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9" w:rsidRDefault="00C931FF" w:rsidP="00CF040D">
      <w:pPr>
        <w:pStyle w:val="Title"/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i w:val="0"/>
          <w:iCs w:val="0"/>
          <w:smallCaps/>
          <w:color w:val="000000"/>
        </w:rPr>
      </w:pPr>
      <w:r>
        <w:rPr>
          <w:rFonts w:ascii="Arial" w:hAnsi="Arial" w:cs="Arial"/>
          <w:i w:val="0"/>
          <w:iCs w:val="0"/>
          <w:small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-162560</wp:posOffset>
                </wp:positionV>
                <wp:extent cx="1116965" cy="12039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8D" w:rsidRDefault="003C6607"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32505" cy="1112971"/>
                                  <wp:effectExtent l="0" t="0" r="1270" b="0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945" cy="1119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6.8pt;margin-top:-12.8pt;width:87.95pt;height:9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uvsgIAALg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" filled="f" stroked="f">
                <v:textbox style="mso-fit-shape-to-text:t">
                  <w:txbxContent>
                    <w:p w:rsidR="0075378D" w:rsidRDefault="003C6607"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32505" cy="1112971"/>
                            <wp:effectExtent l="0" t="0" r="1270" b="0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945" cy="1119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8E1" w:rsidRPr="00BB3BA9">
        <w:rPr>
          <w:rFonts w:ascii="Arial" w:hAnsi="Arial" w:cs="Arial"/>
          <w:i w:val="0"/>
          <w:iCs w:val="0"/>
          <w:smallCaps/>
          <w:color w:val="000000"/>
        </w:rPr>
        <w:t>Cheryl</w:t>
      </w:r>
    </w:p>
    <w:p w:rsidR="007A3981" w:rsidRPr="00BB3BA9" w:rsidRDefault="000B6909" w:rsidP="00CF040D">
      <w:pPr>
        <w:pStyle w:val="Title"/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i w:val="0"/>
          <w:iCs w:val="0"/>
          <w:smallCaps/>
          <w:sz w:val="32"/>
        </w:rPr>
      </w:pPr>
      <w:hyperlink r:id="rId8" w:history="1">
        <w:r w:rsidRPr="00C67627">
          <w:rPr>
            <w:rStyle w:val="Hyperlink"/>
            <w:rFonts w:ascii="Arial" w:hAnsi="Arial" w:cs="Arial"/>
            <w:i w:val="0"/>
            <w:iCs w:val="0"/>
            <w:smallCaps/>
          </w:rPr>
          <w:t>Cheryl.104357@2freemail.com</w:t>
        </w:r>
      </w:hyperlink>
      <w:r>
        <w:rPr>
          <w:rFonts w:ascii="Arial" w:hAnsi="Arial" w:cs="Arial"/>
          <w:i w:val="0"/>
          <w:iCs w:val="0"/>
          <w:smallCaps/>
          <w:color w:val="000000"/>
        </w:rPr>
        <w:t xml:space="preserve"> </w:t>
      </w:r>
      <w:r w:rsidRPr="000B6909">
        <w:rPr>
          <w:rFonts w:ascii="Arial" w:hAnsi="Arial" w:cs="Arial"/>
          <w:i w:val="0"/>
          <w:iCs w:val="0"/>
          <w:smallCaps/>
          <w:color w:val="000000"/>
        </w:rPr>
        <w:tab/>
      </w:r>
      <w:r w:rsidR="008D08E1" w:rsidRPr="00BB3BA9">
        <w:rPr>
          <w:rFonts w:ascii="Arial" w:hAnsi="Arial" w:cs="Arial"/>
          <w:i w:val="0"/>
          <w:iCs w:val="0"/>
          <w:smallCaps/>
          <w:color w:val="000000"/>
        </w:rPr>
        <w:t xml:space="preserve"> </w:t>
      </w:r>
    </w:p>
    <w:p w:rsidR="004E24CE" w:rsidRPr="00BB3BA9" w:rsidRDefault="004E24CE" w:rsidP="00CF040D">
      <w:pPr>
        <w:jc w:val="both"/>
        <w:rPr>
          <w:rFonts w:ascii="Arial" w:hAnsi="Arial" w:cs="Arial"/>
          <w:color w:val="000000"/>
          <w:sz w:val="20"/>
        </w:rPr>
      </w:pPr>
    </w:p>
    <w:p w:rsidR="009E35F3" w:rsidRPr="00BB3BA9" w:rsidRDefault="009E35F3" w:rsidP="00CF040D">
      <w:pPr>
        <w:pStyle w:val="Heading2"/>
        <w:jc w:val="both"/>
        <w:rPr>
          <w:rFonts w:ascii="Arial" w:hAnsi="Arial" w:cs="Arial"/>
          <w:i w:val="0"/>
          <w:iCs w:val="0"/>
          <w:smallCaps/>
        </w:rPr>
      </w:pPr>
      <w:r w:rsidRPr="00BB3BA9">
        <w:rPr>
          <w:rFonts w:ascii="Arial" w:hAnsi="Arial" w:cs="Arial"/>
          <w:i w:val="0"/>
          <w:iCs w:val="0"/>
          <w:smallCaps/>
        </w:rPr>
        <w:t xml:space="preserve">key objective </w:t>
      </w:r>
    </w:p>
    <w:p w:rsidR="004E24CE" w:rsidRDefault="004E24CE" w:rsidP="00CF040D">
      <w:pPr>
        <w:jc w:val="both"/>
        <w:rPr>
          <w:rFonts w:ascii="Arial" w:hAnsi="Arial" w:cs="Arial"/>
          <w:sz w:val="22"/>
          <w:szCs w:val="22"/>
        </w:rPr>
      </w:pPr>
    </w:p>
    <w:p w:rsidR="009E35F3" w:rsidRPr="00BB3BA9" w:rsidRDefault="009E35F3" w:rsidP="00CF040D">
      <w:p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To support the Executives/Top Management in maintaining high standards of </w:t>
      </w:r>
      <w:r w:rsidR="00366FF4" w:rsidRPr="00BB3BA9">
        <w:rPr>
          <w:rFonts w:ascii="Arial" w:hAnsi="Arial" w:cs="Arial"/>
          <w:sz w:val="22"/>
          <w:szCs w:val="22"/>
        </w:rPr>
        <w:t>record</w:t>
      </w:r>
      <w:r w:rsidR="00366FF4">
        <w:rPr>
          <w:rFonts w:ascii="Arial" w:hAnsi="Arial" w:cs="Arial"/>
          <w:sz w:val="22"/>
          <w:szCs w:val="22"/>
        </w:rPr>
        <w:t>s</w:t>
      </w:r>
      <w:r w:rsidR="00366FF4" w:rsidRPr="00BB3BA9">
        <w:rPr>
          <w:rFonts w:ascii="Arial" w:hAnsi="Arial" w:cs="Arial"/>
          <w:sz w:val="22"/>
          <w:szCs w:val="22"/>
        </w:rPr>
        <w:t xml:space="preserve"> keeping</w:t>
      </w:r>
      <w:r w:rsidR="00116193" w:rsidRPr="00BB3BA9">
        <w:rPr>
          <w:rFonts w:ascii="Arial" w:hAnsi="Arial" w:cs="Arial"/>
          <w:sz w:val="22"/>
          <w:szCs w:val="22"/>
        </w:rPr>
        <w:t xml:space="preserve">, </w:t>
      </w:r>
      <w:r w:rsidR="00366FF4" w:rsidRPr="00BB3BA9">
        <w:rPr>
          <w:rFonts w:ascii="Arial" w:hAnsi="Arial" w:cs="Arial"/>
          <w:sz w:val="22"/>
          <w:szCs w:val="22"/>
        </w:rPr>
        <w:t>polic</w:t>
      </w:r>
      <w:r w:rsidR="00366FF4">
        <w:rPr>
          <w:rFonts w:ascii="Arial" w:hAnsi="Arial" w:cs="Arial"/>
          <w:sz w:val="22"/>
          <w:szCs w:val="22"/>
        </w:rPr>
        <w:t>ies</w:t>
      </w:r>
      <w:r w:rsidR="00366FF4" w:rsidRPr="00BB3BA9">
        <w:rPr>
          <w:rFonts w:ascii="Arial" w:hAnsi="Arial" w:cs="Arial"/>
          <w:sz w:val="22"/>
          <w:szCs w:val="22"/>
        </w:rPr>
        <w:t xml:space="preserve"> implementation</w:t>
      </w:r>
      <w:r w:rsidRPr="00BB3BA9">
        <w:rPr>
          <w:rFonts w:ascii="Arial" w:hAnsi="Arial" w:cs="Arial"/>
          <w:sz w:val="22"/>
          <w:szCs w:val="22"/>
        </w:rPr>
        <w:t xml:space="preserve"> and communication within and beyond the organization. </w:t>
      </w:r>
    </w:p>
    <w:p w:rsidR="00BB435A" w:rsidRPr="00BB3BA9" w:rsidRDefault="00BB435A" w:rsidP="00CF040D">
      <w:pPr>
        <w:pStyle w:val="Heading2"/>
        <w:jc w:val="both"/>
        <w:rPr>
          <w:rFonts w:ascii="Arial" w:hAnsi="Arial" w:cs="Arial"/>
          <w:i w:val="0"/>
          <w:iCs w:val="0"/>
          <w:smallCaps/>
          <w:sz w:val="24"/>
        </w:rPr>
      </w:pPr>
    </w:p>
    <w:p w:rsidR="00D126B4" w:rsidRPr="00BB3BA9" w:rsidRDefault="00D126B4" w:rsidP="00CF040D">
      <w:p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A</w:t>
      </w:r>
      <w:r w:rsidR="00262CE5" w:rsidRPr="00BB3BA9">
        <w:rPr>
          <w:rFonts w:ascii="Arial" w:hAnsi="Arial" w:cs="Arial"/>
          <w:sz w:val="22"/>
          <w:szCs w:val="22"/>
        </w:rPr>
        <w:t xml:space="preserve"> diligent and detail oriented </w:t>
      </w:r>
      <w:r w:rsidR="007C671B">
        <w:rPr>
          <w:rFonts w:ascii="Arial" w:hAnsi="Arial" w:cs="Arial"/>
          <w:sz w:val="22"/>
          <w:szCs w:val="22"/>
        </w:rPr>
        <w:t>professional</w:t>
      </w:r>
      <w:r w:rsidR="0020501A" w:rsidRPr="00BB3BA9">
        <w:rPr>
          <w:rFonts w:ascii="Arial" w:hAnsi="Arial" w:cs="Arial"/>
          <w:sz w:val="22"/>
          <w:szCs w:val="22"/>
        </w:rPr>
        <w:t xml:space="preserve"> with</w:t>
      </w:r>
      <w:r w:rsidRPr="00BB3BA9">
        <w:rPr>
          <w:rFonts w:ascii="Arial" w:hAnsi="Arial" w:cs="Arial"/>
          <w:sz w:val="22"/>
          <w:szCs w:val="22"/>
        </w:rPr>
        <w:t xml:space="preserve"> expertise in </w:t>
      </w:r>
      <w:r w:rsidR="0020501A" w:rsidRPr="00BB3BA9">
        <w:rPr>
          <w:rFonts w:ascii="Arial" w:hAnsi="Arial" w:cs="Arial"/>
          <w:sz w:val="22"/>
          <w:szCs w:val="22"/>
        </w:rPr>
        <w:t xml:space="preserve">managing </w:t>
      </w:r>
      <w:r w:rsidR="00E71221" w:rsidRPr="00BB3BA9">
        <w:rPr>
          <w:rFonts w:ascii="Arial" w:hAnsi="Arial" w:cs="Arial"/>
          <w:sz w:val="22"/>
          <w:szCs w:val="22"/>
        </w:rPr>
        <w:t>company</w:t>
      </w:r>
      <w:r w:rsidR="0020501A" w:rsidRPr="00BB3BA9">
        <w:rPr>
          <w:rFonts w:ascii="Arial" w:hAnsi="Arial" w:cs="Arial"/>
          <w:sz w:val="22"/>
          <w:szCs w:val="22"/>
        </w:rPr>
        <w:t xml:space="preserve"> relations and special projects at senior management level.  Serve as primary contact person for and liais</w:t>
      </w:r>
      <w:r w:rsidR="00EA4B3D" w:rsidRPr="00BB3BA9">
        <w:rPr>
          <w:rFonts w:ascii="Arial" w:hAnsi="Arial" w:cs="Arial"/>
          <w:sz w:val="22"/>
          <w:szCs w:val="22"/>
        </w:rPr>
        <w:t>on with management</w:t>
      </w:r>
      <w:r w:rsidR="007A3981" w:rsidRPr="00BB3BA9">
        <w:rPr>
          <w:rFonts w:ascii="Arial" w:hAnsi="Arial" w:cs="Arial"/>
          <w:sz w:val="22"/>
          <w:szCs w:val="22"/>
        </w:rPr>
        <w:t xml:space="preserve">.  </w:t>
      </w:r>
      <w:r w:rsidR="000D168B" w:rsidRPr="00BB3BA9">
        <w:rPr>
          <w:rFonts w:ascii="Arial" w:hAnsi="Arial" w:cs="Arial"/>
          <w:sz w:val="22"/>
          <w:szCs w:val="22"/>
        </w:rPr>
        <w:t xml:space="preserve">Equally effective team </w:t>
      </w:r>
      <w:r w:rsidR="0007751C" w:rsidRPr="00BB3BA9">
        <w:rPr>
          <w:rFonts w:ascii="Arial" w:hAnsi="Arial" w:cs="Arial"/>
          <w:sz w:val="22"/>
          <w:szCs w:val="22"/>
        </w:rPr>
        <w:t>partnership</w:t>
      </w:r>
      <w:r w:rsidR="00E96322">
        <w:rPr>
          <w:rFonts w:ascii="Arial" w:hAnsi="Arial" w:cs="Arial"/>
          <w:sz w:val="22"/>
          <w:szCs w:val="22"/>
        </w:rPr>
        <w:t xml:space="preserve"> as well as independent </w:t>
      </w:r>
      <w:r w:rsidR="00366FF4" w:rsidRPr="00BB3BA9">
        <w:rPr>
          <w:rFonts w:ascii="Arial" w:hAnsi="Arial" w:cs="Arial"/>
          <w:sz w:val="22"/>
          <w:szCs w:val="22"/>
        </w:rPr>
        <w:t>exertion. Deep</w:t>
      </w:r>
      <w:r w:rsidR="00124767" w:rsidRPr="00BB3BA9">
        <w:rPr>
          <w:rFonts w:ascii="Arial" w:hAnsi="Arial" w:cs="Arial"/>
          <w:sz w:val="22"/>
          <w:szCs w:val="22"/>
        </w:rPr>
        <w:t xml:space="preserve"> </w:t>
      </w:r>
      <w:r w:rsidRPr="00BB3BA9">
        <w:rPr>
          <w:rFonts w:ascii="Arial" w:hAnsi="Arial" w:cs="Arial"/>
          <w:sz w:val="22"/>
          <w:szCs w:val="22"/>
        </w:rPr>
        <w:t xml:space="preserve">understanding of how technical implementations and business functions are impacted during organizational change.  Possess </w:t>
      </w:r>
      <w:r w:rsidR="00124767" w:rsidRPr="00BB3BA9">
        <w:rPr>
          <w:rFonts w:ascii="Arial" w:hAnsi="Arial" w:cs="Arial"/>
          <w:sz w:val="22"/>
          <w:szCs w:val="22"/>
        </w:rPr>
        <w:t xml:space="preserve">diverse </w:t>
      </w:r>
      <w:r w:rsidR="009E35F3" w:rsidRPr="00BB3BA9">
        <w:rPr>
          <w:rFonts w:ascii="Arial" w:hAnsi="Arial" w:cs="Arial"/>
          <w:sz w:val="22"/>
          <w:szCs w:val="22"/>
        </w:rPr>
        <w:t xml:space="preserve">Administrative </w:t>
      </w:r>
      <w:r w:rsidRPr="00BB3BA9">
        <w:rPr>
          <w:rFonts w:ascii="Arial" w:hAnsi="Arial" w:cs="Arial"/>
          <w:sz w:val="22"/>
          <w:szCs w:val="22"/>
        </w:rPr>
        <w:t xml:space="preserve">experience in big </w:t>
      </w:r>
      <w:r w:rsidR="00E71221" w:rsidRPr="00BB3BA9">
        <w:rPr>
          <w:rFonts w:ascii="Arial" w:hAnsi="Arial" w:cs="Arial"/>
          <w:sz w:val="22"/>
          <w:szCs w:val="22"/>
        </w:rPr>
        <w:t xml:space="preserve">industry, service organizations, </w:t>
      </w:r>
      <w:r w:rsidRPr="00BB3BA9">
        <w:rPr>
          <w:rFonts w:ascii="Arial" w:hAnsi="Arial" w:cs="Arial"/>
          <w:sz w:val="22"/>
          <w:szCs w:val="22"/>
        </w:rPr>
        <w:t xml:space="preserve">smaller start-up companies </w:t>
      </w:r>
      <w:r w:rsidR="00582D19" w:rsidRPr="00BB3BA9">
        <w:rPr>
          <w:rFonts w:ascii="Arial" w:hAnsi="Arial" w:cs="Arial"/>
          <w:sz w:val="22"/>
          <w:szCs w:val="22"/>
        </w:rPr>
        <w:t xml:space="preserve">and government office </w:t>
      </w:r>
      <w:r w:rsidRPr="00BB3BA9">
        <w:rPr>
          <w:rFonts w:ascii="Arial" w:hAnsi="Arial" w:cs="Arial"/>
          <w:sz w:val="22"/>
          <w:szCs w:val="22"/>
        </w:rPr>
        <w:t xml:space="preserve">which contributes to </w:t>
      </w:r>
      <w:r w:rsidR="00E71221" w:rsidRPr="00BB3BA9">
        <w:rPr>
          <w:rFonts w:ascii="Arial" w:hAnsi="Arial" w:cs="Arial"/>
          <w:sz w:val="22"/>
          <w:szCs w:val="22"/>
        </w:rPr>
        <w:t xml:space="preserve">logical and practical </w:t>
      </w:r>
      <w:r w:rsidRPr="00BB3BA9">
        <w:rPr>
          <w:rFonts w:ascii="Arial" w:hAnsi="Arial" w:cs="Arial"/>
          <w:sz w:val="22"/>
          <w:szCs w:val="22"/>
        </w:rPr>
        <w:t>resolution in various situations.  Strong management and leadership skills</w:t>
      </w:r>
      <w:r w:rsidR="008A38D4" w:rsidRPr="00BB3BA9">
        <w:rPr>
          <w:rFonts w:ascii="Arial" w:hAnsi="Arial" w:cs="Arial"/>
          <w:sz w:val="22"/>
          <w:szCs w:val="22"/>
        </w:rPr>
        <w:t>, with</w:t>
      </w:r>
      <w:r w:rsidRPr="00BB3BA9">
        <w:rPr>
          <w:rFonts w:ascii="Arial" w:hAnsi="Arial" w:cs="Arial"/>
          <w:sz w:val="22"/>
          <w:szCs w:val="22"/>
        </w:rPr>
        <w:t xml:space="preserve"> ability to motivate professionals and maximize levels of productivity</w:t>
      </w:r>
      <w:r w:rsidR="00160E9D" w:rsidRPr="00BB3BA9">
        <w:rPr>
          <w:rFonts w:ascii="Arial" w:hAnsi="Arial" w:cs="Arial"/>
          <w:sz w:val="22"/>
          <w:szCs w:val="22"/>
        </w:rPr>
        <w:t xml:space="preserve"> using available resources. </w:t>
      </w:r>
      <w:r w:rsidR="000D168B" w:rsidRPr="00BB3BA9">
        <w:rPr>
          <w:rFonts w:ascii="Arial" w:hAnsi="Arial" w:cs="Arial"/>
          <w:sz w:val="22"/>
          <w:szCs w:val="22"/>
        </w:rPr>
        <w:t>Constantly maintains excellent written and communication skills</w:t>
      </w:r>
      <w:r w:rsidR="00116193" w:rsidRPr="00BB3BA9">
        <w:rPr>
          <w:rFonts w:ascii="Arial" w:hAnsi="Arial" w:cs="Arial"/>
          <w:sz w:val="22"/>
          <w:szCs w:val="22"/>
        </w:rPr>
        <w:t>, ability</w:t>
      </w:r>
      <w:r w:rsidR="00E71221" w:rsidRPr="00BB3BA9">
        <w:rPr>
          <w:rFonts w:ascii="Arial" w:hAnsi="Arial" w:cs="Arial"/>
          <w:sz w:val="22"/>
          <w:szCs w:val="22"/>
        </w:rPr>
        <w:t xml:space="preserve"> for clear and functional s</w:t>
      </w:r>
      <w:r w:rsidR="000D168B" w:rsidRPr="00BB3BA9">
        <w:rPr>
          <w:rFonts w:ascii="Arial" w:hAnsi="Arial" w:cs="Arial"/>
          <w:sz w:val="22"/>
          <w:szCs w:val="22"/>
        </w:rPr>
        <w:t>olution</w:t>
      </w:r>
      <w:r w:rsidR="00E71221" w:rsidRPr="00BB3BA9">
        <w:rPr>
          <w:rFonts w:ascii="Arial" w:hAnsi="Arial" w:cs="Arial"/>
          <w:sz w:val="22"/>
          <w:szCs w:val="22"/>
        </w:rPr>
        <w:t>s</w:t>
      </w:r>
      <w:r w:rsidR="000D168B" w:rsidRPr="00BB3BA9">
        <w:rPr>
          <w:rFonts w:ascii="Arial" w:hAnsi="Arial" w:cs="Arial"/>
          <w:sz w:val="22"/>
          <w:szCs w:val="22"/>
        </w:rPr>
        <w:t xml:space="preserve"> and </w:t>
      </w:r>
      <w:r w:rsidR="00E71221" w:rsidRPr="00BB3BA9">
        <w:rPr>
          <w:rFonts w:ascii="Arial" w:hAnsi="Arial" w:cs="Arial"/>
          <w:sz w:val="22"/>
          <w:szCs w:val="22"/>
        </w:rPr>
        <w:t>respect for h</w:t>
      </w:r>
      <w:r w:rsidR="000D168B" w:rsidRPr="00BB3BA9">
        <w:rPr>
          <w:rFonts w:ascii="Arial" w:hAnsi="Arial" w:cs="Arial"/>
          <w:sz w:val="22"/>
          <w:szCs w:val="22"/>
        </w:rPr>
        <w:t>igh level of confidentiality.</w:t>
      </w:r>
    </w:p>
    <w:p w:rsidR="00D126B4" w:rsidRDefault="00D126B4" w:rsidP="00CF040D">
      <w:pPr>
        <w:pStyle w:val="Heading2"/>
        <w:jc w:val="both"/>
        <w:rPr>
          <w:rFonts w:ascii="Arial" w:hAnsi="Arial" w:cs="Arial"/>
          <w:i w:val="0"/>
          <w:iCs w:val="0"/>
          <w:smallCaps/>
          <w:sz w:val="20"/>
        </w:rPr>
      </w:pPr>
    </w:p>
    <w:p w:rsidR="004E24CE" w:rsidRPr="004E24CE" w:rsidRDefault="004E24CE" w:rsidP="00CF040D">
      <w:pPr>
        <w:jc w:val="both"/>
      </w:pPr>
    </w:p>
    <w:p w:rsidR="00D126B4" w:rsidRPr="00803377" w:rsidRDefault="00D126B4" w:rsidP="00CF040D">
      <w:pPr>
        <w:pStyle w:val="Heading2"/>
        <w:jc w:val="both"/>
        <w:rPr>
          <w:rFonts w:ascii="Arial" w:hAnsi="Arial" w:cs="Arial"/>
          <w:i w:val="0"/>
          <w:iCs w:val="0"/>
          <w:smallCaps/>
          <w:szCs w:val="28"/>
          <w:u w:val="single"/>
        </w:rPr>
      </w:pPr>
      <w:r w:rsidRPr="00803377">
        <w:rPr>
          <w:rFonts w:ascii="Arial" w:hAnsi="Arial" w:cs="Arial"/>
          <w:i w:val="0"/>
          <w:iCs w:val="0"/>
          <w:smallCaps/>
          <w:szCs w:val="28"/>
          <w:u w:val="single"/>
        </w:rPr>
        <w:t>Qualification Highlights</w:t>
      </w:r>
    </w:p>
    <w:p w:rsidR="004E24CE" w:rsidRPr="004E24CE" w:rsidRDefault="004E24CE" w:rsidP="00CF040D">
      <w:pPr>
        <w:jc w:val="both"/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420"/>
      </w:tblGrid>
      <w:tr w:rsidR="00C91A22" w:rsidRPr="00BB3BA9">
        <w:tc>
          <w:tcPr>
            <w:tcW w:w="3528" w:type="dxa"/>
          </w:tcPr>
          <w:p w:rsidR="007A3981" w:rsidRPr="00BB3BA9" w:rsidRDefault="009E35F3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>Excels at multi-tasking in a fast-paced environment</w:t>
            </w:r>
          </w:p>
        </w:tc>
        <w:tc>
          <w:tcPr>
            <w:tcW w:w="3420" w:type="dxa"/>
          </w:tcPr>
          <w:p w:rsidR="00530EDD" w:rsidRPr="00BB3BA9" w:rsidRDefault="007A3981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 xml:space="preserve">Exceptional Interpersonal skills </w:t>
            </w:r>
            <w:r w:rsidR="009E35F3" w:rsidRPr="00BB3BA9">
              <w:rPr>
                <w:rFonts w:ascii="Arial" w:hAnsi="Arial" w:cs="Arial"/>
                <w:b/>
                <w:bCs/>
              </w:rPr>
              <w:t>at all levels</w:t>
            </w:r>
          </w:p>
        </w:tc>
        <w:tc>
          <w:tcPr>
            <w:tcW w:w="3420" w:type="dxa"/>
          </w:tcPr>
          <w:p w:rsidR="00530EDD" w:rsidRPr="00BB3BA9" w:rsidRDefault="009E35F3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 xml:space="preserve">Supplies Forecasting </w:t>
            </w:r>
            <w:r w:rsidR="00530EDD" w:rsidRPr="00BB3BA9">
              <w:rPr>
                <w:rFonts w:ascii="Arial" w:hAnsi="Arial" w:cs="Arial"/>
                <w:b/>
                <w:bCs/>
              </w:rPr>
              <w:t>&amp;</w:t>
            </w:r>
            <w:r w:rsidRPr="00BB3BA9">
              <w:rPr>
                <w:rFonts w:ascii="Arial" w:hAnsi="Arial" w:cs="Arial"/>
                <w:b/>
                <w:bCs/>
              </w:rPr>
              <w:t>Procurement</w:t>
            </w:r>
          </w:p>
          <w:p w:rsidR="00E71221" w:rsidRPr="00BB3BA9" w:rsidRDefault="00E71221" w:rsidP="004762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1A22" w:rsidRPr="00BB3BA9">
        <w:tc>
          <w:tcPr>
            <w:tcW w:w="3528" w:type="dxa"/>
          </w:tcPr>
          <w:p w:rsidR="00361606" w:rsidRPr="00BB3BA9" w:rsidRDefault="009E35F3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>Office Administration</w:t>
            </w:r>
          </w:p>
        </w:tc>
        <w:tc>
          <w:tcPr>
            <w:tcW w:w="3420" w:type="dxa"/>
          </w:tcPr>
          <w:p w:rsidR="00361606" w:rsidRPr="00BB3BA9" w:rsidRDefault="009E35F3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 xml:space="preserve">Superior Telephone </w:t>
            </w:r>
            <w:r w:rsidR="00530EDD" w:rsidRPr="00BB3BA9">
              <w:rPr>
                <w:rFonts w:ascii="Arial" w:hAnsi="Arial" w:cs="Arial"/>
                <w:b/>
                <w:bCs/>
              </w:rPr>
              <w:t>&amp;</w:t>
            </w:r>
            <w:r w:rsidRPr="00BB3BA9">
              <w:rPr>
                <w:rFonts w:ascii="Arial" w:hAnsi="Arial" w:cs="Arial"/>
                <w:b/>
                <w:bCs/>
              </w:rPr>
              <w:t>Customer Service</w:t>
            </w:r>
          </w:p>
        </w:tc>
        <w:tc>
          <w:tcPr>
            <w:tcW w:w="3420" w:type="dxa"/>
          </w:tcPr>
          <w:p w:rsidR="00BB3BA9" w:rsidRPr="00BB3BA9" w:rsidRDefault="00BB3BA9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>HR Functions</w:t>
            </w:r>
          </w:p>
          <w:p w:rsidR="00530EDD" w:rsidRPr="00BB3BA9" w:rsidRDefault="00530EDD" w:rsidP="00476287">
            <w:pPr>
              <w:rPr>
                <w:rFonts w:ascii="Arial" w:hAnsi="Arial" w:cs="Arial"/>
                <w:b/>
                <w:bCs/>
              </w:rPr>
            </w:pPr>
          </w:p>
          <w:p w:rsidR="00E71221" w:rsidRPr="00BB3BA9" w:rsidRDefault="00E71221" w:rsidP="004762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1A22" w:rsidRPr="00BB3BA9">
        <w:tc>
          <w:tcPr>
            <w:tcW w:w="3528" w:type="dxa"/>
          </w:tcPr>
          <w:p w:rsidR="00361606" w:rsidRPr="00BB3BA9" w:rsidRDefault="009E35F3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 xml:space="preserve">Excellent Time Management </w:t>
            </w:r>
            <w:r w:rsidR="00530EDD" w:rsidRPr="00BB3BA9">
              <w:rPr>
                <w:rFonts w:ascii="Arial" w:hAnsi="Arial" w:cs="Arial"/>
                <w:b/>
                <w:bCs/>
              </w:rPr>
              <w:t>&amp;</w:t>
            </w:r>
            <w:r w:rsidRPr="00BB3BA9">
              <w:rPr>
                <w:rFonts w:ascii="Arial" w:hAnsi="Arial" w:cs="Arial"/>
                <w:b/>
                <w:bCs/>
              </w:rPr>
              <w:t>Prioritization</w:t>
            </w:r>
          </w:p>
          <w:p w:rsidR="00E71221" w:rsidRPr="00BB3BA9" w:rsidRDefault="00E71221" w:rsidP="004762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1606" w:rsidRPr="00BB3BA9" w:rsidRDefault="00361606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>Travel Management</w:t>
            </w:r>
          </w:p>
        </w:tc>
        <w:tc>
          <w:tcPr>
            <w:tcW w:w="3420" w:type="dxa"/>
          </w:tcPr>
          <w:p w:rsidR="00361606" w:rsidRPr="00BB3BA9" w:rsidRDefault="00E96322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>Records Archiving and File Management</w:t>
            </w:r>
          </w:p>
        </w:tc>
      </w:tr>
      <w:tr w:rsidR="00E96322" w:rsidRPr="00BB3BA9">
        <w:tc>
          <w:tcPr>
            <w:tcW w:w="3528" w:type="dxa"/>
          </w:tcPr>
          <w:p w:rsidR="00E96322" w:rsidRPr="00BB3BA9" w:rsidRDefault="00F35369" w:rsidP="004762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Above average</w:t>
            </w:r>
            <w:r w:rsidR="00E96322" w:rsidRPr="00BB3BA9">
              <w:rPr>
                <w:rFonts w:ascii="Arial" w:hAnsi="Arial" w:cs="Arial"/>
                <w:b/>
                <w:bCs/>
              </w:rPr>
              <w:t xml:space="preserve"> Business Writing </w:t>
            </w:r>
          </w:p>
        </w:tc>
        <w:tc>
          <w:tcPr>
            <w:tcW w:w="3420" w:type="dxa"/>
          </w:tcPr>
          <w:p w:rsidR="00E96322" w:rsidRPr="00BB3BA9" w:rsidRDefault="00E96322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 xml:space="preserve">Internal and External </w:t>
            </w:r>
            <w:r w:rsidR="009A0C39">
              <w:rPr>
                <w:rFonts w:ascii="Arial" w:hAnsi="Arial" w:cs="Arial"/>
                <w:b/>
                <w:bCs/>
              </w:rPr>
              <w:t xml:space="preserve">Business </w:t>
            </w:r>
            <w:r w:rsidRPr="00BB3BA9">
              <w:rPr>
                <w:rFonts w:ascii="Arial" w:hAnsi="Arial" w:cs="Arial"/>
                <w:b/>
                <w:bCs/>
              </w:rPr>
              <w:t xml:space="preserve">Relationship </w:t>
            </w:r>
            <w:smartTag w:uri="urn:schemas-microsoft-com:office:smarttags" w:element="PersonName">
              <w:r w:rsidRPr="00BB3BA9">
                <w:rPr>
                  <w:rFonts w:ascii="Arial" w:hAnsi="Arial" w:cs="Arial"/>
                  <w:b/>
                  <w:bCs/>
                </w:rPr>
                <w:t>Dev</w:t>
              </w:r>
            </w:smartTag>
            <w:r w:rsidRPr="00BB3BA9">
              <w:rPr>
                <w:rFonts w:ascii="Arial" w:hAnsi="Arial" w:cs="Arial"/>
                <w:b/>
                <w:bCs/>
              </w:rPr>
              <w:t>elopment</w:t>
            </w:r>
          </w:p>
          <w:p w:rsidR="00E96322" w:rsidRPr="00BB3BA9" w:rsidRDefault="00E96322" w:rsidP="004762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E96322" w:rsidRPr="00BB3BA9" w:rsidRDefault="00E96322" w:rsidP="00476287">
            <w:pPr>
              <w:rPr>
                <w:rFonts w:ascii="Arial" w:hAnsi="Arial" w:cs="Arial"/>
                <w:b/>
                <w:bCs/>
              </w:rPr>
            </w:pPr>
            <w:r w:rsidRPr="00BB3BA9">
              <w:rPr>
                <w:rFonts w:ascii="Arial" w:hAnsi="Arial" w:cs="Arial"/>
                <w:b/>
                <w:bCs/>
              </w:rPr>
              <w:t>Marketing and Events Organization</w:t>
            </w:r>
          </w:p>
        </w:tc>
      </w:tr>
      <w:tr w:rsidR="00E96322" w:rsidRPr="00BB3BA9">
        <w:tc>
          <w:tcPr>
            <w:tcW w:w="3528" w:type="dxa"/>
          </w:tcPr>
          <w:p w:rsidR="00E96322" w:rsidRPr="00BB3BA9" w:rsidRDefault="00E96322" w:rsidP="00CF04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E96322" w:rsidRPr="00BB3BA9" w:rsidRDefault="00E96322" w:rsidP="00CF04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E96322" w:rsidRPr="00BB3BA9" w:rsidRDefault="00E96322" w:rsidP="00CF04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126B4" w:rsidRPr="00803377" w:rsidRDefault="00D126B4" w:rsidP="00CF040D">
      <w:pPr>
        <w:pStyle w:val="Heading2"/>
        <w:jc w:val="both"/>
        <w:rPr>
          <w:rFonts w:ascii="Arial" w:hAnsi="Arial" w:cs="Arial"/>
          <w:i w:val="0"/>
          <w:iCs w:val="0"/>
          <w:smallCaps/>
          <w:u w:val="single"/>
        </w:rPr>
      </w:pPr>
      <w:r w:rsidRPr="00803377">
        <w:rPr>
          <w:rFonts w:ascii="Arial" w:hAnsi="Arial" w:cs="Arial"/>
          <w:i w:val="0"/>
          <w:iCs w:val="0"/>
          <w:smallCaps/>
          <w:u w:val="single"/>
        </w:rPr>
        <w:t xml:space="preserve">Professional </w:t>
      </w:r>
      <w:r w:rsidR="00BB435A" w:rsidRPr="00803377">
        <w:rPr>
          <w:rFonts w:ascii="Arial" w:hAnsi="Arial" w:cs="Arial"/>
          <w:i w:val="0"/>
          <w:iCs w:val="0"/>
          <w:smallCaps/>
          <w:u w:val="single"/>
        </w:rPr>
        <w:t>stints</w:t>
      </w:r>
    </w:p>
    <w:p w:rsidR="000A0197" w:rsidRPr="00BB3BA9" w:rsidRDefault="000A0197" w:rsidP="00CF040D">
      <w:pPr>
        <w:jc w:val="both"/>
        <w:rPr>
          <w:rFonts w:ascii="Arial" w:hAnsi="Arial" w:cs="Arial"/>
        </w:rPr>
      </w:pPr>
    </w:p>
    <w:p w:rsidR="00116193" w:rsidRPr="00BB3BA9" w:rsidRDefault="00CF040D" w:rsidP="00CF040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Office Administrator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  <w:t>November 2009 'til present</w:t>
      </w:r>
    </w:p>
    <w:p w:rsidR="00116193" w:rsidRPr="00BB3BA9" w:rsidRDefault="000A0197" w:rsidP="00CF040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B3BA9">
        <w:rPr>
          <w:rFonts w:ascii="Arial" w:hAnsi="Arial" w:cs="Arial"/>
          <w:b/>
          <w:bCs/>
          <w:sz w:val="22"/>
          <w:szCs w:val="22"/>
        </w:rPr>
        <w:t>SFC Group L.L.C.</w:t>
      </w:r>
      <w:r w:rsidR="00116193" w:rsidRPr="00BB3BA9">
        <w:rPr>
          <w:rFonts w:ascii="Arial" w:hAnsi="Arial" w:cs="Arial"/>
          <w:b/>
          <w:bCs/>
          <w:sz w:val="22"/>
          <w:szCs w:val="22"/>
        </w:rPr>
        <w:tab/>
      </w:r>
    </w:p>
    <w:p w:rsidR="00116193" w:rsidRPr="00BB3BA9" w:rsidRDefault="00E71F73" w:rsidP="00CF040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Dubai</w:t>
          </w:r>
        </w:smartTag>
        <w:r w:rsidR="00116193" w:rsidRPr="00BB3BA9">
          <w:rPr>
            <w:rFonts w:ascii="Arial" w:hAnsi="Arial" w:cs="Arial"/>
            <w:b/>
            <w:bCs/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="00116193" w:rsidRPr="00BB3BA9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United Arab Emirates</w:t>
          </w:r>
        </w:smartTag>
      </w:smartTag>
    </w:p>
    <w:p w:rsidR="000A0197" w:rsidRPr="00BB3BA9" w:rsidRDefault="000A0197" w:rsidP="00CF040D">
      <w:pPr>
        <w:jc w:val="both"/>
        <w:rPr>
          <w:rFonts w:ascii="Arial" w:hAnsi="Arial" w:cs="Arial"/>
        </w:rPr>
      </w:pPr>
    </w:p>
    <w:p w:rsidR="000A0197" w:rsidRDefault="000A0197" w:rsidP="0049611B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BB3BA9">
        <w:rPr>
          <w:rFonts w:ascii="Arial" w:hAnsi="Arial" w:cs="Arial"/>
          <w:color w:val="000000"/>
          <w:sz w:val="22"/>
        </w:rPr>
        <w:t xml:space="preserve">Provide </w:t>
      </w:r>
      <w:r w:rsidR="0049611B">
        <w:rPr>
          <w:rFonts w:ascii="Arial" w:hAnsi="Arial" w:cs="Arial"/>
          <w:color w:val="000000"/>
          <w:sz w:val="22"/>
        </w:rPr>
        <w:t xml:space="preserve">full Administrative </w:t>
      </w:r>
      <w:r w:rsidRPr="00BB3BA9">
        <w:rPr>
          <w:rFonts w:ascii="Arial" w:hAnsi="Arial" w:cs="Arial"/>
          <w:color w:val="000000"/>
          <w:sz w:val="22"/>
        </w:rPr>
        <w:t xml:space="preserve">roles to the </w:t>
      </w:r>
      <w:r w:rsidR="009A0C39">
        <w:rPr>
          <w:rFonts w:ascii="Arial" w:hAnsi="Arial" w:cs="Arial"/>
          <w:color w:val="000000"/>
          <w:sz w:val="22"/>
        </w:rPr>
        <w:t>Chief Development Officer, Operations Manager</w:t>
      </w:r>
      <w:r w:rsidR="001E3682">
        <w:rPr>
          <w:rFonts w:ascii="Arial" w:hAnsi="Arial" w:cs="Arial"/>
          <w:color w:val="000000"/>
          <w:sz w:val="22"/>
        </w:rPr>
        <w:t xml:space="preserve"> (QSR &amp; Fine Dining Division)</w:t>
      </w:r>
      <w:r w:rsidR="00366FF4">
        <w:rPr>
          <w:rFonts w:ascii="Arial" w:hAnsi="Arial" w:cs="Arial"/>
          <w:color w:val="000000"/>
          <w:sz w:val="22"/>
        </w:rPr>
        <w:t>,</w:t>
      </w:r>
      <w:r w:rsidR="001E3682">
        <w:rPr>
          <w:rFonts w:ascii="Arial" w:hAnsi="Arial" w:cs="Arial"/>
          <w:color w:val="000000"/>
          <w:sz w:val="22"/>
        </w:rPr>
        <w:t>Territory</w:t>
      </w:r>
      <w:r w:rsidRPr="00BB3BA9">
        <w:rPr>
          <w:rFonts w:ascii="Arial" w:hAnsi="Arial" w:cs="Arial"/>
          <w:color w:val="000000"/>
          <w:sz w:val="22"/>
        </w:rPr>
        <w:t xml:space="preserve"> Managers (Southern Fried Chicken – Abu Dhabi and Dubai Regions)</w:t>
      </w:r>
      <w:r w:rsidR="009A0C39">
        <w:rPr>
          <w:rFonts w:ascii="Arial" w:hAnsi="Arial" w:cs="Arial"/>
          <w:color w:val="000000"/>
          <w:sz w:val="22"/>
        </w:rPr>
        <w:t>,</w:t>
      </w:r>
      <w:r w:rsidRPr="00BB3BA9">
        <w:rPr>
          <w:rFonts w:ascii="Arial" w:hAnsi="Arial" w:cs="Arial"/>
          <w:color w:val="000000"/>
          <w:sz w:val="22"/>
        </w:rPr>
        <w:t xml:space="preserve"> which include </w:t>
      </w:r>
      <w:r w:rsidR="009A0C39">
        <w:rPr>
          <w:rFonts w:ascii="Arial" w:hAnsi="Arial" w:cs="Arial"/>
          <w:color w:val="000000"/>
          <w:sz w:val="22"/>
        </w:rPr>
        <w:t xml:space="preserve">but not limited to </w:t>
      </w:r>
      <w:r w:rsidRPr="00BB3BA9">
        <w:rPr>
          <w:rFonts w:ascii="Arial" w:hAnsi="Arial" w:cs="Arial"/>
          <w:color w:val="000000"/>
          <w:sz w:val="22"/>
        </w:rPr>
        <w:t>drafting and preparation of memo for outlets, inter-office memo, email correspondences</w:t>
      </w:r>
      <w:r w:rsidR="00121877" w:rsidRPr="00BB3BA9">
        <w:rPr>
          <w:rFonts w:ascii="Arial" w:hAnsi="Arial" w:cs="Arial"/>
        </w:rPr>
        <w:t>.</w:t>
      </w:r>
    </w:p>
    <w:p w:rsidR="007C671B" w:rsidRDefault="007C671B" w:rsidP="007C671B">
      <w:pPr>
        <w:ind w:left="360"/>
        <w:jc w:val="both"/>
        <w:rPr>
          <w:rFonts w:ascii="Arial" w:hAnsi="Arial" w:cs="Arial"/>
        </w:rPr>
      </w:pPr>
    </w:p>
    <w:p w:rsidR="008A38D4" w:rsidRDefault="008A38D4" w:rsidP="008A38D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Restaurants Cash Sales Analysis as per request of Chief Executive Officer, GM-Finance, Operations Managers, or other Managerial Executives.</w:t>
      </w:r>
    </w:p>
    <w:p w:rsidR="008A38D4" w:rsidRDefault="008A38D4" w:rsidP="007C671B">
      <w:pPr>
        <w:ind w:left="360"/>
        <w:jc w:val="both"/>
        <w:rPr>
          <w:rFonts w:ascii="Arial" w:hAnsi="Arial" w:cs="Arial"/>
        </w:rPr>
      </w:pPr>
    </w:p>
    <w:p w:rsidR="00116193" w:rsidRPr="00BB3BA9" w:rsidRDefault="00116193" w:rsidP="000B6909">
      <w:pPr>
        <w:pBdr>
          <w:top w:val="single" w:sz="4" w:space="1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2"/>
        </w:rPr>
      </w:pPr>
      <w:r w:rsidRPr="00BB3BA9">
        <w:rPr>
          <w:rFonts w:ascii="Arial" w:hAnsi="Arial" w:cs="Arial"/>
          <w:b/>
          <w:bCs/>
          <w:smallCaps/>
          <w:color w:val="000000"/>
        </w:rPr>
        <w:tab/>
      </w:r>
      <w:r w:rsidRPr="00BB3BA9">
        <w:rPr>
          <w:rFonts w:ascii="Arial" w:hAnsi="Arial" w:cs="Arial"/>
          <w:b/>
          <w:bCs/>
          <w:smallCaps/>
          <w:color w:val="000000"/>
        </w:rPr>
        <w:tab/>
      </w:r>
      <w:r w:rsidRPr="00BB3BA9">
        <w:rPr>
          <w:rFonts w:ascii="Arial" w:hAnsi="Arial" w:cs="Arial"/>
          <w:b/>
          <w:bCs/>
          <w:smallCaps/>
          <w:color w:val="000000"/>
        </w:rPr>
        <w:tab/>
      </w:r>
      <w:r w:rsidRPr="00BB3BA9">
        <w:rPr>
          <w:rFonts w:ascii="Arial" w:hAnsi="Arial" w:cs="Arial"/>
          <w:b/>
          <w:bCs/>
          <w:smallCaps/>
          <w:color w:val="000000"/>
        </w:rPr>
        <w:tab/>
      </w:r>
      <w:r w:rsidRPr="00BB3BA9">
        <w:rPr>
          <w:rFonts w:ascii="Arial" w:hAnsi="Arial" w:cs="Arial"/>
          <w:b/>
          <w:bCs/>
          <w:smallCaps/>
          <w:color w:val="000000"/>
        </w:rPr>
        <w:tab/>
      </w:r>
      <w:r w:rsidRPr="00BB3BA9">
        <w:rPr>
          <w:rFonts w:ascii="Arial" w:hAnsi="Arial" w:cs="Arial"/>
          <w:b/>
          <w:bCs/>
          <w:smallCaps/>
          <w:color w:val="000000"/>
        </w:rPr>
        <w:tab/>
      </w:r>
      <w:r w:rsidRPr="00BB3BA9">
        <w:rPr>
          <w:rFonts w:ascii="Arial" w:hAnsi="Arial" w:cs="Arial"/>
          <w:b/>
          <w:bCs/>
          <w:smallCaps/>
          <w:color w:val="000000"/>
        </w:rPr>
        <w:tab/>
      </w:r>
      <w:r w:rsidRPr="00BB3BA9">
        <w:rPr>
          <w:rFonts w:ascii="Arial" w:hAnsi="Arial" w:cs="Arial"/>
          <w:b/>
          <w:bCs/>
          <w:smallCaps/>
          <w:color w:val="000000"/>
        </w:rPr>
        <w:tab/>
        <w:t xml:space="preserve">                           Page 2</w:t>
      </w:r>
    </w:p>
    <w:p w:rsidR="00116193" w:rsidRPr="00BB3BA9" w:rsidRDefault="00116193" w:rsidP="00CF040D">
      <w:pPr>
        <w:ind w:left="360"/>
        <w:jc w:val="both"/>
        <w:rPr>
          <w:rFonts w:ascii="Arial" w:hAnsi="Arial" w:cs="Arial"/>
        </w:rPr>
      </w:pPr>
    </w:p>
    <w:p w:rsidR="00116193" w:rsidRPr="00BB3BA9" w:rsidRDefault="001E3682" w:rsidP="00CF040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Office Administrator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ab/>
        <w:t>November 2009 'til present</w:t>
      </w:r>
    </w:p>
    <w:p w:rsidR="00116193" w:rsidRPr="00BB3BA9" w:rsidRDefault="00116193" w:rsidP="00CF040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B3BA9">
        <w:rPr>
          <w:rFonts w:ascii="Arial" w:hAnsi="Arial" w:cs="Arial"/>
          <w:b/>
          <w:bCs/>
          <w:sz w:val="22"/>
          <w:szCs w:val="22"/>
        </w:rPr>
        <w:t xml:space="preserve">SFC Group L.L.C. </w:t>
      </w:r>
      <w:r w:rsidRPr="00BB3BA9">
        <w:rPr>
          <w:rFonts w:ascii="Arial" w:hAnsi="Arial" w:cs="Arial"/>
          <w:b/>
          <w:bCs/>
          <w:sz w:val="22"/>
          <w:szCs w:val="22"/>
        </w:rPr>
        <w:tab/>
      </w:r>
    </w:p>
    <w:p w:rsidR="00116193" w:rsidRPr="00BB3BA9" w:rsidRDefault="00803377" w:rsidP="00CF040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Dubai</w:t>
      </w:r>
      <w:r w:rsidR="00116193" w:rsidRPr="00BB3BA9">
        <w:rPr>
          <w:rFonts w:ascii="Arial" w:hAnsi="Arial" w:cs="Arial"/>
          <w:b/>
          <w:bCs/>
          <w:i/>
          <w:iCs/>
          <w:sz w:val="22"/>
          <w:szCs w:val="22"/>
        </w:rPr>
        <w:t>, United Arab Emirates</w:t>
      </w:r>
    </w:p>
    <w:p w:rsidR="00116193" w:rsidRPr="00BB3BA9" w:rsidRDefault="00116193" w:rsidP="00CF040D">
      <w:pPr>
        <w:ind w:left="360"/>
        <w:jc w:val="both"/>
        <w:rPr>
          <w:rFonts w:ascii="Arial" w:hAnsi="Arial" w:cs="Arial"/>
        </w:rPr>
      </w:pPr>
    </w:p>
    <w:p w:rsidR="00FA2D18" w:rsidRDefault="00470CDA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15595">
        <w:rPr>
          <w:rFonts w:ascii="Arial" w:hAnsi="Arial" w:cs="Arial"/>
          <w:sz w:val="22"/>
          <w:szCs w:val="22"/>
        </w:rPr>
        <w:t xml:space="preserve">Gathering of daily outlets Cash Reports and </w:t>
      </w:r>
      <w:r w:rsidR="00FA2D18" w:rsidRPr="00715595">
        <w:rPr>
          <w:rFonts w:ascii="Arial" w:hAnsi="Arial" w:cs="Arial"/>
          <w:sz w:val="22"/>
          <w:szCs w:val="22"/>
        </w:rPr>
        <w:t xml:space="preserve">provide </w:t>
      </w:r>
      <w:r w:rsidRPr="00715595">
        <w:rPr>
          <w:rFonts w:ascii="Arial" w:hAnsi="Arial" w:cs="Arial"/>
          <w:sz w:val="22"/>
          <w:szCs w:val="22"/>
        </w:rPr>
        <w:t>summary</w:t>
      </w:r>
      <w:r w:rsidR="00FA2D18" w:rsidRPr="00715595">
        <w:rPr>
          <w:rFonts w:ascii="Arial" w:hAnsi="Arial" w:cs="Arial"/>
          <w:sz w:val="22"/>
          <w:szCs w:val="22"/>
        </w:rPr>
        <w:t xml:space="preserve"> update</w:t>
      </w:r>
      <w:r w:rsidRPr="00715595">
        <w:rPr>
          <w:rFonts w:ascii="Arial" w:hAnsi="Arial" w:cs="Arial"/>
          <w:sz w:val="22"/>
          <w:szCs w:val="22"/>
        </w:rPr>
        <w:t xml:space="preserve"> to the </w:t>
      </w:r>
      <w:r w:rsidR="00F877A7">
        <w:rPr>
          <w:rFonts w:ascii="Arial" w:hAnsi="Arial" w:cs="Arial"/>
          <w:sz w:val="22"/>
          <w:szCs w:val="22"/>
        </w:rPr>
        <w:t>top Management</w:t>
      </w:r>
      <w:r w:rsidRPr="00715595">
        <w:rPr>
          <w:rFonts w:ascii="Arial" w:hAnsi="Arial" w:cs="Arial"/>
          <w:sz w:val="22"/>
          <w:szCs w:val="22"/>
        </w:rPr>
        <w:t xml:space="preserve"> (</w:t>
      </w:r>
      <w:r w:rsidR="00FA2D18" w:rsidRPr="00715595">
        <w:rPr>
          <w:rFonts w:ascii="Arial" w:hAnsi="Arial" w:cs="Arial"/>
          <w:sz w:val="22"/>
          <w:szCs w:val="22"/>
        </w:rPr>
        <w:t>taking into account each applicable budget) and informing outlets regarding their sales status (against their targets)</w:t>
      </w:r>
    </w:p>
    <w:p w:rsidR="00CF040D" w:rsidRPr="00715595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0CDA" w:rsidRPr="00BB3BA9" w:rsidRDefault="00470CDA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Monitor proper and accurate transmittal of pertinent documents- (including labour cards, </w:t>
      </w:r>
      <w:r w:rsidR="00753015">
        <w:rPr>
          <w:rFonts w:ascii="Arial" w:hAnsi="Arial" w:cs="Arial"/>
          <w:sz w:val="22"/>
          <w:szCs w:val="22"/>
        </w:rPr>
        <w:t xml:space="preserve">passports, </w:t>
      </w:r>
      <w:r w:rsidRPr="00BB3BA9">
        <w:rPr>
          <w:rFonts w:ascii="Arial" w:hAnsi="Arial" w:cs="Arial"/>
          <w:sz w:val="22"/>
          <w:szCs w:val="22"/>
        </w:rPr>
        <w:t xml:space="preserve">health cards, food handler's cards, </w:t>
      </w:r>
      <w:r w:rsidR="00715595">
        <w:rPr>
          <w:rFonts w:ascii="Arial" w:hAnsi="Arial" w:cs="Arial"/>
          <w:sz w:val="22"/>
          <w:szCs w:val="22"/>
        </w:rPr>
        <w:t>D</w:t>
      </w:r>
      <w:r w:rsidRPr="00BB3BA9">
        <w:rPr>
          <w:rFonts w:ascii="Arial" w:hAnsi="Arial" w:cs="Arial"/>
          <w:sz w:val="22"/>
          <w:szCs w:val="22"/>
        </w:rPr>
        <w:t xml:space="preserve">aman card, </w:t>
      </w:r>
      <w:r w:rsidR="00F877A7">
        <w:rPr>
          <w:rFonts w:ascii="Arial" w:hAnsi="Arial" w:cs="Arial"/>
          <w:sz w:val="22"/>
          <w:szCs w:val="22"/>
        </w:rPr>
        <w:t>ATM</w:t>
      </w:r>
      <w:r w:rsidRPr="00BB3BA9">
        <w:rPr>
          <w:rFonts w:ascii="Arial" w:hAnsi="Arial" w:cs="Arial"/>
          <w:sz w:val="22"/>
          <w:szCs w:val="22"/>
        </w:rPr>
        <w:t xml:space="preserve"> bank cards) from Head Office and vice-versa.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0CDA" w:rsidRPr="00BB3BA9" w:rsidRDefault="00470CDA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Ensure that office </w:t>
      </w:r>
      <w:r w:rsidR="0042243C" w:rsidRPr="00BB3BA9">
        <w:rPr>
          <w:rFonts w:ascii="Arial" w:hAnsi="Arial" w:cs="Arial"/>
          <w:sz w:val="22"/>
          <w:szCs w:val="22"/>
        </w:rPr>
        <w:t>trunk line</w:t>
      </w:r>
      <w:r w:rsidRPr="00BB3BA9">
        <w:rPr>
          <w:rFonts w:ascii="Arial" w:hAnsi="Arial" w:cs="Arial"/>
          <w:sz w:val="22"/>
          <w:szCs w:val="22"/>
        </w:rPr>
        <w:t xml:space="preserve"> is answered at all times, while screening </w:t>
      </w:r>
      <w:r w:rsidR="00715595" w:rsidRPr="00BB3BA9">
        <w:rPr>
          <w:rFonts w:ascii="Arial" w:hAnsi="Arial" w:cs="Arial"/>
          <w:sz w:val="22"/>
          <w:szCs w:val="22"/>
        </w:rPr>
        <w:t xml:space="preserve">all </w:t>
      </w:r>
      <w:r w:rsidRPr="00BB3BA9">
        <w:rPr>
          <w:rFonts w:ascii="Arial" w:hAnsi="Arial" w:cs="Arial"/>
          <w:sz w:val="22"/>
          <w:szCs w:val="22"/>
        </w:rPr>
        <w:t xml:space="preserve">calls for the </w:t>
      </w:r>
      <w:r w:rsidR="00F877A7">
        <w:rPr>
          <w:rFonts w:ascii="Arial" w:hAnsi="Arial" w:cs="Arial"/>
          <w:sz w:val="22"/>
          <w:szCs w:val="22"/>
        </w:rPr>
        <w:t>Managers.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1877" w:rsidRPr="00BB3BA9" w:rsidRDefault="00121877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Handle all uniform </w:t>
      </w:r>
      <w:r w:rsidR="00470CDA" w:rsidRPr="00BB3BA9">
        <w:rPr>
          <w:rFonts w:ascii="Arial" w:hAnsi="Arial" w:cs="Arial"/>
          <w:sz w:val="22"/>
          <w:szCs w:val="22"/>
        </w:rPr>
        <w:t>provisions</w:t>
      </w:r>
      <w:r w:rsidRPr="00BB3BA9">
        <w:rPr>
          <w:rFonts w:ascii="Arial" w:hAnsi="Arial" w:cs="Arial"/>
          <w:sz w:val="22"/>
          <w:szCs w:val="22"/>
        </w:rPr>
        <w:t xml:space="preserve"> for </w:t>
      </w:r>
      <w:r w:rsidR="00366FF4" w:rsidRPr="00BB3BA9">
        <w:rPr>
          <w:rFonts w:ascii="Arial" w:hAnsi="Arial" w:cs="Arial"/>
          <w:sz w:val="22"/>
          <w:szCs w:val="22"/>
        </w:rPr>
        <w:t>all outlet</w:t>
      </w:r>
      <w:r w:rsidR="007124F4">
        <w:rPr>
          <w:rFonts w:ascii="Arial" w:hAnsi="Arial" w:cs="Arial"/>
          <w:sz w:val="22"/>
          <w:szCs w:val="22"/>
        </w:rPr>
        <w:t xml:space="preserve"> (new joiners and existing)</w:t>
      </w:r>
      <w:r w:rsidRPr="00BB3BA9">
        <w:rPr>
          <w:rFonts w:ascii="Arial" w:hAnsi="Arial" w:cs="Arial"/>
          <w:sz w:val="22"/>
          <w:szCs w:val="22"/>
        </w:rPr>
        <w:t xml:space="preserve"> staffs, crew </w:t>
      </w:r>
      <w:r w:rsidR="0042243C" w:rsidRPr="00BB3BA9">
        <w:rPr>
          <w:rFonts w:ascii="Arial" w:hAnsi="Arial" w:cs="Arial"/>
          <w:sz w:val="22"/>
          <w:szCs w:val="22"/>
        </w:rPr>
        <w:t>trainers</w:t>
      </w:r>
      <w:r w:rsidRPr="00BB3BA9">
        <w:rPr>
          <w:rFonts w:ascii="Arial" w:hAnsi="Arial" w:cs="Arial"/>
          <w:sz w:val="22"/>
          <w:szCs w:val="22"/>
        </w:rPr>
        <w:t>, asst. supervisors, supervisors, asst. managers and</w:t>
      </w:r>
      <w:r w:rsidR="00F877A7">
        <w:rPr>
          <w:rFonts w:ascii="Arial" w:hAnsi="Arial" w:cs="Arial"/>
          <w:sz w:val="22"/>
          <w:szCs w:val="22"/>
        </w:rPr>
        <w:t xml:space="preserve"> restaurant</w:t>
      </w:r>
      <w:r w:rsidRPr="00BB3BA9">
        <w:rPr>
          <w:rFonts w:ascii="Arial" w:hAnsi="Arial" w:cs="Arial"/>
          <w:sz w:val="22"/>
          <w:szCs w:val="22"/>
        </w:rPr>
        <w:t xml:space="preserve"> managers; ensure eligibility</w:t>
      </w:r>
      <w:r w:rsidR="00715595">
        <w:rPr>
          <w:rFonts w:ascii="Arial" w:hAnsi="Arial" w:cs="Arial"/>
          <w:sz w:val="22"/>
          <w:szCs w:val="22"/>
        </w:rPr>
        <w:t xml:space="preserve"> is strictly followed</w:t>
      </w:r>
      <w:r w:rsidRPr="00BB3BA9">
        <w:rPr>
          <w:rFonts w:ascii="Arial" w:hAnsi="Arial" w:cs="Arial"/>
          <w:sz w:val="22"/>
          <w:szCs w:val="22"/>
        </w:rPr>
        <w:t xml:space="preserve"> according to company policies and place order with the official tailors.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1877" w:rsidRDefault="00121877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Facilitate all matters pertaining to staffs leave applications with adherence to the company's policies regulations</w:t>
      </w:r>
      <w:r w:rsidR="00715595">
        <w:rPr>
          <w:rFonts w:ascii="Arial" w:hAnsi="Arial" w:cs="Arial"/>
          <w:sz w:val="22"/>
          <w:szCs w:val="22"/>
        </w:rPr>
        <w:t xml:space="preserve"> and provisions</w:t>
      </w:r>
      <w:r w:rsidRPr="00BB3BA9">
        <w:rPr>
          <w:rFonts w:ascii="Arial" w:hAnsi="Arial" w:cs="Arial"/>
          <w:sz w:val="22"/>
          <w:szCs w:val="22"/>
        </w:rPr>
        <w:t>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53015" w:rsidRDefault="007124F4" w:rsidP="0075301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the </w:t>
      </w:r>
      <w:r w:rsidR="003C6607">
        <w:rPr>
          <w:rFonts w:ascii="Arial" w:hAnsi="Arial" w:cs="Arial"/>
          <w:sz w:val="22"/>
          <w:szCs w:val="22"/>
        </w:rPr>
        <w:t>Group HR Manager and Chief Development Officer such as but not limited to screening applications and CV’s, facilitate online and personal interviews, prepare Offer Letters, monitor submission of requi</w:t>
      </w:r>
      <w:r w:rsidR="00753015">
        <w:rPr>
          <w:rFonts w:ascii="Arial" w:hAnsi="Arial" w:cs="Arial"/>
          <w:sz w:val="22"/>
          <w:szCs w:val="22"/>
        </w:rPr>
        <w:t>rements for selected applicants.</w:t>
      </w:r>
    </w:p>
    <w:p w:rsidR="003C6607" w:rsidRDefault="003C6607" w:rsidP="00753015">
      <w:pPr>
        <w:jc w:val="both"/>
        <w:rPr>
          <w:rFonts w:ascii="Arial" w:hAnsi="Arial" w:cs="Arial"/>
          <w:sz w:val="22"/>
          <w:szCs w:val="22"/>
        </w:rPr>
      </w:pPr>
    </w:p>
    <w:p w:rsidR="00753015" w:rsidRPr="00753015" w:rsidRDefault="00753015" w:rsidP="0075301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preliminary interview for walk-in applicants and recommend for further evaluation/interview as applicable.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53015" w:rsidRPr="007C671B" w:rsidRDefault="008B2DAA" w:rsidP="0075301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C671B">
        <w:rPr>
          <w:rFonts w:ascii="Arial" w:hAnsi="Arial" w:cs="Arial"/>
          <w:sz w:val="22"/>
          <w:szCs w:val="22"/>
        </w:rPr>
        <w:t>Create newspaper ad placement for vacancy as per advice.</w:t>
      </w:r>
      <w:r w:rsidR="00753015" w:rsidRPr="007C671B">
        <w:rPr>
          <w:rFonts w:ascii="Arial" w:hAnsi="Arial" w:cs="Arial"/>
          <w:sz w:val="22"/>
          <w:szCs w:val="22"/>
        </w:rPr>
        <w:t xml:space="preserve"> Short list email applicants and forward qualified CV’s to Group HR Manager.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6607" w:rsidRDefault="003C6607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company’s official Recruitment agencies in Nepal, India and Philippines in terms of sourcing applicants for various vacancies.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5418" w:rsidRDefault="00535418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 with Head Office with regards to the Visa processing and other formalities for both local and overseas hired applicants until employment visa is issued for staff arrivals.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44C2" w:rsidRPr="00BB3BA9" w:rsidRDefault="004371DF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Arranged</w:t>
      </w:r>
      <w:r w:rsidR="007124F4">
        <w:rPr>
          <w:rFonts w:ascii="Arial" w:hAnsi="Arial" w:cs="Arial"/>
          <w:sz w:val="22"/>
          <w:szCs w:val="22"/>
        </w:rPr>
        <w:t xml:space="preserve"> and </w:t>
      </w:r>
      <w:r w:rsidR="008B2DAA">
        <w:rPr>
          <w:rFonts w:ascii="Arial" w:hAnsi="Arial" w:cs="Arial"/>
          <w:sz w:val="22"/>
          <w:szCs w:val="22"/>
        </w:rPr>
        <w:t>process all</w:t>
      </w:r>
      <w:r>
        <w:rPr>
          <w:rFonts w:ascii="Arial" w:hAnsi="Arial" w:cs="Arial"/>
          <w:sz w:val="22"/>
          <w:szCs w:val="22"/>
        </w:rPr>
        <w:t xml:space="preserve"> necessary procedures in relation with Staff Arrivals but not limited to Visa Message, Airport pick-up, Salary advances</w:t>
      </w:r>
      <w:r w:rsidR="007124F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uniforms</w:t>
      </w:r>
      <w:r w:rsidR="007124F4">
        <w:rPr>
          <w:rFonts w:ascii="Arial" w:hAnsi="Arial" w:cs="Arial"/>
          <w:sz w:val="22"/>
          <w:szCs w:val="22"/>
        </w:rPr>
        <w:t>.  Ensure that Joining Reports, Bank applications forms, Passport and Visa copies and other pertinent documents thereto</w:t>
      </w:r>
      <w:r w:rsidR="008B2DAA">
        <w:rPr>
          <w:rFonts w:ascii="Arial" w:hAnsi="Arial" w:cs="Arial"/>
          <w:sz w:val="22"/>
          <w:szCs w:val="22"/>
        </w:rPr>
        <w:t xml:space="preserve"> are properly accomplished</w:t>
      </w:r>
      <w:r w:rsidR="00F877A7">
        <w:rPr>
          <w:rFonts w:ascii="Arial" w:hAnsi="Arial" w:cs="Arial"/>
          <w:sz w:val="22"/>
          <w:szCs w:val="22"/>
        </w:rPr>
        <w:t>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1877" w:rsidRPr="00BB3BA9" w:rsidRDefault="00121877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Coordinate with the Accounts Department for Exit Clearance</w:t>
      </w:r>
      <w:r w:rsidR="00715595">
        <w:rPr>
          <w:rFonts w:ascii="Arial" w:hAnsi="Arial" w:cs="Arial"/>
          <w:sz w:val="22"/>
          <w:szCs w:val="22"/>
        </w:rPr>
        <w:t xml:space="preserve">, </w:t>
      </w:r>
      <w:r w:rsidRPr="00BB3BA9">
        <w:rPr>
          <w:rFonts w:ascii="Arial" w:hAnsi="Arial" w:cs="Arial"/>
          <w:sz w:val="22"/>
          <w:szCs w:val="22"/>
        </w:rPr>
        <w:t>Leave</w:t>
      </w:r>
      <w:r w:rsidR="00715595">
        <w:rPr>
          <w:rFonts w:ascii="Arial" w:hAnsi="Arial" w:cs="Arial"/>
          <w:sz w:val="22"/>
          <w:szCs w:val="22"/>
        </w:rPr>
        <w:t xml:space="preserve"> and Final</w:t>
      </w:r>
      <w:r w:rsidRPr="00BB3BA9">
        <w:rPr>
          <w:rFonts w:ascii="Arial" w:hAnsi="Arial" w:cs="Arial"/>
          <w:sz w:val="22"/>
          <w:szCs w:val="22"/>
        </w:rPr>
        <w:t xml:space="preserve"> Settlement claims.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1877" w:rsidRPr="00BB3BA9" w:rsidRDefault="00121877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Work with the PRO regarding Labour Contract Signing, Visa Cancellation Signing and other related matters in reference to employee's </w:t>
      </w:r>
      <w:r w:rsidR="00715595">
        <w:rPr>
          <w:rFonts w:ascii="Arial" w:hAnsi="Arial" w:cs="Arial"/>
          <w:sz w:val="22"/>
          <w:szCs w:val="22"/>
        </w:rPr>
        <w:t xml:space="preserve">joining, </w:t>
      </w:r>
      <w:r w:rsidRPr="00BB3BA9">
        <w:rPr>
          <w:rFonts w:ascii="Arial" w:hAnsi="Arial" w:cs="Arial"/>
          <w:sz w:val="22"/>
          <w:szCs w:val="22"/>
        </w:rPr>
        <w:t>resignation or non-renewal of visa.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21877" w:rsidRDefault="00121877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Oversee administrative operations of Dubai Office including stocks availabilities of office supplies, functional conditions of all office </w:t>
      </w:r>
      <w:r w:rsidR="00622CB0" w:rsidRPr="00BB3BA9">
        <w:rPr>
          <w:rFonts w:ascii="Arial" w:hAnsi="Arial" w:cs="Arial"/>
          <w:sz w:val="22"/>
          <w:szCs w:val="22"/>
        </w:rPr>
        <w:t>equipment</w:t>
      </w:r>
      <w:r w:rsidR="00366FF4">
        <w:rPr>
          <w:rFonts w:ascii="Arial" w:hAnsi="Arial" w:cs="Arial"/>
          <w:sz w:val="22"/>
          <w:szCs w:val="22"/>
        </w:rPr>
        <w:t xml:space="preserve"> </w:t>
      </w:r>
      <w:r w:rsidR="00F877A7">
        <w:rPr>
          <w:rFonts w:ascii="Arial" w:hAnsi="Arial" w:cs="Arial"/>
          <w:sz w:val="22"/>
          <w:szCs w:val="22"/>
        </w:rPr>
        <w:t>and maintenance including</w:t>
      </w:r>
      <w:r w:rsidR="00366FF4">
        <w:rPr>
          <w:rFonts w:ascii="Arial" w:hAnsi="Arial" w:cs="Arial"/>
          <w:sz w:val="22"/>
          <w:szCs w:val="22"/>
        </w:rPr>
        <w:t xml:space="preserve"> </w:t>
      </w:r>
      <w:r w:rsidR="00F877A7">
        <w:rPr>
          <w:rFonts w:ascii="Arial" w:hAnsi="Arial" w:cs="Arial"/>
          <w:sz w:val="22"/>
          <w:szCs w:val="22"/>
        </w:rPr>
        <w:t>items for the pantry</w:t>
      </w:r>
      <w:r w:rsidR="00470CDA" w:rsidRPr="00BB3BA9">
        <w:rPr>
          <w:rFonts w:ascii="Arial" w:hAnsi="Arial" w:cs="Arial"/>
          <w:sz w:val="22"/>
          <w:szCs w:val="22"/>
        </w:rPr>
        <w:t>.</w:t>
      </w:r>
    </w:p>
    <w:p w:rsidR="008A38D4" w:rsidRDefault="008A38D4" w:rsidP="008A38D4">
      <w:pPr>
        <w:pStyle w:val="ListParagraph"/>
        <w:rPr>
          <w:rFonts w:ascii="Arial" w:hAnsi="Arial" w:cs="Arial"/>
          <w:sz w:val="22"/>
          <w:szCs w:val="22"/>
        </w:rPr>
      </w:pPr>
    </w:p>
    <w:p w:rsidR="008A38D4" w:rsidRPr="00BB3BA9" w:rsidRDefault="008A38D4" w:rsidP="00CF040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Dubai Office Driver daily schedule and itineraries while keeping track of rendered Overtime.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040D" w:rsidRPr="008B2DAA" w:rsidRDefault="00CF040D" w:rsidP="00CF040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color w:val="000000"/>
          <w:sz w:val="22"/>
        </w:rPr>
      </w:pP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  <w:t xml:space="preserve">                           Page </w:t>
      </w:r>
      <w:r w:rsidRPr="008B2DAA">
        <w:rPr>
          <w:rFonts w:ascii="Arial" w:hAnsi="Arial" w:cs="Arial"/>
          <w:b/>
          <w:bCs/>
          <w:color w:val="000000"/>
          <w:sz w:val="22"/>
        </w:rPr>
        <w:t>3</w:t>
      </w:r>
    </w:p>
    <w:p w:rsidR="00CF040D" w:rsidRDefault="00CF040D" w:rsidP="00CF040D">
      <w:pPr>
        <w:pStyle w:val="Jobtitle"/>
        <w:jc w:val="both"/>
        <w:rPr>
          <w:rFonts w:cs="Arial"/>
          <w:sz w:val="22"/>
          <w:szCs w:val="22"/>
        </w:rPr>
      </w:pPr>
    </w:p>
    <w:p w:rsidR="00116193" w:rsidRPr="00BB3BA9" w:rsidRDefault="00116193" w:rsidP="00CF040D">
      <w:pPr>
        <w:pStyle w:val="Jobtitle"/>
        <w:jc w:val="both"/>
        <w:rPr>
          <w:rFonts w:cs="Arial"/>
          <w:sz w:val="22"/>
          <w:szCs w:val="22"/>
        </w:rPr>
      </w:pPr>
      <w:r w:rsidRPr="00BB3BA9">
        <w:rPr>
          <w:rFonts w:cs="Arial"/>
          <w:sz w:val="22"/>
          <w:szCs w:val="22"/>
        </w:rPr>
        <w:t>Secretary to the Retail Design Director/</w:t>
      </w:r>
    </w:p>
    <w:p w:rsidR="00116193" w:rsidRPr="00BB3BA9" w:rsidRDefault="00116193" w:rsidP="00CF040D">
      <w:pPr>
        <w:pStyle w:val="Heading3"/>
        <w:jc w:val="both"/>
        <w:rPr>
          <w:rFonts w:ascii="Arial" w:hAnsi="Arial" w:cs="Arial"/>
        </w:rPr>
      </w:pPr>
      <w:r w:rsidRPr="00BB3BA9">
        <w:rPr>
          <w:rFonts w:ascii="Arial" w:hAnsi="Arial" w:cs="Arial"/>
          <w:sz w:val="22"/>
          <w:szCs w:val="22"/>
        </w:rPr>
        <w:t xml:space="preserve">   Team Assistant (Project Dev</w:t>
      </w:r>
      <w:r w:rsidR="004E24CE">
        <w:rPr>
          <w:rFonts w:ascii="Arial" w:hAnsi="Arial" w:cs="Arial"/>
          <w:sz w:val="22"/>
          <w:szCs w:val="22"/>
        </w:rPr>
        <w:t xml:space="preserve">elopment Dept.) </w:t>
      </w:r>
      <w:r w:rsidR="004E24CE">
        <w:rPr>
          <w:rFonts w:ascii="Arial" w:hAnsi="Arial" w:cs="Arial"/>
          <w:sz w:val="22"/>
          <w:szCs w:val="22"/>
        </w:rPr>
        <w:tab/>
      </w:r>
      <w:r w:rsidR="004E24CE">
        <w:rPr>
          <w:rFonts w:ascii="Arial" w:hAnsi="Arial" w:cs="Arial"/>
          <w:sz w:val="22"/>
          <w:szCs w:val="22"/>
        </w:rPr>
        <w:tab/>
      </w:r>
      <w:r w:rsidR="004E24CE">
        <w:rPr>
          <w:rFonts w:ascii="Arial" w:hAnsi="Arial" w:cs="Arial"/>
          <w:sz w:val="22"/>
          <w:szCs w:val="22"/>
        </w:rPr>
        <w:tab/>
      </w:r>
      <w:r w:rsidR="004E24CE">
        <w:rPr>
          <w:rFonts w:ascii="Arial" w:hAnsi="Arial" w:cs="Arial"/>
          <w:sz w:val="22"/>
          <w:szCs w:val="22"/>
        </w:rPr>
        <w:tab/>
      </w:r>
      <w:r w:rsidRPr="00BB3BA9">
        <w:rPr>
          <w:rFonts w:ascii="Arial" w:hAnsi="Arial" w:cs="Arial"/>
          <w:sz w:val="22"/>
          <w:szCs w:val="22"/>
        </w:rPr>
        <w:t>April 2008 – January 2009</w:t>
      </w:r>
    </w:p>
    <w:p w:rsidR="00116193" w:rsidRPr="00BB3BA9" w:rsidRDefault="00831863" w:rsidP="00CF040D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Paris Group International L.L.C.</w:t>
      </w:r>
    </w:p>
    <w:p w:rsidR="00116193" w:rsidRPr="00BB3BA9" w:rsidRDefault="00116193" w:rsidP="00CF040D">
      <w:pPr>
        <w:pStyle w:val="Heading3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B3BA9">
            <w:rPr>
              <w:rFonts w:ascii="Arial" w:hAnsi="Arial" w:cs="Arial"/>
              <w:sz w:val="22"/>
              <w:szCs w:val="22"/>
            </w:rPr>
            <w:t>Dubai</w:t>
          </w:r>
        </w:smartTag>
        <w:r w:rsidRPr="00BB3BA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BB3BA9">
            <w:rPr>
              <w:rFonts w:ascii="Arial" w:hAnsi="Arial" w:cs="Arial"/>
              <w:sz w:val="22"/>
              <w:szCs w:val="22"/>
            </w:rPr>
            <w:t>United Arab Emirates</w:t>
          </w:r>
        </w:smartTag>
      </w:smartTag>
    </w:p>
    <w:p w:rsidR="00D126B4" w:rsidRPr="00BB3BA9" w:rsidRDefault="00831863" w:rsidP="00CF040D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</w:rPr>
        <w:tab/>
      </w:r>
      <w:r w:rsidRPr="00BB3BA9">
        <w:rPr>
          <w:rFonts w:ascii="Arial" w:hAnsi="Arial" w:cs="Arial"/>
        </w:rPr>
        <w:tab/>
      </w:r>
      <w:r w:rsidRPr="00BB3BA9">
        <w:rPr>
          <w:rFonts w:ascii="Arial" w:hAnsi="Arial" w:cs="Arial"/>
        </w:rPr>
        <w:tab/>
      </w:r>
    </w:p>
    <w:p w:rsidR="00A56761" w:rsidRPr="00BB3BA9" w:rsidRDefault="00831863" w:rsidP="00CF040D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color w:val="000000"/>
          <w:sz w:val="22"/>
        </w:rPr>
        <w:t xml:space="preserve">Provide </w:t>
      </w:r>
      <w:r w:rsidR="000C2053" w:rsidRPr="00BB3BA9">
        <w:rPr>
          <w:rFonts w:ascii="Arial" w:hAnsi="Arial" w:cs="Arial"/>
          <w:color w:val="000000"/>
          <w:sz w:val="22"/>
        </w:rPr>
        <w:t>s</w:t>
      </w:r>
      <w:r w:rsidRPr="00BB3BA9">
        <w:rPr>
          <w:rFonts w:ascii="Arial" w:hAnsi="Arial" w:cs="Arial"/>
          <w:color w:val="000000"/>
          <w:sz w:val="22"/>
        </w:rPr>
        <w:t xml:space="preserve">ecretarial </w:t>
      </w:r>
      <w:r w:rsidR="000C2053" w:rsidRPr="00BB3BA9">
        <w:rPr>
          <w:rFonts w:ascii="Arial" w:hAnsi="Arial" w:cs="Arial"/>
          <w:color w:val="000000"/>
          <w:sz w:val="22"/>
        </w:rPr>
        <w:t>roles</w:t>
      </w:r>
      <w:r w:rsidRPr="00BB3BA9">
        <w:rPr>
          <w:rFonts w:ascii="Arial" w:hAnsi="Arial" w:cs="Arial"/>
          <w:color w:val="000000"/>
          <w:sz w:val="22"/>
        </w:rPr>
        <w:t xml:space="preserve"> to the Retail Design Director, Project </w:t>
      </w:r>
      <w:smartTag w:uri="urn:schemas-microsoft-com:office:smarttags" w:element="PersonName">
        <w:r w:rsidR="00CA7E2C" w:rsidRPr="00BB3BA9">
          <w:rPr>
            <w:rFonts w:ascii="Arial" w:hAnsi="Arial" w:cs="Arial"/>
            <w:color w:val="000000"/>
            <w:sz w:val="22"/>
          </w:rPr>
          <w:t>Dev</w:t>
        </w:r>
      </w:smartTag>
      <w:r w:rsidR="00CA7E2C" w:rsidRPr="00BB3BA9">
        <w:rPr>
          <w:rFonts w:ascii="Arial" w:hAnsi="Arial" w:cs="Arial"/>
          <w:color w:val="000000"/>
          <w:sz w:val="22"/>
        </w:rPr>
        <w:t>elopment</w:t>
      </w:r>
      <w:r w:rsidRPr="00BB3BA9">
        <w:rPr>
          <w:rFonts w:ascii="Arial" w:hAnsi="Arial" w:cs="Arial"/>
          <w:color w:val="000000"/>
          <w:sz w:val="22"/>
        </w:rPr>
        <w:t xml:space="preserve"> Director and Project Managers</w:t>
      </w:r>
      <w:r w:rsidR="00CA7E2C" w:rsidRPr="00BB3BA9">
        <w:rPr>
          <w:rFonts w:ascii="Arial" w:hAnsi="Arial" w:cs="Arial"/>
          <w:color w:val="000000"/>
          <w:sz w:val="22"/>
        </w:rPr>
        <w:t xml:space="preserve"> which </w:t>
      </w:r>
      <w:r w:rsidR="007774B4" w:rsidRPr="00BB3BA9">
        <w:rPr>
          <w:rFonts w:ascii="Arial" w:hAnsi="Arial" w:cs="Arial"/>
          <w:color w:val="000000"/>
          <w:sz w:val="22"/>
        </w:rPr>
        <w:t>include</w:t>
      </w:r>
      <w:r w:rsidR="00BF5BAA" w:rsidRPr="00BB3BA9">
        <w:rPr>
          <w:rFonts w:ascii="Arial" w:hAnsi="Arial" w:cs="Arial"/>
          <w:color w:val="000000"/>
          <w:sz w:val="22"/>
        </w:rPr>
        <w:t xml:space="preserve"> setting up meetings and </w:t>
      </w:r>
      <w:r w:rsidR="00366FF4" w:rsidRPr="00BB3BA9">
        <w:rPr>
          <w:rFonts w:ascii="Arial" w:hAnsi="Arial" w:cs="Arial"/>
          <w:color w:val="000000"/>
          <w:sz w:val="22"/>
        </w:rPr>
        <w:t>appointments, drafting</w:t>
      </w:r>
      <w:r w:rsidR="00CA7E2C" w:rsidRPr="00BB3BA9">
        <w:rPr>
          <w:rFonts w:ascii="Arial" w:hAnsi="Arial" w:cs="Arial"/>
          <w:color w:val="000000"/>
          <w:sz w:val="22"/>
        </w:rPr>
        <w:t xml:space="preserve"> and preparation of business correspondences, access to the Director's emails and carry out on </w:t>
      </w:r>
      <w:r w:rsidR="00742B23" w:rsidRPr="00BB3BA9">
        <w:rPr>
          <w:rFonts w:ascii="Arial" w:hAnsi="Arial" w:cs="Arial"/>
          <w:color w:val="000000"/>
          <w:sz w:val="22"/>
        </w:rPr>
        <w:t>their</w:t>
      </w:r>
      <w:r w:rsidR="00CA7E2C" w:rsidRPr="00BB3BA9">
        <w:rPr>
          <w:rFonts w:ascii="Arial" w:hAnsi="Arial" w:cs="Arial"/>
          <w:color w:val="000000"/>
          <w:sz w:val="22"/>
        </w:rPr>
        <w:t xml:space="preserve"> behalf</w:t>
      </w:r>
      <w:r w:rsidR="007774B4" w:rsidRPr="00BB3BA9">
        <w:rPr>
          <w:rFonts w:ascii="Arial" w:hAnsi="Arial" w:cs="Arial"/>
          <w:color w:val="000000"/>
          <w:sz w:val="22"/>
        </w:rPr>
        <w:t>.</w:t>
      </w:r>
    </w:p>
    <w:p w:rsidR="00CF040D" w:rsidRPr="00CF040D" w:rsidRDefault="00CF040D" w:rsidP="00CF040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1A4110" w:rsidRPr="00BB3BA9" w:rsidRDefault="00BF5BAA" w:rsidP="00CF040D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sz w:val="22"/>
          <w:szCs w:val="22"/>
        </w:rPr>
        <w:t xml:space="preserve">Oversee administrative operations of the Project Development Department </w:t>
      </w:r>
      <w:r w:rsidR="00FD0DFC" w:rsidRPr="00BB3BA9">
        <w:rPr>
          <w:rFonts w:ascii="Arial" w:hAnsi="Arial" w:cs="Arial"/>
          <w:sz w:val="22"/>
          <w:szCs w:val="22"/>
        </w:rPr>
        <w:t xml:space="preserve">such as </w:t>
      </w:r>
      <w:r w:rsidRPr="00BB3BA9">
        <w:rPr>
          <w:rFonts w:ascii="Arial" w:hAnsi="Arial" w:cs="Arial"/>
          <w:sz w:val="22"/>
          <w:szCs w:val="22"/>
        </w:rPr>
        <w:t xml:space="preserve">project assignments, site visits and inspection, project submission strictly observing schedules and deadlines; </w:t>
      </w:r>
      <w:r w:rsidR="00DD2D33" w:rsidRPr="00BB3BA9">
        <w:rPr>
          <w:rFonts w:ascii="Arial" w:hAnsi="Arial" w:cs="Arial"/>
          <w:sz w:val="22"/>
          <w:szCs w:val="22"/>
        </w:rPr>
        <w:t>D</w:t>
      </w:r>
      <w:r w:rsidRPr="00BB3BA9">
        <w:rPr>
          <w:rFonts w:ascii="Arial" w:hAnsi="Arial" w:cs="Arial"/>
          <w:sz w:val="22"/>
          <w:szCs w:val="22"/>
        </w:rPr>
        <w:t xml:space="preserve">etermine and request all </w:t>
      </w:r>
      <w:r w:rsidR="00742B23" w:rsidRPr="00BB3BA9">
        <w:rPr>
          <w:rFonts w:ascii="Arial" w:hAnsi="Arial" w:cs="Arial"/>
          <w:sz w:val="22"/>
          <w:szCs w:val="22"/>
        </w:rPr>
        <w:t xml:space="preserve">office &amp; pantry </w:t>
      </w:r>
      <w:r w:rsidR="00B96C60" w:rsidRPr="00BB3BA9">
        <w:rPr>
          <w:rFonts w:ascii="Arial" w:hAnsi="Arial" w:cs="Arial"/>
          <w:sz w:val="22"/>
          <w:szCs w:val="22"/>
        </w:rPr>
        <w:t>materials/</w:t>
      </w:r>
      <w:r w:rsidRPr="00BB3BA9">
        <w:rPr>
          <w:rFonts w:ascii="Arial" w:hAnsi="Arial" w:cs="Arial"/>
          <w:sz w:val="22"/>
          <w:szCs w:val="22"/>
        </w:rPr>
        <w:t xml:space="preserve">supplies needed by the team; </w:t>
      </w:r>
      <w:r w:rsidR="00DD2D33" w:rsidRPr="00BB3BA9">
        <w:rPr>
          <w:rFonts w:ascii="Arial" w:hAnsi="Arial" w:cs="Arial"/>
          <w:sz w:val="22"/>
          <w:szCs w:val="22"/>
        </w:rPr>
        <w:t>M</w:t>
      </w:r>
      <w:r w:rsidRPr="00BB3BA9">
        <w:rPr>
          <w:rFonts w:ascii="Arial" w:hAnsi="Arial" w:cs="Arial"/>
          <w:sz w:val="22"/>
          <w:szCs w:val="22"/>
        </w:rPr>
        <w:t>aint</w:t>
      </w:r>
      <w:r w:rsidR="00742B23" w:rsidRPr="00BB3BA9">
        <w:rPr>
          <w:rFonts w:ascii="Arial" w:hAnsi="Arial" w:cs="Arial"/>
          <w:sz w:val="22"/>
          <w:szCs w:val="22"/>
        </w:rPr>
        <w:t>ain</w:t>
      </w:r>
      <w:r w:rsidRPr="00BB3BA9">
        <w:rPr>
          <w:rFonts w:ascii="Arial" w:hAnsi="Arial" w:cs="Arial"/>
          <w:sz w:val="22"/>
          <w:szCs w:val="22"/>
        </w:rPr>
        <w:t xml:space="preserve"> the cleanliness and orderliness of the office through supervising assigned Office Boy</w:t>
      </w:r>
      <w:r w:rsidR="00BB435A" w:rsidRPr="00BB3BA9">
        <w:rPr>
          <w:rFonts w:ascii="Arial" w:hAnsi="Arial" w:cs="Arial"/>
          <w:color w:val="000000"/>
          <w:sz w:val="22"/>
        </w:rPr>
        <w:t>.</w:t>
      </w:r>
      <w:r w:rsidR="001A4110" w:rsidRPr="00BB3BA9">
        <w:rPr>
          <w:rFonts w:ascii="Arial" w:hAnsi="Arial" w:cs="Arial"/>
        </w:rPr>
        <w:tab/>
      </w:r>
    </w:p>
    <w:p w:rsidR="00CF040D" w:rsidRDefault="00CF040D" w:rsidP="00CF040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E71221" w:rsidRPr="00BB3BA9" w:rsidRDefault="00E71221" w:rsidP="00CF040D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color w:val="000000"/>
          <w:sz w:val="22"/>
        </w:rPr>
        <w:t>Arrange travel itineraries, flight reservations, airport pick-ups, hotel accommodation and cash advances of the Retail Design Director and Overseas Project Manager.</w:t>
      </w:r>
    </w:p>
    <w:p w:rsidR="00CF040D" w:rsidRPr="00CF040D" w:rsidRDefault="00CF040D" w:rsidP="00CF040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1A4110" w:rsidRPr="00BB3BA9" w:rsidRDefault="001A4110" w:rsidP="00CF040D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sz w:val="22"/>
          <w:szCs w:val="22"/>
        </w:rPr>
        <w:t>Create, transcribe and distribute accurate minutes of all Departmental meetings</w:t>
      </w:r>
      <w:r w:rsidRPr="00BB3BA9">
        <w:rPr>
          <w:rFonts w:ascii="Arial" w:hAnsi="Arial" w:cs="Arial"/>
          <w:color w:val="000000"/>
          <w:sz w:val="22"/>
          <w:szCs w:val="22"/>
        </w:rPr>
        <w:t>.</w:t>
      </w:r>
    </w:p>
    <w:p w:rsidR="008B2DAA" w:rsidRPr="008B2DAA" w:rsidRDefault="008B2DAA" w:rsidP="00CF040D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A56761" w:rsidRPr="00BB3BA9" w:rsidRDefault="0040723E" w:rsidP="00CF040D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2"/>
        </w:rPr>
      </w:pPr>
      <w:r w:rsidRPr="00BB3BA9">
        <w:rPr>
          <w:rFonts w:ascii="Arial" w:hAnsi="Arial" w:cs="Arial"/>
          <w:color w:val="000000"/>
          <w:sz w:val="22"/>
        </w:rPr>
        <w:t>Assist</w:t>
      </w:r>
      <w:r w:rsidR="00BB435A" w:rsidRPr="00BB3BA9">
        <w:rPr>
          <w:rFonts w:ascii="Arial" w:hAnsi="Arial" w:cs="Arial"/>
          <w:color w:val="000000"/>
          <w:sz w:val="22"/>
        </w:rPr>
        <w:t xml:space="preserve"> the team in all project related activities such as </w:t>
      </w:r>
      <w:r w:rsidR="00BB435A" w:rsidRPr="00BB3BA9">
        <w:rPr>
          <w:rFonts w:ascii="Arial" w:hAnsi="Arial" w:cs="Arial"/>
          <w:sz w:val="22"/>
          <w:szCs w:val="22"/>
        </w:rPr>
        <w:t>design, drawing or plan submission to the owners and landlords and follow-up on the progress of each;</w:t>
      </w:r>
      <w:r w:rsidR="00BB435A" w:rsidRPr="00BB3BA9">
        <w:rPr>
          <w:rFonts w:ascii="Arial" w:hAnsi="Arial" w:cs="Arial"/>
          <w:color w:val="000000"/>
          <w:sz w:val="22"/>
        </w:rPr>
        <w:t xml:space="preserve"> Constant coordination with external European designers regarding project plans and layouts;  </w:t>
      </w:r>
    </w:p>
    <w:p w:rsidR="00CF040D" w:rsidRPr="00CF040D" w:rsidRDefault="00CF040D" w:rsidP="00CF040D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FF36DA" w:rsidRPr="00BB3BA9" w:rsidRDefault="007774B4" w:rsidP="00CF040D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2"/>
        </w:rPr>
      </w:pPr>
      <w:r w:rsidRPr="00BB3BA9">
        <w:rPr>
          <w:rFonts w:ascii="Arial" w:hAnsi="Arial" w:cs="Arial"/>
          <w:sz w:val="22"/>
        </w:rPr>
        <w:t xml:space="preserve">Relay all instructions of the Directors and monitor on the progress of each task in order to </w:t>
      </w:r>
      <w:r w:rsidR="00BF670B" w:rsidRPr="00BB3BA9">
        <w:rPr>
          <w:rFonts w:ascii="Arial" w:hAnsi="Arial" w:cs="Arial"/>
          <w:sz w:val="22"/>
        </w:rPr>
        <w:t>give</w:t>
      </w:r>
      <w:r w:rsidRPr="00BB3BA9">
        <w:rPr>
          <w:rFonts w:ascii="Arial" w:hAnsi="Arial" w:cs="Arial"/>
          <w:sz w:val="22"/>
        </w:rPr>
        <w:t xml:space="preserve"> updates and reports.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</w:rPr>
      </w:pPr>
    </w:p>
    <w:p w:rsidR="00FF36DA" w:rsidRDefault="00FF36DA" w:rsidP="00CF040D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BB3BA9">
        <w:rPr>
          <w:rFonts w:ascii="Arial" w:hAnsi="Arial" w:cs="Arial"/>
          <w:sz w:val="22"/>
        </w:rPr>
        <w:t>Collaborate with other departmental key personnel in matters pertaining to Human Resources, Finance, Purchasing, Warehouse, PRO (Public Relations Office) and company owners.</w:t>
      </w:r>
    </w:p>
    <w:p w:rsidR="00D126B4" w:rsidRPr="00BB3BA9" w:rsidRDefault="00D126B4" w:rsidP="00CF040D">
      <w:pPr>
        <w:jc w:val="both"/>
        <w:rPr>
          <w:rFonts w:ascii="Arial" w:hAnsi="Arial" w:cs="Arial"/>
          <w:b/>
          <w:bCs/>
          <w:color w:val="000000"/>
          <w:sz w:val="22"/>
        </w:rPr>
      </w:pPr>
    </w:p>
    <w:p w:rsidR="00116193" w:rsidRPr="00BB3BA9" w:rsidRDefault="00116193" w:rsidP="00CF040D">
      <w:pPr>
        <w:pStyle w:val="Jobtitle"/>
        <w:jc w:val="both"/>
        <w:rPr>
          <w:rFonts w:cs="Arial"/>
          <w:sz w:val="22"/>
          <w:szCs w:val="22"/>
        </w:rPr>
      </w:pPr>
      <w:r w:rsidRPr="00BB3BA9">
        <w:rPr>
          <w:rFonts w:cs="Arial"/>
          <w:sz w:val="22"/>
          <w:szCs w:val="22"/>
        </w:rPr>
        <w:t xml:space="preserve">Executive Assistant </w:t>
      </w:r>
      <w:r w:rsidRPr="00BB3BA9">
        <w:rPr>
          <w:rFonts w:cs="Arial"/>
          <w:sz w:val="22"/>
          <w:szCs w:val="22"/>
        </w:rPr>
        <w:tab/>
      </w:r>
      <w:r w:rsidRPr="00BB3BA9">
        <w:rPr>
          <w:rFonts w:cs="Arial"/>
          <w:sz w:val="22"/>
          <w:szCs w:val="22"/>
        </w:rPr>
        <w:tab/>
      </w:r>
      <w:r w:rsidRPr="00BB3BA9">
        <w:rPr>
          <w:rFonts w:cs="Arial"/>
          <w:sz w:val="22"/>
          <w:szCs w:val="22"/>
        </w:rPr>
        <w:tab/>
      </w:r>
      <w:r w:rsidRPr="00BB3BA9">
        <w:rPr>
          <w:rFonts w:cs="Arial"/>
          <w:sz w:val="22"/>
          <w:szCs w:val="22"/>
        </w:rPr>
        <w:tab/>
      </w:r>
      <w:r w:rsidRPr="00BB3BA9">
        <w:rPr>
          <w:rFonts w:cs="Arial"/>
          <w:sz w:val="22"/>
          <w:szCs w:val="22"/>
        </w:rPr>
        <w:tab/>
      </w:r>
      <w:r w:rsidRPr="00BB3BA9">
        <w:rPr>
          <w:rFonts w:cs="Arial"/>
          <w:sz w:val="22"/>
          <w:szCs w:val="22"/>
        </w:rPr>
        <w:tab/>
      </w:r>
      <w:r w:rsidRPr="00BB3BA9">
        <w:rPr>
          <w:rFonts w:cs="Arial"/>
          <w:sz w:val="22"/>
          <w:szCs w:val="22"/>
        </w:rPr>
        <w:tab/>
        <w:t xml:space="preserve">     June 2007 – January 2008</w:t>
      </w:r>
    </w:p>
    <w:p w:rsidR="00C978B3" w:rsidRPr="00BB3BA9" w:rsidRDefault="00C978B3" w:rsidP="00CF040D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Lane Archive Technology Inc.</w:t>
      </w:r>
    </w:p>
    <w:p w:rsidR="00116193" w:rsidRPr="00BB3BA9" w:rsidRDefault="00116193" w:rsidP="00CF040D">
      <w:pPr>
        <w:jc w:val="both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B3BA9">
            <w:rPr>
              <w:rFonts w:ascii="Arial" w:hAnsi="Arial" w:cs="Arial"/>
              <w:b/>
              <w:bCs/>
              <w:sz w:val="22"/>
              <w:szCs w:val="22"/>
            </w:rPr>
            <w:t>Manila</w:t>
          </w:r>
        </w:smartTag>
        <w:r w:rsidRPr="00BB3BA9">
          <w:rPr>
            <w:rFonts w:ascii="Arial" w:hAnsi="Arial" w:cs="Arial"/>
            <w:b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BB3BA9">
            <w:rPr>
              <w:rFonts w:ascii="Arial" w:hAnsi="Arial" w:cs="Arial"/>
              <w:b/>
              <w:bCs/>
              <w:sz w:val="22"/>
              <w:szCs w:val="22"/>
            </w:rPr>
            <w:t>Philippines</w:t>
          </w:r>
        </w:smartTag>
      </w:smartTag>
    </w:p>
    <w:p w:rsidR="00C978B3" w:rsidRPr="00BB3BA9" w:rsidRDefault="00C978B3" w:rsidP="00CF040D">
      <w:pPr>
        <w:jc w:val="both"/>
        <w:rPr>
          <w:rFonts w:ascii="Arial" w:hAnsi="Arial" w:cs="Arial"/>
          <w:color w:val="000000"/>
          <w:sz w:val="22"/>
        </w:rPr>
      </w:pPr>
    </w:p>
    <w:p w:rsidR="001A4110" w:rsidRPr="00BB3BA9" w:rsidRDefault="001A4110" w:rsidP="00CF040D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sz w:val="22"/>
          <w:szCs w:val="22"/>
        </w:rPr>
        <w:t>Oversee administrative operations of the Executive offices (President and Chairman; General Managers and Vice-President for Sales &amp; Marketing)</w:t>
      </w:r>
      <w:r w:rsidR="00066174" w:rsidRPr="00BB3BA9">
        <w:rPr>
          <w:rFonts w:ascii="Arial" w:hAnsi="Arial" w:cs="Arial"/>
          <w:sz w:val="22"/>
          <w:szCs w:val="22"/>
        </w:rPr>
        <w:t xml:space="preserve"> which involve handling </w:t>
      </w:r>
      <w:r w:rsidRPr="00BB3BA9">
        <w:rPr>
          <w:rFonts w:ascii="Arial" w:hAnsi="Arial" w:cs="Arial"/>
          <w:sz w:val="22"/>
          <w:szCs w:val="22"/>
        </w:rPr>
        <w:t xml:space="preserve">Top Executives’ diary; </w:t>
      </w:r>
      <w:r w:rsidR="00DD2D33" w:rsidRPr="00BB3BA9">
        <w:rPr>
          <w:rFonts w:ascii="Arial" w:hAnsi="Arial" w:cs="Arial"/>
          <w:sz w:val="22"/>
          <w:szCs w:val="22"/>
        </w:rPr>
        <w:t>D</w:t>
      </w:r>
      <w:r w:rsidRPr="00BB3BA9">
        <w:rPr>
          <w:rFonts w:ascii="Arial" w:hAnsi="Arial" w:cs="Arial"/>
          <w:sz w:val="22"/>
          <w:szCs w:val="22"/>
        </w:rPr>
        <w:t xml:space="preserve">etermine and request all supplies needed by the Executives; </w:t>
      </w:r>
      <w:r w:rsidR="00DD2D33" w:rsidRPr="00BB3BA9">
        <w:rPr>
          <w:rFonts w:ascii="Arial" w:hAnsi="Arial" w:cs="Arial"/>
          <w:sz w:val="22"/>
          <w:szCs w:val="22"/>
        </w:rPr>
        <w:t>Supervise assigned staffs for the m</w:t>
      </w:r>
      <w:r w:rsidRPr="00BB3BA9">
        <w:rPr>
          <w:rFonts w:ascii="Arial" w:hAnsi="Arial" w:cs="Arial"/>
          <w:sz w:val="22"/>
          <w:szCs w:val="22"/>
        </w:rPr>
        <w:t xml:space="preserve">aintenance of cleanliness and orderliness </w:t>
      </w:r>
      <w:r w:rsidR="00432AED" w:rsidRPr="00BB3BA9">
        <w:rPr>
          <w:rFonts w:ascii="Arial" w:hAnsi="Arial" w:cs="Arial"/>
          <w:sz w:val="22"/>
          <w:szCs w:val="22"/>
        </w:rPr>
        <w:t>of Executive</w:t>
      </w:r>
      <w:r w:rsidRPr="00BB3BA9">
        <w:rPr>
          <w:rFonts w:ascii="Arial" w:hAnsi="Arial" w:cs="Arial"/>
          <w:sz w:val="22"/>
          <w:szCs w:val="22"/>
        </w:rPr>
        <w:t xml:space="preserve"> offices.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2D18" w:rsidRPr="00BB3BA9" w:rsidRDefault="00A56761" w:rsidP="00CF040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Draft and p</w:t>
      </w:r>
      <w:r w:rsidR="001A4110" w:rsidRPr="00BB3BA9">
        <w:rPr>
          <w:rFonts w:ascii="Arial" w:hAnsi="Arial" w:cs="Arial"/>
          <w:sz w:val="22"/>
          <w:szCs w:val="22"/>
        </w:rPr>
        <w:t xml:space="preserve">repare correspondence, </w:t>
      </w:r>
      <w:r w:rsidRPr="00BB3BA9">
        <w:rPr>
          <w:rFonts w:ascii="Arial" w:hAnsi="Arial" w:cs="Arial"/>
          <w:sz w:val="22"/>
          <w:szCs w:val="22"/>
        </w:rPr>
        <w:t xml:space="preserve">confidential letters, </w:t>
      </w:r>
      <w:r w:rsidR="001A4110" w:rsidRPr="00BB3BA9">
        <w:rPr>
          <w:rFonts w:ascii="Arial" w:hAnsi="Arial" w:cs="Arial"/>
          <w:sz w:val="22"/>
          <w:szCs w:val="22"/>
        </w:rPr>
        <w:t>reports</w:t>
      </w:r>
      <w:r w:rsidRPr="00BB3BA9">
        <w:rPr>
          <w:rFonts w:ascii="Arial" w:hAnsi="Arial" w:cs="Arial"/>
          <w:sz w:val="22"/>
          <w:szCs w:val="22"/>
        </w:rPr>
        <w:t>, memos, proposals</w:t>
      </w:r>
      <w:r w:rsidR="001A4110" w:rsidRPr="00BB3BA9">
        <w:rPr>
          <w:rFonts w:ascii="Arial" w:hAnsi="Arial" w:cs="Arial"/>
          <w:sz w:val="22"/>
          <w:szCs w:val="22"/>
        </w:rPr>
        <w:t xml:space="preserve"> and presentation materials required by the Executives; </w:t>
      </w:r>
      <w:r w:rsidR="00066174" w:rsidRPr="00BB3BA9">
        <w:rPr>
          <w:rFonts w:ascii="Arial" w:hAnsi="Arial" w:cs="Arial"/>
          <w:sz w:val="22"/>
          <w:szCs w:val="22"/>
        </w:rPr>
        <w:t xml:space="preserve">Receive and </w:t>
      </w:r>
      <w:r w:rsidR="001A4110" w:rsidRPr="00BB3BA9">
        <w:rPr>
          <w:rFonts w:ascii="Arial" w:hAnsi="Arial" w:cs="Arial"/>
          <w:sz w:val="22"/>
          <w:szCs w:val="22"/>
        </w:rPr>
        <w:t>dis</w:t>
      </w:r>
      <w:r w:rsidR="00066174" w:rsidRPr="00BB3BA9">
        <w:rPr>
          <w:rFonts w:ascii="Arial" w:hAnsi="Arial" w:cs="Arial"/>
          <w:sz w:val="22"/>
          <w:szCs w:val="22"/>
        </w:rPr>
        <w:t xml:space="preserve">seminate </w:t>
      </w:r>
      <w:r w:rsidR="001A4110" w:rsidRPr="00BB3BA9">
        <w:rPr>
          <w:rFonts w:ascii="Arial" w:hAnsi="Arial" w:cs="Arial"/>
          <w:sz w:val="22"/>
          <w:szCs w:val="22"/>
        </w:rPr>
        <w:t>all incoming and outgoing documents</w:t>
      </w:r>
      <w:r w:rsidR="00066174" w:rsidRPr="00BB3BA9">
        <w:rPr>
          <w:rFonts w:ascii="Arial" w:hAnsi="Arial" w:cs="Arial"/>
          <w:sz w:val="22"/>
          <w:szCs w:val="22"/>
        </w:rPr>
        <w:t xml:space="preserve"> (</w:t>
      </w:r>
      <w:r w:rsidR="00432AED" w:rsidRPr="00BB3BA9">
        <w:rPr>
          <w:rFonts w:ascii="Arial" w:hAnsi="Arial" w:cs="Arial"/>
          <w:sz w:val="22"/>
          <w:szCs w:val="22"/>
        </w:rPr>
        <w:t>together with those for approval/signature)</w:t>
      </w:r>
      <w:r w:rsidR="001A4110" w:rsidRPr="00BB3BA9">
        <w:rPr>
          <w:rFonts w:ascii="Arial" w:hAnsi="Arial" w:cs="Arial"/>
          <w:sz w:val="22"/>
          <w:szCs w:val="22"/>
        </w:rPr>
        <w:t>; Create, transcribe and distribute accurate minutes of all Departmental meetings</w:t>
      </w:r>
      <w:r w:rsidR="001A4110" w:rsidRPr="00BB3BA9">
        <w:rPr>
          <w:rFonts w:ascii="Arial" w:hAnsi="Arial" w:cs="Arial"/>
          <w:color w:val="000000"/>
          <w:sz w:val="22"/>
          <w:szCs w:val="22"/>
        </w:rPr>
        <w:t>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6761" w:rsidRPr="00BB3BA9" w:rsidRDefault="00B96C60" w:rsidP="00CF040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Communicate</w:t>
      </w:r>
      <w:r w:rsidR="001A4110" w:rsidRPr="00BB3BA9">
        <w:rPr>
          <w:rFonts w:ascii="Arial" w:hAnsi="Arial" w:cs="Arial"/>
          <w:sz w:val="22"/>
          <w:szCs w:val="22"/>
        </w:rPr>
        <w:t xml:space="preserve"> instructions of the Executives to departments and employees</w:t>
      </w:r>
      <w:r w:rsidR="00432AED" w:rsidRPr="00BB3BA9">
        <w:rPr>
          <w:rFonts w:ascii="Arial" w:hAnsi="Arial" w:cs="Arial"/>
          <w:sz w:val="22"/>
          <w:szCs w:val="22"/>
        </w:rPr>
        <w:t>;</w:t>
      </w:r>
      <w:r w:rsidR="001A4110" w:rsidRPr="00BB3BA9">
        <w:rPr>
          <w:rFonts w:ascii="Arial" w:hAnsi="Arial" w:cs="Arial"/>
          <w:sz w:val="22"/>
          <w:szCs w:val="22"/>
        </w:rPr>
        <w:t xml:space="preserve"> follow-up on progress of the work done and </w:t>
      </w:r>
      <w:r w:rsidR="00432AED" w:rsidRPr="00BB3BA9">
        <w:rPr>
          <w:rFonts w:ascii="Arial" w:hAnsi="Arial" w:cs="Arial"/>
          <w:sz w:val="22"/>
          <w:szCs w:val="22"/>
        </w:rPr>
        <w:t>a</w:t>
      </w:r>
      <w:r w:rsidR="001A4110" w:rsidRPr="00BB3BA9">
        <w:rPr>
          <w:rFonts w:ascii="Arial" w:hAnsi="Arial" w:cs="Arial"/>
          <w:sz w:val="22"/>
          <w:szCs w:val="22"/>
        </w:rPr>
        <w:t>dvise the Executives of the status and actions undertaken for each assignment</w:t>
      </w:r>
    </w:p>
    <w:p w:rsidR="00CF040D" w:rsidRP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A4110" w:rsidRPr="00BB3BA9" w:rsidRDefault="00B96C60" w:rsidP="00CF040D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color w:val="000000"/>
          <w:sz w:val="22"/>
        </w:rPr>
        <w:t>Organize</w:t>
      </w:r>
      <w:r w:rsidR="00DD2D33" w:rsidRPr="00BB3BA9">
        <w:rPr>
          <w:rFonts w:ascii="Arial" w:hAnsi="Arial" w:cs="Arial"/>
          <w:color w:val="000000"/>
          <w:sz w:val="22"/>
        </w:rPr>
        <w:t xml:space="preserve"> travel for the Executives</w:t>
      </w:r>
      <w:r w:rsidR="00DD2D33" w:rsidRPr="00BB3BA9">
        <w:rPr>
          <w:rFonts w:ascii="Arial" w:hAnsi="Arial" w:cs="Arial"/>
          <w:sz w:val="22"/>
          <w:szCs w:val="22"/>
        </w:rPr>
        <w:t>; h</w:t>
      </w:r>
      <w:r w:rsidR="00A56761" w:rsidRPr="00BB3BA9">
        <w:rPr>
          <w:rFonts w:ascii="Arial" w:hAnsi="Arial" w:cs="Arial"/>
          <w:sz w:val="22"/>
          <w:szCs w:val="22"/>
        </w:rPr>
        <w:t>andle and facilitate payment of utilities, credit cards and to some extent bank transactions for the General Manager and President.</w:t>
      </w:r>
    </w:p>
    <w:p w:rsidR="00CF040D" w:rsidRPr="00CF040D" w:rsidRDefault="00CF040D" w:rsidP="00CF040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432AED" w:rsidRPr="00BB3BA9" w:rsidRDefault="00A56761" w:rsidP="00CF040D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sz w:val="22"/>
          <w:szCs w:val="22"/>
        </w:rPr>
        <w:t>Receive and screen telephone calls and take messages for the Executives.</w:t>
      </w:r>
    </w:p>
    <w:p w:rsidR="00CF040D" w:rsidRPr="008B2DAA" w:rsidRDefault="00CF040D" w:rsidP="00CF040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color w:val="000000"/>
          <w:sz w:val="22"/>
        </w:rPr>
      </w:pPr>
      <w:bookmarkStart w:id="0" w:name="_GoBack"/>
      <w:bookmarkEnd w:id="0"/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</w:r>
      <w:r w:rsidRPr="008B2DAA">
        <w:rPr>
          <w:rFonts w:ascii="Arial" w:hAnsi="Arial" w:cs="Arial"/>
          <w:b/>
          <w:bCs/>
          <w:smallCaps/>
          <w:color w:val="000000"/>
        </w:rPr>
        <w:tab/>
        <w:t xml:space="preserve">                           Page </w:t>
      </w:r>
      <w:r w:rsidRPr="008B2DAA">
        <w:rPr>
          <w:rFonts w:ascii="Arial" w:hAnsi="Arial" w:cs="Arial"/>
          <w:b/>
          <w:bCs/>
          <w:color w:val="000000"/>
          <w:sz w:val="22"/>
        </w:rPr>
        <w:t>4</w:t>
      </w:r>
    </w:p>
    <w:p w:rsidR="00CF040D" w:rsidRDefault="00CF040D" w:rsidP="00CF040D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432AED" w:rsidRPr="00BB3BA9" w:rsidRDefault="00432AED" w:rsidP="00CF040D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color w:val="000000"/>
          <w:sz w:val="22"/>
        </w:rPr>
        <w:lastRenderedPageBreak/>
        <w:t>Relieve some mundane tasks of the Executives such as but not limited to photocopying, printing, fax transmittal, filing, placing International and local calls, sourcing suppliers, etc.</w:t>
      </w:r>
    </w:p>
    <w:p w:rsidR="00432AED" w:rsidRDefault="00432AED" w:rsidP="00CF040D">
      <w:pPr>
        <w:jc w:val="both"/>
        <w:rPr>
          <w:rFonts w:ascii="Arial" w:hAnsi="Arial" w:cs="Arial"/>
          <w:color w:val="000000"/>
          <w:sz w:val="22"/>
        </w:rPr>
      </w:pPr>
    </w:p>
    <w:p w:rsidR="008B2DAA" w:rsidRPr="00BB3BA9" w:rsidRDefault="008B2DAA" w:rsidP="00CF040D">
      <w:pPr>
        <w:jc w:val="both"/>
        <w:rPr>
          <w:rFonts w:ascii="Arial" w:hAnsi="Arial" w:cs="Arial"/>
          <w:color w:val="000000"/>
          <w:sz w:val="22"/>
        </w:rPr>
      </w:pPr>
    </w:p>
    <w:p w:rsidR="00D126B4" w:rsidRPr="00BB3BA9" w:rsidRDefault="00C978B3" w:rsidP="00CF040D">
      <w:pPr>
        <w:pStyle w:val="Jobtitle"/>
        <w:jc w:val="both"/>
        <w:rPr>
          <w:rFonts w:cs="Arial"/>
          <w:sz w:val="22"/>
          <w:szCs w:val="22"/>
        </w:rPr>
      </w:pPr>
      <w:r w:rsidRPr="00BB3BA9">
        <w:rPr>
          <w:rFonts w:cs="Arial"/>
          <w:sz w:val="22"/>
          <w:szCs w:val="22"/>
        </w:rPr>
        <w:t>Executive Assistant</w:t>
      </w:r>
      <w:r w:rsidRPr="00BB3BA9">
        <w:rPr>
          <w:rFonts w:cs="Arial"/>
          <w:sz w:val="22"/>
          <w:szCs w:val="22"/>
        </w:rPr>
        <w:tab/>
      </w:r>
      <w:r w:rsidR="00171190" w:rsidRPr="00BB3BA9">
        <w:rPr>
          <w:rFonts w:cs="Arial"/>
          <w:sz w:val="22"/>
          <w:szCs w:val="22"/>
        </w:rPr>
        <w:tab/>
      </w:r>
      <w:r w:rsidR="00171190" w:rsidRPr="00BB3BA9">
        <w:rPr>
          <w:rFonts w:cs="Arial"/>
          <w:sz w:val="22"/>
          <w:szCs w:val="22"/>
        </w:rPr>
        <w:tab/>
      </w:r>
      <w:r w:rsidR="00171190" w:rsidRPr="00BB3BA9">
        <w:rPr>
          <w:rFonts w:cs="Arial"/>
          <w:sz w:val="22"/>
          <w:szCs w:val="22"/>
        </w:rPr>
        <w:tab/>
      </w:r>
      <w:r w:rsidR="00171190" w:rsidRPr="00BB3BA9">
        <w:rPr>
          <w:rFonts w:cs="Arial"/>
          <w:sz w:val="22"/>
          <w:szCs w:val="22"/>
        </w:rPr>
        <w:tab/>
      </w:r>
      <w:r w:rsidR="00171190" w:rsidRPr="00BB3BA9">
        <w:rPr>
          <w:rFonts w:cs="Arial"/>
          <w:sz w:val="22"/>
          <w:szCs w:val="22"/>
        </w:rPr>
        <w:tab/>
      </w:r>
      <w:r w:rsidRPr="00BB3BA9">
        <w:rPr>
          <w:rFonts w:cs="Arial"/>
          <w:sz w:val="22"/>
          <w:szCs w:val="22"/>
        </w:rPr>
        <w:t xml:space="preserve">February 2005 – August 2005 </w:t>
      </w:r>
    </w:p>
    <w:p w:rsidR="00BB3BA9" w:rsidRPr="00BB3BA9" w:rsidRDefault="00BB3BA9" w:rsidP="00CF040D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Watsons Personal Care Stores (</w:t>
      </w:r>
      <w:proofErr w:type="spellStart"/>
      <w:r w:rsidRPr="00BB3BA9">
        <w:rPr>
          <w:rFonts w:ascii="Arial" w:hAnsi="Arial" w:cs="Arial"/>
          <w:sz w:val="22"/>
          <w:szCs w:val="22"/>
        </w:rPr>
        <w:t>Phils</w:t>
      </w:r>
      <w:proofErr w:type="spellEnd"/>
      <w:r w:rsidR="00622CB0">
        <w:rPr>
          <w:rFonts w:ascii="Arial" w:hAnsi="Arial" w:cs="Arial"/>
          <w:sz w:val="22"/>
          <w:szCs w:val="22"/>
        </w:rPr>
        <w:t>.</w:t>
      </w:r>
      <w:r w:rsidRPr="00BB3BA9">
        <w:rPr>
          <w:rFonts w:ascii="Arial" w:hAnsi="Arial" w:cs="Arial"/>
          <w:sz w:val="22"/>
          <w:szCs w:val="22"/>
        </w:rPr>
        <w:t>) Inc.</w:t>
      </w:r>
    </w:p>
    <w:p w:rsidR="00BB3BA9" w:rsidRPr="00BB3BA9" w:rsidRDefault="00BB3BA9" w:rsidP="00CF040D">
      <w:pPr>
        <w:pStyle w:val="Jobtitle"/>
        <w:jc w:val="both"/>
        <w:rPr>
          <w:rFonts w:cs="Arial"/>
          <w:i w:val="0"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B3BA9">
            <w:rPr>
              <w:rFonts w:cs="Arial"/>
              <w:i w:val="0"/>
              <w:iCs/>
              <w:sz w:val="22"/>
              <w:szCs w:val="22"/>
            </w:rPr>
            <w:t>Manila</w:t>
          </w:r>
        </w:smartTag>
        <w:r w:rsidRPr="00BB3BA9">
          <w:rPr>
            <w:rFonts w:cs="Arial"/>
            <w:i w:val="0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BB3BA9">
            <w:rPr>
              <w:rFonts w:cs="Arial"/>
              <w:i w:val="0"/>
              <w:iCs/>
              <w:sz w:val="22"/>
              <w:szCs w:val="22"/>
            </w:rPr>
            <w:t>Philippines</w:t>
          </w:r>
        </w:smartTag>
      </w:smartTag>
    </w:p>
    <w:p w:rsidR="00D126B4" w:rsidRPr="00BB3BA9" w:rsidRDefault="00D126B4" w:rsidP="00CF040D">
      <w:pPr>
        <w:jc w:val="both"/>
        <w:rPr>
          <w:rFonts w:ascii="Arial" w:hAnsi="Arial" w:cs="Arial"/>
          <w:color w:val="000000"/>
          <w:sz w:val="22"/>
        </w:rPr>
      </w:pPr>
    </w:p>
    <w:p w:rsidR="00DD2D33" w:rsidRPr="00BB3BA9" w:rsidRDefault="00DD2D33" w:rsidP="00CF040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Manage the day-to-day activities of the Marketing and Communications Director as well as the Marketing Promotional Calendar; Respond to minor proposal and other correspondences on behalf of the Marketing &amp; Communications Director performing various secretarial duties and functions and other related activities as </w:t>
      </w:r>
      <w:r w:rsidR="00432AED" w:rsidRPr="00BB3BA9">
        <w:rPr>
          <w:rFonts w:ascii="Arial" w:hAnsi="Arial" w:cs="Arial"/>
          <w:sz w:val="22"/>
          <w:szCs w:val="22"/>
        </w:rPr>
        <w:t>deemed</w:t>
      </w:r>
      <w:r w:rsidRPr="00BB3BA9">
        <w:rPr>
          <w:rFonts w:ascii="Arial" w:hAnsi="Arial" w:cs="Arial"/>
          <w:sz w:val="22"/>
          <w:szCs w:val="22"/>
        </w:rPr>
        <w:t xml:space="preserve"> necessary to execute the function.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D2D33" w:rsidRPr="00BB3BA9" w:rsidRDefault="008A4391" w:rsidP="00CF040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B</w:t>
      </w:r>
      <w:r w:rsidR="00DD2D33" w:rsidRPr="00BB3BA9">
        <w:rPr>
          <w:rFonts w:ascii="Arial" w:hAnsi="Arial" w:cs="Arial"/>
          <w:sz w:val="22"/>
          <w:szCs w:val="22"/>
        </w:rPr>
        <w:t>ooking and reservation of meeting rooms/board rooms for all Marketing related meetings; disseminate notices</w:t>
      </w:r>
      <w:r w:rsidRPr="00BB3BA9">
        <w:rPr>
          <w:rFonts w:ascii="Arial" w:hAnsi="Arial" w:cs="Arial"/>
          <w:sz w:val="22"/>
          <w:szCs w:val="22"/>
        </w:rPr>
        <w:t>/invitations to a</w:t>
      </w:r>
      <w:r w:rsidR="00DD2D33" w:rsidRPr="00BB3BA9">
        <w:rPr>
          <w:rFonts w:ascii="Arial" w:hAnsi="Arial" w:cs="Arial"/>
          <w:sz w:val="22"/>
          <w:szCs w:val="22"/>
        </w:rPr>
        <w:t xml:space="preserve">ll concerned department heads; collect and </w:t>
      </w:r>
      <w:r w:rsidRPr="00BB3BA9">
        <w:rPr>
          <w:rFonts w:ascii="Arial" w:hAnsi="Arial" w:cs="Arial"/>
          <w:sz w:val="22"/>
          <w:szCs w:val="22"/>
        </w:rPr>
        <w:t>ready</w:t>
      </w:r>
      <w:r w:rsidR="00DD2D33" w:rsidRPr="00BB3BA9">
        <w:rPr>
          <w:rFonts w:ascii="Arial" w:hAnsi="Arial" w:cs="Arial"/>
          <w:sz w:val="22"/>
          <w:szCs w:val="22"/>
        </w:rPr>
        <w:t xml:space="preserve"> all materials and other paraphernalia (including snacks and refreshments) needed for all presentations/meetings; Take minutes of the meeting </w:t>
      </w:r>
      <w:r w:rsidR="00432AED" w:rsidRPr="00BB3BA9">
        <w:rPr>
          <w:rFonts w:ascii="Arial" w:hAnsi="Arial" w:cs="Arial"/>
          <w:sz w:val="22"/>
          <w:szCs w:val="22"/>
        </w:rPr>
        <w:t>and furnish copies to all concerned</w:t>
      </w:r>
      <w:r w:rsidR="00DD2D33" w:rsidRPr="00BB3BA9">
        <w:rPr>
          <w:rFonts w:ascii="Arial" w:hAnsi="Arial" w:cs="Arial"/>
          <w:sz w:val="22"/>
          <w:szCs w:val="22"/>
        </w:rPr>
        <w:t>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D2D33" w:rsidRPr="00BB3BA9" w:rsidRDefault="00564783" w:rsidP="00CF040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Administer</w:t>
      </w:r>
      <w:r w:rsidR="00DD2D33" w:rsidRPr="00BB3BA9">
        <w:rPr>
          <w:rFonts w:ascii="Arial" w:hAnsi="Arial" w:cs="Arial"/>
          <w:sz w:val="22"/>
          <w:szCs w:val="22"/>
        </w:rPr>
        <w:t xml:space="preserve"> local and international travel, transportation and hotel accommodation, restaurant reservations and other traveling needs of the Director.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D2586" w:rsidRPr="00BB3BA9" w:rsidRDefault="00BF670B" w:rsidP="00CF040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 xml:space="preserve">Undertake other marketing tasks such as gathering promotional products for promotional line-up or photo shoots; </w:t>
      </w:r>
      <w:r w:rsidR="00DD2586" w:rsidRPr="00BB3BA9">
        <w:rPr>
          <w:rFonts w:ascii="Arial" w:hAnsi="Arial" w:cs="Arial"/>
          <w:sz w:val="22"/>
          <w:szCs w:val="22"/>
        </w:rPr>
        <w:t xml:space="preserve">Process cash advance, reimbursement as necessary with regards to promotions, events, travel and </w:t>
      </w:r>
      <w:r w:rsidR="0007751C" w:rsidRPr="00BB3BA9">
        <w:rPr>
          <w:rFonts w:ascii="Arial" w:hAnsi="Arial" w:cs="Arial"/>
          <w:sz w:val="22"/>
          <w:szCs w:val="22"/>
        </w:rPr>
        <w:t>other official gatherings</w:t>
      </w:r>
      <w:r w:rsidR="00432AED" w:rsidRPr="00BB3BA9">
        <w:rPr>
          <w:rFonts w:ascii="Arial" w:hAnsi="Arial" w:cs="Arial"/>
          <w:sz w:val="22"/>
          <w:szCs w:val="22"/>
        </w:rPr>
        <w:t>.</w:t>
      </w:r>
    </w:p>
    <w:p w:rsidR="00CF040D" w:rsidRDefault="00CF040D" w:rsidP="00CF04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32AED" w:rsidRPr="00BB3BA9" w:rsidRDefault="00432AED" w:rsidP="00CF040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3BA9">
        <w:rPr>
          <w:rFonts w:ascii="Arial" w:hAnsi="Arial" w:cs="Arial"/>
          <w:sz w:val="22"/>
          <w:szCs w:val="22"/>
        </w:rPr>
        <w:t>Deal with suppliers, advertising agencies and SM Corporate Officers for marketing and promo related activities/requirements</w:t>
      </w:r>
      <w:r w:rsidR="0007751C" w:rsidRPr="00BB3BA9">
        <w:rPr>
          <w:rFonts w:ascii="Arial" w:hAnsi="Arial" w:cs="Arial"/>
          <w:sz w:val="22"/>
          <w:szCs w:val="22"/>
        </w:rPr>
        <w:t>.</w:t>
      </w:r>
    </w:p>
    <w:p w:rsidR="00CF040D" w:rsidRPr="00CF040D" w:rsidRDefault="00CF040D" w:rsidP="00CF040D">
      <w:p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D126B4" w:rsidRPr="00BB3BA9" w:rsidRDefault="0040723E" w:rsidP="00CF040D">
      <w:pPr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  <w:sz w:val="22"/>
        </w:rPr>
      </w:pPr>
      <w:r w:rsidRPr="00BB3BA9">
        <w:rPr>
          <w:rFonts w:ascii="Arial" w:hAnsi="Arial" w:cs="Arial"/>
          <w:sz w:val="22"/>
          <w:szCs w:val="22"/>
        </w:rPr>
        <w:t xml:space="preserve">Closely keep track </w:t>
      </w:r>
      <w:r w:rsidR="00DD2D33" w:rsidRPr="00BB3BA9">
        <w:rPr>
          <w:rFonts w:ascii="Arial" w:hAnsi="Arial" w:cs="Arial"/>
          <w:sz w:val="22"/>
          <w:szCs w:val="22"/>
        </w:rPr>
        <w:t>Marketing Budget</w:t>
      </w:r>
      <w:r w:rsidRPr="00BB3BA9">
        <w:rPr>
          <w:rFonts w:ascii="Arial" w:hAnsi="Arial" w:cs="Arial"/>
          <w:sz w:val="22"/>
          <w:szCs w:val="22"/>
        </w:rPr>
        <w:t xml:space="preserve"> and expenses</w:t>
      </w:r>
      <w:r w:rsidR="00DD2D33" w:rsidRPr="00BB3BA9">
        <w:rPr>
          <w:rFonts w:ascii="Arial" w:hAnsi="Arial" w:cs="Arial"/>
          <w:sz w:val="22"/>
          <w:szCs w:val="22"/>
        </w:rPr>
        <w:t xml:space="preserve">, Weekly Sales and other reports </w:t>
      </w:r>
      <w:r w:rsidR="0007751C" w:rsidRPr="00BB3BA9">
        <w:rPr>
          <w:rFonts w:ascii="Arial" w:hAnsi="Arial" w:cs="Arial"/>
          <w:sz w:val="22"/>
          <w:szCs w:val="22"/>
        </w:rPr>
        <w:t>mandated</w:t>
      </w:r>
      <w:r w:rsidR="00DD2D33" w:rsidRPr="00BB3BA9">
        <w:rPr>
          <w:rFonts w:ascii="Arial" w:hAnsi="Arial" w:cs="Arial"/>
          <w:sz w:val="22"/>
          <w:szCs w:val="22"/>
        </w:rPr>
        <w:t xml:space="preserve"> by the Marketing Director</w:t>
      </w:r>
    </w:p>
    <w:p w:rsidR="00CF040D" w:rsidRPr="00CF040D" w:rsidRDefault="00CF040D" w:rsidP="00CF040D">
      <w:p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9F7571" w:rsidRPr="00BB3BA9" w:rsidRDefault="0007751C" w:rsidP="00CF040D">
      <w:pPr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  <w:sz w:val="22"/>
        </w:rPr>
      </w:pPr>
      <w:r w:rsidRPr="00BB3BA9">
        <w:rPr>
          <w:rFonts w:ascii="Arial" w:hAnsi="Arial" w:cs="Arial"/>
          <w:sz w:val="22"/>
          <w:szCs w:val="22"/>
        </w:rPr>
        <w:t xml:space="preserve">In-charge for the </w:t>
      </w:r>
      <w:r w:rsidR="009F7571" w:rsidRPr="00BB3BA9">
        <w:rPr>
          <w:rFonts w:ascii="Arial" w:hAnsi="Arial" w:cs="Arial"/>
          <w:sz w:val="22"/>
          <w:szCs w:val="22"/>
        </w:rPr>
        <w:t>department’s office supplies</w:t>
      </w:r>
      <w:r w:rsidRPr="00BB3BA9">
        <w:rPr>
          <w:rFonts w:ascii="Arial" w:hAnsi="Arial" w:cs="Arial"/>
          <w:sz w:val="22"/>
          <w:szCs w:val="22"/>
        </w:rPr>
        <w:t xml:space="preserve"> stocks and requisitions </w:t>
      </w:r>
      <w:r w:rsidR="009F7571" w:rsidRPr="00BB3BA9">
        <w:rPr>
          <w:rFonts w:ascii="Arial" w:hAnsi="Arial" w:cs="Arial"/>
          <w:sz w:val="22"/>
          <w:szCs w:val="22"/>
        </w:rPr>
        <w:t>prevent</w:t>
      </w:r>
      <w:r w:rsidRPr="00BB3BA9">
        <w:rPr>
          <w:rFonts w:ascii="Arial" w:hAnsi="Arial" w:cs="Arial"/>
          <w:sz w:val="22"/>
          <w:szCs w:val="22"/>
        </w:rPr>
        <w:t xml:space="preserve">ing </w:t>
      </w:r>
      <w:r w:rsidR="009F7571" w:rsidRPr="00BB3BA9">
        <w:rPr>
          <w:rFonts w:ascii="Arial" w:hAnsi="Arial" w:cs="Arial"/>
          <w:sz w:val="22"/>
          <w:szCs w:val="22"/>
        </w:rPr>
        <w:t>unavailability</w:t>
      </w:r>
      <w:r w:rsidRPr="00BB3BA9">
        <w:rPr>
          <w:rFonts w:ascii="Arial" w:hAnsi="Arial" w:cs="Arial"/>
          <w:sz w:val="22"/>
          <w:szCs w:val="22"/>
        </w:rPr>
        <w:t>.</w:t>
      </w:r>
    </w:p>
    <w:p w:rsidR="00BB3BA9" w:rsidRDefault="00BB3BA9" w:rsidP="00CF040D">
      <w:pPr>
        <w:pStyle w:val="Jobtitle"/>
        <w:jc w:val="both"/>
        <w:rPr>
          <w:rFonts w:cs="Arial"/>
          <w:sz w:val="22"/>
          <w:szCs w:val="22"/>
        </w:rPr>
      </w:pPr>
    </w:p>
    <w:p w:rsidR="004E24CE" w:rsidRPr="00803377" w:rsidRDefault="004E24CE" w:rsidP="00CF040D">
      <w:pPr>
        <w:pStyle w:val="Heading2"/>
        <w:jc w:val="both"/>
        <w:rPr>
          <w:rFonts w:ascii="Arial" w:hAnsi="Arial" w:cs="Arial"/>
          <w:i w:val="0"/>
          <w:iCs w:val="0"/>
          <w:smallCaps/>
          <w:u w:val="single"/>
        </w:rPr>
      </w:pPr>
      <w:r w:rsidRPr="00803377">
        <w:rPr>
          <w:rFonts w:ascii="Arial" w:hAnsi="Arial" w:cs="Arial"/>
          <w:i w:val="0"/>
          <w:iCs w:val="0"/>
          <w:smallCaps/>
          <w:u w:val="single"/>
        </w:rPr>
        <w:t>Previous Work History</w:t>
      </w:r>
    </w:p>
    <w:p w:rsidR="004E24CE" w:rsidRPr="00BB3BA9" w:rsidRDefault="004E24CE" w:rsidP="00CF040D">
      <w:pPr>
        <w:pStyle w:val="Heading2"/>
        <w:jc w:val="both"/>
        <w:rPr>
          <w:rFonts w:ascii="Arial" w:hAnsi="Arial" w:cs="Arial"/>
          <w:i w:val="0"/>
          <w:iCs w:val="0"/>
          <w:smallCaps/>
          <w:sz w:val="20"/>
        </w:rPr>
      </w:pPr>
    </w:p>
    <w:p w:rsidR="004E24CE" w:rsidRPr="004E24CE" w:rsidRDefault="004E24CE" w:rsidP="00CF04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Administration Assistant (</w:t>
      </w:r>
      <w:proofErr w:type="spellStart"/>
      <w:r>
        <w:rPr>
          <w:rFonts w:ascii="Arial" w:hAnsi="Arial" w:cs="Arial"/>
          <w:b/>
          <w:bCs/>
          <w:sz w:val="22"/>
        </w:rPr>
        <w:t>Interpharma</w:t>
      </w:r>
      <w:proofErr w:type="spellEnd"/>
      <w:r>
        <w:rPr>
          <w:rFonts w:ascii="Arial" w:hAnsi="Arial" w:cs="Arial"/>
          <w:b/>
          <w:bCs/>
          <w:sz w:val="22"/>
        </w:rPr>
        <w:t xml:space="preserve"> Asia Pacific) Ltd., ROHQ (</w:t>
      </w:r>
      <w:proofErr w:type="spellStart"/>
      <w:r>
        <w:rPr>
          <w:rFonts w:ascii="Arial" w:hAnsi="Arial" w:cs="Arial"/>
          <w:b/>
          <w:bCs/>
          <w:sz w:val="22"/>
        </w:rPr>
        <w:t>Phils</w:t>
      </w:r>
      <w:proofErr w:type="spellEnd"/>
      <w:r w:rsidR="00622CB0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) </w:t>
      </w:r>
      <w:r w:rsidRPr="004E24CE">
        <w:rPr>
          <w:rFonts w:ascii="Arial" w:hAnsi="Arial" w:cs="Arial"/>
          <w:sz w:val="22"/>
        </w:rPr>
        <w:t>Nov</w:t>
      </w:r>
      <w:r>
        <w:rPr>
          <w:rFonts w:ascii="Arial" w:hAnsi="Arial" w:cs="Arial"/>
          <w:sz w:val="22"/>
        </w:rPr>
        <w:t>.</w:t>
      </w:r>
      <w:r w:rsidRPr="004E24CE">
        <w:rPr>
          <w:rFonts w:ascii="Arial" w:hAnsi="Arial" w:cs="Arial"/>
          <w:sz w:val="22"/>
        </w:rPr>
        <w:t xml:space="preserve"> 2002-February 2005</w:t>
      </w:r>
    </w:p>
    <w:p w:rsidR="004E24CE" w:rsidRPr="00BB3BA9" w:rsidRDefault="004E24CE" w:rsidP="00CF040D">
      <w:pPr>
        <w:jc w:val="both"/>
        <w:rPr>
          <w:rFonts w:ascii="Arial" w:hAnsi="Arial" w:cs="Arial"/>
          <w:sz w:val="22"/>
        </w:rPr>
      </w:pPr>
      <w:r w:rsidRPr="00BB3BA9">
        <w:rPr>
          <w:rFonts w:ascii="Arial" w:hAnsi="Arial" w:cs="Arial"/>
          <w:b/>
          <w:bCs/>
          <w:sz w:val="22"/>
        </w:rPr>
        <w:t>Private Secretary (Office of the Mayor</w:t>
      </w:r>
      <w:r w:rsidRPr="00BB3BA9">
        <w:rPr>
          <w:rFonts w:ascii="Arial" w:hAnsi="Arial" w:cs="Arial"/>
          <w:sz w:val="22"/>
        </w:rPr>
        <w:t xml:space="preserve">) Local Government of </w:t>
      </w:r>
      <w:proofErr w:type="spellStart"/>
      <w:r w:rsidRPr="00BB3BA9">
        <w:rPr>
          <w:rFonts w:ascii="Arial" w:hAnsi="Arial" w:cs="Arial"/>
          <w:sz w:val="22"/>
        </w:rPr>
        <w:t>Taguig</w:t>
      </w:r>
      <w:proofErr w:type="spellEnd"/>
      <w:r w:rsidRPr="00BB3BA9">
        <w:rPr>
          <w:rFonts w:ascii="Arial" w:hAnsi="Arial" w:cs="Arial"/>
          <w:sz w:val="22"/>
        </w:rPr>
        <w:t>, (</w:t>
      </w:r>
      <w:proofErr w:type="spellStart"/>
      <w:r w:rsidRPr="00BB3BA9">
        <w:rPr>
          <w:rFonts w:ascii="Arial" w:hAnsi="Arial" w:cs="Arial"/>
          <w:sz w:val="22"/>
        </w:rPr>
        <w:t>Phils</w:t>
      </w:r>
      <w:proofErr w:type="spellEnd"/>
      <w:r w:rsidR="00622CB0">
        <w:rPr>
          <w:rFonts w:ascii="Arial" w:hAnsi="Arial" w:cs="Arial"/>
          <w:sz w:val="22"/>
        </w:rPr>
        <w:t>.</w:t>
      </w:r>
      <w:r w:rsidRPr="00BB3BA9">
        <w:rPr>
          <w:rFonts w:ascii="Arial" w:hAnsi="Arial" w:cs="Arial"/>
          <w:sz w:val="22"/>
        </w:rPr>
        <w:t>) July 2001 – October 2002</w:t>
      </w:r>
    </w:p>
    <w:p w:rsidR="004E24CE" w:rsidRPr="00BB3BA9" w:rsidRDefault="004E24CE" w:rsidP="00CF040D">
      <w:pPr>
        <w:jc w:val="both"/>
        <w:rPr>
          <w:rFonts w:ascii="Arial" w:hAnsi="Arial" w:cs="Arial"/>
          <w:sz w:val="22"/>
        </w:rPr>
      </w:pPr>
      <w:r w:rsidRPr="00BB3BA9">
        <w:rPr>
          <w:rFonts w:ascii="Arial" w:hAnsi="Arial" w:cs="Arial"/>
          <w:b/>
          <w:bCs/>
          <w:sz w:val="22"/>
        </w:rPr>
        <w:t>Company Secretary</w:t>
      </w:r>
      <w:r w:rsidRPr="00BB3BA9">
        <w:rPr>
          <w:rFonts w:ascii="Arial" w:hAnsi="Arial" w:cs="Arial"/>
          <w:sz w:val="22"/>
        </w:rPr>
        <w:t xml:space="preserve">, </w:t>
      </w:r>
      <w:proofErr w:type="spellStart"/>
      <w:r w:rsidRPr="00BB3BA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</w:t>
      </w:r>
      <w:r w:rsidRPr="00BB3BA9">
        <w:rPr>
          <w:rFonts w:ascii="Arial" w:hAnsi="Arial" w:cs="Arial"/>
          <w:sz w:val="22"/>
        </w:rPr>
        <w:t>huurmans</w:t>
      </w:r>
      <w:proofErr w:type="spellEnd"/>
      <w:r w:rsidRPr="00BB3BA9">
        <w:rPr>
          <w:rFonts w:ascii="Arial" w:hAnsi="Arial" w:cs="Arial"/>
          <w:sz w:val="22"/>
        </w:rPr>
        <w:t xml:space="preserve"> &amp; Van </w:t>
      </w:r>
      <w:proofErr w:type="spellStart"/>
      <w:r w:rsidRPr="00BB3BA9">
        <w:rPr>
          <w:rFonts w:ascii="Arial" w:hAnsi="Arial" w:cs="Arial"/>
          <w:sz w:val="22"/>
        </w:rPr>
        <w:t>Ginneken</w:t>
      </w:r>
      <w:proofErr w:type="spellEnd"/>
      <w:r w:rsidRPr="00BB3BA9">
        <w:rPr>
          <w:rFonts w:ascii="Arial" w:hAnsi="Arial" w:cs="Arial"/>
          <w:sz w:val="22"/>
        </w:rPr>
        <w:t xml:space="preserve"> B.V., February 2000 – August 2000</w:t>
      </w:r>
    </w:p>
    <w:p w:rsidR="004E24CE" w:rsidRPr="00BB3BA9" w:rsidRDefault="004E24CE" w:rsidP="00CF040D">
      <w:pPr>
        <w:jc w:val="both"/>
        <w:rPr>
          <w:rFonts w:ascii="Arial" w:hAnsi="Arial" w:cs="Arial"/>
          <w:sz w:val="22"/>
        </w:rPr>
      </w:pPr>
      <w:r w:rsidRPr="00BB3BA9">
        <w:rPr>
          <w:rFonts w:ascii="Arial" w:hAnsi="Arial" w:cs="Arial"/>
          <w:b/>
          <w:bCs/>
          <w:sz w:val="22"/>
        </w:rPr>
        <w:t>Personal Secretary to the Managing Director</w:t>
      </w:r>
      <w:r w:rsidRPr="00BB3BA9">
        <w:rPr>
          <w:rFonts w:ascii="Arial" w:hAnsi="Arial" w:cs="Arial"/>
          <w:sz w:val="22"/>
        </w:rPr>
        <w:t xml:space="preserve">, </w:t>
      </w:r>
      <w:proofErr w:type="spellStart"/>
      <w:r w:rsidRPr="00BB3BA9">
        <w:rPr>
          <w:rFonts w:ascii="Arial" w:hAnsi="Arial" w:cs="Arial"/>
          <w:sz w:val="22"/>
        </w:rPr>
        <w:t>Uratex</w:t>
      </w:r>
      <w:proofErr w:type="spellEnd"/>
      <w:r w:rsidRPr="00BB3BA9">
        <w:rPr>
          <w:rFonts w:ascii="Arial" w:hAnsi="Arial" w:cs="Arial"/>
          <w:sz w:val="22"/>
        </w:rPr>
        <w:t xml:space="preserve"> Philippines, </w:t>
      </w:r>
      <w:proofErr w:type="spellStart"/>
      <w:r w:rsidRPr="00BB3BA9">
        <w:rPr>
          <w:rFonts w:ascii="Arial" w:hAnsi="Arial" w:cs="Arial"/>
          <w:sz w:val="22"/>
        </w:rPr>
        <w:t>Inc</w:t>
      </w:r>
      <w:proofErr w:type="spellEnd"/>
      <w:r w:rsidRPr="00BB3BA9">
        <w:rPr>
          <w:rFonts w:ascii="Arial" w:hAnsi="Arial" w:cs="Arial"/>
          <w:sz w:val="22"/>
        </w:rPr>
        <w:t xml:space="preserve"> June 1999 to December 1999</w:t>
      </w:r>
    </w:p>
    <w:p w:rsidR="004E24CE" w:rsidRPr="00BB3BA9" w:rsidRDefault="004E24CE" w:rsidP="00CF040D">
      <w:pPr>
        <w:jc w:val="both"/>
        <w:rPr>
          <w:rFonts w:ascii="Arial" w:hAnsi="Arial" w:cs="Arial"/>
          <w:sz w:val="22"/>
        </w:rPr>
      </w:pPr>
      <w:r w:rsidRPr="00BB3BA9">
        <w:rPr>
          <w:rFonts w:ascii="Arial" w:hAnsi="Arial" w:cs="Arial"/>
          <w:b/>
          <w:bCs/>
          <w:sz w:val="22"/>
        </w:rPr>
        <w:t>Project Secretary</w:t>
      </w:r>
      <w:r w:rsidRPr="00BB3BA9">
        <w:rPr>
          <w:rFonts w:ascii="Arial" w:hAnsi="Arial" w:cs="Arial"/>
          <w:sz w:val="22"/>
        </w:rPr>
        <w:t>, EEI-EE Black Ltd., a joint venture, April 1998 – April 1999</w:t>
      </w:r>
    </w:p>
    <w:p w:rsidR="00BB3BA9" w:rsidRDefault="00BB3BA9" w:rsidP="00CF040D">
      <w:pPr>
        <w:pStyle w:val="Jobtitle"/>
        <w:ind w:left="0" w:firstLine="0"/>
        <w:jc w:val="both"/>
        <w:rPr>
          <w:rFonts w:cs="Arial"/>
          <w:sz w:val="22"/>
          <w:szCs w:val="22"/>
        </w:rPr>
      </w:pPr>
    </w:p>
    <w:p w:rsidR="00D126B4" w:rsidRPr="00803377" w:rsidRDefault="00D126B4" w:rsidP="00CF040D">
      <w:pPr>
        <w:pStyle w:val="Heading2"/>
        <w:jc w:val="both"/>
        <w:rPr>
          <w:rFonts w:ascii="Arial" w:hAnsi="Arial" w:cs="Arial"/>
          <w:i w:val="0"/>
          <w:iCs w:val="0"/>
          <w:smallCaps/>
          <w:sz w:val="24"/>
          <w:u w:val="single"/>
        </w:rPr>
      </w:pPr>
      <w:r w:rsidRPr="00803377">
        <w:rPr>
          <w:rFonts w:ascii="Arial" w:hAnsi="Arial" w:cs="Arial"/>
          <w:i w:val="0"/>
          <w:iCs w:val="0"/>
          <w:smallCaps/>
          <w:u w:val="single"/>
        </w:rPr>
        <w:t>Education</w:t>
      </w:r>
    </w:p>
    <w:p w:rsidR="00D126B4" w:rsidRPr="00BB3BA9" w:rsidRDefault="00D126B4" w:rsidP="00CF040D">
      <w:pPr>
        <w:jc w:val="both"/>
        <w:rPr>
          <w:rFonts w:ascii="Arial" w:hAnsi="Arial" w:cs="Arial"/>
          <w:color w:val="000000"/>
          <w:sz w:val="20"/>
        </w:rPr>
      </w:pPr>
    </w:p>
    <w:p w:rsidR="00C978B3" w:rsidRPr="00BB3BA9" w:rsidRDefault="00C978B3" w:rsidP="00CF040D">
      <w:p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color w:val="000000"/>
          <w:sz w:val="22"/>
        </w:rPr>
        <w:t>Polytechnic</w:t>
      </w:r>
      <w:r w:rsidR="00622CB0">
        <w:rPr>
          <w:rFonts w:ascii="Arial" w:hAnsi="Arial" w:cs="Arial"/>
          <w:color w:val="000000"/>
          <w:sz w:val="22"/>
        </w:rPr>
        <w:t xml:space="preserve"> </w:t>
      </w:r>
      <w:r w:rsidRPr="00BB3BA9">
        <w:rPr>
          <w:rFonts w:ascii="Arial" w:hAnsi="Arial" w:cs="Arial"/>
          <w:color w:val="000000"/>
          <w:sz w:val="22"/>
        </w:rPr>
        <w:t>University of the Philippines</w:t>
      </w:r>
    </w:p>
    <w:p w:rsidR="00D126B4" w:rsidRPr="00BB3BA9" w:rsidRDefault="00C978B3" w:rsidP="00CF040D">
      <w:pPr>
        <w:jc w:val="both"/>
        <w:rPr>
          <w:rFonts w:ascii="Arial" w:hAnsi="Arial" w:cs="Arial"/>
          <w:color w:val="000000"/>
          <w:sz w:val="22"/>
        </w:rPr>
      </w:pPr>
      <w:r w:rsidRPr="00BB3BA9">
        <w:rPr>
          <w:rFonts w:ascii="Arial" w:hAnsi="Arial" w:cs="Arial"/>
          <w:color w:val="000000"/>
          <w:sz w:val="22"/>
        </w:rPr>
        <w:t xml:space="preserve">Bachelor in Broadcast and Radio Communication </w:t>
      </w:r>
    </w:p>
    <w:p w:rsidR="00742B23" w:rsidRPr="00BB3BA9" w:rsidRDefault="00742B23" w:rsidP="00CF040D">
      <w:pPr>
        <w:jc w:val="both"/>
        <w:rPr>
          <w:rFonts w:ascii="Arial" w:hAnsi="Arial" w:cs="Arial"/>
          <w:color w:val="000000"/>
          <w:sz w:val="22"/>
        </w:rPr>
      </w:pPr>
    </w:p>
    <w:p w:rsidR="00742B23" w:rsidRPr="00803377" w:rsidRDefault="00742B23" w:rsidP="00CF040D">
      <w:pPr>
        <w:pStyle w:val="Heading2"/>
        <w:jc w:val="both"/>
        <w:rPr>
          <w:rFonts w:ascii="Arial" w:hAnsi="Arial" w:cs="Arial"/>
          <w:i w:val="0"/>
          <w:iCs w:val="0"/>
          <w:smallCaps/>
          <w:sz w:val="24"/>
          <w:u w:val="single"/>
        </w:rPr>
      </w:pPr>
      <w:r w:rsidRPr="00803377">
        <w:rPr>
          <w:rFonts w:ascii="Arial" w:hAnsi="Arial" w:cs="Arial"/>
          <w:i w:val="0"/>
          <w:iCs w:val="0"/>
          <w:smallCaps/>
          <w:u w:val="single"/>
        </w:rPr>
        <w:t>Personal details</w:t>
      </w:r>
    </w:p>
    <w:p w:rsidR="00742B23" w:rsidRPr="00BB3BA9" w:rsidRDefault="00742B23" w:rsidP="00CF040D">
      <w:pPr>
        <w:ind w:left="2880" w:firstLine="720"/>
        <w:jc w:val="both"/>
        <w:rPr>
          <w:rFonts w:ascii="Arial" w:hAnsi="Arial" w:cs="Arial"/>
          <w:color w:val="000000"/>
          <w:sz w:val="22"/>
        </w:rPr>
      </w:pPr>
    </w:p>
    <w:p w:rsidR="00742B23" w:rsidRPr="00BB3BA9" w:rsidRDefault="00742B23" w:rsidP="00CF040D">
      <w:pPr>
        <w:jc w:val="both"/>
        <w:rPr>
          <w:rFonts w:ascii="Arial" w:hAnsi="Arial" w:cs="Arial"/>
        </w:rPr>
      </w:pPr>
      <w:r w:rsidRPr="00BB3BA9">
        <w:rPr>
          <w:rFonts w:ascii="Arial" w:hAnsi="Arial" w:cs="Arial"/>
        </w:rPr>
        <w:t>Nationality:</w:t>
      </w:r>
      <w:r w:rsidRPr="00BB3BA9">
        <w:rPr>
          <w:rFonts w:ascii="Arial" w:hAnsi="Arial" w:cs="Arial"/>
        </w:rPr>
        <w:tab/>
        <w:t>Filipino</w:t>
      </w:r>
    </w:p>
    <w:p w:rsidR="00D126B4" w:rsidRPr="00BB3BA9" w:rsidRDefault="00CF040D" w:rsidP="00CF0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Visa Status:</w:t>
      </w:r>
      <w:r w:rsidR="00742B23" w:rsidRPr="00BB3BA9">
        <w:rPr>
          <w:rFonts w:ascii="Arial" w:hAnsi="Arial" w:cs="Arial"/>
        </w:rPr>
        <w:tab/>
      </w:r>
      <w:r w:rsidR="00FA2D18" w:rsidRPr="00BB3BA9">
        <w:rPr>
          <w:rFonts w:ascii="Arial" w:hAnsi="Arial" w:cs="Arial"/>
        </w:rPr>
        <w:t xml:space="preserve">Residence </w:t>
      </w:r>
      <w:r w:rsidR="007C671B" w:rsidRPr="00BB3BA9">
        <w:rPr>
          <w:rFonts w:ascii="Arial" w:hAnsi="Arial" w:cs="Arial"/>
        </w:rPr>
        <w:t>Visa (</w:t>
      </w:r>
      <w:r>
        <w:rPr>
          <w:rFonts w:ascii="Arial" w:hAnsi="Arial" w:cs="Arial"/>
        </w:rPr>
        <w:t>Transferrable)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377">
        <w:rPr>
          <w:rFonts w:ascii="Arial" w:hAnsi="Arial" w:cs="Arial"/>
          <w:color w:val="000000"/>
          <w:sz w:val="22"/>
        </w:rPr>
        <w:t>Expiry:</w:t>
      </w:r>
      <w:r w:rsidR="00803377">
        <w:rPr>
          <w:rFonts w:ascii="Arial" w:hAnsi="Arial" w:cs="Arial"/>
          <w:color w:val="000000"/>
          <w:sz w:val="22"/>
        </w:rPr>
        <w:tab/>
      </w:r>
      <w:r w:rsidR="00803377">
        <w:rPr>
          <w:rFonts w:ascii="Arial" w:hAnsi="Arial" w:cs="Arial"/>
          <w:color w:val="000000"/>
          <w:sz w:val="22"/>
        </w:rPr>
        <w:tab/>
      </w:r>
      <w:r w:rsidR="005D54F2">
        <w:rPr>
          <w:rFonts w:ascii="Arial" w:hAnsi="Arial" w:cs="Arial"/>
          <w:color w:val="000000"/>
          <w:sz w:val="22"/>
        </w:rPr>
        <w:t>December 2014</w:t>
      </w:r>
    </w:p>
    <w:sectPr w:rsidR="00D126B4" w:rsidRPr="00BB3BA9" w:rsidSect="00C91A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00F54"/>
    <w:multiLevelType w:val="hybridMultilevel"/>
    <w:tmpl w:val="730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C6ECE"/>
    <w:multiLevelType w:val="hybridMultilevel"/>
    <w:tmpl w:val="2CF88C2C"/>
    <w:lvl w:ilvl="0" w:tplc="BD08824E"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70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A032D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7F62042"/>
    <w:multiLevelType w:val="hybridMultilevel"/>
    <w:tmpl w:val="8ED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A357A"/>
    <w:multiLevelType w:val="hybridMultilevel"/>
    <w:tmpl w:val="9DF4470A"/>
    <w:lvl w:ilvl="0" w:tplc="93549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4696B"/>
    <w:multiLevelType w:val="hybridMultilevel"/>
    <w:tmpl w:val="0C8001A4"/>
    <w:lvl w:ilvl="0" w:tplc="93549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B1BD3"/>
    <w:multiLevelType w:val="hybridMultilevel"/>
    <w:tmpl w:val="29E485FA"/>
    <w:lvl w:ilvl="0" w:tplc="93549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16615"/>
    <w:multiLevelType w:val="hybridMultilevel"/>
    <w:tmpl w:val="F91899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384DD0"/>
    <w:multiLevelType w:val="hybridMultilevel"/>
    <w:tmpl w:val="C7A8FA98"/>
    <w:lvl w:ilvl="0" w:tplc="0E146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75560"/>
    <w:multiLevelType w:val="hybridMultilevel"/>
    <w:tmpl w:val="FC3E762C"/>
    <w:lvl w:ilvl="0" w:tplc="93549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74E4D"/>
    <w:multiLevelType w:val="hybridMultilevel"/>
    <w:tmpl w:val="59BE5426"/>
    <w:lvl w:ilvl="0" w:tplc="6332F2F0"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PressWriter Symbols" w:hAnsi="PressWriter 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1190B"/>
    <w:multiLevelType w:val="hybridMultilevel"/>
    <w:tmpl w:val="EF4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738C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81217D"/>
    <w:multiLevelType w:val="hybridMultilevel"/>
    <w:tmpl w:val="C1320C0C"/>
    <w:lvl w:ilvl="0" w:tplc="C95A0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53BF2"/>
    <w:multiLevelType w:val="hybridMultilevel"/>
    <w:tmpl w:val="5DC0E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0A6149"/>
    <w:multiLevelType w:val="hybridMultilevel"/>
    <w:tmpl w:val="59BE5426"/>
    <w:lvl w:ilvl="0" w:tplc="BD08824E"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F11F0"/>
    <w:multiLevelType w:val="hybridMultilevel"/>
    <w:tmpl w:val="D2F47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750547"/>
    <w:multiLevelType w:val="hybridMultilevel"/>
    <w:tmpl w:val="2542CABA"/>
    <w:lvl w:ilvl="0" w:tplc="0E146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40452"/>
    <w:multiLevelType w:val="hybridMultilevel"/>
    <w:tmpl w:val="0FE08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89209B"/>
    <w:multiLevelType w:val="hybridMultilevel"/>
    <w:tmpl w:val="04B616A0"/>
    <w:lvl w:ilvl="0" w:tplc="0E146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3C399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AE4DC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1F95F0B"/>
    <w:multiLevelType w:val="hybridMultilevel"/>
    <w:tmpl w:val="CFC085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3F86C06"/>
    <w:multiLevelType w:val="hybridMultilevel"/>
    <w:tmpl w:val="07106450"/>
    <w:lvl w:ilvl="0" w:tplc="0E146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B00B4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E2011D2"/>
    <w:multiLevelType w:val="hybridMultilevel"/>
    <w:tmpl w:val="59BE5426"/>
    <w:lvl w:ilvl="0" w:tplc="9CBA0FE4">
      <w:numFmt w:val="bullet"/>
      <w:lvlText w:val=""/>
      <w:lvlJc w:val="left"/>
      <w:pPr>
        <w:tabs>
          <w:tab w:val="num" w:pos="720"/>
        </w:tabs>
        <w:ind w:left="648" w:hanging="288"/>
      </w:pPr>
      <w:rPr>
        <w:rFonts w:ascii="PressWriter Symbols" w:hAnsi="PressWriter 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F5DE4"/>
    <w:multiLevelType w:val="hybridMultilevel"/>
    <w:tmpl w:val="6F207F6E"/>
    <w:lvl w:ilvl="0" w:tplc="93549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401E16"/>
    <w:multiLevelType w:val="hybridMultilevel"/>
    <w:tmpl w:val="E93889A2"/>
    <w:lvl w:ilvl="0" w:tplc="C95A0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2"/>
  </w:num>
  <w:num w:numId="5">
    <w:abstractNumId w:val="29"/>
  </w:num>
  <w:num w:numId="6">
    <w:abstractNumId w:val="15"/>
  </w:num>
  <w:num w:numId="7">
    <w:abstractNumId w:val="19"/>
  </w:num>
  <w:num w:numId="8">
    <w:abstractNumId w:val="25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23"/>
  </w:num>
  <w:num w:numId="14">
    <w:abstractNumId w:val="22"/>
  </w:num>
  <w:num w:numId="15">
    <w:abstractNumId w:val="4"/>
  </w:num>
  <w:num w:numId="16">
    <w:abstractNumId w:val="3"/>
  </w:num>
  <w:num w:numId="17">
    <w:abstractNumId w:val="26"/>
  </w:num>
  <w:num w:numId="18">
    <w:abstractNumId w:val="6"/>
  </w:num>
  <w:num w:numId="19">
    <w:abstractNumId w:val="28"/>
  </w:num>
  <w:num w:numId="20">
    <w:abstractNumId w:val="11"/>
  </w:num>
  <w:num w:numId="21">
    <w:abstractNumId w:val="8"/>
  </w:num>
  <w:num w:numId="22">
    <w:abstractNumId w:val="7"/>
  </w:num>
  <w:num w:numId="23">
    <w:abstractNumId w:val="20"/>
  </w:num>
  <w:num w:numId="24">
    <w:abstractNumId w:val="18"/>
  </w:num>
  <w:num w:numId="25">
    <w:abstractNumId w:val="9"/>
  </w:num>
  <w:num w:numId="26">
    <w:abstractNumId w:val="24"/>
  </w:num>
  <w:num w:numId="27">
    <w:abstractNumId w:val="16"/>
  </w:num>
  <w:num w:numId="28">
    <w:abstractNumId w:val="13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C"/>
    <w:rsid w:val="00066174"/>
    <w:rsid w:val="0007751C"/>
    <w:rsid w:val="00087511"/>
    <w:rsid w:val="00092D8E"/>
    <w:rsid w:val="000A0197"/>
    <w:rsid w:val="000B6909"/>
    <w:rsid w:val="000C2053"/>
    <w:rsid w:val="000D168B"/>
    <w:rsid w:val="00116193"/>
    <w:rsid w:val="00121877"/>
    <w:rsid w:val="00124767"/>
    <w:rsid w:val="00160E9D"/>
    <w:rsid w:val="00171190"/>
    <w:rsid w:val="001A4110"/>
    <w:rsid w:val="001E3682"/>
    <w:rsid w:val="001F3217"/>
    <w:rsid w:val="00200728"/>
    <w:rsid w:val="0020501A"/>
    <w:rsid w:val="00206AA8"/>
    <w:rsid w:val="00262CE5"/>
    <w:rsid w:val="00283204"/>
    <w:rsid w:val="002B1B9B"/>
    <w:rsid w:val="0030097B"/>
    <w:rsid w:val="003439F2"/>
    <w:rsid w:val="0034595F"/>
    <w:rsid w:val="003513BB"/>
    <w:rsid w:val="00361606"/>
    <w:rsid w:val="00366FF4"/>
    <w:rsid w:val="0039252A"/>
    <w:rsid w:val="003C6607"/>
    <w:rsid w:val="003D7FC4"/>
    <w:rsid w:val="0040723E"/>
    <w:rsid w:val="0042243C"/>
    <w:rsid w:val="00432AED"/>
    <w:rsid w:val="004359F9"/>
    <w:rsid w:val="004371DF"/>
    <w:rsid w:val="00470CDA"/>
    <w:rsid w:val="00476287"/>
    <w:rsid w:val="0049611B"/>
    <w:rsid w:val="004E24CE"/>
    <w:rsid w:val="005213D8"/>
    <w:rsid w:val="00530EDD"/>
    <w:rsid w:val="0053220D"/>
    <w:rsid w:val="00535418"/>
    <w:rsid w:val="00537B64"/>
    <w:rsid w:val="00564783"/>
    <w:rsid w:val="00582D19"/>
    <w:rsid w:val="005D54F2"/>
    <w:rsid w:val="00622CB0"/>
    <w:rsid w:val="006536F0"/>
    <w:rsid w:val="006932EB"/>
    <w:rsid w:val="00697485"/>
    <w:rsid w:val="006E4DE3"/>
    <w:rsid w:val="007124F4"/>
    <w:rsid w:val="00715595"/>
    <w:rsid w:val="0072001E"/>
    <w:rsid w:val="00742B23"/>
    <w:rsid w:val="00753015"/>
    <w:rsid w:val="0075378D"/>
    <w:rsid w:val="007774B4"/>
    <w:rsid w:val="007974DC"/>
    <w:rsid w:val="007A3981"/>
    <w:rsid w:val="007B26DE"/>
    <w:rsid w:val="007C671B"/>
    <w:rsid w:val="007C72B8"/>
    <w:rsid w:val="007F0EBC"/>
    <w:rsid w:val="007F22CA"/>
    <w:rsid w:val="00803377"/>
    <w:rsid w:val="00831863"/>
    <w:rsid w:val="00876165"/>
    <w:rsid w:val="008A38D4"/>
    <w:rsid w:val="008A3C06"/>
    <w:rsid w:val="008A4391"/>
    <w:rsid w:val="008B2DAA"/>
    <w:rsid w:val="008C4497"/>
    <w:rsid w:val="008D08E1"/>
    <w:rsid w:val="009174A9"/>
    <w:rsid w:val="009A0C39"/>
    <w:rsid w:val="009E35F3"/>
    <w:rsid w:val="009F7571"/>
    <w:rsid w:val="00A56761"/>
    <w:rsid w:val="00A93E3F"/>
    <w:rsid w:val="00AC79D9"/>
    <w:rsid w:val="00AE7A90"/>
    <w:rsid w:val="00B6294B"/>
    <w:rsid w:val="00B96C60"/>
    <w:rsid w:val="00BB3BA9"/>
    <w:rsid w:val="00BB435A"/>
    <w:rsid w:val="00BC1F4C"/>
    <w:rsid w:val="00BF5BAA"/>
    <w:rsid w:val="00BF670B"/>
    <w:rsid w:val="00C035F2"/>
    <w:rsid w:val="00C13791"/>
    <w:rsid w:val="00C4751F"/>
    <w:rsid w:val="00C62CEB"/>
    <w:rsid w:val="00C91A22"/>
    <w:rsid w:val="00C931FF"/>
    <w:rsid w:val="00C978B3"/>
    <w:rsid w:val="00CA7E2C"/>
    <w:rsid w:val="00CD1E3B"/>
    <w:rsid w:val="00CF040D"/>
    <w:rsid w:val="00D126B4"/>
    <w:rsid w:val="00D46FC9"/>
    <w:rsid w:val="00D74D58"/>
    <w:rsid w:val="00D861ED"/>
    <w:rsid w:val="00D944C2"/>
    <w:rsid w:val="00DD2586"/>
    <w:rsid w:val="00DD2D33"/>
    <w:rsid w:val="00E5769F"/>
    <w:rsid w:val="00E71221"/>
    <w:rsid w:val="00E71F73"/>
    <w:rsid w:val="00E927AC"/>
    <w:rsid w:val="00E94231"/>
    <w:rsid w:val="00E96322"/>
    <w:rsid w:val="00EA2510"/>
    <w:rsid w:val="00EA4B3D"/>
    <w:rsid w:val="00EC15C6"/>
    <w:rsid w:val="00EC4883"/>
    <w:rsid w:val="00F0409B"/>
    <w:rsid w:val="00F3416D"/>
    <w:rsid w:val="00F35369"/>
    <w:rsid w:val="00F877A7"/>
    <w:rsid w:val="00F924DA"/>
    <w:rsid w:val="00FA2D18"/>
    <w:rsid w:val="00FB3A50"/>
    <w:rsid w:val="00FD0DFC"/>
    <w:rsid w:val="00FD4F88"/>
    <w:rsid w:val="00FF36DA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customStyle="1" w:styleId="Objective">
    <w:name w:val="Objective"/>
    <w:basedOn w:val="Normal"/>
    <w:pPr>
      <w:tabs>
        <w:tab w:val="left" w:pos="1440"/>
      </w:tabs>
      <w:ind w:left="1440" w:hanging="1440"/>
    </w:pPr>
    <w:rPr>
      <w:b/>
      <w:sz w:val="20"/>
      <w:szCs w:val="20"/>
    </w:rPr>
  </w:style>
  <w:style w:type="paragraph" w:customStyle="1" w:styleId="bulletpoints">
    <w:name w:val="bullet points"/>
    <w:basedOn w:val="Objective"/>
    <w:pPr>
      <w:tabs>
        <w:tab w:val="clear" w:pos="1440"/>
        <w:tab w:val="left" w:pos="360"/>
        <w:tab w:val="left" w:pos="3150"/>
      </w:tabs>
      <w:ind w:left="360" w:hanging="360"/>
    </w:pPr>
    <w:rPr>
      <w:rFonts w:ascii="Arial" w:hAnsi="Arial"/>
      <w:b w:val="0"/>
    </w:rPr>
  </w:style>
  <w:style w:type="paragraph" w:customStyle="1" w:styleId="Jobtitle">
    <w:name w:val="Job title"/>
    <w:basedOn w:val="Objective"/>
    <w:pPr>
      <w:tabs>
        <w:tab w:val="clear" w:pos="1440"/>
        <w:tab w:val="left" w:pos="3150"/>
      </w:tabs>
      <w:ind w:left="3150" w:hanging="3150"/>
    </w:pPr>
    <w:rPr>
      <w:rFonts w:ascii="Arial" w:hAnsi="Arial"/>
      <w:i/>
    </w:rPr>
  </w:style>
  <w:style w:type="paragraph" w:styleId="BodyText3">
    <w:name w:val="Body Text 3"/>
    <w:basedOn w:val="Normal"/>
    <w:pPr>
      <w:jc w:val="both"/>
    </w:pPr>
    <w:rPr>
      <w:color w:val="000000"/>
      <w:sz w:val="22"/>
    </w:rPr>
  </w:style>
  <w:style w:type="paragraph" w:styleId="BalloonText">
    <w:name w:val="Balloon Text"/>
    <w:basedOn w:val="Normal"/>
    <w:link w:val="BalloonTextChar"/>
    <w:rsid w:val="008B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customStyle="1" w:styleId="Objective">
    <w:name w:val="Objective"/>
    <w:basedOn w:val="Normal"/>
    <w:pPr>
      <w:tabs>
        <w:tab w:val="left" w:pos="1440"/>
      </w:tabs>
      <w:ind w:left="1440" w:hanging="1440"/>
    </w:pPr>
    <w:rPr>
      <w:b/>
      <w:sz w:val="20"/>
      <w:szCs w:val="20"/>
    </w:rPr>
  </w:style>
  <w:style w:type="paragraph" w:customStyle="1" w:styleId="bulletpoints">
    <w:name w:val="bullet points"/>
    <w:basedOn w:val="Objective"/>
    <w:pPr>
      <w:tabs>
        <w:tab w:val="clear" w:pos="1440"/>
        <w:tab w:val="left" w:pos="360"/>
        <w:tab w:val="left" w:pos="3150"/>
      </w:tabs>
      <w:ind w:left="360" w:hanging="360"/>
    </w:pPr>
    <w:rPr>
      <w:rFonts w:ascii="Arial" w:hAnsi="Arial"/>
      <w:b w:val="0"/>
    </w:rPr>
  </w:style>
  <w:style w:type="paragraph" w:customStyle="1" w:styleId="Jobtitle">
    <w:name w:val="Job title"/>
    <w:basedOn w:val="Objective"/>
    <w:pPr>
      <w:tabs>
        <w:tab w:val="clear" w:pos="1440"/>
        <w:tab w:val="left" w:pos="3150"/>
      </w:tabs>
      <w:ind w:left="3150" w:hanging="3150"/>
    </w:pPr>
    <w:rPr>
      <w:rFonts w:ascii="Arial" w:hAnsi="Arial"/>
      <w:i/>
    </w:rPr>
  </w:style>
  <w:style w:type="paragraph" w:styleId="BodyText3">
    <w:name w:val="Body Text 3"/>
    <w:basedOn w:val="Normal"/>
    <w:pPr>
      <w:jc w:val="both"/>
    </w:pPr>
    <w:rPr>
      <w:color w:val="000000"/>
      <w:sz w:val="22"/>
    </w:rPr>
  </w:style>
  <w:style w:type="paragraph" w:styleId="BalloonText">
    <w:name w:val="Balloon Text"/>
    <w:basedOn w:val="Normal"/>
    <w:link w:val="BalloonTextChar"/>
    <w:rsid w:val="008B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10435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Executive</vt:lpstr>
    </vt:vector>
  </TitlesOfParts>
  <Company/>
  <LinksUpToDate>false</LinksUpToDate>
  <CharactersWithSpaces>10339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mailto:Cherylleong12@gmail.com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Executive</dc:title>
  <dc:creator>User</dc:creator>
  <cp:lastModifiedBy>602HRDESK</cp:lastModifiedBy>
  <cp:revision>6</cp:revision>
  <dcterms:created xsi:type="dcterms:W3CDTF">2014-02-10T06:44:00Z</dcterms:created>
  <dcterms:modified xsi:type="dcterms:W3CDTF">2017-08-21T08:32:00Z</dcterms:modified>
</cp:coreProperties>
</file>