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25" w:rsidRDefault="00876025" w:rsidP="0087602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76025">
        <w:t xml:space="preserve"> </w:t>
      </w:r>
      <w:r w:rsidRPr="0087602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693834</w:t>
      </w:r>
    </w:p>
    <w:p w:rsidR="00876025" w:rsidRDefault="00876025" w:rsidP="0087602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76025" w:rsidRDefault="00876025" w:rsidP="00876025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76025" w:rsidRDefault="00876025" w:rsidP="0087602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76025" w:rsidRDefault="00876025" w:rsidP="0087602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76025" w:rsidRDefault="00876025" w:rsidP="00876025">
      <w:pPr>
        <w:rPr>
          <w:rFonts w:ascii="Tahoma" w:hAnsi="Tahoma" w:cs="Tahoma"/>
          <w:sz w:val="28"/>
          <w:szCs w:val="2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76025" w:rsidRPr="00E35F5C" w:rsidRDefault="00876025">
      <w:pPr>
        <w:rPr>
          <w:rFonts w:ascii="Tahoma" w:hAnsi="Tahoma" w:cs="Tahoma"/>
          <w:sz w:val="28"/>
          <w:szCs w:val="28"/>
        </w:rPr>
      </w:pPr>
    </w:p>
    <w:p w:rsidR="0037289B" w:rsidRPr="00E35F5C" w:rsidRDefault="0037289B">
      <w:pPr>
        <w:pBdr>
          <w:top w:val="single" w:sz="4" w:space="1" w:color="auto"/>
        </w:pBdr>
        <w:tabs>
          <w:tab w:val="left" w:pos="1440"/>
        </w:tabs>
        <w:rPr>
          <w:rFonts w:ascii="Tahoma" w:hAnsi="Tahoma" w:cs="Tahoma"/>
          <w:sz w:val="28"/>
          <w:szCs w:val="28"/>
        </w:rPr>
      </w:pPr>
    </w:p>
    <w:p w:rsidR="0037289B" w:rsidRPr="00E35F5C" w:rsidRDefault="0037289B">
      <w:pPr>
        <w:tabs>
          <w:tab w:val="left" w:pos="1620"/>
        </w:tabs>
        <w:ind w:left="1620" w:hanging="1440"/>
        <w:jc w:val="both"/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b/>
          <w:bCs/>
          <w:sz w:val="28"/>
          <w:szCs w:val="28"/>
          <w:u w:val="single"/>
        </w:rPr>
        <w:t>Profile</w:t>
      </w:r>
      <w:r w:rsidRPr="00E35F5C">
        <w:rPr>
          <w:rFonts w:ascii="Tahoma" w:hAnsi="Tahoma" w:cs="Tahoma"/>
          <w:b/>
          <w:bCs/>
          <w:sz w:val="28"/>
          <w:szCs w:val="28"/>
        </w:rPr>
        <w:t>:</w:t>
      </w:r>
      <w:r w:rsidRPr="00E35F5C">
        <w:rPr>
          <w:rFonts w:ascii="Tahoma" w:hAnsi="Tahoma" w:cs="Tahoma"/>
          <w:sz w:val="28"/>
          <w:szCs w:val="28"/>
        </w:rPr>
        <w:tab/>
        <w:t>To pursue a successful career in the field of Business Administration &amp;Accounting to achieve the best in the field through hard work and Sincerity.</w:t>
      </w:r>
    </w:p>
    <w:p w:rsidR="0037289B" w:rsidRPr="00E35F5C" w:rsidRDefault="0037289B">
      <w:pPr>
        <w:pStyle w:val="Heading6"/>
        <w:pBdr>
          <w:top w:val="none" w:sz="0" w:space="0" w:color="auto"/>
        </w:pBdr>
        <w:rPr>
          <w:rFonts w:ascii="Tahoma" w:hAnsi="Tahoma" w:cs="Tahoma"/>
          <w:szCs w:val="28"/>
          <w:u w:val="single"/>
        </w:rPr>
      </w:pPr>
      <w:r w:rsidRPr="00E35F5C">
        <w:rPr>
          <w:rFonts w:ascii="Tahoma" w:hAnsi="Tahoma" w:cs="Tahoma"/>
          <w:szCs w:val="28"/>
          <w:u w:val="single"/>
        </w:rPr>
        <w:t xml:space="preserve">Present Professional </w:t>
      </w:r>
    </w:p>
    <w:p w:rsidR="0037289B" w:rsidRPr="00E35F5C" w:rsidRDefault="0037289B">
      <w:pPr>
        <w:pStyle w:val="Heading6"/>
        <w:pBdr>
          <w:top w:val="none" w:sz="0" w:space="0" w:color="auto"/>
        </w:pBdr>
        <w:ind w:left="1620" w:hanging="1620"/>
        <w:jc w:val="both"/>
        <w:rPr>
          <w:rFonts w:ascii="Tahoma" w:hAnsi="Tahoma" w:cs="Tahoma"/>
          <w:szCs w:val="28"/>
        </w:rPr>
      </w:pPr>
      <w:r w:rsidRPr="00E35F5C">
        <w:rPr>
          <w:rFonts w:ascii="Tahoma" w:hAnsi="Tahoma" w:cs="Tahoma"/>
          <w:szCs w:val="28"/>
          <w:u w:val="single"/>
        </w:rPr>
        <w:t>Experience:</w:t>
      </w:r>
      <w:r w:rsidRPr="00E35F5C">
        <w:rPr>
          <w:rFonts w:ascii="Tahoma" w:hAnsi="Tahoma" w:cs="Tahoma"/>
          <w:szCs w:val="28"/>
        </w:rPr>
        <w:tab/>
        <w:t xml:space="preserve"> Sobha Group of Companies (Architectural Metal Works-Manufacturing &amp; contracting</w:t>
      </w:r>
      <w:r w:rsidR="000F0854">
        <w:rPr>
          <w:rFonts w:ascii="Tahoma" w:hAnsi="Tahoma" w:cs="Tahoma"/>
          <w:szCs w:val="28"/>
        </w:rPr>
        <w:t>-Aluminium and Glazing works</w:t>
      </w:r>
      <w:r w:rsidRPr="00E35F5C">
        <w:rPr>
          <w:rFonts w:ascii="Tahoma" w:hAnsi="Tahoma" w:cs="Tahoma"/>
          <w:szCs w:val="28"/>
        </w:rPr>
        <w:t>)</w:t>
      </w:r>
    </w:p>
    <w:p w:rsidR="0037289B" w:rsidRPr="00E35F5C" w:rsidRDefault="0037289B" w:rsidP="00400DE2">
      <w:pPr>
        <w:rPr>
          <w:rFonts w:ascii="Tahoma" w:hAnsi="Tahoma" w:cs="Tahoma"/>
        </w:rPr>
      </w:pPr>
      <w:r w:rsidRPr="00E35F5C">
        <w:rPr>
          <w:rFonts w:ascii="Tahoma" w:hAnsi="Tahoma" w:cs="Tahoma"/>
          <w:b/>
          <w:bCs/>
          <w:sz w:val="28"/>
          <w:szCs w:val="28"/>
        </w:rPr>
        <w:tab/>
      </w:r>
      <w:r w:rsidRPr="00E35F5C">
        <w:rPr>
          <w:rFonts w:ascii="Tahoma" w:hAnsi="Tahoma" w:cs="Tahoma"/>
          <w:b/>
          <w:bCs/>
          <w:sz w:val="28"/>
          <w:szCs w:val="28"/>
        </w:rPr>
        <w:tab/>
      </w:r>
      <w:r w:rsidRPr="00E35F5C">
        <w:rPr>
          <w:rFonts w:ascii="Tahoma" w:hAnsi="Tahoma" w:cs="Tahoma"/>
          <w:b/>
          <w:bCs/>
          <w:sz w:val="28"/>
          <w:szCs w:val="28"/>
        </w:rPr>
        <w:tab/>
        <w:t>(May 2007 to as on date)</w:t>
      </w:r>
    </w:p>
    <w:p w:rsidR="0037289B" w:rsidRPr="00E35F5C" w:rsidRDefault="0037289B">
      <w:pPr>
        <w:tabs>
          <w:tab w:val="left" w:pos="1620"/>
        </w:tabs>
        <w:ind w:left="1620" w:hanging="1620"/>
        <w:rPr>
          <w:rFonts w:ascii="Tahoma" w:hAnsi="Tahoma" w:cs="Tahoma"/>
          <w:b/>
          <w:bCs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ab/>
      </w:r>
      <w:r w:rsidRPr="00E35F5C">
        <w:rPr>
          <w:rFonts w:ascii="Tahoma" w:hAnsi="Tahoma" w:cs="Tahoma"/>
          <w:b/>
          <w:bCs/>
          <w:sz w:val="28"/>
          <w:szCs w:val="28"/>
        </w:rPr>
        <w:t>Post: Accountant.</w:t>
      </w:r>
    </w:p>
    <w:p w:rsidR="0037289B" w:rsidRPr="00E35F5C" w:rsidRDefault="0037289B">
      <w:pPr>
        <w:tabs>
          <w:tab w:val="left" w:pos="1620"/>
        </w:tabs>
        <w:ind w:left="1620" w:hanging="1620"/>
        <w:rPr>
          <w:rFonts w:ascii="Tahoma" w:hAnsi="Tahoma" w:cs="Tahoma"/>
          <w:b/>
          <w:bCs/>
          <w:sz w:val="28"/>
          <w:szCs w:val="28"/>
          <w:u w:val="single"/>
        </w:rPr>
      </w:pPr>
      <w:r w:rsidRPr="00E35F5C">
        <w:rPr>
          <w:rFonts w:ascii="Tahoma" w:hAnsi="Tahoma" w:cs="Tahoma"/>
          <w:sz w:val="28"/>
          <w:szCs w:val="28"/>
        </w:rPr>
        <w:tab/>
      </w:r>
      <w:r w:rsidRPr="00E35F5C">
        <w:rPr>
          <w:rFonts w:ascii="Tahoma" w:hAnsi="Tahoma" w:cs="Tahoma"/>
          <w:b/>
          <w:bCs/>
          <w:sz w:val="28"/>
          <w:szCs w:val="28"/>
          <w:u w:val="single"/>
        </w:rPr>
        <w:t>Skills</w:t>
      </w:r>
    </w:p>
    <w:p w:rsidR="0037289B" w:rsidRPr="00F76865" w:rsidRDefault="0037289B" w:rsidP="00815F51">
      <w:pPr>
        <w:pStyle w:val="body1"/>
        <w:numPr>
          <w:ilvl w:val="0"/>
          <w:numId w:val="4"/>
        </w:numPr>
        <w:ind w:right="24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Managed and supervised accounts of 24 million trading company and conducted auditing.</w:t>
      </w:r>
    </w:p>
    <w:p w:rsidR="0037289B" w:rsidRPr="00E35F5C" w:rsidRDefault="0037289B" w:rsidP="00815F51">
      <w:pPr>
        <w:pStyle w:val="body1"/>
        <w:numPr>
          <w:ilvl w:val="0"/>
          <w:numId w:val="4"/>
        </w:numPr>
        <w:ind w:right="240"/>
        <w:jc w:val="both"/>
        <w:rPr>
          <w:rFonts w:ascii="Tahoma" w:hAnsi="Tahoma" w:cs="Tahoma"/>
          <w:color w:val="000000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 xml:space="preserve">Handled the processing, distribution, accuracy verification and maintenance of invoices, interfacing extensively with a nationwide network of vendors and suppliers. </w:t>
      </w:r>
    </w:p>
    <w:p w:rsidR="0037289B" w:rsidRPr="00E35F5C" w:rsidRDefault="0037289B" w:rsidP="00815F51">
      <w:pPr>
        <w:pStyle w:val="body1"/>
        <w:numPr>
          <w:ilvl w:val="0"/>
          <w:numId w:val="4"/>
        </w:numPr>
        <w:ind w:right="240"/>
        <w:jc w:val="both"/>
        <w:rPr>
          <w:rFonts w:ascii="Tahoma" w:hAnsi="Tahoma" w:cs="Tahoma"/>
          <w:color w:val="000000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 xml:space="preserve">Rebuilt trust with vendors/suppliers, repairing damaged relationships by ensuring timely, correct payments for all goods/services received. </w:t>
      </w:r>
    </w:p>
    <w:p w:rsidR="0037289B" w:rsidRPr="00E35F5C" w:rsidRDefault="0037289B" w:rsidP="00815F51">
      <w:pPr>
        <w:pStyle w:val="body1"/>
        <w:numPr>
          <w:ilvl w:val="0"/>
          <w:numId w:val="4"/>
        </w:numPr>
        <w:ind w:right="240"/>
        <w:jc w:val="both"/>
        <w:rPr>
          <w:rFonts w:ascii="Tahoma" w:hAnsi="Tahoma" w:cs="Tahoma"/>
          <w:color w:val="000000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 xml:space="preserve">Composed effective accounting and reports summarizing A/P data for supply chain, HR and other departments. </w:t>
      </w:r>
    </w:p>
    <w:p w:rsidR="0037289B" w:rsidRPr="00E35F5C" w:rsidRDefault="0037289B" w:rsidP="00815F51">
      <w:pPr>
        <w:pStyle w:val="body1"/>
        <w:numPr>
          <w:ilvl w:val="0"/>
          <w:numId w:val="4"/>
        </w:numPr>
        <w:ind w:right="240"/>
        <w:jc w:val="both"/>
        <w:rPr>
          <w:rFonts w:ascii="Tahoma" w:hAnsi="Tahoma" w:cs="Tahoma"/>
          <w:color w:val="000000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 xml:space="preserve">Managed the accurate and timely processing of up to 600 invoices per month for large, multi-site organizations. Assessed and closed A/P sub-ledger on a monthly basis, validated content and resolved various issues. </w:t>
      </w:r>
    </w:p>
    <w:p w:rsidR="0037289B" w:rsidRPr="00E35F5C" w:rsidRDefault="0037289B" w:rsidP="002E6ED4">
      <w:pPr>
        <w:tabs>
          <w:tab w:val="left" w:pos="1620"/>
        </w:tabs>
        <w:ind w:left="1620" w:hanging="1620"/>
        <w:rPr>
          <w:rFonts w:ascii="Tahoma" w:hAnsi="Tahoma" w:cs="Tahoma"/>
          <w:b/>
          <w:bCs/>
          <w:sz w:val="28"/>
          <w:szCs w:val="28"/>
          <w:u w:val="single"/>
        </w:rPr>
      </w:pPr>
      <w:r w:rsidRPr="00E35F5C">
        <w:rPr>
          <w:rFonts w:ascii="Tahoma" w:hAnsi="Tahoma" w:cs="Tahoma"/>
          <w:b/>
          <w:bCs/>
          <w:sz w:val="28"/>
          <w:szCs w:val="28"/>
        </w:rPr>
        <w:t>R</w:t>
      </w:r>
      <w:r w:rsidRPr="00E35F5C">
        <w:rPr>
          <w:rFonts w:ascii="Tahoma" w:hAnsi="Tahoma" w:cs="Tahoma"/>
          <w:b/>
          <w:bCs/>
          <w:sz w:val="28"/>
          <w:szCs w:val="28"/>
          <w:u w:val="single"/>
        </w:rPr>
        <w:t>esponsibilities:</w:t>
      </w:r>
    </w:p>
    <w:p w:rsidR="0037289B" w:rsidRPr="00E35F5C" w:rsidRDefault="0037289B" w:rsidP="007E116A">
      <w:pPr>
        <w:tabs>
          <w:tab w:val="left" w:pos="1440"/>
        </w:tabs>
        <w:ind w:left="2230"/>
        <w:rPr>
          <w:rFonts w:ascii="Tahoma" w:hAnsi="Tahoma" w:cs="Tahoma"/>
          <w:sz w:val="28"/>
          <w:szCs w:val="28"/>
        </w:rPr>
      </w:pPr>
    </w:p>
    <w:p w:rsidR="0037289B" w:rsidRDefault="0037289B" w:rsidP="00DC2F1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 w:rsidRPr="00345989">
        <w:rPr>
          <w:rFonts w:ascii="Tahoma" w:hAnsi="Tahoma" w:cs="Tahoma"/>
          <w:sz w:val="28"/>
          <w:szCs w:val="28"/>
        </w:rPr>
        <w:t>Accounts Receivable- Preparation of receipts, debit notes &amp; credit Notes, Reconciliation of balance with customers, AR Reporting and</w:t>
      </w:r>
      <w:r>
        <w:rPr>
          <w:rFonts w:ascii="Tahoma" w:hAnsi="Tahoma" w:cs="Tahoma"/>
          <w:sz w:val="28"/>
          <w:szCs w:val="28"/>
        </w:rPr>
        <w:t xml:space="preserve"> </w:t>
      </w:r>
      <w:r w:rsidRPr="00345989">
        <w:rPr>
          <w:rFonts w:ascii="Tahoma" w:hAnsi="Tahoma" w:cs="Tahoma"/>
          <w:sz w:val="28"/>
          <w:szCs w:val="28"/>
        </w:rPr>
        <w:t>credit release approvals</w:t>
      </w:r>
      <w:r>
        <w:rPr>
          <w:rFonts w:ascii="Tahoma" w:hAnsi="Tahoma" w:cs="Tahoma"/>
          <w:sz w:val="28"/>
          <w:szCs w:val="28"/>
        </w:rPr>
        <w:t>.</w:t>
      </w:r>
    </w:p>
    <w:p w:rsidR="0037289B" w:rsidRDefault="0037289B" w:rsidP="00DC2F1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Prepare</w:t>
      </w:r>
      <w:r w:rsidRPr="00E35F5C">
        <w:rPr>
          <w:rFonts w:ascii="Tahoma" w:hAnsi="Tahoma" w:cs="Tahoma"/>
          <w:sz w:val="28"/>
          <w:szCs w:val="28"/>
        </w:rPr>
        <w:t xml:space="preserve"> Bank TR</w:t>
      </w:r>
      <w:r>
        <w:rPr>
          <w:rFonts w:ascii="Tahoma" w:hAnsi="Tahoma" w:cs="Tahoma"/>
          <w:sz w:val="28"/>
          <w:szCs w:val="28"/>
        </w:rPr>
        <w:t xml:space="preserve"> and Advance Payment Guarantee.</w:t>
      </w:r>
    </w:p>
    <w:p w:rsidR="0037289B" w:rsidRDefault="0037289B" w:rsidP="00DC2F1E">
      <w:pPr>
        <w:numPr>
          <w:ilvl w:val="0"/>
          <w:numId w:val="4"/>
        </w:numPr>
        <w:jc w:val="both"/>
        <w:rPr>
          <w:rFonts w:ascii="Tahoma" w:hAnsi="Tahoma" w:cs="Tahoma"/>
          <w:bCs/>
          <w:noProof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</w:rPr>
        <w:lastRenderedPageBreak/>
        <w:t>Implement  and improve credit control process.</w:t>
      </w:r>
    </w:p>
    <w:p w:rsidR="0037289B" w:rsidRPr="00E35F5C" w:rsidRDefault="0037289B" w:rsidP="00DC2F1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</w:rPr>
        <w:t xml:space="preserve">Follow up with debtors, </w:t>
      </w:r>
      <w:r>
        <w:rPr>
          <w:rFonts w:ascii="Tahoma" w:hAnsi="Tahoma" w:cs="Tahoma"/>
          <w:sz w:val="28"/>
          <w:szCs w:val="28"/>
        </w:rPr>
        <w:t>monitor the receivables and take necessary steps to collecting the overdue payments.</w:t>
      </w:r>
    </w:p>
    <w:p w:rsidR="0037289B" w:rsidRDefault="0037289B" w:rsidP="00345989">
      <w:pPr>
        <w:numPr>
          <w:ilvl w:val="0"/>
          <w:numId w:val="4"/>
        </w:numPr>
        <w:jc w:val="both"/>
        <w:rPr>
          <w:rFonts w:ascii="Tahoma" w:hAnsi="Tahoma" w:cs="Tahoma"/>
          <w:bCs/>
          <w:noProof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</w:rPr>
        <w:t>Prepare the ageing reports and  update collection status as per  customerwise.</w:t>
      </w:r>
    </w:p>
    <w:p w:rsidR="0037289B" w:rsidRDefault="0037289B" w:rsidP="00DC2F1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 w:rsidRPr="00345989">
        <w:rPr>
          <w:rFonts w:ascii="Tahoma" w:hAnsi="Tahoma" w:cs="Tahoma"/>
          <w:sz w:val="28"/>
          <w:szCs w:val="28"/>
        </w:rPr>
        <w:t xml:space="preserve">Accounts Payable- Vendor Invoice Bookings, Vendor Payments, Preparation of Debit </w:t>
      </w:r>
      <w:r>
        <w:rPr>
          <w:rFonts w:ascii="Tahoma" w:hAnsi="Tahoma" w:cs="Tahoma"/>
          <w:sz w:val="28"/>
          <w:szCs w:val="28"/>
        </w:rPr>
        <w:t>&amp;</w:t>
      </w:r>
      <w:r w:rsidRPr="00345989">
        <w:rPr>
          <w:rFonts w:ascii="Tahoma" w:hAnsi="Tahoma" w:cs="Tahoma"/>
          <w:sz w:val="28"/>
          <w:szCs w:val="28"/>
        </w:rPr>
        <w:t>Credit notes, and Reconciliation of balance with Vendors.</w:t>
      </w:r>
    </w:p>
    <w:p w:rsidR="0037289B" w:rsidRPr="00DC2F1E" w:rsidRDefault="0037289B" w:rsidP="00DC2F1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 w:rsidRPr="00DC2F1E">
        <w:rPr>
          <w:rFonts w:ascii="Tahoma" w:hAnsi="Tahoma" w:cs="Tahoma"/>
          <w:sz w:val="28"/>
          <w:szCs w:val="28"/>
        </w:rPr>
        <w:t>Preparation and posting of receipt and payment vouchers.</w:t>
      </w:r>
    </w:p>
    <w:p w:rsidR="0037289B" w:rsidRPr="00345989" w:rsidRDefault="0037289B" w:rsidP="00DC2F1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 w:rsidRPr="00345989">
        <w:rPr>
          <w:rFonts w:ascii="Tahoma" w:hAnsi="Tahoma" w:cs="Tahoma"/>
          <w:sz w:val="28"/>
          <w:szCs w:val="28"/>
        </w:rPr>
        <w:t>Maintain accurate financial records, Process invoices and payments accurately.</w:t>
      </w:r>
    </w:p>
    <w:p w:rsidR="0037289B" w:rsidRPr="00345989" w:rsidRDefault="0037289B" w:rsidP="00DC2F1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 w:rsidRPr="00345989">
        <w:rPr>
          <w:rFonts w:ascii="Tahoma" w:hAnsi="Tahoma" w:cs="Tahoma"/>
          <w:sz w:val="28"/>
          <w:szCs w:val="28"/>
        </w:rPr>
        <w:t xml:space="preserve">Managing provision accounts like depreciation, </w:t>
      </w:r>
      <w:r>
        <w:rPr>
          <w:rFonts w:ascii="Tahoma" w:hAnsi="Tahoma" w:cs="Tahoma"/>
          <w:sz w:val="28"/>
          <w:szCs w:val="28"/>
        </w:rPr>
        <w:t>bad debt and monthly accruals.</w:t>
      </w:r>
    </w:p>
    <w:p w:rsidR="0037289B" w:rsidRDefault="0037289B" w:rsidP="0056407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 w:rsidRPr="00345989">
        <w:rPr>
          <w:rFonts w:ascii="Tahoma" w:hAnsi="Tahoma" w:cs="Tahoma"/>
          <w:sz w:val="28"/>
          <w:szCs w:val="28"/>
        </w:rPr>
        <w:t>General Ledger Maintenance &amp; prepa</w:t>
      </w:r>
      <w:r>
        <w:rPr>
          <w:rFonts w:ascii="Tahoma" w:hAnsi="Tahoma" w:cs="Tahoma"/>
          <w:sz w:val="28"/>
          <w:szCs w:val="28"/>
        </w:rPr>
        <w:t>ration of journal vouchers.</w:t>
      </w:r>
      <w:r w:rsidRPr="00345989">
        <w:rPr>
          <w:rFonts w:ascii="Tahoma" w:hAnsi="Tahoma" w:cs="Tahoma"/>
          <w:sz w:val="28"/>
          <w:szCs w:val="28"/>
        </w:rPr>
        <w:t xml:space="preserve"> </w:t>
      </w:r>
    </w:p>
    <w:p w:rsidR="0037289B" w:rsidRPr="00345989" w:rsidRDefault="0037289B" w:rsidP="0056407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 w:rsidRPr="00345989">
        <w:rPr>
          <w:rFonts w:ascii="Tahoma" w:hAnsi="Tahoma" w:cs="Tahoma"/>
          <w:sz w:val="28"/>
          <w:szCs w:val="28"/>
        </w:rPr>
        <w:t xml:space="preserve"> Preparation of monthly budgets &amp; Cash Flows </w:t>
      </w:r>
    </w:p>
    <w:p w:rsidR="0037289B" w:rsidRDefault="0037289B" w:rsidP="00572BF8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345989">
        <w:rPr>
          <w:rFonts w:ascii="Tahoma" w:hAnsi="Tahoma" w:cs="Tahoma"/>
          <w:sz w:val="28"/>
          <w:szCs w:val="28"/>
        </w:rPr>
        <w:t>Experience in Stock reconciliations</w:t>
      </w:r>
    </w:p>
    <w:p w:rsidR="0037289B" w:rsidRPr="00E35F5C" w:rsidRDefault="0037289B" w:rsidP="0056407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Inventory Control, verify GRN &amp;commercial invoice.</w:t>
      </w:r>
    </w:p>
    <w:p w:rsidR="0037289B" w:rsidRPr="00345989" w:rsidRDefault="0037289B" w:rsidP="0056407E">
      <w:pPr>
        <w:numPr>
          <w:ilvl w:val="0"/>
          <w:numId w:val="4"/>
        </w:numPr>
        <w:tabs>
          <w:tab w:val="left" w:pos="1440"/>
        </w:tabs>
        <w:jc w:val="both"/>
        <w:rPr>
          <w:rFonts w:ascii="Tahoma" w:hAnsi="Tahoma" w:cs="Tahoma"/>
          <w:sz w:val="28"/>
          <w:szCs w:val="28"/>
        </w:rPr>
      </w:pPr>
      <w:r w:rsidRPr="00345989">
        <w:rPr>
          <w:rFonts w:ascii="Tahoma" w:hAnsi="Tahoma" w:cs="Tahoma"/>
          <w:sz w:val="28"/>
          <w:szCs w:val="28"/>
        </w:rPr>
        <w:t xml:space="preserve"> Monthly Management reporting involving preparation of Balance Sheet, Profit &amp; Loss, &amp; Analysis Reports.</w:t>
      </w:r>
    </w:p>
    <w:p w:rsidR="0037289B" w:rsidRPr="00345989" w:rsidRDefault="0037289B" w:rsidP="0056407E">
      <w:pPr>
        <w:numPr>
          <w:ilvl w:val="0"/>
          <w:numId w:val="4"/>
        </w:numPr>
        <w:jc w:val="both"/>
        <w:rPr>
          <w:rFonts w:ascii="Tahoma" w:hAnsi="Tahoma" w:cs="Tahoma"/>
          <w:bCs/>
          <w:noProof/>
          <w:sz w:val="28"/>
          <w:szCs w:val="28"/>
        </w:rPr>
      </w:pPr>
      <w:r w:rsidRPr="00D96376">
        <w:rPr>
          <w:rFonts w:ascii="Tahoma" w:hAnsi="Tahoma" w:cs="Tahoma"/>
          <w:bCs/>
          <w:noProof/>
          <w:sz w:val="28"/>
          <w:szCs w:val="28"/>
        </w:rPr>
        <w:t>Coordinate with banks &amp; Commercial department in regards of; L/C opening or amendments and bank guarantees.</w:t>
      </w:r>
    </w:p>
    <w:p w:rsidR="0037289B" w:rsidRDefault="0037289B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>Intercompany reconciliation</w:t>
      </w:r>
    </w:p>
    <w:p w:rsidR="0037289B" w:rsidRDefault="0037289B" w:rsidP="00815F51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Preparation of workers’ wages and employees leave &amp; final settlement.</w:t>
      </w:r>
    </w:p>
    <w:p w:rsidR="0037289B" w:rsidRDefault="0037289B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>Prepare Bank reconciliation statement.</w:t>
      </w:r>
    </w:p>
    <w:p w:rsidR="0037289B" w:rsidRPr="00E35F5C" w:rsidRDefault="0037289B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>Coordinate with Purchase dept&amp; Manage customer enquiries</w:t>
      </w:r>
      <w:r>
        <w:rPr>
          <w:rFonts w:ascii="Tahoma" w:hAnsi="Tahoma" w:cs="Tahoma"/>
          <w:sz w:val="28"/>
          <w:szCs w:val="28"/>
        </w:rPr>
        <w:t>.</w:t>
      </w:r>
    </w:p>
    <w:p w:rsidR="0037289B" w:rsidRPr="00DC2F1E" w:rsidRDefault="0037289B" w:rsidP="00DC2F1E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Maintain and control of accounts under companies standards.</w:t>
      </w:r>
    </w:p>
    <w:p w:rsidR="0037289B" w:rsidRPr="00E35F5C" w:rsidRDefault="0037289B">
      <w:pPr>
        <w:pStyle w:val="BodyTextIndent"/>
        <w:numPr>
          <w:ilvl w:val="0"/>
          <w:numId w:val="4"/>
        </w:numPr>
        <w:pBdr>
          <w:top w:val="none" w:sz="0" w:space="0" w:color="auto"/>
        </w:pBdr>
        <w:rPr>
          <w:rFonts w:ascii="Tahoma" w:hAnsi="Tahoma" w:cs="Tahoma"/>
          <w:b w:val="0"/>
          <w:bCs w:val="0"/>
          <w:szCs w:val="28"/>
        </w:rPr>
      </w:pPr>
      <w:r w:rsidRPr="00E35F5C">
        <w:rPr>
          <w:rFonts w:ascii="Tahoma" w:hAnsi="Tahoma" w:cs="Tahoma"/>
          <w:b w:val="0"/>
          <w:bCs w:val="0"/>
          <w:szCs w:val="28"/>
        </w:rPr>
        <w:t xml:space="preserve">Finalisation of accounts and </w:t>
      </w:r>
      <w:r>
        <w:rPr>
          <w:rFonts w:ascii="Tahoma" w:hAnsi="Tahoma" w:cs="Tahoma"/>
          <w:b w:val="0"/>
          <w:bCs w:val="0"/>
          <w:szCs w:val="28"/>
        </w:rPr>
        <w:t>plan&amp; coordinate the year-end financial audit</w:t>
      </w:r>
      <w:r w:rsidRPr="00E35F5C">
        <w:rPr>
          <w:rFonts w:ascii="Tahoma" w:hAnsi="Tahoma" w:cs="Tahoma"/>
          <w:b w:val="0"/>
          <w:bCs w:val="0"/>
          <w:szCs w:val="28"/>
        </w:rPr>
        <w:t>.</w:t>
      </w:r>
    </w:p>
    <w:p w:rsidR="0037289B" w:rsidRPr="00DC2F1E" w:rsidRDefault="0037289B" w:rsidP="0056407E">
      <w:pPr>
        <w:pStyle w:val="BodyTextIndent"/>
        <w:numPr>
          <w:ilvl w:val="0"/>
          <w:numId w:val="4"/>
        </w:numPr>
        <w:pBdr>
          <w:top w:val="none" w:sz="0" w:space="0" w:color="auto"/>
        </w:pBdr>
        <w:jc w:val="both"/>
        <w:rPr>
          <w:rFonts w:ascii="Tahoma" w:hAnsi="Tahoma" w:cs="Tahoma"/>
          <w:szCs w:val="28"/>
        </w:rPr>
      </w:pPr>
      <w:r w:rsidRPr="00DC2F1E">
        <w:rPr>
          <w:rFonts w:ascii="Tahoma" w:hAnsi="Tahoma" w:cs="Tahoma"/>
          <w:b w:val="0"/>
          <w:bCs w:val="0"/>
          <w:szCs w:val="28"/>
        </w:rPr>
        <w:t>Prepare MIS reports</w:t>
      </w:r>
      <w:r w:rsidRPr="00DC2F1E">
        <w:rPr>
          <w:rFonts w:ascii="Tahoma" w:hAnsi="Tahoma" w:cs="Tahoma"/>
          <w:szCs w:val="28"/>
        </w:rPr>
        <w:t>,</w:t>
      </w:r>
      <w:r>
        <w:rPr>
          <w:rFonts w:ascii="Tahoma" w:hAnsi="Tahoma" w:cs="Tahoma"/>
          <w:szCs w:val="28"/>
        </w:rPr>
        <w:t xml:space="preserve"> </w:t>
      </w:r>
      <w:r w:rsidRPr="00DC2F1E">
        <w:rPr>
          <w:rFonts w:ascii="Tahoma" w:hAnsi="Tahoma" w:cs="Tahoma"/>
          <w:b w:val="0"/>
          <w:szCs w:val="28"/>
        </w:rPr>
        <w:t xml:space="preserve">Submitting the </w:t>
      </w:r>
      <w:r>
        <w:rPr>
          <w:rFonts w:ascii="Tahoma" w:hAnsi="Tahoma" w:cs="Tahoma"/>
          <w:b w:val="0"/>
          <w:szCs w:val="28"/>
        </w:rPr>
        <w:t>m</w:t>
      </w:r>
      <w:r w:rsidRPr="00DC2F1E">
        <w:rPr>
          <w:rFonts w:ascii="Tahoma" w:hAnsi="Tahoma" w:cs="Tahoma"/>
          <w:b w:val="0"/>
          <w:szCs w:val="28"/>
        </w:rPr>
        <w:t>onthly reports and statement of accounts</w:t>
      </w:r>
      <w:r>
        <w:rPr>
          <w:rFonts w:ascii="Tahoma" w:hAnsi="Tahoma" w:cs="Tahoma"/>
          <w:b w:val="0"/>
          <w:szCs w:val="28"/>
        </w:rPr>
        <w:t>.</w:t>
      </w:r>
      <w:r w:rsidRPr="00DC2F1E">
        <w:rPr>
          <w:rFonts w:ascii="Tahoma" w:hAnsi="Tahoma" w:cs="Tahoma"/>
          <w:szCs w:val="28"/>
        </w:rPr>
        <w:t xml:space="preserve"> </w:t>
      </w:r>
    </w:p>
    <w:p w:rsidR="0037289B" w:rsidRPr="00E35F5C" w:rsidRDefault="0037289B">
      <w:pPr>
        <w:tabs>
          <w:tab w:val="left" w:pos="1620"/>
        </w:tabs>
        <w:ind w:left="1620" w:hanging="1620"/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b/>
          <w:bCs/>
          <w:sz w:val="28"/>
          <w:szCs w:val="28"/>
          <w:u w:val="single"/>
        </w:rPr>
        <w:t>Reporting:</w:t>
      </w:r>
      <w:r w:rsidRPr="00E35F5C">
        <w:rPr>
          <w:rFonts w:ascii="Tahoma" w:hAnsi="Tahoma" w:cs="Tahoma"/>
          <w:sz w:val="28"/>
          <w:szCs w:val="28"/>
        </w:rPr>
        <w:tab/>
        <w:t>To the Financial Controller.</w:t>
      </w:r>
    </w:p>
    <w:p w:rsidR="0037289B" w:rsidRPr="00E35F5C" w:rsidRDefault="0037289B" w:rsidP="00400DE2">
      <w:pPr>
        <w:tabs>
          <w:tab w:val="left" w:pos="1440"/>
        </w:tabs>
        <w:ind w:left="1440" w:hanging="1440"/>
        <w:rPr>
          <w:rFonts w:ascii="Tahoma" w:hAnsi="Tahoma" w:cs="Tahoma"/>
          <w:sz w:val="28"/>
          <w:szCs w:val="28"/>
        </w:rPr>
      </w:pPr>
    </w:p>
    <w:p w:rsidR="00876025" w:rsidRDefault="00876025" w:rsidP="00400DE2">
      <w:pPr>
        <w:tabs>
          <w:tab w:val="left" w:pos="1440"/>
        </w:tabs>
        <w:ind w:left="1440" w:hanging="1440"/>
        <w:rPr>
          <w:rFonts w:ascii="Tahoma" w:hAnsi="Tahoma" w:cs="Tahoma"/>
          <w:b/>
          <w:sz w:val="28"/>
          <w:szCs w:val="28"/>
        </w:rPr>
      </w:pPr>
    </w:p>
    <w:p w:rsidR="00876025" w:rsidRDefault="00876025" w:rsidP="00400DE2">
      <w:pPr>
        <w:tabs>
          <w:tab w:val="left" w:pos="1440"/>
        </w:tabs>
        <w:ind w:left="1440" w:hanging="1440"/>
        <w:rPr>
          <w:rFonts w:ascii="Tahoma" w:hAnsi="Tahoma" w:cs="Tahoma"/>
          <w:b/>
          <w:sz w:val="28"/>
          <w:szCs w:val="28"/>
        </w:rPr>
      </w:pPr>
    </w:p>
    <w:p w:rsidR="0037289B" w:rsidRPr="00E35F5C" w:rsidRDefault="0037289B" w:rsidP="00400DE2">
      <w:pPr>
        <w:tabs>
          <w:tab w:val="left" w:pos="1440"/>
        </w:tabs>
        <w:ind w:left="1440" w:hanging="1440"/>
        <w:rPr>
          <w:rFonts w:ascii="Tahoma" w:hAnsi="Tahoma" w:cs="Tahoma"/>
          <w:b/>
          <w:sz w:val="28"/>
          <w:szCs w:val="28"/>
        </w:rPr>
      </w:pPr>
      <w:r w:rsidRPr="00E35F5C">
        <w:rPr>
          <w:rFonts w:ascii="Tahoma" w:hAnsi="Tahoma" w:cs="Tahoma"/>
          <w:b/>
          <w:sz w:val="28"/>
          <w:szCs w:val="28"/>
        </w:rPr>
        <w:lastRenderedPageBreak/>
        <w:t>Previous Experience:</w:t>
      </w:r>
    </w:p>
    <w:p w:rsidR="0037289B" w:rsidRPr="00D8344E" w:rsidRDefault="0037289B" w:rsidP="00D8344E">
      <w:pPr>
        <w:tabs>
          <w:tab w:val="left" w:pos="1440"/>
        </w:tabs>
        <w:ind w:left="2160" w:hanging="1440"/>
        <w:jc w:val="both"/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ab/>
      </w:r>
      <w:r w:rsidRPr="00E35F5C">
        <w:rPr>
          <w:rFonts w:ascii="Tahoma" w:hAnsi="Tahoma" w:cs="Tahoma"/>
          <w:sz w:val="28"/>
          <w:szCs w:val="28"/>
        </w:rPr>
        <w:tab/>
      </w:r>
      <w:proofErr w:type="gramStart"/>
      <w:r w:rsidRPr="00D8344E">
        <w:rPr>
          <w:rFonts w:ascii="Tahoma" w:hAnsi="Tahoma" w:cs="Tahoma"/>
          <w:sz w:val="28"/>
          <w:szCs w:val="28"/>
        </w:rPr>
        <w:t>Worked with Ahmed</w:t>
      </w:r>
      <w:r w:rsidRPr="00D8344E">
        <w:rPr>
          <w:rFonts w:ascii="Tahoma" w:hAnsi="Tahoma" w:cs="Tahoma"/>
          <w:bCs/>
          <w:sz w:val="28"/>
          <w:szCs w:val="28"/>
        </w:rPr>
        <w:t xml:space="preserve"> </w:t>
      </w:r>
      <w:r w:rsidRPr="00D8344E">
        <w:rPr>
          <w:rFonts w:ascii="Tahoma" w:hAnsi="Tahoma" w:cs="Tahoma"/>
          <w:sz w:val="28"/>
          <w:szCs w:val="28"/>
        </w:rPr>
        <w:t>K</w:t>
      </w:r>
      <w:r w:rsidRPr="00D8344E">
        <w:rPr>
          <w:rFonts w:ascii="Tahoma" w:hAnsi="Tahoma" w:cs="Tahoma"/>
          <w:bCs/>
          <w:sz w:val="28"/>
          <w:szCs w:val="28"/>
        </w:rPr>
        <w:t xml:space="preserve">halil Al Baker </w:t>
      </w:r>
      <w:r w:rsidRPr="00D8344E">
        <w:rPr>
          <w:rFonts w:ascii="Tahoma" w:hAnsi="Tahoma" w:cs="Tahoma"/>
          <w:sz w:val="28"/>
          <w:szCs w:val="28"/>
        </w:rPr>
        <w:t>T</w:t>
      </w:r>
      <w:r w:rsidRPr="00D8344E">
        <w:rPr>
          <w:rFonts w:ascii="Tahoma" w:hAnsi="Tahoma" w:cs="Tahoma"/>
          <w:bCs/>
          <w:sz w:val="28"/>
          <w:szCs w:val="28"/>
        </w:rPr>
        <w:t xml:space="preserve">rading </w:t>
      </w:r>
      <w:r w:rsidRPr="00D8344E">
        <w:rPr>
          <w:rFonts w:ascii="Tahoma" w:hAnsi="Tahoma" w:cs="Tahoma"/>
          <w:sz w:val="28"/>
          <w:szCs w:val="28"/>
        </w:rPr>
        <w:t>E</w:t>
      </w:r>
      <w:r w:rsidRPr="00D8344E">
        <w:rPr>
          <w:rFonts w:ascii="Tahoma" w:hAnsi="Tahoma" w:cs="Tahoma"/>
          <w:bCs/>
          <w:sz w:val="28"/>
          <w:szCs w:val="28"/>
        </w:rPr>
        <w:t>st.</w:t>
      </w:r>
      <w:proofErr w:type="gramEnd"/>
      <w:r w:rsidRPr="00D8344E">
        <w:rPr>
          <w:rFonts w:ascii="Tahoma" w:hAnsi="Tahoma" w:cs="Tahoma"/>
          <w:bCs/>
          <w:sz w:val="28"/>
          <w:szCs w:val="28"/>
        </w:rPr>
        <w:t xml:space="preserve"> </w:t>
      </w:r>
      <w:r w:rsidRPr="00D8344E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D8344E">
        <w:rPr>
          <w:rFonts w:ascii="Tahoma" w:hAnsi="Tahoma" w:cs="Tahoma"/>
          <w:sz w:val="28"/>
          <w:szCs w:val="28"/>
        </w:rPr>
        <w:t>as</w:t>
      </w:r>
      <w:proofErr w:type="gramEnd"/>
      <w:r w:rsidRPr="00D8344E">
        <w:rPr>
          <w:rFonts w:ascii="Tahoma" w:hAnsi="Tahoma" w:cs="Tahoma"/>
          <w:sz w:val="28"/>
          <w:szCs w:val="28"/>
        </w:rPr>
        <w:t xml:space="preserve"> </w:t>
      </w:r>
      <w:r w:rsidRPr="00D8344E">
        <w:rPr>
          <w:rFonts w:ascii="Tahoma" w:hAnsi="Tahoma" w:cs="Tahoma"/>
          <w:bCs/>
          <w:sz w:val="28"/>
          <w:szCs w:val="28"/>
        </w:rPr>
        <w:t>Assistant. Accountant</w:t>
      </w:r>
      <w:proofErr w:type="gramStart"/>
      <w:r w:rsidRPr="00D8344E">
        <w:rPr>
          <w:rFonts w:ascii="Tahoma" w:hAnsi="Tahoma" w:cs="Tahoma"/>
          <w:bCs/>
          <w:sz w:val="28"/>
          <w:szCs w:val="28"/>
        </w:rPr>
        <w:t>.(</w:t>
      </w:r>
      <w:proofErr w:type="gramEnd"/>
      <w:r w:rsidRPr="00D8344E">
        <w:rPr>
          <w:rFonts w:ascii="Tahoma" w:hAnsi="Tahoma" w:cs="Tahoma"/>
          <w:bCs/>
          <w:sz w:val="28"/>
          <w:szCs w:val="28"/>
        </w:rPr>
        <w:t>December 2005 to May 2007)</w:t>
      </w:r>
    </w:p>
    <w:p w:rsidR="0037289B" w:rsidRPr="00E35F5C" w:rsidRDefault="0037289B">
      <w:pPr>
        <w:tabs>
          <w:tab w:val="left" w:pos="1440"/>
        </w:tabs>
        <w:ind w:left="1440" w:hanging="1440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37289B" w:rsidRPr="00E35F5C" w:rsidRDefault="0037289B">
      <w:pPr>
        <w:tabs>
          <w:tab w:val="left" w:pos="1440"/>
        </w:tabs>
        <w:ind w:left="1440" w:hanging="1440"/>
        <w:rPr>
          <w:rFonts w:ascii="Tahoma" w:hAnsi="Tahoma" w:cs="Tahoma"/>
          <w:b/>
          <w:bCs/>
          <w:sz w:val="28"/>
          <w:szCs w:val="28"/>
          <w:u w:val="single"/>
        </w:rPr>
      </w:pPr>
      <w:r w:rsidRPr="00E35F5C">
        <w:rPr>
          <w:rFonts w:ascii="Tahoma" w:hAnsi="Tahoma" w:cs="Tahoma"/>
          <w:b/>
          <w:bCs/>
          <w:sz w:val="28"/>
          <w:szCs w:val="28"/>
          <w:u w:val="single"/>
        </w:rPr>
        <w:t>Educational Qualification:</w:t>
      </w:r>
    </w:p>
    <w:p w:rsidR="0037289B" w:rsidRPr="00E35F5C" w:rsidRDefault="0037289B">
      <w:pPr>
        <w:pStyle w:val="Heading7"/>
        <w:jc w:val="both"/>
        <w:rPr>
          <w:rFonts w:ascii="Tahoma" w:hAnsi="Tahoma" w:cs="Tahoma"/>
          <w:szCs w:val="28"/>
        </w:rPr>
      </w:pPr>
      <w:r w:rsidRPr="00E35F5C">
        <w:rPr>
          <w:rFonts w:ascii="Tahoma" w:hAnsi="Tahoma" w:cs="Tahoma"/>
          <w:szCs w:val="28"/>
        </w:rPr>
        <w:tab/>
        <w:t>Bachelor Degree in commerce</w:t>
      </w:r>
    </w:p>
    <w:p w:rsidR="0037289B" w:rsidRPr="00E35F5C" w:rsidRDefault="0037289B">
      <w:pPr>
        <w:pStyle w:val="Heading7"/>
        <w:jc w:val="both"/>
        <w:rPr>
          <w:rFonts w:ascii="Tahoma" w:hAnsi="Tahoma" w:cs="Tahoma"/>
          <w:szCs w:val="28"/>
        </w:rPr>
      </w:pPr>
      <w:r w:rsidRPr="00E35F5C">
        <w:rPr>
          <w:rFonts w:ascii="Tahoma" w:hAnsi="Tahoma" w:cs="Tahoma"/>
          <w:szCs w:val="28"/>
        </w:rPr>
        <w:tab/>
        <w:t>University of Calicut, Kerala, India.</w:t>
      </w:r>
    </w:p>
    <w:p w:rsidR="0037289B" w:rsidRPr="00E35F5C" w:rsidRDefault="0037289B">
      <w:pPr>
        <w:pStyle w:val="Heading8"/>
        <w:jc w:val="both"/>
        <w:rPr>
          <w:rFonts w:ascii="Tahoma" w:hAnsi="Tahoma" w:cs="Tahoma"/>
          <w:szCs w:val="28"/>
        </w:rPr>
      </w:pPr>
      <w:r w:rsidRPr="00E35F5C">
        <w:rPr>
          <w:rFonts w:ascii="Tahoma" w:hAnsi="Tahoma" w:cs="Tahoma"/>
          <w:szCs w:val="28"/>
        </w:rPr>
        <w:tab/>
        <w:t>Year of passed –2000</w:t>
      </w:r>
    </w:p>
    <w:p w:rsidR="0037289B" w:rsidRPr="00E35F5C" w:rsidRDefault="0037289B">
      <w:pPr>
        <w:tabs>
          <w:tab w:val="left" w:pos="1440"/>
        </w:tabs>
        <w:ind w:left="1440" w:hanging="1440"/>
        <w:rPr>
          <w:rFonts w:ascii="Tahoma" w:hAnsi="Tahoma" w:cs="Tahoma"/>
          <w:b/>
          <w:bCs/>
          <w:sz w:val="28"/>
          <w:szCs w:val="28"/>
          <w:u w:val="single"/>
        </w:rPr>
      </w:pPr>
      <w:r w:rsidRPr="00E35F5C">
        <w:rPr>
          <w:rFonts w:ascii="Tahoma" w:hAnsi="Tahoma" w:cs="Tahoma"/>
          <w:b/>
          <w:bCs/>
          <w:sz w:val="28"/>
          <w:szCs w:val="28"/>
          <w:u w:val="single"/>
        </w:rPr>
        <w:t>Software exposure:</w:t>
      </w:r>
    </w:p>
    <w:p w:rsidR="0037289B" w:rsidRPr="00E35F5C" w:rsidRDefault="0037289B">
      <w:pPr>
        <w:numPr>
          <w:ilvl w:val="0"/>
          <w:numId w:val="8"/>
        </w:numPr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 xml:space="preserve"> Oracle ERP.</w:t>
      </w:r>
    </w:p>
    <w:p w:rsidR="0037289B" w:rsidRPr="00E35F5C" w:rsidRDefault="0037289B">
      <w:pPr>
        <w:numPr>
          <w:ilvl w:val="0"/>
          <w:numId w:val="8"/>
        </w:numPr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>Tally Accounting Solutions.</w:t>
      </w:r>
    </w:p>
    <w:p w:rsidR="0037289B" w:rsidRPr="00E35F5C" w:rsidRDefault="0037289B">
      <w:pPr>
        <w:numPr>
          <w:ilvl w:val="0"/>
          <w:numId w:val="8"/>
        </w:numPr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>Ms-office.</w:t>
      </w:r>
    </w:p>
    <w:p w:rsidR="0037289B" w:rsidRPr="00E35F5C" w:rsidRDefault="0037289B">
      <w:pPr>
        <w:tabs>
          <w:tab w:val="left" w:pos="1440"/>
        </w:tabs>
        <w:ind w:left="1440" w:hanging="1440"/>
        <w:rPr>
          <w:rFonts w:ascii="Tahoma" w:hAnsi="Tahoma" w:cs="Tahoma"/>
          <w:b/>
          <w:bCs/>
          <w:sz w:val="28"/>
          <w:szCs w:val="28"/>
          <w:u w:val="single"/>
        </w:rPr>
      </w:pPr>
      <w:r w:rsidRPr="00E35F5C">
        <w:rPr>
          <w:rFonts w:ascii="Tahoma" w:hAnsi="Tahoma" w:cs="Tahoma"/>
          <w:b/>
          <w:bCs/>
          <w:sz w:val="28"/>
          <w:szCs w:val="28"/>
          <w:u w:val="single"/>
        </w:rPr>
        <w:t>Languages Known:</w:t>
      </w:r>
    </w:p>
    <w:p w:rsidR="0037289B" w:rsidRPr="00E35F5C" w:rsidRDefault="0037289B">
      <w:pPr>
        <w:tabs>
          <w:tab w:val="left" w:pos="1620"/>
        </w:tabs>
        <w:ind w:left="1620" w:hanging="1440"/>
        <w:jc w:val="both"/>
        <w:rPr>
          <w:rFonts w:ascii="Tahoma" w:hAnsi="Tahoma" w:cs="Tahoma"/>
          <w:sz w:val="28"/>
          <w:szCs w:val="28"/>
        </w:rPr>
      </w:pPr>
      <w:r w:rsidRPr="00E35F5C">
        <w:rPr>
          <w:rFonts w:ascii="Tahoma" w:hAnsi="Tahoma" w:cs="Tahoma"/>
          <w:sz w:val="28"/>
          <w:szCs w:val="28"/>
        </w:rPr>
        <w:tab/>
        <w:t>English, Hindi and Malayalam.</w:t>
      </w:r>
    </w:p>
    <w:p w:rsidR="0037289B" w:rsidRPr="00E35F5C" w:rsidRDefault="0037289B">
      <w:pPr>
        <w:pStyle w:val="Heading3"/>
        <w:rPr>
          <w:rFonts w:ascii="Tahoma" w:hAnsi="Tahoma" w:cs="Tahoma"/>
          <w:b/>
          <w:bCs/>
          <w:szCs w:val="28"/>
        </w:rPr>
      </w:pPr>
      <w:r w:rsidRPr="00E35F5C">
        <w:rPr>
          <w:rFonts w:ascii="Tahoma" w:hAnsi="Tahoma" w:cs="Tahoma"/>
          <w:b/>
          <w:bCs/>
          <w:szCs w:val="28"/>
        </w:rPr>
        <w:t>Personal Profile:</w:t>
      </w:r>
    </w:p>
    <w:p w:rsidR="0037289B" w:rsidRPr="00E35F5C" w:rsidRDefault="0037289B">
      <w:pPr>
        <w:pStyle w:val="Heading8"/>
        <w:rPr>
          <w:rFonts w:ascii="Tahoma" w:hAnsi="Tahoma" w:cs="Tahoma"/>
          <w:szCs w:val="28"/>
        </w:rPr>
      </w:pPr>
      <w:r w:rsidRPr="00E35F5C">
        <w:rPr>
          <w:rFonts w:ascii="Tahoma" w:hAnsi="Tahoma" w:cs="Tahoma"/>
          <w:szCs w:val="28"/>
        </w:rPr>
        <w:tab/>
        <w:t>Date of Birth: 22-05-1980</w:t>
      </w:r>
    </w:p>
    <w:p w:rsidR="0037289B" w:rsidRPr="00E35F5C" w:rsidRDefault="0037289B">
      <w:pPr>
        <w:pStyle w:val="Heading8"/>
        <w:rPr>
          <w:rFonts w:ascii="Tahoma" w:hAnsi="Tahoma" w:cs="Tahoma"/>
          <w:szCs w:val="28"/>
        </w:rPr>
      </w:pPr>
      <w:r w:rsidRPr="00E35F5C">
        <w:rPr>
          <w:rFonts w:ascii="Tahoma" w:hAnsi="Tahoma" w:cs="Tahoma"/>
          <w:szCs w:val="28"/>
        </w:rPr>
        <w:tab/>
        <w:t>Nationality: Indian</w:t>
      </w:r>
    </w:p>
    <w:p w:rsidR="0037289B" w:rsidRPr="00E35F5C" w:rsidRDefault="0037289B">
      <w:pPr>
        <w:pStyle w:val="Heading8"/>
        <w:rPr>
          <w:rFonts w:ascii="Tahoma" w:hAnsi="Tahoma" w:cs="Tahoma"/>
          <w:szCs w:val="28"/>
        </w:rPr>
      </w:pPr>
      <w:r w:rsidRPr="00E35F5C">
        <w:rPr>
          <w:rFonts w:ascii="Tahoma" w:hAnsi="Tahoma" w:cs="Tahoma"/>
          <w:szCs w:val="28"/>
        </w:rPr>
        <w:tab/>
        <w:t>Mother tongue: Malayalam</w:t>
      </w:r>
    </w:p>
    <w:p w:rsidR="0037289B" w:rsidRPr="00E35F5C" w:rsidRDefault="0037289B">
      <w:pPr>
        <w:pStyle w:val="Heading8"/>
        <w:rPr>
          <w:rFonts w:ascii="Tahoma" w:hAnsi="Tahoma" w:cs="Tahoma"/>
          <w:szCs w:val="28"/>
        </w:rPr>
      </w:pPr>
      <w:r w:rsidRPr="00E35F5C">
        <w:rPr>
          <w:rFonts w:ascii="Tahoma" w:hAnsi="Tahoma" w:cs="Tahoma"/>
          <w:szCs w:val="28"/>
        </w:rPr>
        <w:tab/>
        <w:t>Marital status: Married</w:t>
      </w:r>
    </w:p>
    <w:p w:rsidR="00876025" w:rsidRPr="00E35F5C" w:rsidRDefault="0037289B" w:rsidP="00876025">
      <w:pPr>
        <w:pStyle w:val="Heading8"/>
        <w:rPr>
          <w:rFonts w:ascii="Tahoma" w:hAnsi="Tahoma" w:cs="Tahoma"/>
        </w:rPr>
      </w:pPr>
      <w:r w:rsidRPr="00E35F5C">
        <w:rPr>
          <w:rFonts w:ascii="Tahoma" w:hAnsi="Tahoma" w:cs="Tahoma"/>
          <w:szCs w:val="28"/>
        </w:rPr>
        <w:tab/>
      </w:r>
    </w:p>
    <w:p w:rsidR="0037289B" w:rsidRPr="00E35F5C" w:rsidRDefault="0037289B" w:rsidP="00E35F5C">
      <w:pPr>
        <w:pStyle w:val="Heading8"/>
        <w:rPr>
          <w:rFonts w:ascii="Tahoma" w:hAnsi="Tahoma" w:cs="Tahoma"/>
        </w:rPr>
      </w:pPr>
    </w:p>
    <w:p w:rsidR="0037289B" w:rsidRPr="00E35F5C" w:rsidRDefault="0037289B">
      <w:pPr>
        <w:pStyle w:val="Heading3"/>
        <w:rPr>
          <w:rFonts w:ascii="Tahoma" w:hAnsi="Tahoma" w:cs="Tahoma"/>
          <w:b/>
          <w:bCs/>
          <w:szCs w:val="28"/>
        </w:rPr>
      </w:pPr>
      <w:r w:rsidRPr="00E35F5C">
        <w:rPr>
          <w:rFonts w:ascii="Tahoma" w:hAnsi="Tahoma" w:cs="Tahoma"/>
          <w:b/>
          <w:bCs/>
          <w:szCs w:val="28"/>
        </w:rPr>
        <w:t>Declaration</w:t>
      </w:r>
    </w:p>
    <w:p w:rsidR="0037289B" w:rsidRPr="00E35F5C" w:rsidRDefault="0037289B">
      <w:pPr>
        <w:pStyle w:val="BodyTextIndent2"/>
        <w:jc w:val="both"/>
        <w:rPr>
          <w:rFonts w:ascii="Tahoma" w:hAnsi="Tahoma" w:cs="Tahoma"/>
          <w:b/>
          <w:bCs/>
          <w:szCs w:val="28"/>
        </w:rPr>
      </w:pPr>
      <w:r w:rsidRPr="00E35F5C">
        <w:rPr>
          <w:rFonts w:ascii="Tahoma" w:hAnsi="Tahoma" w:cs="Tahoma"/>
          <w:szCs w:val="28"/>
        </w:rPr>
        <w:tab/>
        <w:t xml:space="preserve">I do hereby declare that the above information </w:t>
      </w:r>
      <w:proofErr w:type="gramStart"/>
      <w:r w:rsidRPr="00E35F5C">
        <w:rPr>
          <w:rFonts w:ascii="Tahoma" w:hAnsi="Tahoma" w:cs="Tahoma"/>
          <w:szCs w:val="28"/>
        </w:rPr>
        <w:t>are</w:t>
      </w:r>
      <w:proofErr w:type="gramEnd"/>
      <w:r w:rsidRPr="00E35F5C">
        <w:rPr>
          <w:rFonts w:ascii="Tahoma" w:hAnsi="Tahoma" w:cs="Tahoma"/>
          <w:szCs w:val="28"/>
        </w:rPr>
        <w:t xml:space="preserve"> true and best of my knowledge and belief.  </w:t>
      </w:r>
    </w:p>
    <w:p w:rsidR="0037289B" w:rsidRPr="00E35F5C" w:rsidRDefault="0037289B">
      <w:pPr>
        <w:pStyle w:val="Heading4"/>
        <w:rPr>
          <w:rFonts w:ascii="Tahoma" w:hAnsi="Tahoma" w:cs="Tahoma"/>
          <w:b/>
          <w:bCs/>
          <w:szCs w:val="28"/>
        </w:rPr>
      </w:pPr>
      <w:bookmarkStart w:id="0" w:name="_GoBack"/>
      <w:bookmarkEnd w:id="0"/>
    </w:p>
    <w:sectPr w:rsidR="0037289B" w:rsidRPr="00E35F5C" w:rsidSect="00C07571">
      <w:pgSz w:w="11906" w:h="16838"/>
      <w:pgMar w:top="1258" w:right="1286" w:bottom="1258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E5C"/>
    <w:multiLevelType w:val="multilevel"/>
    <w:tmpl w:val="D994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B5921"/>
    <w:multiLevelType w:val="multilevel"/>
    <w:tmpl w:val="B0A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0CBD"/>
    <w:multiLevelType w:val="hybridMultilevel"/>
    <w:tmpl w:val="D1227BEE"/>
    <w:lvl w:ilvl="0" w:tplc="8D8817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A5A04"/>
    <w:multiLevelType w:val="multilevel"/>
    <w:tmpl w:val="2F02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06ECF"/>
    <w:multiLevelType w:val="hybridMultilevel"/>
    <w:tmpl w:val="A9F0C56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2EF4761"/>
    <w:multiLevelType w:val="hybridMultilevel"/>
    <w:tmpl w:val="0A8E4C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33D389A"/>
    <w:multiLevelType w:val="multilevel"/>
    <w:tmpl w:val="5C8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45DB0"/>
    <w:multiLevelType w:val="multilevel"/>
    <w:tmpl w:val="D5FC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5658C"/>
    <w:multiLevelType w:val="hybridMultilevel"/>
    <w:tmpl w:val="D7CC58F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>
    <w:nsid w:val="5B22622D"/>
    <w:multiLevelType w:val="hybridMultilevel"/>
    <w:tmpl w:val="2AF092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DC63E90"/>
    <w:multiLevelType w:val="hybridMultilevel"/>
    <w:tmpl w:val="D8E6A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A2D2B"/>
    <w:multiLevelType w:val="hybridMultilevel"/>
    <w:tmpl w:val="EE1C27AA"/>
    <w:lvl w:ilvl="0" w:tplc="0409000B">
      <w:start w:val="1"/>
      <w:numFmt w:val="bullet"/>
      <w:lvlText w:val="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12">
    <w:nsid w:val="75FF79E5"/>
    <w:multiLevelType w:val="hybridMultilevel"/>
    <w:tmpl w:val="4350D6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967460"/>
    <w:multiLevelType w:val="hybridMultilevel"/>
    <w:tmpl w:val="BE38040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20CE1"/>
    <w:rsid w:val="00032B2B"/>
    <w:rsid w:val="00062D52"/>
    <w:rsid w:val="00096E30"/>
    <w:rsid w:val="000B31D0"/>
    <w:rsid w:val="000C1CEF"/>
    <w:rsid w:val="000E21E6"/>
    <w:rsid w:val="000F0854"/>
    <w:rsid w:val="0014187A"/>
    <w:rsid w:val="001C5A3B"/>
    <w:rsid w:val="001D09DD"/>
    <w:rsid w:val="002053E5"/>
    <w:rsid w:val="00242596"/>
    <w:rsid w:val="002B0625"/>
    <w:rsid w:val="002E6ED4"/>
    <w:rsid w:val="00315DAC"/>
    <w:rsid w:val="00345989"/>
    <w:rsid w:val="003543D3"/>
    <w:rsid w:val="00356C7A"/>
    <w:rsid w:val="0037289B"/>
    <w:rsid w:val="00400DE2"/>
    <w:rsid w:val="004115DF"/>
    <w:rsid w:val="00435D1C"/>
    <w:rsid w:val="00474B45"/>
    <w:rsid w:val="004845E9"/>
    <w:rsid w:val="005179E3"/>
    <w:rsid w:val="00541BEF"/>
    <w:rsid w:val="0056407E"/>
    <w:rsid w:val="00572BF8"/>
    <w:rsid w:val="00580131"/>
    <w:rsid w:val="00626F57"/>
    <w:rsid w:val="0064280F"/>
    <w:rsid w:val="006456CE"/>
    <w:rsid w:val="006B4D26"/>
    <w:rsid w:val="006D42CB"/>
    <w:rsid w:val="00703914"/>
    <w:rsid w:val="00706C87"/>
    <w:rsid w:val="00770672"/>
    <w:rsid w:val="007E116A"/>
    <w:rsid w:val="008078B8"/>
    <w:rsid w:val="00815F51"/>
    <w:rsid w:val="00830730"/>
    <w:rsid w:val="00846D0B"/>
    <w:rsid w:val="00876025"/>
    <w:rsid w:val="008908D8"/>
    <w:rsid w:val="008A19B6"/>
    <w:rsid w:val="008F6D1F"/>
    <w:rsid w:val="00920262"/>
    <w:rsid w:val="009458A7"/>
    <w:rsid w:val="00956739"/>
    <w:rsid w:val="00990D33"/>
    <w:rsid w:val="009A26D0"/>
    <w:rsid w:val="00A01491"/>
    <w:rsid w:val="00A02212"/>
    <w:rsid w:val="00A04337"/>
    <w:rsid w:val="00A17E70"/>
    <w:rsid w:val="00A41039"/>
    <w:rsid w:val="00A77272"/>
    <w:rsid w:val="00A8211E"/>
    <w:rsid w:val="00A915F7"/>
    <w:rsid w:val="00A97F1F"/>
    <w:rsid w:val="00AC5988"/>
    <w:rsid w:val="00B510D2"/>
    <w:rsid w:val="00BE4504"/>
    <w:rsid w:val="00BF6AEB"/>
    <w:rsid w:val="00C07571"/>
    <w:rsid w:val="00C24C40"/>
    <w:rsid w:val="00C43343"/>
    <w:rsid w:val="00C7391B"/>
    <w:rsid w:val="00CE2B62"/>
    <w:rsid w:val="00CE4CE4"/>
    <w:rsid w:val="00CF7154"/>
    <w:rsid w:val="00D17164"/>
    <w:rsid w:val="00D8344E"/>
    <w:rsid w:val="00D96376"/>
    <w:rsid w:val="00DA25D0"/>
    <w:rsid w:val="00DB364B"/>
    <w:rsid w:val="00DC2F1E"/>
    <w:rsid w:val="00DE4E74"/>
    <w:rsid w:val="00DE6503"/>
    <w:rsid w:val="00E0037C"/>
    <w:rsid w:val="00E1328B"/>
    <w:rsid w:val="00E31C60"/>
    <w:rsid w:val="00E35F5C"/>
    <w:rsid w:val="00E8071E"/>
    <w:rsid w:val="00E83C17"/>
    <w:rsid w:val="00E96ECE"/>
    <w:rsid w:val="00EB3FDA"/>
    <w:rsid w:val="00ED1959"/>
    <w:rsid w:val="00EE7185"/>
    <w:rsid w:val="00F76865"/>
    <w:rsid w:val="00FA0148"/>
    <w:rsid w:val="00FD4A7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757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57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571"/>
    <w:pPr>
      <w:keepNext/>
      <w:tabs>
        <w:tab w:val="left" w:pos="1440"/>
      </w:tabs>
      <w:ind w:left="1440" w:hanging="144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571"/>
    <w:pPr>
      <w:keepNext/>
      <w:tabs>
        <w:tab w:val="left" w:pos="1440"/>
      </w:tabs>
      <w:ind w:left="1440" w:hanging="1440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571"/>
    <w:pPr>
      <w:keepNext/>
      <w:tabs>
        <w:tab w:val="left" w:pos="1440"/>
      </w:tabs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7571"/>
    <w:pPr>
      <w:keepNext/>
      <w:tabs>
        <w:tab w:val="left" w:pos="1440"/>
      </w:tabs>
      <w:ind w:left="1440" w:hanging="1440"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7571"/>
    <w:pPr>
      <w:keepNext/>
      <w:pBdr>
        <w:top w:val="single" w:sz="4" w:space="1" w:color="auto"/>
      </w:pBdr>
      <w:tabs>
        <w:tab w:val="left" w:pos="1620"/>
      </w:tabs>
      <w:ind w:left="1440" w:hanging="144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571"/>
    <w:pPr>
      <w:keepNext/>
      <w:tabs>
        <w:tab w:val="left" w:pos="1620"/>
      </w:tabs>
      <w:ind w:left="1620" w:hanging="1620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7571"/>
    <w:pPr>
      <w:keepNext/>
      <w:tabs>
        <w:tab w:val="left" w:pos="1620"/>
      </w:tabs>
      <w:ind w:left="1620" w:hanging="144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7571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0CE1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020CE1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020CE1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020CE1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020CE1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9"/>
    <w:semiHidden/>
    <w:locked/>
    <w:rsid w:val="00020CE1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link w:val="Heading7"/>
    <w:uiPriority w:val="99"/>
    <w:semiHidden/>
    <w:locked/>
    <w:rsid w:val="00020CE1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9"/>
    <w:semiHidden/>
    <w:locked/>
    <w:rsid w:val="00020CE1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semiHidden/>
    <w:locked/>
    <w:rsid w:val="00020CE1"/>
    <w:rPr>
      <w:rFonts w:ascii="Cambria" w:hAnsi="Cambria" w:cs="Times New Roman"/>
      <w:lang w:val="en-GB"/>
    </w:rPr>
  </w:style>
  <w:style w:type="character" w:styleId="Hyperlink">
    <w:name w:val="Hyperlink"/>
    <w:uiPriority w:val="99"/>
    <w:rsid w:val="00C07571"/>
    <w:rPr>
      <w:rFonts w:cs="Times New Roman"/>
      <w:color w:val="0000FF"/>
      <w:u w:val="single"/>
    </w:rPr>
  </w:style>
  <w:style w:type="paragraph" w:customStyle="1" w:styleId="Objective">
    <w:name w:val="Objective"/>
    <w:basedOn w:val="Normal"/>
    <w:next w:val="BodyText"/>
    <w:uiPriority w:val="99"/>
    <w:rsid w:val="00C07571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757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20CE1"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07571"/>
    <w:pPr>
      <w:pBdr>
        <w:top w:val="single" w:sz="4" w:space="1" w:color="auto"/>
      </w:pBdr>
      <w:tabs>
        <w:tab w:val="left" w:pos="1440"/>
      </w:tabs>
      <w:ind w:left="1440" w:hanging="14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20CE1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C07571"/>
    <w:pPr>
      <w:tabs>
        <w:tab w:val="left" w:pos="1620"/>
      </w:tabs>
      <w:ind w:left="1620" w:hanging="144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20CE1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C07571"/>
    <w:pPr>
      <w:autoSpaceDE w:val="0"/>
      <w:autoSpaceDN w:val="0"/>
      <w:adjustRightInd w:val="0"/>
      <w:spacing w:line="240" w:lineRule="atLeast"/>
      <w:jc w:val="both"/>
    </w:pPr>
    <w:rPr>
      <w:color w:val="000000"/>
      <w:sz w:val="32"/>
    </w:rPr>
  </w:style>
  <w:style w:type="character" w:customStyle="1" w:styleId="BodyText2Char">
    <w:name w:val="Body Text 2 Char"/>
    <w:link w:val="BodyText2"/>
    <w:uiPriority w:val="99"/>
    <w:semiHidden/>
    <w:locked/>
    <w:rsid w:val="00020CE1"/>
    <w:rPr>
      <w:rFonts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C07571"/>
    <w:pPr>
      <w:jc w:val="both"/>
    </w:pPr>
    <w:rPr>
      <w:sz w:val="28"/>
    </w:rPr>
  </w:style>
  <w:style w:type="character" w:customStyle="1" w:styleId="BodyText3Char">
    <w:name w:val="Body Text 3 Char"/>
    <w:link w:val="BodyText3"/>
    <w:uiPriority w:val="99"/>
    <w:semiHidden/>
    <w:locked/>
    <w:rsid w:val="00020CE1"/>
    <w:rPr>
      <w:rFonts w:cs="Times New Roman"/>
      <w:sz w:val="16"/>
      <w:szCs w:val="16"/>
      <w:lang w:val="en-GB"/>
    </w:rPr>
  </w:style>
  <w:style w:type="paragraph" w:customStyle="1" w:styleId="body1">
    <w:name w:val="body1"/>
    <w:basedOn w:val="Normal"/>
    <w:uiPriority w:val="99"/>
    <w:rsid w:val="00DA25D0"/>
    <w:pPr>
      <w:spacing w:before="100" w:beforeAutospacing="1" w:after="100" w:afterAutospacing="1"/>
    </w:pPr>
    <w:rPr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rsid w:val="00890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908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702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705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714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715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726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538</Words>
  <Characters>3073</Characters>
  <Application>Microsoft Office Word</Application>
  <DocSecurity>0</DocSecurity>
  <Lines>25</Lines>
  <Paragraphs>7</Paragraphs>
  <ScaleCrop>false</ScaleCrop>
  <Company>AL Baker trdg. Est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SIJOY C JOSE</dc:title>
  <dc:subject/>
  <dc:creator>Sijoy</dc:creator>
  <cp:keywords/>
  <dc:description/>
  <cp:lastModifiedBy>Reception</cp:lastModifiedBy>
  <cp:revision>8</cp:revision>
  <cp:lastPrinted>2007-01-06T09:13:00Z</cp:lastPrinted>
  <dcterms:created xsi:type="dcterms:W3CDTF">2011-06-07T09:34:00Z</dcterms:created>
  <dcterms:modified xsi:type="dcterms:W3CDTF">2015-07-08T12:55:00Z</dcterms:modified>
</cp:coreProperties>
</file>