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B5" w:rsidRDefault="00503CB5" w:rsidP="00CB58D6">
      <w:pPr>
        <w:pStyle w:val="Heading3"/>
        <w:spacing w:before="0" w:beforeAutospacing="0" w:after="120" w:afterAutospacing="0"/>
        <w:rPr>
          <w:rStyle w:val="Emphasis"/>
          <w:rFonts w:ascii="Arial Narrow" w:hAnsi="Arial Narrow"/>
        </w:rPr>
      </w:pPr>
    </w:p>
    <w:p w:rsidR="007F3888" w:rsidRDefault="008E1F64" w:rsidP="00CB58D6">
      <w:pPr>
        <w:pStyle w:val="Heading3"/>
        <w:spacing w:before="0" w:beforeAutospacing="0" w:after="120" w:afterAutospacing="0"/>
        <w:rPr>
          <w:rStyle w:val="Emphasis"/>
          <w:rFonts w:ascii="Arial Narrow" w:hAnsi="Arial Narrow"/>
        </w:rPr>
      </w:pPr>
      <w:r>
        <w:rPr>
          <w:rStyle w:val="Emphasis"/>
          <w:rFonts w:ascii="Arial Narrow" w:hAnsi="Arial Narrow"/>
        </w:rPr>
        <w:t xml:space="preserve">Registered Dietitian </w:t>
      </w:r>
    </w:p>
    <w:p w:rsidR="00CB58D6" w:rsidRPr="005C43B1" w:rsidRDefault="00CB58D6" w:rsidP="00CB58D6">
      <w:pPr>
        <w:pStyle w:val="Heading3"/>
        <w:spacing w:before="0" w:beforeAutospacing="0" w:after="120" w:afterAutospacing="0"/>
        <w:rPr>
          <w:rStyle w:val="Emphasis"/>
          <w:rFonts w:ascii="Arial Narrow" w:hAnsi="Arial Narrow"/>
          <w:sz w:val="28"/>
          <w:szCs w:val="28"/>
        </w:rPr>
      </w:pPr>
      <w:r w:rsidRPr="005C43B1">
        <w:rPr>
          <w:rStyle w:val="Emphasis"/>
          <w:rFonts w:ascii="Arial Narrow" w:hAnsi="Arial Narrow"/>
          <w:sz w:val="28"/>
          <w:szCs w:val="28"/>
        </w:rPr>
        <w:t xml:space="preserve">Profile </w:t>
      </w:r>
    </w:p>
    <w:p w:rsidR="00CB58D6" w:rsidRPr="005C43B1" w:rsidRDefault="00CB58D6" w:rsidP="00CB58D6">
      <w:pPr>
        <w:pStyle w:val="NormalWeb"/>
        <w:spacing w:before="0" w:beforeAutospacing="0" w:after="0" w:afterAutospacing="0"/>
        <w:jc w:val="both"/>
        <w:rPr>
          <w:rStyle w:val="Emphasis"/>
          <w:rFonts w:ascii="Arial Narrow" w:hAnsi="Arial Narrow"/>
          <w:sz w:val="22"/>
          <w:szCs w:val="22"/>
        </w:rPr>
      </w:pPr>
      <w:r w:rsidRPr="005C43B1">
        <w:rPr>
          <w:rStyle w:val="Emphasis"/>
          <w:rFonts w:ascii="Arial Narrow" w:hAnsi="Arial Narrow"/>
          <w:sz w:val="22"/>
          <w:szCs w:val="22"/>
        </w:rPr>
        <w:t xml:space="preserve">An Experienced Nutrition &amp; Dietetics Professional, with comprehensive and strategic understanding of all related functions, business perspectives and management techniques. </w:t>
      </w:r>
      <w:proofErr w:type="gramStart"/>
      <w:r w:rsidR="002A4B29" w:rsidRPr="005C43B1">
        <w:rPr>
          <w:rStyle w:val="Emphasis"/>
          <w:rFonts w:ascii="Arial Narrow" w:hAnsi="Arial Narrow"/>
          <w:sz w:val="22"/>
          <w:szCs w:val="22"/>
        </w:rPr>
        <w:t>Capable of planning</w:t>
      </w:r>
      <w:r w:rsidR="006A0A72" w:rsidRPr="005C43B1">
        <w:rPr>
          <w:rStyle w:val="Emphasis"/>
          <w:rFonts w:ascii="Arial Narrow" w:hAnsi="Arial Narrow"/>
          <w:sz w:val="22"/>
          <w:szCs w:val="22"/>
        </w:rPr>
        <w:t>,</w:t>
      </w:r>
      <w:r w:rsidR="002A4B29" w:rsidRPr="005C43B1">
        <w:rPr>
          <w:rStyle w:val="Emphasis"/>
          <w:rFonts w:ascii="Arial Narrow" w:hAnsi="Arial Narrow"/>
          <w:sz w:val="22"/>
          <w:szCs w:val="22"/>
        </w:rPr>
        <w:t xml:space="preserve"> Implementation, monitoring and evaluation of nutritional interventional plan.</w:t>
      </w:r>
      <w:proofErr w:type="gramEnd"/>
      <w:r w:rsidR="002A4B29" w:rsidRPr="005C43B1">
        <w:rPr>
          <w:rStyle w:val="Emphasis"/>
          <w:rFonts w:ascii="Arial Narrow" w:hAnsi="Arial Narrow"/>
          <w:sz w:val="22"/>
          <w:szCs w:val="22"/>
        </w:rPr>
        <w:t xml:space="preserve">  </w:t>
      </w:r>
      <w:proofErr w:type="gramStart"/>
      <w:r w:rsidRPr="005C43B1">
        <w:rPr>
          <w:rStyle w:val="Emphasis"/>
          <w:rFonts w:ascii="Arial Narrow" w:hAnsi="Arial Narrow"/>
          <w:sz w:val="22"/>
          <w:szCs w:val="22"/>
        </w:rPr>
        <w:t xml:space="preserve">Capable and experienced in devising mechanism to initiate the </w:t>
      </w:r>
      <w:r w:rsidR="006A0A72" w:rsidRPr="005C43B1">
        <w:rPr>
          <w:rStyle w:val="Emphasis"/>
          <w:rFonts w:ascii="Arial Narrow" w:hAnsi="Arial Narrow"/>
          <w:sz w:val="22"/>
          <w:szCs w:val="22"/>
        </w:rPr>
        <w:t xml:space="preserve">community </w:t>
      </w:r>
      <w:r w:rsidR="002A4B29" w:rsidRPr="005C43B1">
        <w:rPr>
          <w:rStyle w:val="Emphasis"/>
          <w:rFonts w:ascii="Arial Narrow" w:hAnsi="Arial Narrow"/>
          <w:sz w:val="22"/>
          <w:szCs w:val="22"/>
        </w:rPr>
        <w:t xml:space="preserve">Nutrition Education </w:t>
      </w:r>
      <w:r w:rsidR="006A0A72" w:rsidRPr="005C43B1">
        <w:rPr>
          <w:rStyle w:val="Emphasis"/>
          <w:rFonts w:ascii="Arial Narrow" w:hAnsi="Arial Narrow"/>
          <w:sz w:val="22"/>
          <w:szCs w:val="22"/>
        </w:rPr>
        <w:t>programs.</w:t>
      </w:r>
      <w:proofErr w:type="gramEnd"/>
      <w:r w:rsidR="002A4B29" w:rsidRPr="005C43B1">
        <w:rPr>
          <w:rStyle w:val="Emphasis"/>
          <w:rFonts w:ascii="Arial Narrow" w:hAnsi="Arial Narrow"/>
          <w:sz w:val="22"/>
          <w:szCs w:val="22"/>
        </w:rPr>
        <w:t xml:space="preserve"> Plan for </w:t>
      </w:r>
      <w:r w:rsidRPr="005C43B1">
        <w:rPr>
          <w:rStyle w:val="Emphasis"/>
          <w:rFonts w:ascii="Arial Narrow" w:hAnsi="Arial Narrow"/>
          <w:sz w:val="22"/>
          <w:szCs w:val="22"/>
        </w:rPr>
        <w:t xml:space="preserve">and </w:t>
      </w:r>
      <w:r w:rsidR="006A0A72" w:rsidRPr="005C43B1">
        <w:rPr>
          <w:rStyle w:val="Emphasis"/>
          <w:rFonts w:ascii="Arial Narrow" w:hAnsi="Arial Narrow"/>
          <w:sz w:val="22"/>
          <w:szCs w:val="22"/>
        </w:rPr>
        <w:t>drive</w:t>
      </w:r>
      <w:r w:rsidRPr="005C43B1">
        <w:rPr>
          <w:rStyle w:val="Emphasis"/>
          <w:rFonts w:ascii="Arial Narrow" w:hAnsi="Arial Narrow"/>
          <w:sz w:val="22"/>
          <w:szCs w:val="22"/>
        </w:rPr>
        <w:t xml:space="preserve"> Change Management. </w:t>
      </w:r>
      <w:proofErr w:type="gramStart"/>
      <w:r w:rsidRPr="005C43B1">
        <w:rPr>
          <w:rStyle w:val="Emphasis"/>
          <w:rFonts w:ascii="Arial Narrow" w:hAnsi="Arial Narrow"/>
          <w:sz w:val="22"/>
          <w:szCs w:val="22"/>
        </w:rPr>
        <w:t>Strengt</w:t>
      </w:r>
      <w:r w:rsidR="002A4B29" w:rsidRPr="005C43B1">
        <w:rPr>
          <w:rStyle w:val="Emphasis"/>
          <w:rFonts w:ascii="Arial Narrow" w:hAnsi="Arial Narrow"/>
          <w:sz w:val="22"/>
          <w:szCs w:val="22"/>
        </w:rPr>
        <w:t xml:space="preserve">hs in initializing nutritional </w:t>
      </w:r>
      <w:r w:rsidR="006A0A72" w:rsidRPr="005C43B1">
        <w:rPr>
          <w:rStyle w:val="Emphasis"/>
          <w:rFonts w:ascii="Arial Narrow" w:hAnsi="Arial Narrow"/>
          <w:sz w:val="22"/>
          <w:szCs w:val="22"/>
        </w:rPr>
        <w:t>plans Functions</w:t>
      </w:r>
      <w:r w:rsidRPr="005C43B1">
        <w:rPr>
          <w:rStyle w:val="Emphasis"/>
          <w:rFonts w:ascii="Arial Narrow" w:hAnsi="Arial Narrow"/>
          <w:sz w:val="22"/>
          <w:szCs w:val="22"/>
        </w:rPr>
        <w:t>, Improving Process Flows and meeting deadlines.</w:t>
      </w:r>
      <w:proofErr w:type="gramEnd"/>
      <w:r w:rsidRPr="005C43B1">
        <w:rPr>
          <w:rStyle w:val="Emphasis"/>
          <w:rFonts w:ascii="Arial Narrow" w:hAnsi="Arial Narrow"/>
          <w:sz w:val="22"/>
          <w:szCs w:val="22"/>
        </w:rPr>
        <w:t xml:space="preserve"> Being Strategist in nature, contribute immensely towards overall Organizational Environment. Expert in evaluation and improvisation in Performance and standard operating procedures</w:t>
      </w:r>
      <w:r w:rsidR="006A0A72" w:rsidRPr="005C43B1">
        <w:rPr>
          <w:rStyle w:val="Emphasis"/>
          <w:rFonts w:ascii="Arial Narrow" w:hAnsi="Arial Narrow"/>
          <w:sz w:val="22"/>
          <w:szCs w:val="22"/>
        </w:rPr>
        <w:t xml:space="preserve"> (SOPs)</w:t>
      </w:r>
      <w:r w:rsidRPr="005C43B1">
        <w:rPr>
          <w:rStyle w:val="Emphasis"/>
          <w:rFonts w:ascii="Arial Narrow" w:hAnsi="Arial Narrow"/>
          <w:sz w:val="22"/>
          <w:szCs w:val="22"/>
        </w:rPr>
        <w:t>. Active participating member of branding campaigns in the organization. Strong Believer in "Up to date knowledge and adapting to world best practices".</w:t>
      </w:r>
    </w:p>
    <w:p w:rsidR="00CB58D6" w:rsidRPr="00057DD5" w:rsidRDefault="00336FF6" w:rsidP="00CB58D6">
      <w:pPr>
        <w:rPr>
          <w:rStyle w:val="Emphasis"/>
          <w:rFonts w:ascii="Arial Narrow" w:hAnsi="Arial Narrow"/>
          <w:sz w:val="20"/>
          <w:szCs w:val="20"/>
        </w:rPr>
      </w:pPr>
      <w:r>
        <w:rPr>
          <w:rStyle w:val="Emphasis"/>
          <w:rFonts w:ascii="Arial Narrow" w:hAnsi="Arial Narrow"/>
          <w:sz w:val="20"/>
          <w:szCs w:val="20"/>
        </w:rPr>
        <w:pict>
          <v:rect id="_x0000_i1025" style="width:468pt;height:.75pt" o:hrstd="t" o:hr="t" fillcolor="#a0a0a0" stroked="f"/>
        </w:pict>
      </w:r>
    </w:p>
    <w:p w:rsidR="00CB58D6" w:rsidRPr="00057DD5" w:rsidRDefault="00CB58D6" w:rsidP="00CB58D6">
      <w:pPr>
        <w:rPr>
          <w:rFonts w:ascii="Arial Narrow" w:hAnsi="Arial Narrow"/>
          <w:b/>
          <w:bCs/>
          <w:sz w:val="27"/>
          <w:szCs w:val="27"/>
        </w:rPr>
        <w:sectPr w:rsidR="00CB58D6" w:rsidRPr="00057DD5">
          <w:headerReference w:type="default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</w:sectPr>
      </w:pPr>
    </w:p>
    <w:p w:rsidR="007F3888" w:rsidRDefault="007F3888" w:rsidP="00CB58D6">
      <w:pPr>
        <w:pStyle w:val="Heading3"/>
        <w:spacing w:before="0" w:beforeAutospacing="0" w:after="240" w:afterAutospacing="0" w:line="276" w:lineRule="auto"/>
        <w:rPr>
          <w:rFonts w:ascii="Arial Narrow" w:hAnsi="Arial Narrow"/>
          <w:sz w:val="24"/>
          <w:szCs w:val="24"/>
        </w:rPr>
      </w:pPr>
    </w:p>
    <w:p w:rsidR="00CB58D6" w:rsidRPr="00057DD5" w:rsidRDefault="00CB58D6" w:rsidP="00CB58D6">
      <w:pPr>
        <w:pStyle w:val="Heading3"/>
        <w:spacing w:before="0" w:beforeAutospacing="0" w:after="240" w:afterAutospacing="0" w:line="276" w:lineRule="auto"/>
        <w:rPr>
          <w:rFonts w:ascii="Arial Narrow" w:hAnsi="Arial Narrow"/>
          <w:sz w:val="24"/>
          <w:szCs w:val="24"/>
        </w:rPr>
      </w:pPr>
      <w:r w:rsidRPr="00057DD5">
        <w:rPr>
          <w:rFonts w:ascii="Arial Narrow" w:hAnsi="Arial Narrow"/>
          <w:sz w:val="24"/>
          <w:szCs w:val="24"/>
        </w:rPr>
        <w:t>Personal Information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438"/>
        <w:gridCol w:w="6292"/>
      </w:tblGrid>
      <w:tr w:rsidR="00CB58D6" w:rsidRPr="00057DD5" w:rsidTr="003D23E2">
        <w:trPr>
          <w:tblCellSpacing w:w="15" w:type="dxa"/>
        </w:trPr>
        <w:tc>
          <w:tcPr>
            <w:tcW w:w="13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8D6" w:rsidRPr="007F3888" w:rsidRDefault="00CB58D6" w:rsidP="003D23E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F3888">
              <w:rPr>
                <w:rFonts w:ascii="Arial Narrow" w:hAnsi="Arial Narrow"/>
                <w:b/>
                <w:bCs/>
                <w:sz w:val="20"/>
                <w:szCs w:val="20"/>
              </w:rPr>
              <w:t>Birth Date:</w:t>
            </w:r>
          </w:p>
        </w:tc>
        <w:tc>
          <w:tcPr>
            <w:tcW w:w="35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8D6" w:rsidRPr="007F3888" w:rsidRDefault="00CB58D6" w:rsidP="003D23E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F3888">
              <w:rPr>
                <w:rFonts w:ascii="Arial Narrow" w:hAnsi="Arial Narrow"/>
                <w:sz w:val="20"/>
                <w:szCs w:val="20"/>
              </w:rPr>
              <w:t>05 May, 1970</w:t>
            </w:r>
          </w:p>
        </w:tc>
      </w:tr>
      <w:tr w:rsidR="00CB58D6" w:rsidRPr="00057DD5" w:rsidTr="003D23E2">
        <w:trPr>
          <w:tblCellSpacing w:w="15" w:type="dxa"/>
        </w:trPr>
        <w:tc>
          <w:tcPr>
            <w:tcW w:w="13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8D6" w:rsidRPr="007F3888" w:rsidRDefault="00CB58D6" w:rsidP="003D23E2">
            <w:pPr>
              <w:rPr>
                <w:rFonts w:ascii="Arial Narrow" w:hAnsi="Arial Narrow"/>
                <w:sz w:val="20"/>
                <w:szCs w:val="20"/>
              </w:rPr>
            </w:pPr>
            <w:r w:rsidRPr="007F3888">
              <w:rPr>
                <w:rFonts w:ascii="Arial Narrow" w:hAnsi="Arial Narrow"/>
                <w:b/>
                <w:bCs/>
                <w:sz w:val="20"/>
                <w:szCs w:val="20"/>
              </w:rPr>
              <w:t>Nationality:</w:t>
            </w:r>
          </w:p>
        </w:tc>
        <w:tc>
          <w:tcPr>
            <w:tcW w:w="35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8D6" w:rsidRPr="007F3888" w:rsidRDefault="00CB58D6" w:rsidP="003D23E2">
            <w:pPr>
              <w:rPr>
                <w:rFonts w:ascii="Arial Narrow" w:hAnsi="Arial Narrow"/>
                <w:sz w:val="20"/>
                <w:szCs w:val="20"/>
              </w:rPr>
            </w:pPr>
            <w:r w:rsidRPr="007F3888">
              <w:rPr>
                <w:rFonts w:ascii="Arial Narrow" w:hAnsi="Arial Narrow"/>
                <w:sz w:val="20"/>
                <w:szCs w:val="20"/>
              </w:rPr>
              <w:t>Pakistani</w:t>
            </w:r>
          </w:p>
        </w:tc>
      </w:tr>
      <w:tr w:rsidR="00CB58D6" w:rsidRPr="00057DD5" w:rsidTr="003D23E2">
        <w:trPr>
          <w:tblCellSpacing w:w="15" w:type="dxa"/>
        </w:trPr>
        <w:tc>
          <w:tcPr>
            <w:tcW w:w="13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8D6" w:rsidRPr="007F3888" w:rsidRDefault="00CB58D6" w:rsidP="003D23E2">
            <w:pPr>
              <w:rPr>
                <w:rFonts w:ascii="Arial Narrow" w:hAnsi="Arial Narrow"/>
                <w:sz w:val="20"/>
                <w:szCs w:val="20"/>
              </w:rPr>
            </w:pPr>
            <w:r w:rsidRPr="007F3888">
              <w:rPr>
                <w:rFonts w:ascii="Arial Narrow" w:hAnsi="Arial Narrow"/>
                <w:b/>
                <w:bCs/>
                <w:sz w:val="20"/>
                <w:szCs w:val="20"/>
              </w:rPr>
              <w:t>Marital Status and Gender:</w:t>
            </w:r>
          </w:p>
        </w:tc>
        <w:tc>
          <w:tcPr>
            <w:tcW w:w="35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8D6" w:rsidRPr="007F3888" w:rsidRDefault="00CB58D6" w:rsidP="003D23E2">
            <w:pPr>
              <w:rPr>
                <w:rFonts w:ascii="Arial Narrow" w:hAnsi="Arial Narrow"/>
                <w:sz w:val="20"/>
                <w:szCs w:val="20"/>
              </w:rPr>
            </w:pPr>
            <w:r w:rsidRPr="007F3888">
              <w:rPr>
                <w:rFonts w:ascii="Arial Narrow" w:hAnsi="Arial Narrow"/>
                <w:sz w:val="20"/>
                <w:szCs w:val="20"/>
              </w:rPr>
              <w:t xml:space="preserve">Married Female. </w:t>
            </w:r>
          </w:p>
        </w:tc>
      </w:tr>
      <w:tr w:rsidR="00CB58D6" w:rsidRPr="00057DD5" w:rsidTr="003D23E2">
        <w:trPr>
          <w:tblCellSpacing w:w="15" w:type="dxa"/>
        </w:trPr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8D6" w:rsidRPr="007F3888" w:rsidRDefault="00CB58D6" w:rsidP="003D23E2">
            <w:pPr>
              <w:rPr>
                <w:rFonts w:ascii="Arial Narrow" w:hAnsi="Arial Narrow"/>
                <w:sz w:val="20"/>
                <w:szCs w:val="20"/>
              </w:rPr>
            </w:pPr>
            <w:r w:rsidRPr="007F3888">
              <w:rPr>
                <w:rFonts w:ascii="Arial Narrow" w:hAnsi="Arial Narrow"/>
                <w:b/>
                <w:bCs/>
                <w:sz w:val="20"/>
                <w:szCs w:val="20"/>
              </w:rPr>
              <w:t>Driving License: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8D6" w:rsidRPr="007F3888" w:rsidRDefault="00CB58D6" w:rsidP="003D23E2">
            <w:pPr>
              <w:rPr>
                <w:rFonts w:ascii="Arial Narrow" w:hAnsi="Arial Narrow"/>
                <w:sz w:val="20"/>
                <w:szCs w:val="20"/>
              </w:rPr>
            </w:pPr>
            <w:r w:rsidRPr="007F3888">
              <w:rPr>
                <w:rFonts w:ascii="Arial Narrow" w:hAnsi="Arial Narrow"/>
                <w:sz w:val="20"/>
                <w:szCs w:val="20"/>
              </w:rPr>
              <w:t>Pakistan and United Arab Emirates.</w:t>
            </w:r>
          </w:p>
          <w:p w:rsidR="00CB58D6" w:rsidRPr="007F3888" w:rsidRDefault="00CB58D6" w:rsidP="003D23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B58D6" w:rsidRPr="00057DD5" w:rsidRDefault="00CB58D6" w:rsidP="00CB58D6">
      <w:pPr>
        <w:rPr>
          <w:rFonts w:ascii="Arial Narrow" w:hAnsi="Arial Narrow"/>
        </w:rPr>
        <w:sectPr w:rsidR="00CB58D6" w:rsidRPr="00057DD5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FF072D" w:rsidRPr="00057DD5" w:rsidRDefault="00FF072D" w:rsidP="00CB58D6">
      <w:pPr>
        <w:rPr>
          <w:rFonts w:ascii="Arial Narrow" w:hAnsi="Arial Narrow"/>
          <w:b/>
          <w:bCs/>
          <w:sz w:val="20"/>
          <w:szCs w:val="20"/>
        </w:rPr>
      </w:pPr>
    </w:p>
    <w:p w:rsidR="007F3888" w:rsidRDefault="007F3888" w:rsidP="006A0A72">
      <w:pPr>
        <w:jc w:val="center"/>
        <w:rPr>
          <w:rFonts w:ascii="Arial Narrow" w:hAnsi="Arial Narrow"/>
          <w:b/>
          <w:bCs/>
        </w:rPr>
      </w:pPr>
    </w:p>
    <w:p w:rsidR="007F3888" w:rsidRDefault="007F3888" w:rsidP="006A0A72">
      <w:pPr>
        <w:jc w:val="center"/>
        <w:rPr>
          <w:rFonts w:ascii="Arial Narrow" w:hAnsi="Arial Narrow"/>
          <w:b/>
          <w:bCs/>
        </w:rPr>
      </w:pPr>
    </w:p>
    <w:p w:rsidR="002A4B29" w:rsidRPr="005C43B1" w:rsidRDefault="00D5460F" w:rsidP="006A0A72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5C43B1">
        <w:rPr>
          <w:rFonts w:ascii="Arial Narrow" w:hAnsi="Arial Narrow"/>
          <w:b/>
          <w:bCs/>
          <w:sz w:val="28"/>
          <w:szCs w:val="28"/>
          <w:u w:val="single"/>
        </w:rPr>
        <w:t>Work Experience</w:t>
      </w:r>
    </w:p>
    <w:p w:rsidR="002A4B29" w:rsidRPr="00057DD5" w:rsidRDefault="002A4B29" w:rsidP="00CB58D6">
      <w:pPr>
        <w:rPr>
          <w:rFonts w:ascii="Arial Narrow" w:hAnsi="Arial Narrow"/>
          <w:b/>
          <w:bCs/>
        </w:rPr>
      </w:pPr>
    </w:p>
    <w:p w:rsidR="00D5460F" w:rsidRPr="008F4FFF" w:rsidRDefault="00D5460F" w:rsidP="00D5460F">
      <w:pPr>
        <w:rPr>
          <w:rFonts w:ascii="Arial Narrow" w:hAnsi="Arial Narrow"/>
          <w:b/>
          <w:bCs/>
          <w:sz w:val="26"/>
          <w:szCs w:val="26"/>
        </w:rPr>
      </w:pPr>
      <w:r w:rsidRPr="008F4FFF">
        <w:rPr>
          <w:rFonts w:ascii="Arial Narrow" w:hAnsi="Arial Narrow"/>
          <w:b/>
          <w:bCs/>
          <w:sz w:val="26"/>
          <w:szCs w:val="26"/>
        </w:rPr>
        <w:t>Nov</w:t>
      </w:r>
      <w:r w:rsidR="00BA58C8" w:rsidRPr="008F4FFF">
        <w:rPr>
          <w:rFonts w:ascii="Arial Narrow" w:hAnsi="Arial Narrow"/>
          <w:b/>
          <w:bCs/>
          <w:sz w:val="26"/>
          <w:szCs w:val="26"/>
        </w:rPr>
        <w:t xml:space="preserve"> 11,</w:t>
      </w:r>
      <w:r w:rsidRPr="008F4FFF">
        <w:rPr>
          <w:rFonts w:ascii="Arial Narrow" w:hAnsi="Arial Narrow"/>
          <w:b/>
          <w:bCs/>
          <w:sz w:val="26"/>
          <w:szCs w:val="26"/>
        </w:rPr>
        <w:t xml:space="preserve"> 2013 till Present </w:t>
      </w:r>
      <w:r w:rsidR="006A0A72" w:rsidRPr="008F4FFF">
        <w:rPr>
          <w:rFonts w:ascii="Arial Narrow" w:hAnsi="Arial Narrow"/>
          <w:b/>
          <w:bCs/>
          <w:sz w:val="26"/>
          <w:szCs w:val="26"/>
        </w:rPr>
        <w:tab/>
      </w:r>
      <w:r w:rsidRPr="008F4FFF">
        <w:rPr>
          <w:rFonts w:ascii="Arial Narrow" w:hAnsi="Arial Narrow"/>
          <w:b/>
          <w:bCs/>
          <w:sz w:val="26"/>
          <w:szCs w:val="26"/>
        </w:rPr>
        <w:t xml:space="preserve">Consultant Nutritionist </w:t>
      </w:r>
      <w:r w:rsidR="006A0A72" w:rsidRPr="008F4FFF">
        <w:rPr>
          <w:rFonts w:ascii="Arial Narrow" w:hAnsi="Arial Narrow"/>
          <w:b/>
          <w:bCs/>
          <w:sz w:val="26"/>
          <w:szCs w:val="26"/>
        </w:rPr>
        <w:t xml:space="preserve">- </w:t>
      </w:r>
      <w:r w:rsidRPr="008F4FFF">
        <w:rPr>
          <w:rFonts w:ascii="Arial Narrow" w:hAnsi="Arial Narrow"/>
          <w:b/>
          <w:bCs/>
          <w:sz w:val="26"/>
          <w:szCs w:val="26"/>
        </w:rPr>
        <w:t>The Indus Hospital, Karachi.</w:t>
      </w:r>
    </w:p>
    <w:p w:rsidR="000E3CE5" w:rsidRPr="00057DD5" w:rsidRDefault="000E3CE5" w:rsidP="000E3CE5">
      <w:pPr>
        <w:ind w:left="360"/>
        <w:rPr>
          <w:rFonts w:ascii="Arial Narrow" w:hAnsi="Arial Narrow"/>
          <w:bCs/>
        </w:rPr>
      </w:pPr>
    </w:p>
    <w:p w:rsidR="00D5460F" w:rsidRPr="00057DD5" w:rsidRDefault="00BA58C8" w:rsidP="000E3CE5">
      <w:pPr>
        <w:pStyle w:val="ListParagraph"/>
        <w:numPr>
          <w:ilvl w:val="0"/>
          <w:numId w:val="8"/>
        </w:numPr>
        <w:rPr>
          <w:rFonts w:ascii="Arial Narrow" w:hAnsi="Arial Narrow"/>
          <w:bCs/>
        </w:rPr>
      </w:pPr>
      <w:r w:rsidRPr="00057DD5">
        <w:rPr>
          <w:rFonts w:ascii="Arial Narrow" w:hAnsi="Arial Narrow"/>
          <w:bCs/>
        </w:rPr>
        <w:t xml:space="preserve">Running </w:t>
      </w:r>
      <w:r w:rsidR="00CB4BD2" w:rsidRPr="00057DD5">
        <w:rPr>
          <w:rFonts w:ascii="Arial Narrow" w:hAnsi="Arial Narrow"/>
          <w:bCs/>
        </w:rPr>
        <w:t>Outpatient</w:t>
      </w:r>
      <w:r w:rsidRPr="00057DD5">
        <w:rPr>
          <w:rFonts w:ascii="Arial Narrow" w:hAnsi="Arial Narrow"/>
          <w:bCs/>
        </w:rPr>
        <w:t xml:space="preserve"> clinic</w:t>
      </w:r>
    </w:p>
    <w:p w:rsidR="00BA58C8" w:rsidRPr="00057DD5" w:rsidRDefault="00BA58C8" w:rsidP="000E3CE5">
      <w:pPr>
        <w:pStyle w:val="ListParagraph"/>
        <w:numPr>
          <w:ilvl w:val="0"/>
          <w:numId w:val="8"/>
        </w:numPr>
        <w:rPr>
          <w:rFonts w:ascii="Arial Narrow" w:hAnsi="Arial Narrow"/>
          <w:bCs/>
        </w:rPr>
      </w:pPr>
      <w:r w:rsidRPr="00057DD5">
        <w:rPr>
          <w:rFonts w:ascii="Arial Narrow" w:hAnsi="Arial Narrow"/>
          <w:bCs/>
        </w:rPr>
        <w:t>Handling Critical care patient with enteral and parenteral Nutrition.</w:t>
      </w:r>
    </w:p>
    <w:p w:rsidR="00BA58C8" w:rsidRPr="00057DD5" w:rsidRDefault="00BA58C8" w:rsidP="000E3CE5">
      <w:pPr>
        <w:pStyle w:val="ListParagraph"/>
        <w:numPr>
          <w:ilvl w:val="0"/>
          <w:numId w:val="8"/>
        </w:numPr>
        <w:rPr>
          <w:rFonts w:ascii="Arial Narrow" w:hAnsi="Arial Narrow"/>
          <w:bCs/>
        </w:rPr>
      </w:pPr>
      <w:r w:rsidRPr="00057DD5">
        <w:rPr>
          <w:rFonts w:ascii="Arial Narrow" w:hAnsi="Arial Narrow"/>
          <w:bCs/>
        </w:rPr>
        <w:t>Managing and running the department of Nutrition and Dietetics,</w:t>
      </w:r>
    </w:p>
    <w:p w:rsidR="00BA58C8" w:rsidRPr="00057DD5" w:rsidRDefault="00BA58C8" w:rsidP="000E3CE5">
      <w:pPr>
        <w:pStyle w:val="ListParagraph"/>
        <w:numPr>
          <w:ilvl w:val="0"/>
          <w:numId w:val="8"/>
        </w:numPr>
        <w:rPr>
          <w:rFonts w:ascii="Arial Narrow" w:hAnsi="Arial Narrow"/>
          <w:bCs/>
        </w:rPr>
      </w:pPr>
      <w:r w:rsidRPr="00057DD5">
        <w:rPr>
          <w:rFonts w:ascii="Arial Narrow" w:hAnsi="Arial Narrow"/>
          <w:bCs/>
        </w:rPr>
        <w:t xml:space="preserve">Managing and overseeing the running of food services and planning of regular and therapeutic diets with food sanitation and </w:t>
      </w:r>
      <w:r w:rsidR="000E3CE5" w:rsidRPr="00057DD5">
        <w:rPr>
          <w:rFonts w:ascii="Arial Narrow" w:hAnsi="Arial Narrow"/>
          <w:bCs/>
        </w:rPr>
        <w:t>hygiene</w:t>
      </w:r>
      <w:r w:rsidRPr="00057DD5">
        <w:rPr>
          <w:rFonts w:ascii="Arial Narrow" w:hAnsi="Arial Narrow"/>
          <w:bCs/>
        </w:rPr>
        <w:t>.</w:t>
      </w:r>
    </w:p>
    <w:p w:rsidR="00BA58C8" w:rsidRPr="00057DD5" w:rsidRDefault="00BA58C8" w:rsidP="000E3CE5">
      <w:pPr>
        <w:pStyle w:val="ListParagraph"/>
        <w:numPr>
          <w:ilvl w:val="0"/>
          <w:numId w:val="8"/>
        </w:numPr>
        <w:rPr>
          <w:rFonts w:ascii="Arial Narrow" w:hAnsi="Arial Narrow"/>
          <w:bCs/>
        </w:rPr>
      </w:pPr>
      <w:r w:rsidRPr="00057DD5">
        <w:rPr>
          <w:rFonts w:ascii="Arial Narrow" w:hAnsi="Arial Narrow"/>
          <w:bCs/>
        </w:rPr>
        <w:t>Member of TIH- formulary Committee.</w:t>
      </w:r>
    </w:p>
    <w:p w:rsidR="000E3CE5" w:rsidRPr="00057DD5" w:rsidRDefault="000E3CE5" w:rsidP="000E3CE5">
      <w:pPr>
        <w:pStyle w:val="ListParagraph"/>
        <w:numPr>
          <w:ilvl w:val="0"/>
          <w:numId w:val="8"/>
        </w:numPr>
        <w:rPr>
          <w:rFonts w:ascii="Arial Narrow" w:hAnsi="Arial Narrow"/>
          <w:bCs/>
        </w:rPr>
      </w:pPr>
      <w:r w:rsidRPr="00057DD5">
        <w:rPr>
          <w:rFonts w:ascii="Arial Narrow" w:hAnsi="Arial Narrow"/>
          <w:bCs/>
        </w:rPr>
        <w:t xml:space="preserve">Providing training and continuous education </w:t>
      </w:r>
      <w:r w:rsidR="006A0A72">
        <w:rPr>
          <w:rFonts w:ascii="Arial Narrow" w:hAnsi="Arial Narrow"/>
          <w:bCs/>
        </w:rPr>
        <w:t>t</w:t>
      </w:r>
      <w:r w:rsidRPr="00057DD5">
        <w:rPr>
          <w:rFonts w:ascii="Arial Narrow" w:hAnsi="Arial Narrow"/>
          <w:bCs/>
        </w:rPr>
        <w:t>o the dietitians and food services staff.</w:t>
      </w:r>
    </w:p>
    <w:p w:rsidR="000E3CE5" w:rsidRPr="00057DD5" w:rsidRDefault="000E3CE5" w:rsidP="000E3CE5">
      <w:pPr>
        <w:pStyle w:val="ListParagraph"/>
        <w:numPr>
          <w:ilvl w:val="0"/>
          <w:numId w:val="8"/>
        </w:numPr>
        <w:rPr>
          <w:rFonts w:ascii="Arial Narrow" w:hAnsi="Arial Narrow"/>
          <w:bCs/>
        </w:rPr>
      </w:pPr>
      <w:r w:rsidRPr="00057DD5">
        <w:rPr>
          <w:rFonts w:ascii="Arial Narrow" w:hAnsi="Arial Narrow"/>
          <w:bCs/>
        </w:rPr>
        <w:t>Planning and supervising Nutrition Internship program in TIH.</w:t>
      </w:r>
    </w:p>
    <w:p w:rsidR="006A0A72" w:rsidRDefault="000E3CE5" w:rsidP="000E3CE5">
      <w:pPr>
        <w:pStyle w:val="ListParagraph"/>
        <w:numPr>
          <w:ilvl w:val="0"/>
          <w:numId w:val="8"/>
        </w:numPr>
        <w:rPr>
          <w:rFonts w:ascii="Arial Narrow" w:hAnsi="Arial Narrow"/>
          <w:bCs/>
        </w:rPr>
      </w:pPr>
      <w:r w:rsidRPr="00057DD5">
        <w:rPr>
          <w:rFonts w:ascii="Arial Narrow" w:hAnsi="Arial Narrow"/>
          <w:bCs/>
        </w:rPr>
        <w:t>Participating and initiating nutrition research programs in TIH</w:t>
      </w:r>
      <w:r w:rsidR="006A0A72">
        <w:rPr>
          <w:rFonts w:ascii="Arial Narrow" w:hAnsi="Arial Narrow"/>
          <w:bCs/>
        </w:rPr>
        <w:t>. Currently working on:</w:t>
      </w:r>
    </w:p>
    <w:p w:rsidR="006A0A72" w:rsidRDefault="006A0A72" w:rsidP="006A0A72">
      <w:pPr>
        <w:pStyle w:val="ListParagraph"/>
        <w:numPr>
          <w:ilvl w:val="1"/>
          <w:numId w:val="8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Nutrition in Dialyses patients</w:t>
      </w:r>
    </w:p>
    <w:p w:rsidR="00BA58C8" w:rsidRPr="00057DD5" w:rsidRDefault="006A0A72" w:rsidP="006A0A72">
      <w:pPr>
        <w:pStyle w:val="ListParagraph"/>
        <w:numPr>
          <w:ilvl w:val="1"/>
          <w:numId w:val="8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PCM – </w:t>
      </w:r>
      <w:r w:rsidR="008F4FFF">
        <w:rPr>
          <w:rFonts w:ascii="Arial Narrow" w:hAnsi="Arial Narrow"/>
          <w:bCs/>
        </w:rPr>
        <w:t>Protein</w:t>
      </w:r>
      <w:r>
        <w:rPr>
          <w:rFonts w:ascii="Arial Narrow" w:hAnsi="Arial Narrow"/>
          <w:bCs/>
        </w:rPr>
        <w:t xml:space="preserve"> calories </w:t>
      </w:r>
      <w:r w:rsidR="008F4FFF">
        <w:rPr>
          <w:rFonts w:ascii="Arial Narrow" w:hAnsi="Arial Narrow"/>
          <w:bCs/>
        </w:rPr>
        <w:t>Malnutrition</w:t>
      </w:r>
      <w:r w:rsidR="00BA58C8" w:rsidRPr="00057DD5">
        <w:rPr>
          <w:rFonts w:ascii="Arial Narrow" w:hAnsi="Arial Narrow"/>
          <w:bCs/>
        </w:rPr>
        <w:t xml:space="preserve"> </w:t>
      </w:r>
    </w:p>
    <w:p w:rsidR="008F4FFF" w:rsidRPr="008F4FFF" w:rsidRDefault="008F4FFF" w:rsidP="008F4FFF">
      <w:pPr>
        <w:pStyle w:val="ListParagraph"/>
        <w:pBdr>
          <w:bottom w:val="single" w:sz="4" w:space="1" w:color="auto"/>
        </w:pBdr>
        <w:rPr>
          <w:rFonts w:ascii="Arial Narrow" w:hAnsi="Arial Narrow"/>
        </w:rPr>
      </w:pPr>
    </w:p>
    <w:p w:rsidR="00BA58C8" w:rsidRDefault="00BA58C8" w:rsidP="00D5460F">
      <w:pPr>
        <w:rPr>
          <w:rFonts w:ascii="Arial Narrow" w:hAnsi="Arial Narrow"/>
          <w:bCs/>
        </w:rPr>
      </w:pPr>
    </w:p>
    <w:p w:rsidR="007F3888" w:rsidRDefault="007F3888" w:rsidP="00D5460F">
      <w:pPr>
        <w:rPr>
          <w:rFonts w:ascii="Arial Narrow" w:hAnsi="Arial Narrow"/>
          <w:bCs/>
        </w:rPr>
      </w:pPr>
    </w:p>
    <w:p w:rsidR="007F3888" w:rsidRDefault="007F3888" w:rsidP="00D5460F">
      <w:pPr>
        <w:rPr>
          <w:rFonts w:ascii="Arial Narrow" w:hAnsi="Arial Narrow"/>
          <w:bCs/>
        </w:rPr>
      </w:pPr>
    </w:p>
    <w:p w:rsidR="007F3888" w:rsidRPr="00057DD5" w:rsidRDefault="007F3888" w:rsidP="00D5460F">
      <w:pPr>
        <w:rPr>
          <w:rFonts w:ascii="Arial Narrow" w:hAnsi="Arial Narrow"/>
          <w:bCs/>
        </w:rPr>
      </w:pPr>
    </w:p>
    <w:p w:rsidR="00D5460F" w:rsidRPr="008F4FFF" w:rsidRDefault="00057DD5" w:rsidP="00D5460F">
      <w:pPr>
        <w:rPr>
          <w:rFonts w:ascii="Arial Narrow" w:hAnsi="Arial Narrow"/>
          <w:b/>
          <w:bCs/>
          <w:sz w:val="26"/>
          <w:szCs w:val="26"/>
        </w:rPr>
      </w:pPr>
      <w:r w:rsidRPr="008F4FFF">
        <w:rPr>
          <w:rFonts w:ascii="Arial Narrow" w:hAnsi="Arial Narrow"/>
          <w:b/>
          <w:bCs/>
          <w:sz w:val="26"/>
          <w:szCs w:val="26"/>
        </w:rPr>
        <w:t>February 11 2013   to November 1</w:t>
      </w:r>
      <w:r w:rsidR="008E1F64">
        <w:rPr>
          <w:rFonts w:ascii="Arial Narrow" w:hAnsi="Arial Narrow"/>
          <w:b/>
          <w:bCs/>
          <w:sz w:val="26"/>
          <w:szCs w:val="26"/>
        </w:rPr>
        <w:t>2,</w:t>
      </w:r>
      <w:r w:rsidR="00D5460F" w:rsidRPr="008F4FFF">
        <w:rPr>
          <w:rFonts w:ascii="Arial Narrow" w:hAnsi="Arial Narrow"/>
          <w:b/>
          <w:bCs/>
          <w:sz w:val="26"/>
          <w:szCs w:val="26"/>
        </w:rPr>
        <w:t xml:space="preserve"> 2013</w:t>
      </w:r>
      <w:r w:rsidR="008F4FFF" w:rsidRPr="008F4FFF">
        <w:rPr>
          <w:rFonts w:ascii="Arial Narrow" w:hAnsi="Arial Narrow"/>
          <w:b/>
          <w:bCs/>
          <w:sz w:val="26"/>
          <w:szCs w:val="26"/>
        </w:rPr>
        <w:t xml:space="preserve"> </w:t>
      </w:r>
      <w:r w:rsidR="008F4FFF" w:rsidRPr="008F4FFF">
        <w:rPr>
          <w:rFonts w:ascii="Arial Narrow" w:hAnsi="Arial Narrow"/>
          <w:b/>
          <w:bCs/>
          <w:sz w:val="26"/>
          <w:szCs w:val="26"/>
        </w:rPr>
        <w:tab/>
        <w:t>Clinical Dietitian</w:t>
      </w:r>
      <w:r w:rsidR="008E1F64">
        <w:rPr>
          <w:rFonts w:ascii="Arial Narrow" w:hAnsi="Arial Narrow"/>
          <w:b/>
          <w:bCs/>
          <w:sz w:val="26"/>
          <w:szCs w:val="26"/>
        </w:rPr>
        <w:t>/Nutritionist</w:t>
      </w:r>
    </w:p>
    <w:p w:rsidR="00D5460F" w:rsidRPr="008F4FFF" w:rsidRDefault="00D5460F" w:rsidP="008F4FFF">
      <w:pPr>
        <w:rPr>
          <w:rFonts w:ascii="Arial Narrow" w:hAnsi="Arial Narrow"/>
          <w:b/>
          <w:bCs/>
          <w:sz w:val="26"/>
          <w:szCs w:val="26"/>
        </w:rPr>
      </w:pPr>
      <w:proofErr w:type="spellStart"/>
      <w:r w:rsidRPr="008F4FFF">
        <w:rPr>
          <w:rFonts w:ascii="Arial Narrow" w:hAnsi="Arial Narrow"/>
          <w:b/>
          <w:bCs/>
          <w:sz w:val="26"/>
          <w:szCs w:val="26"/>
        </w:rPr>
        <w:t>Ziauddin</w:t>
      </w:r>
      <w:proofErr w:type="spellEnd"/>
      <w:r w:rsidRPr="008F4FFF">
        <w:rPr>
          <w:rFonts w:ascii="Arial Narrow" w:hAnsi="Arial Narrow"/>
          <w:b/>
          <w:bCs/>
          <w:sz w:val="26"/>
          <w:szCs w:val="26"/>
        </w:rPr>
        <w:t xml:space="preserve"> University Hospital Clifton Campus, Karachi.</w:t>
      </w:r>
    </w:p>
    <w:p w:rsidR="00D5460F" w:rsidRPr="00057DD5" w:rsidRDefault="00D5460F" w:rsidP="00D5460F">
      <w:pPr>
        <w:rPr>
          <w:rFonts w:ascii="Arial Narrow" w:hAnsi="Arial Narrow"/>
          <w:b/>
          <w:bCs/>
        </w:rPr>
      </w:pPr>
    </w:p>
    <w:p w:rsidR="000E3CE5" w:rsidRPr="00057DD5" w:rsidRDefault="000E3CE5" w:rsidP="000E3CE5">
      <w:pPr>
        <w:numPr>
          <w:ilvl w:val="0"/>
          <w:numId w:val="9"/>
        </w:numPr>
        <w:shd w:val="clear" w:color="auto" w:fill="FFFFFF"/>
        <w:ind w:left="0"/>
        <w:rPr>
          <w:rFonts w:ascii="Arial Narrow" w:hAnsi="Arial Narrow"/>
        </w:rPr>
      </w:pPr>
      <w:r w:rsidRPr="00057DD5">
        <w:rPr>
          <w:rFonts w:ascii="Arial Narrow" w:hAnsi="Arial Narrow"/>
        </w:rPr>
        <w:t>Managing, Training and Developing Food services departmental staff on Food safety and Hygiene;</w:t>
      </w:r>
    </w:p>
    <w:p w:rsidR="000E3CE5" w:rsidRPr="00057DD5" w:rsidRDefault="000E3CE5" w:rsidP="000E3CE5">
      <w:pPr>
        <w:numPr>
          <w:ilvl w:val="0"/>
          <w:numId w:val="9"/>
        </w:numPr>
        <w:shd w:val="clear" w:color="auto" w:fill="FFFFFF"/>
        <w:ind w:left="0"/>
        <w:rPr>
          <w:rFonts w:ascii="Arial Narrow" w:hAnsi="Arial Narrow"/>
        </w:rPr>
      </w:pPr>
      <w:r w:rsidRPr="00057DD5">
        <w:rPr>
          <w:rFonts w:ascii="Arial Narrow" w:hAnsi="Arial Narrow"/>
        </w:rPr>
        <w:t xml:space="preserve"> Planning Patients choices and diets, and counseling patients on the requirements and importance of balanced and/or special diets;</w:t>
      </w:r>
    </w:p>
    <w:p w:rsidR="000E3CE5" w:rsidRPr="00057DD5" w:rsidRDefault="000E3CE5" w:rsidP="000E3CE5">
      <w:pPr>
        <w:numPr>
          <w:ilvl w:val="0"/>
          <w:numId w:val="9"/>
        </w:numPr>
        <w:shd w:val="clear" w:color="auto" w:fill="FFFFFF"/>
        <w:ind w:left="0"/>
        <w:rPr>
          <w:rFonts w:ascii="Arial Narrow" w:hAnsi="Arial Narrow"/>
        </w:rPr>
      </w:pPr>
      <w:r w:rsidRPr="00057DD5">
        <w:rPr>
          <w:rFonts w:ascii="Arial Narrow" w:hAnsi="Arial Narrow"/>
        </w:rPr>
        <w:t>Supervising and monitoring patient food intake to provide specific and calculated nutrients;</w:t>
      </w:r>
    </w:p>
    <w:p w:rsidR="000E3CE5" w:rsidRPr="00057DD5" w:rsidRDefault="000E3CE5" w:rsidP="000E3CE5">
      <w:pPr>
        <w:numPr>
          <w:ilvl w:val="0"/>
          <w:numId w:val="9"/>
        </w:numPr>
        <w:shd w:val="clear" w:color="auto" w:fill="FFFFFF"/>
        <w:ind w:left="0"/>
        <w:rPr>
          <w:rFonts w:ascii="Arial Narrow" w:hAnsi="Arial Narrow"/>
        </w:rPr>
      </w:pPr>
      <w:r w:rsidRPr="00057DD5">
        <w:rPr>
          <w:rFonts w:ascii="Arial Narrow" w:hAnsi="Arial Narrow"/>
        </w:rPr>
        <w:t>calculating nutritional values for out/in patient nutritional and dietary requirements;</w:t>
      </w:r>
    </w:p>
    <w:p w:rsidR="000E3CE5" w:rsidRPr="00057DD5" w:rsidRDefault="000E3CE5" w:rsidP="000E3CE5">
      <w:pPr>
        <w:numPr>
          <w:ilvl w:val="0"/>
          <w:numId w:val="9"/>
        </w:numPr>
        <w:shd w:val="clear" w:color="auto" w:fill="FFFFFF"/>
        <w:ind w:left="0"/>
        <w:rPr>
          <w:rFonts w:ascii="Arial Narrow" w:hAnsi="Arial Narrow"/>
        </w:rPr>
      </w:pPr>
      <w:r w:rsidRPr="00057DD5">
        <w:rPr>
          <w:rFonts w:ascii="Arial Narrow" w:hAnsi="Arial Narrow"/>
        </w:rPr>
        <w:t>Participating in staff and society awareness campaigns through the medical university;</w:t>
      </w:r>
    </w:p>
    <w:p w:rsidR="000E3CE5" w:rsidRPr="00057DD5" w:rsidRDefault="000E3CE5" w:rsidP="000E3CE5">
      <w:pPr>
        <w:numPr>
          <w:ilvl w:val="0"/>
          <w:numId w:val="9"/>
        </w:numPr>
        <w:shd w:val="clear" w:color="auto" w:fill="FFFFFF"/>
        <w:ind w:left="0"/>
        <w:rPr>
          <w:rFonts w:ascii="Arial Narrow" w:hAnsi="Arial Narrow"/>
        </w:rPr>
      </w:pPr>
      <w:r w:rsidRPr="00057DD5">
        <w:rPr>
          <w:rFonts w:ascii="Arial Narrow" w:hAnsi="Arial Narrow"/>
        </w:rPr>
        <w:t>Planning, conducting and evaluating nutrition intervention programs and presenting educational presentations;</w:t>
      </w:r>
    </w:p>
    <w:p w:rsidR="000E3CE5" w:rsidRPr="00057DD5" w:rsidRDefault="000E3CE5" w:rsidP="000E3CE5">
      <w:pPr>
        <w:numPr>
          <w:ilvl w:val="0"/>
          <w:numId w:val="9"/>
        </w:numPr>
        <w:shd w:val="clear" w:color="auto" w:fill="FFFFFF"/>
        <w:ind w:left="0"/>
        <w:rPr>
          <w:rFonts w:ascii="Arial Narrow" w:hAnsi="Arial Narrow"/>
        </w:rPr>
      </w:pPr>
      <w:r w:rsidRPr="00057DD5">
        <w:rPr>
          <w:rFonts w:ascii="Arial Narrow" w:hAnsi="Arial Narrow"/>
        </w:rPr>
        <w:t>Planning and providing nutritional assessments, management, education and training;</w:t>
      </w:r>
    </w:p>
    <w:p w:rsidR="000E3CE5" w:rsidRPr="00057DD5" w:rsidRDefault="000E3CE5" w:rsidP="000E3CE5">
      <w:pPr>
        <w:numPr>
          <w:ilvl w:val="0"/>
          <w:numId w:val="9"/>
        </w:numPr>
        <w:shd w:val="clear" w:color="auto" w:fill="FFFFFF"/>
        <w:ind w:left="0"/>
        <w:rPr>
          <w:rFonts w:ascii="Arial Narrow" w:hAnsi="Arial Narrow"/>
        </w:rPr>
      </w:pPr>
      <w:r w:rsidRPr="00057DD5">
        <w:rPr>
          <w:rFonts w:ascii="Arial Narrow" w:hAnsi="Arial Narrow"/>
        </w:rPr>
        <w:t>Consulting with other Health Practitioners, Nurses and related workers to manage the dietary and nutritional needs of patients;</w:t>
      </w:r>
    </w:p>
    <w:p w:rsidR="000E3CE5" w:rsidRPr="00057DD5" w:rsidRDefault="000E3CE5" w:rsidP="000E3CE5">
      <w:pPr>
        <w:numPr>
          <w:ilvl w:val="0"/>
          <w:numId w:val="10"/>
        </w:numPr>
        <w:shd w:val="clear" w:color="auto" w:fill="FFFFFF"/>
        <w:ind w:left="0"/>
        <w:rPr>
          <w:rFonts w:ascii="Arial Narrow" w:hAnsi="Arial Narrow"/>
        </w:rPr>
      </w:pPr>
      <w:r w:rsidRPr="00057DD5">
        <w:rPr>
          <w:rFonts w:ascii="Arial Narrow" w:hAnsi="Arial Narrow"/>
        </w:rPr>
        <w:t>Consult patients for diets and instructs them on the requirements and importance of prescribed and normal diets, and on the planning and preparation of food accordingly;</w:t>
      </w:r>
    </w:p>
    <w:p w:rsidR="000E3CE5" w:rsidRPr="00057DD5" w:rsidRDefault="000E3CE5" w:rsidP="000E3CE5">
      <w:pPr>
        <w:numPr>
          <w:ilvl w:val="0"/>
          <w:numId w:val="10"/>
        </w:numPr>
        <w:shd w:val="clear" w:color="auto" w:fill="FFFFFF"/>
        <w:ind w:left="0"/>
        <w:rPr>
          <w:rFonts w:ascii="Arial Narrow" w:hAnsi="Arial Narrow"/>
        </w:rPr>
      </w:pPr>
      <w:r w:rsidRPr="00057DD5">
        <w:rPr>
          <w:rFonts w:ascii="Arial Narrow" w:hAnsi="Arial Narrow"/>
        </w:rPr>
        <w:t>Provide nutrition counseling services as consultant at outpatient clinics; and</w:t>
      </w:r>
    </w:p>
    <w:p w:rsidR="000E3CE5" w:rsidRPr="00057DD5" w:rsidRDefault="000E3CE5" w:rsidP="000E3CE5">
      <w:pPr>
        <w:numPr>
          <w:ilvl w:val="0"/>
          <w:numId w:val="10"/>
        </w:numPr>
        <w:shd w:val="clear" w:color="auto" w:fill="FFFFFF"/>
        <w:ind w:left="0"/>
        <w:rPr>
          <w:rFonts w:ascii="Arial Narrow" w:hAnsi="Arial Narrow"/>
        </w:rPr>
      </w:pPr>
      <w:r w:rsidRPr="00057DD5">
        <w:rPr>
          <w:rFonts w:ascii="Arial Narrow" w:hAnsi="Arial Narrow"/>
        </w:rPr>
        <w:t>Develop, implement and administer food and nutrition policies and procedures in abidance with local affiliated bodies.</w:t>
      </w:r>
    </w:p>
    <w:p w:rsidR="008F4FFF" w:rsidRPr="008F4FFF" w:rsidRDefault="008F4FFF" w:rsidP="008F4FFF">
      <w:pPr>
        <w:pStyle w:val="ListParagraph"/>
        <w:pBdr>
          <w:bottom w:val="single" w:sz="4" w:space="1" w:color="auto"/>
        </w:pBdr>
        <w:rPr>
          <w:rFonts w:ascii="Arial Narrow" w:hAnsi="Arial Narrow"/>
        </w:rPr>
      </w:pPr>
    </w:p>
    <w:p w:rsidR="000E3CE5" w:rsidRPr="00057DD5" w:rsidRDefault="000E3CE5" w:rsidP="00CB58D6">
      <w:pPr>
        <w:rPr>
          <w:rFonts w:ascii="Arial Narrow" w:hAnsi="Arial Narrow"/>
          <w:b/>
          <w:bCs/>
          <w:sz w:val="20"/>
          <w:szCs w:val="20"/>
        </w:rPr>
      </w:pPr>
    </w:p>
    <w:p w:rsidR="000E3CE5" w:rsidRPr="00057DD5" w:rsidRDefault="000E3CE5" w:rsidP="00CB58D6">
      <w:pPr>
        <w:rPr>
          <w:rFonts w:ascii="Arial Narrow" w:hAnsi="Arial Narrow"/>
          <w:b/>
          <w:bCs/>
          <w:sz w:val="20"/>
          <w:szCs w:val="20"/>
        </w:rPr>
      </w:pPr>
    </w:p>
    <w:p w:rsidR="00CB58D6" w:rsidRPr="008F4FFF" w:rsidRDefault="000E3CE5" w:rsidP="00CB58D6">
      <w:pPr>
        <w:rPr>
          <w:rFonts w:ascii="Arial Narrow" w:hAnsi="Arial Narrow"/>
          <w:sz w:val="26"/>
          <w:szCs w:val="26"/>
        </w:rPr>
      </w:pPr>
      <w:r w:rsidRPr="008F4FFF">
        <w:rPr>
          <w:rFonts w:ascii="Arial Narrow" w:hAnsi="Arial Narrow"/>
          <w:b/>
          <w:bCs/>
          <w:sz w:val="26"/>
          <w:szCs w:val="26"/>
        </w:rPr>
        <w:t>Oct 10,</w:t>
      </w:r>
      <w:r w:rsidR="00CB58D6" w:rsidRPr="008F4FFF">
        <w:rPr>
          <w:rFonts w:ascii="Arial Narrow" w:hAnsi="Arial Narrow"/>
          <w:b/>
          <w:bCs/>
          <w:sz w:val="26"/>
          <w:szCs w:val="26"/>
        </w:rPr>
        <w:t xml:space="preserve"> 2003 – </w:t>
      </w:r>
      <w:r w:rsidR="00057DD5" w:rsidRPr="008F4FFF">
        <w:rPr>
          <w:rFonts w:ascii="Arial Narrow" w:hAnsi="Arial Narrow"/>
          <w:b/>
          <w:bCs/>
          <w:sz w:val="26"/>
          <w:szCs w:val="26"/>
        </w:rPr>
        <w:t>To December</w:t>
      </w:r>
      <w:r w:rsidRPr="008F4FFF">
        <w:rPr>
          <w:rFonts w:ascii="Arial Narrow" w:hAnsi="Arial Narrow"/>
          <w:b/>
          <w:bCs/>
          <w:sz w:val="26"/>
          <w:szCs w:val="26"/>
        </w:rPr>
        <w:t xml:space="preserve"> 13,</w:t>
      </w:r>
      <w:r w:rsidR="00CB58D6" w:rsidRPr="008F4FFF">
        <w:rPr>
          <w:rFonts w:ascii="Arial Narrow" w:hAnsi="Arial Narrow"/>
          <w:b/>
          <w:bCs/>
          <w:sz w:val="26"/>
          <w:szCs w:val="26"/>
        </w:rPr>
        <w:t xml:space="preserve"> 2006</w:t>
      </w:r>
      <w:r w:rsidR="008F4FFF" w:rsidRPr="008F4FFF">
        <w:rPr>
          <w:rFonts w:ascii="Arial Narrow" w:hAnsi="Arial Narrow"/>
          <w:b/>
          <w:bCs/>
          <w:sz w:val="26"/>
          <w:szCs w:val="26"/>
        </w:rPr>
        <w:tab/>
      </w:r>
      <w:r w:rsidR="008F4FFF" w:rsidRPr="008F4FFF">
        <w:rPr>
          <w:rFonts w:ascii="Arial Narrow" w:hAnsi="Arial Narrow"/>
          <w:b/>
          <w:bCs/>
          <w:sz w:val="26"/>
          <w:szCs w:val="26"/>
        </w:rPr>
        <w:tab/>
      </w:r>
      <w:r w:rsidR="00CB58D6" w:rsidRPr="008F4FFF">
        <w:rPr>
          <w:rFonts w:ascii="Arial Narrow" w:hAnsi="Arial Narrow"/>
          <w:b/>
          <w:bCs/>
          <w:sz w:val="26"/>
          <w:szCs w:val="26"/>
        </w:rPr>
        <w:t xml:space="preserve">Clinical Dietitian (In charge)      </w:t>
      </w:r>
    </w:p>
    <w:p w:rsidR="00CB58D6" w:rsidRPr="00057DD5" w:rsidRDefault="00CB58D6" w:rsidP="00CB58D6">
      <w:pPr>
        <w:rPr>
          <w:rFonts w:ascii="Arial Narrow" w:hAnsi="Arial Narrow"/>
          <w:b/>
          <w:bCs/>
        </w:rPr>
      </w:pPr>
      <w:r w:rsidRPr="008F4FFF">
        <w:rPr>
          <w:rFonts w:ascii="Arial Narrow" w:hAnsi="Arial Narrow"/>
          <w:b/>
          <w:bCs/>
          <w:sz w:val="26"/>
          <w:szCs w:val="26"/>
        </w:rPr>
        <w:t>Saudi German Hospitals Group – Medina, KSA</w:t>
      </w:r>
      <w:r w:rsidRPr="008F4FFF">
        <w:rPr>
          <w:rFonts w:ascii="Arial Narrow" w:hAnsi="Arial Narrow"/>
          <w:sz w:val="26"/>
          <w:szCs w:val="26"/>
        </w:rPr>
        <w:br/>
      </w:r>
    </w:p>
    <w:p w:rsidR="00CB58D6" w:rsidRPr="00057DD5" w:rsidRDefault="00CB58D6" w:rsidP="00CB58D6">
      <w:pPr>
        <w:rPr>
          <w:rFonts w:ascii="Arial Narrow" w:hAnsi="Arial Narrow"/>
        </w:rPr>
      </w:pPr>
      <w:r w:rsidRPr="00057DD5">
        <w:rPr>
          <w:rFonts w:ascii="Arial Narrow" w:hAnsi="Arial Narrow"/>
          <w:b/>
          <w:bCs/>
        </w:rPr>
        <w:t>Job Role:</w:t>
      </w:r>
      <w:r w:rsidRPr="00057DD5">
        <w:rPr>
          <w:rFonts w:ascii="Arial Narrow" w:hAnsi="Arial Narrow"/>
        </w:rPr>
        <w:t xml:space="preserve"> Joined the brand new 308 bedded hospital with the commitment to initiate brand new kitchen and food services in the hospital. My Responsibilities consisted of:</w:t>
      </w:r>
    </w:p>
    <w:p w:rsidR="00CB58D6" w:rsidRPr="00057DD5" w:rsidRDefault="00CB58D6" w:rsidP="00CB58D6">
      <w:pPr>
        <w:numPr>
          <w:ilvl w:val="0"/>
          <w:numId w:val="2"/>
        </w:numPr>
        <w:rPr>
          <w:rFonts w:ascii="Arial Narrow" w:hAnsi="Arial Narrow"/>
        </w:rPr>
      </w:pPr>
      <w:r w:rsidRPr="00057DD5">
        <w:rPr>
          <w:rFonts w:ascii="Arial Narrow" w:hAnsi="Arial Narrow"/>
        </w:rPr>
        <w:t>Establishing and Monitoring food services;</w:t>
      </w:r>
    </w:p>
    <w:p w:rsidR="00CB58D6" w:rsidRPr="00057DD5" w:rsidRDefault="00CB58D6" w:rsidP="00CB58D6">
      <w:pPr>
        <w:numPr>
          <w:ilvl w:val="0"/>
          <w:numId w:val="2"/>
        </w:numPr>
        <w:rPr>
          <w:rFonts w:ascii="Arial Narrow" w:hAnsi="Arial Narrow"/>
        </w:rPr>
      </w:pPr>
      <w:r w:rsidRPr="00057DD5">
        <w:rPr>
          <w:rFonts w:ascii="Arial Narrow" w:hAnsi="Arial Narrow"/>
        </w:rPr>
        <w:t>Setting policies and procedures for food services department;</w:t>
      </w:r>
    </w:p>
    <w:p w:rsidR="00CB58D6" w:rsidRPr="00057DD5" w:rsidRDefault="00CB58D6" w:rsidP="00CB58D6">
      <w:pPr>
        <w:numPr>
          <w:ilvl w:val="0"/>
          <w:numId w:val="2"/>
        </w:numPr>
        <w:rPr>
          <w:rFonts w:ascii="Arial Narrow" w:hAnsi="Arial Narrow"/>
        </w:rPr>
      </w:pPr>
      <w:r w:rsidRPr="00057DD5">
        <w:rPr>
          <w:rFonts w:ascii="Arial Narrow" w:hAnsi="Arial Narrow"/>
        </w:rPr>
        <w:t>Hospital diet planning and implementation;</w:t>
      </w:r>
    </w:p>
    <w:p w:rsidR="00CB58D6" w:rsidRPr="00057DD5" w:rsidRDefault="00CB58D6" w:rsidP="00CB58D6">
      <w:pPr>
        <w:numPr>
          <w:ilvl w:val="0"/>
          <w:numId w:val="2"/>
        </w:numPr>
        <w:rPr>
          <w:rFonts w:ascii="Arial Narrow" w:hAnsi="Arial Narrow"/>
        </w:rPr>
      </w:pPr>
      <w:r w:rsidRPr="00057DD5">
        <w:rPr>
          <w:rFonts w:ascii="Arial Narrow" w:hAnsi="Arial Narrow"/>
        </w:rPr>
        <w:t>Nutrition and Dietetics counseling clinic for outpatients;</w:t>
      </w:r>
    </w:p>
    <w:p w:rsidR="00CB58D6" w:rsidRPr="00057DD5" w:rsidRDefault="00CB58D6" w:rsidP="00CB58D6">
      <w:pPr>
        <w:numPr>
          <w:ilvl w:val="0"/>
          <w:numId w:val="2"/>
        </w:numPr>
        <w:rPr>
          <w:rFonts w:ascii="Arial Narrow" w:hAnsi="Arial Narrow"/>
        </w:rPr>
      </w:pPr>
      <w:r w:rsidRPr="00057DD5">
        <w:rPr>
          <w:rFonts w:ascii="Arial Narrow" w:hAnsi="Arial Narrow"/>
        </w:rPr>
        <w:t xml:space="preserve">Supervision of NG &amp; </w:t>
      </w:r>
      <w:proofErr w:type="spellStart"/>
      <w:r w:rsidRPr="00057DD5">
        <w:rPr>
          <w:rFonts w:ascii="Arial Narrow" w:hAnsi="Arial Narrow"/>
        </w:rPr>
        <w:t>Gestactomy</w:t>
      </w:r>
      <w:proofErr w:type="spellEnd"/>
      <w:r w:rsidRPr="00057DD5">
        <w:rPr>
          <w:rFonts w:ascii="Arial Narrow" w:hAnsi="Arial Narrow"/>
        </w:rPr>
        <w:t xml:space="preserve"> feeds;</w:t>
      </w:r>
    </w:p>
    <w:p w:rsidR="00CB58D6" w:rsidRPr="00057DD5" w:rsidRDefault="00CB58D6" w:rsidP="00CB58D6">
      <w:pPr>
        <w:numPr>
          <w:ilvl w:val="0"/>
          <w:numId w:val="2"/>
        </w:numPr>
        <w:rPr>
          <w:rFonts w:ascii="Arial Narrow" w:hAnsi="Arial Narrow"/>
        </w:rPr>
      </w:pPr>
      <w:r w:rsidRPr="00057DD5">
        <w:rPr>
          <w:rFonts w:ascii="Arial Narrow" w:hAnsi="Arial Narrow"/>
        </w:rPr>
        <w:t>Daily Inpatients visitations and assessments (Nutritional)</w:t>
      </w:r>
    </w:p>
    <w:p w:rsidR="00CB58D6" w:rsidRPr="00057DD5" w:rsidRDefault="00CB58D6" w:rsidP="00CB58D6">
      <w:pPr>
        <w:numPr>
          <w:ilvl w:val="0"/>
          <w:numId w:val="2"/>
        </w:numPr>
        <w:rPr>
          <w:rFonts w:ascii="Arial Narrow" w:hAnsi="Arial Narrow"/>
        </w:rPr>
      </w:pPr>
      <w:r w:rsidRPr="00057DD5">
        <w:rPr>
          <w:rFonts w:ascii="Arial Narrow" w:hAnsi="Arial Narrow"/>
        </w:rPr>
        <w:t>Special Nutrition cover and care for ICU, CCU and IMC up to 30 beds;</w:t>
      </w:r>
    </w:p>
    <w:p w:rsidR="00CB58D6" w:rsidRPr="00057DD5" w:rsidRDefault="00CB58D6" w:rsidP="00CB58D6">
      <w:pPr>
        <w:numPr>
          <w:ilvl w:val="0"/>
          <w:numId w:val="2"/>
        </w:numPr>
        <w:rPr>
          <w:rFonts w:ascii="Arial Narrow" w:hAnsi="Arial Narrow"/>
        </w:rPr>
      </w:pPr>
      <w:r w:rsidRPr="00057DD5">
        <w:rPr>
          <w:rFonts w:ascii="Arial Narrow" w:hAnsi="Arial Narrow"/>
        </w:rPr>
        <w:t xml:space="preserve">Advising for Noso Gastric and </w:t>
      </w:r>
      <w:proofErr w:type="spellStart"/>
      <w:r w:rsidRPr="00057DD5">
        <w:rPr>
          <w:rFonts w:ascii="Arial Narrow" w:hAnsi="Arial Narrow"/>
        </w:rPr>
        <w:t>Gestactomy</w:t>
      </w:r>
      <w:proofErr w:type="spellEnd"/>
      <w:r w:rsidRPr="00057DD5">
        <w:rPr>
          <w:rFonts w:ascii="Arial Narrow" w:hAnsi="Arial Narrow"/>
        </w:rPr>
        <w:t xml:space="preserve"> feeds; and</w:t>
      </w:r>
    </w:p>
    <w:p w:rsidR="00CB58D6" w:rsidRPr="00057DD5" w:rsidRDefault="00CB58D6" w:rsidP="00CB58D6">
      <w:pPr>
        <w:numPr>
          <w:ilvl w:val="0"/>
          <w:numId w:val="2"/>
        </w:numPr>
        <w:rPr>
          <w:rFonts w:ascii="Arial Narrow" w:hAnsi="Arial Narrow"/>
        </w:rPr>
      </w:pPr>
      <w:r w:rsidRPr="00057DD5">
        <w:rPr>
          <w:rFonts w:ascii="Arial Narrow" w:hAnsi="Arial Narrow"/>
        </w:rPr>
        <w:t xml:space="preserve">Supervising Tray-line assembly for 05 meals. </w:t>
      </w:r>
    </w:p>
    <w:p w:rsidR="00CB58D6" w:rsidRPr="00057DD5" w:rsidRDefault="00CB58D6" w:rsidP="00CB58D6">
      <w:pPr>
        <w:jc w:val="both"/>
        <w:rPr>
          <w:rFonts w:ascii="Arial Narrow" w:hAnsi="Arial Narrow"/>
        </w:rPr>
      </w:pPr>
      <w:r w:rsidRPr="00057DD5">
        <w:rPr>
          <w:rFonts w:ascii="Arial Narrow" w:hAnsi="Arial Narrow"/>
        </w:rPr>
        <w:t>In addition to the above mentioned, we had the intensions to go for JCI (Joint Commission International) accreditation that added thrill to our work. We as a department had to work harder and smarter to set our practices aligned with the standards and to grab the certificate as soon as possible</w:t>
      </w:r>
    </w:p>
    <w:p w:rsidR="00CB58D6" w:rsidRPr="00057DD5" w:rsidRDefault="00CB58D6" w:rsidP="00CB58D6">
      <w:pPr>
        <w:pBdr>
          <w:bottom w:val="single" w:sz="4" w:space="1" w:color="auto"/>
        </w:pBdr>
        <w:ind w:left="720"/>
        <w:rPr>
          <w:rFonts w:ascii="Arial Narrow" w:hAnsi="Arial Narrow"/>
        </w:rPr>
      </w:pPr>
    </w:p>
    <w:tbl>
      <w:tblPr>
        <w:tblpPr w:leftFromText="180" w:rightFromText="180" w:vertAnchor="text" w:horzAnchor="margin" w:tblpY="374"/>
        <w:tblW w:w="5496" w:type="pct"/>
        <w:tblCellSpacing w:w="15" w:type="dxa"/>
        <w:tblLook w:val="04A0" w:firstRow="1" w:lastRow="0" w:firstColumn="1" w:lastColumn="0" w:noHBand="0" w:noVBand="1"/>
      </w:tblPr>
      <w:tblGrid>
        <w:gridCol w:w="2385"/>
        <w:gridCol w:w="7211"/>
      </w:tblGrid>
      <w:tr w:rsidR="00CB58D6" w:rsidRPr="00057DD5" w:rsidTr="00CB58D6">
        <w:trPr>
          <w:tblCellSpacing w:w="15" w:type="dxa"/>
        </w:trPr>
        <w:tc>
          <w:tcPr>
            <w:tcW w:w="12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8D6" w:rsidRPr="00057DD5" w:rsidRDefault="00AF3A6A" w:rsidP="00CB58D6">
            <w:pPr>
              <w:rPr>
                <w:rFonts w:ascii="Arial Narrow" w:hAnsi="Arial Narrow"/>
                <w:b/>
                <w:bCs/>
              </w:rPr>
            </w:pPr>
            <w:r w:rsidRPr="00057DD5">
              <w:rPr>
                <w:rFonts w:ascii="Arial Narrow" w:hAnsi="Arial Narrow"/>
                <w:b/>
                <w:bCs/>
              </w:rPr>
              <w:t>05 Sep 1995</w:t>
            </w:r>
            <w:r w:rsidR="00CB58D6" w:rsidRPr="00057DD5">
              <w:rPr>
                <w:rFonts w:ascii="Arial Narrow" w:hAnsi="Arial Narrow"/>
                <w:b/>
                <w:bCs/>
              </w:rPr>
              <w:t xml:space="preserve"> –</w:t>
            </w:r>
            <w:r w:rsidRPr="00057DD5">
              <w:rPr>
                <w:rFonts w:ascii="Arial Narrow" w:hAnsi="Arial Narrow"/>
                <w:b/>
                <w:bCs/>
              </w:rPr>
              <w:t xml:space="preserve">30 </w:t>
            </w:r>
            <w:r w:rsidR="00CB58D6" w:rsidRPr="00057DD5">
              <w:rPr>
                <w:rFonts w:ascii="Arial Narrow" w:hAnsi="Arial Narrow"/>
                <w:b/>
                <w:bCs/>
              </w:rPr>
              <w:t xml:space="preserve"> June 2003</w:t>
            </w:r>
          </w:p>
          <w:p w:rsidR="00CB58D6" w:rsidRPr="00057DD5" w:rsidRDefault="00CB58D6" w:rsidP="00CB58D6">
            <w:pPr>
              <w:rPr>
                <w:rFonts w:ascii="Arial Narrow" w:hAnsi="Arial Narrow"/>
                <w:b/>
                <w:bCs/>
              </w:rPr>
            </w:pPr>
          </w:p>
          <w:p w:rsidR="00CB58D6" w:rsidRPr="00057DD5" w:rsidRDefault="00CB58D6" w:rsidP="00CB58D6">
            <w:pPr>
              <w:rPr>
                <w:rFonts w:ascii="Arial Narrow" w:hAnsi="Arial Narrow"/>
                <w:b/>
                <w:bCs/>
              </w:rPr>
            </w:pPr>
          </w:p>
          <w:p w:rsidR="00CB58D6" w:rsidRPr="00057DD5" w:rsidRDefault="00CB58D6" w:rsidP="00CB58D6">
            <w:pPr>
              <w:rPr>
                <w:rFonts w:ascii="Arial Narrow" w:hAnsi="Arial Narrow"/>
                <w:b/>
                <w:bCs/>
              </w:rPr>
            </w:pPr>
          </w:p>
          <w:p w:rsidR="00CB58D6" w:rsidRPr="00057DD5" w:rsidRDefault="00CB58D6" w:rsidP="00CB58D6">
            <w:pPr>
              <w:jc w:val="right"/>
              <w:rPr>
                <w:rFonts w:ascii="Arial Narrow" w:hAnsi="Arial Narrow"/>
                <w:b/>
                <w:bCs/>
              </w:rPr>
            </w:pPr>
          </w:p>
          <w:p w:rsidR="00CB58D6" w:rsidRPr="00057DD5" w:rsidRDefault="00CB58D6" w:rsidP="00CB58D6">
            <w:pPr>
              <w:rPr>
                <w:rFonts w:ascii="Arial Narrow" w:hAnsi="Arial Narrow"/>
                <w:b/>
                <w:bCs/>
              </w:rPr>
            </w:pPr>
          </w:p>
          <w:p w:rsidR="00CB58D6" w:rsidRPr="00057DD5" w:rsidRDefault="00CB58D6" w:rsidP="00CB58D6">
            <w:pPr>
              <w:rPr>
                <w:rFonts w:ascii="Arial Narrow" w:hAnsi="Arial Narrow"/>
                <w:b/>
                <w:bCs/>
              </w:rPr>
            </w:pPr>
          </w:p>
          <w:p w:rsidR="00CB58D6" w:rsidRPr="00057DD5" w:rsidRDefault="00CB58D6" w:rsidP="00CB58D6">
            <w:pPr>
              <w:rPr>
                <w:rFonts w:ascii="Arial Narrow" w:hAnsi="Arial Narrow"/>
                <w:b/>
                <w:bCs/>
              </w:rPr>
            </w:pPr>
          </w:p>
          <w:p w:rsidR="00CB58D6" w:rsidRPr="00057DD5" w:rsidRDefault="00CB58D6" w:rsidP="00CB58D6">
            <w:pPr>
              <w:rPr>
                <w:rFonts w:ascii="Arial Narrow" w:hAnsi="Arial Narrow"/>
                <w:b/>
                <w:bCs/>
              </w:rPr>
            </w:pPr>
          </w:p>
          <w:p w:rsidR="00CB58D6" w:rsidRPr="00057DD5" w:rsidRDefault="00CB58D6" w:rsidP="00CB58D6">
            <w:pPr>
              <w:rPr>
                <w:rFonts w:ascii="Arial Narrow" w:hAnsi="Arial Narrow"/>
                <w:b/>
                <w:bCs/>
              </w:rPr>
            </w:pPr>
          </w:p>
          <w:p w:rsidR="00CB58D6" w:rsidRPr="00057DD5" w:rsidRDefault="00CB58D6" w:rsidP="00CB58D6">
            <w:pPr>
              <w:rPr>
                <w:rFonts w:ascii="Arial Narrow" w:hAnsi="Arial Narrow"/>
                <w:b/>
                <w:bCs/>
              </w:rPr>
            </w:pPr>
          </w:p>
          <w:p w:rsidR="00CB58D6" w:rsidRPr="00057DD5" w:rsidRDefault="00CB58D6" w:rsidP="00CB58D6">
            <w:pPr>
              <w:rPr>
                <w:rFonts w:ascii="Arial Narrow" w:hAnsi="Arial Narrow"/>
                <w:b/>
                <w:bCs/>
              </w:rPr>
            </w:pPr>
          </w:p>
          <w:p w:rsidR="00CB58D6" w:rsidRPr="00057DD5" w:rsidRDefault="00CB58D6" w:rsidP="00CB58D6">
            <w:pPr>
              <w:rPr>
                <w:rFonts w:ascii="Arial Narrow" w:hAnsi="Arial Narrow"/>
                <w:b/>
                <w:bCs/>
              </w:rPr>
            </w:pPr>
          </w:p>
          <w:p w:rsidR="00CB58D6" w:rsidRPr="00057DD5" w:rsidRDefault="00CB58D6" w:rsidP="00CB58D6">
            <w:pPr>
              <w:rPr>
                <w:rFonts w:ascii="Arial Narrow" w:hAnsi="Arial Narrow"/>
                <w:b/>
                <w:bCs/>
              </w:rPr>
            </w:pPr>
          </w:p>
          <w:p w:rsidR="00CB58D6" w:rsidRPr="00057DD5" w:rsidRDefault="00CB58D6" w:rsidP="00CB58D6">
            <w:pPr>
              <w:rPr>
                <w:rFonts w:ascii="Arial Narrow" w:hAnsi="Arial Narrow"/>
                <w:b/>
                <w:bCs/>
              </w:rPr>
            </w:pPr>
          </w:p>
          <w:p w:rsidR="00CB58D6" w:rsidRPr="00057DD5" w:rsidRDefault="00CB58D6" w:rsidP="00CB58D6">
            <w:pPr>
              <w:rPr>
                <w:rFonts w:ascii="Arial Narrow" w:hAnsi="Arial Narrow"/>
                <w:b/>
                <w:bCs/>
              </w:rPr>
            </w:pPr>
          </w:p>
          <w:p w:rsidR="00CB58D6" w:rsidRPr="00057DD5" w:rsidRDefault="00CB58D6" w:rsidP="00CB58D6">
            <w:pPr>
              <w:rPr>
                <w:rFonts w:ascii="Arial Narrow" w:hAnsi="Arial Narrow"/>
                <w:b/>
                <w:bCs/>
              </w:rPr>
            </w:pPr>
          </w:p>
          <w:p w:rsidR="00CB58D6" w:rsidRPr="00057DD5" w:rsidRDefault="00CB58D6" w:rsidP="00CB58D6">
            <w:pPr>
              <w:rPr>
                <w:rFonts w:ascii="Arial Narrow" w:hAnsi="Arial Narrow"/>
                <w:b/>
                <w:bCs/>
              </w:rPr>
            </w:pPr>
          </w:p>
          <w:p w:rsidR="00CB58D6" w:rsidRPr="00057DD5" w:rsidRDefault="00CB58D6" w:rsidP="00CB58D6">
            <w:pPr>
              <w:rPr>
                <w:rFonts w:ascii="Arial Narrow" w:hAnsi="Arial Narrow"/>
                <w:b/>
                <w:bCs/>
              </w:rPr>
            </w:pPr>
          </w:p>
          <w:p w:rsidR="00CB58D6" w:rsidRPr="00057DD5" w:rsidRDefault="00CB58D6" w:rsidP="00CB58D6">
            <w:pPr>
              <w:rPr>
                <w:rFonts w:ascii="Arial Narrow" w:hAnsi="Arial Narrow"/>
              </w:rPr>
            </w:pPr>
          </w:p>
        </w:tc>
        <w:tc>
          <w:tcPr>
            <w:tcW w:w="373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8D6" w:rsidRPr="00057DD5" w:rsidRDefault="00CB58D6" w:rsidP="00CB58D6">
            <w:pPr>
              <w:rPr>
                <w:rFonts w:ascii="Arial Narrow" w:hAnsi="Arial Narrow"/>
                <w:b/>
                <w:bCs/>
              </w:rPr>
            </w:pPr>
            <w:r w:rsidRPr="00057DD5">
              <w:rPr>
                <w:rFonts w:ascii="Arial Narrow" w:hAnsi="Arial Narrow"/>
                <w:b/>
                <w:bCs/>
              </w:rPr>
              <w:t>Clinical Dietitian and Head of Food services</w:t>
            </w:r>
            <w:r w:rsidRPr="00057DD5">
              <w:rPr>
                <w:rFonts w:ascii="Arial Narrow" w:hAnsi="Arial Narrow"/>
              </w:rPr>
              <w:br/>
            </w:r>
            <w:r w:rsidRPr="00057DD5">
              <w:rPr>
                <w:rFonts w:ascii="Arial Narrow" w:hAnsi="Arial Narrow"/>
                <w:b/>
                <w:bCs/>
              </w:rPr>
              <w:t xml:space="preserve">Dr. </w:t>
            </w:r>
            <w:proofErr w:type="spellStart"/>
            <w:r w:rsidRPr="00057DD5">
              <w:rPr>
                <w:rFonts w:ascii="Arial Narrow" w:hAnsi="Arial Narrow"/>
                <w:b/>
                <w:bCs/>
              </w:rPr>
              <w:t>Ziauddin</w:t>
            </w:r>
            <w:proofErr w:type="spellEnd"/>
            <w:r w:rsidRPr="00057DD5">
              <w:rPr>
                <w:rFonts w:ascii="Arial Narrow" w:hAnsi="Arial Narrow"/>
                <w:b/>
                <w:bCs/>
              </w:rPr>
              <w:t xml:space="preserve"> Medical University hospital – Karachi, PAK</w:t>
            </w:r>
            <w:r w:rsidRPr="00057DD5">
              <w:rPr>
                <w:rFonts w:ascii="Arial Narrow" w:hAnsi="Arial Narrow"/>
              </w:rPr>
              <w:t xml:space="preserve"> </w:t>
            </w:r>
            <w:r w:rsidRPr="00057DD5">
              <w:rPr>
                <w:rFonts w:ascii="Arial Narrow" w:hAnsi="Arial Narrow"/>
              </w:rPr>
              <w:br/>
            </w:r>
          </w:p>
          <w:p w:rsidR="00CB58D6" w:rsidRPr="00057DD5" w:rsidRDefault="00CB58D6" w:rsidP="00CB58D6">
            <w:pPr>
              <w:rPr>
                <w:rFonts w:ascii="Arial Narrow" w:hAnsi="Arial Narrow"/>
              </w:rPr>
            </w:pPr>
            <w:r w:rsidRPr="00057DD5">
              <w:rPr>
                <w:rFonts w:ascii="Arial Narrow" w:hAnsi="Arial Narrow"/>
                <w:b/>
                <w:bCs/>
              </w:rPr>
              <w:t>Job Role:</w:t>
            </w:r>
            <w:r w:rsidRPr="00057DD5">
              <w:rPr>
                <w:rFonts w:ascii="Arial Narrow" w:hAnsi="Arial Narrow"/>
              </w:rPr>
              <w:t xml:space="preserve"> This was a great opportunity and here I was responsible of:</w:t>
            </w:r>
          </w:p>
          <w:p w:rsidR="00CB58D6" w:rsidRPr="00057DD5" w:rsidRDefault="00CB58D6" w:rsidP="00CB58D6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57DD5">
              <w:rPr>
                <w:rFonts w:ascii="Arial Narrow" w:hAnsi="Arial Narrow"/>
              </w:rPr>
              <w:t>Initializing and setting up full Hospital Nutrition and Food services with;</w:t>
            </w:r>
          </w:p>
          <w:p w:rsidR="00CB58D6" w:rsidRPr="00057DD5" w:rsidRDefault="00CB58D6" w:rsidP="00CB58D6">
            <w:pPr>
              <w:numPr>
                <w:ilvl w:val="1"/>
                <w:numId w:val="1"/>
              </w:numPr>
              <w:rPr>
                <w:rFonts w:ascii="Arial Narrow" w:hAnsi="Arial Narrow"/>
              </w:rPr>
            </w:pPr>
            <w:r w:rsidRPr="00057DD5">
              <w:rPr>
                <w:rFonts w:ascii="Arial Narrow" w:hAnsi="Arial Narrow"/>
              </w:rPr>
              <w:t>Planning;</w:t>
            </w:r>
          </w:p>
          <w:p w:rsidR="00CB58D6" w:rsidRPr="00057DD5" w:rsidRDefault="00CB58D6" w:rsidP="00CB58D6">
            <w:pPr>
              <w:numPr>
                <w:ilvl w:val="1"/>
                <w:numId w:val="1"/>
              </w:numPr>
              <w:rPr>
                <w:rFonts w:ascii="Arial Narrow" w:hAnsi="Arial Narrow"/>
              </w:rPr>
            </w:pPr>
            <w:r w:rsidRPr="00057DD5">
              <w:rPr>
                <w:rFonts w:ascii="Arial Narrow" w:hAnsi="Arial Narrow"/>
              </w:rPr>
              <w:t>Budgeting;</w:t>
            </w:r>
          </w:p>
          <w:p w:rsidR="00CB58D6" w:rsidRPr="00057DD5" w:rsidRDefault="00CB58D6" w:rsidP="00CB58D6">
            <w:pPr>
              <w:numPr>
                <w:ilvl w:val="1"/>
                <w:numId w:val="1"/>
              </w:numPr>
              <w:rPr>
                <w:rFonts w:ascii="Arial Narrow" w:hAnsi="Arial Narrow"/>
              </w:rPr>
            </w:pPr>
            <w:r w:rsidRPr="00057DD5">
              <w:rPr>
                <w:rFonts w:ascii="Arial Narrow" w:hAnsi="Arial Narrow"/>
              </w:rPr>
              <w:t>Obtaining Approvals;</w:t>
            </w:r>
          </w:p>
          <w:p w:rsidR="00CB58D6" w:rsidRPr="00057DD5" w:rsidRDefault="00CB58D6" w:rsidP="00CB58D6">
            <w:pPr>
              <w:numPr>
                <w:ilvl w:val="1"/>
                <w:numId w:val="1"/>
              </w:numPr>
              <w:rPr>
                <w:rFonts w:ascii="Arial Narrow" w:hAnsi="Arial Narrow"/>
              </w:rPr>
            </w:pPr>
            <w:r w:rsidRPr="00057DD5">
              <w:rPr>
                <w:rFonts w:ascii="Arial Narrow" w:hAnsi="Arial Narrow"/>
              </w:rPr>
              <w:t>Procurement;</w:t>
            </w:r>
          </w:p>
          <w:p w:rsidR="00CB58D6" w:rsidRPr="00057DD5" w:rsidRDefault="00CB58D6" w:rsidP="00CB58D6">
            <w:pPr>
              <w:numPr>
                <w:ilvl w:val="1"/>
                <w:numId w:val="1"/>
              </w:numPr>
              <w:rPr>
                <w:rFonts w:ascii="Arial Narrow" w:hAnsi="Arial Narrow"/>
              </w:rPr>
            </w:pPr>
            <w:r w:rsidRPr="00057DD5">
              <w:rPr>
                <w:rFonts w:ascii="Arial Narrow" w:hAnsi="Arial Narrow"/>
              </w:rPr>
              <w:t>Setting up;</w:t>
            </w:r>
          </w:p>
          <w:p w:rsidR="00CB58D6" w:rsidRPr="00057DD5" w:rsidRDefault="00CB58D6" w:rsidP="00CB58D6">
            <w:pPr>
              <w:numPr>
                <w:ilvl w:val="1"/>
                <w:numId w:val="1"/>
              </w:numPr>
              <w:rPr>
                <w:rFonts w:ascii="Arial Narrow" w:hAnsi="Arial Narrow"/>
              </w:rPr>
            </w:pPr>
            <w:r w:rsidRPr="00057DD5">
              <w:rPr>
                <w:rFonts w:ascii="Arial Narrow" w:hAnsi="Arial Narrow"/>
              </w:rPr>
              <w:t>Staffing (recruitment and training); and</w:t>
            </w:r>
          </w:p>
          <w:p w:rsidR="00CB58D6" w:rsidRPr="00057DD5" w:rsidRDefault="00CB58D6" w:rsidP="00CB58D6">
            <w:pPr>
              <w:numPr>
                <w:ilvl w:val="1"/>
                <w:numId w:val="1"/>
              </w:numPr>
              <w:rPr>
                <w:rFonts w:ascii="Arial Narrow" w:hAnsi="Arial Narrow"/>
              </w:rPr>
            </w:pPr>
            <w:r w:rsidRPr="00057DD5">
              <w:rPr>
                <w:rFonts w:ascii="Arial Narrow" w:hAnsi="Arial Narrow"/>
              </w:rPr>
              <w:t>Running the services.</w:t>
            </w:r>
          </w:p>
          <w:p w:rsidR="00CB58D6" w:rsidRPr="00057DD5" w:rsidRDefault="00CB58D6" w:rsidP="00CB58D6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57DD5">
              <w:rPr>
                <w:rFonts w:ascii="Arial Narrow" w:hAnsi="Arial Narrow"/>
              </w:rPr>
              <w:t>Developing the charging system;</w:t>
            </w:r>
          </w:p>
          <w:p w:rsidR="00CB58D6" w:rsidRPr="00057DD5" w:rsidRDefault="00CB58D6" w:rsidP="00CB58D6">
            <w:pPr>
              <w:rPr>
                <w:rFonts w:ascii="Arial Narrow" w:hAnsi="Arial Narrow"/>
              </w:rPr>
            </w:pPr>
          </w:p>
          <w:p w:rsidR="00CB58D6" w:rsidRPr="00057DD5" w:rsidRDefault="00CB58D6" w:rsidP="00CB58D6">
            <w:pPr>
              <w:jc w:val="both"/>
              <w:rPr>
                <w:rFonts w:ascii="Arial Narrow" w:hAnsi="Arial Narrow"/>
              </w:rPr>
            </w:pPr>
            <w:r w:rsidRPr="00057DD5">
              <w:rPr>
                <w:rFonts w:ascii="Arial Narrow" w:hAnsi="Arial Narrow"/>
              </w:rPr>
              <w:t xml:space="preserve">Main achievements were the replacement of commercial tube feed formulas purchased from supplier with special </w:t>
            </w:r>
            <w:proofErr w:type="spellStart"/>
            <w:r w:rsidRPr="00057DD5">
              <w:rPr>
                <w:rFonts w:ascii="Arial Narrow" w:hAnsi="Arial Narrow"/>
              </w:rPr>
              <w:t>blenderized</w:t>
            </w:r>
            <w:proofErr w:type="spellEnd"/>
            <w:r w:rsidRPr="00057DD5">
              <w:rPr>
                <w:rFonts w:ascii="Arial Narrow" w:hAnsi="Arial Narrow"/>
              </w:rPr>
              <w:t xml:space="preserve"> formula feed. Which was not only much cheaper but was the direct revenue for the hospital.</w:t>
            </w:r>
          </w:p>
        </w:tc>
      </w:tr>
      <w:tr w:rsidR="00CB58D6" w:rsidRPr="00057DD5" w:rsidTr="00CB58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8D6" w:rsidRPr="00057DD5" w:rsidRDefault="00CB58D6" w:rsidP="00CB58D6">
            <w:pPr>
              <w:rPr>
                <w:rFonts w:ascii="Arial Narrow" w:hAnsi="Arial Narrow"/>
              </w:rPr>
            </w:pPr>
            <w:r w:rsidRPr="00057DD5">
              <w:rPr>
                <w:rFonts w:ascii="Arial Narrow" w:hAnsi="Arial Narrow"/>
              </w:rPr>
              <w:t> </w:t>
            </w:r>
          </w:p>
        </w:tc>
        <w:tc>
          <w:tcPr>
            <w:tcW w:w="37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D6" w:rsidRPr="00057DD5" w:rsidRDefault="00336FF6" w:rsidP="00CB58D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pict>
                <v:rect id="_x0000_i1026" style="width:468pt;height:.75pt" o:hralign="center" o:hrstd="t" o:hrnoshade="t" o:hr="t" fillcolor="#aca899" stroked="f"/>
              </w:pict>
            </w:r>
          </w:p>
          <w:p w:rsidR="00CB58D6" w:rsidRPr="00057DD5" w:rsidRDefault="00CB58D6" w:rsidP="00CB58D6">
            <w:pPr>
              <w:jc w:val="center"/>
              <w:rPr>
                <w:rFonts w:ascii="Arial Narrow" w:hAnsi="Arial Narrow"/>
              </w:rPr>
            </w:pPr>
          </w:p>
        </w:tc>
      </w:tr>
      <w:tr w:rsidR="00CB58D6" w:rsidRPr="00057DD5" w:rsidTr="00CB58D6">
        <w:trPr>
          <w:tblCellSpacing w:w="15" w:type="dxa"/>
        </w:trPr>
        <w:tc>
          <w:tcPr>
            <w:tcW w:w="1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8D6" w:rsidRPr="005C43B1" w:rsidRDefault="00CB58D6" w:rsidP="00CB58D6">
            <w:pPr>
              <w:rPr>
                <w:rFonts w:ascii="Arial Narrow" w:hAnsi="Arial Narrow"/>
              </w:rPr>
            </w:pPr>
            <w:r w:rsidRPr="005C43B1">
              <w:rPr>
                <w:rFonts w:ascii="Arial Narrow" w:hAnsi="Arial Narrow"/>
                <w:b/>
                <w:bCs/>
              </w:rPr>
              <w:t>October 1992 – March 1993:</w:t>
            </w:r>
          </w:p>
        </w:tc>
        <w:tc>
          <w:tcPr>
            <w:tcW w:w="373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8D6" w:rsidRPr="005C43B1" w:rsidRDefault="00CB58D6" w:rsidP="00CB58D6">
            <w:pPr>
              <w:rPr>
                <w:rFonts w:ascii="Arial Narrow" w:hAnsi="Arial Narrow"/>
              </w:rPr>
            </w:pPr>
            <w:r w:rsidRPr="005C43B1">
              <w:rPr>
                <w:rFonts w:ascii="Arial Narrow" w:hAnsi="Arial Narrow"/>
                <w:b/>
                <w:bCs/>
              </w:rPr>
              <w:t>Clinical Dietitian 1</w:t>
            </w:r>
            <w:r w:rsidRPr="005C43B1">
              <w:rPr>
                <w:rFonts w:ascii="Arial Narrow" w:hAnsi="Arial Narrow"/>
              </w:rPr>
              <w:br/>
            </w:r>
            <w:r w:rsidRPr="005C43B1">
              <w:rPr>
                <w:rFonts w:ascii="Arial Narrow" w:hAnsi="Arial Narrow"/>
                <w:b/>
                <w:bCs/>
              </w:rPr>
              <w:t>The Aga Khan University Hospital, Karachi - PAK</w:t>
            </w:r>
            <w:r w:rsidRPr="005C43B1">
              <w:rPr>
                <w:rFonts w:ascii="Arial Narrow" w:hAnsi="Arial Narrow"/>
              </w:rPr>
              <w:t xml:space="preserve"> </w:t>
            </w:r>
          </w:p>
          <w:p w:rsidR="00CB58D6" w:rsidRPr="005C43B1" w:rsidRDefault="00CB58D6" w:rsidP="00CB58D6">
            <w:pPr>
              <w:rPr>
                <w:rFonts w:ascii="Arial Narrow" w:hAnsi="Arial Narrow"/>
                <w:b/>
                <w:bCs/>
              </w:rPr>
            </w:pPr>
          </w:p>
          <w:p w:rsidR="00CB58D6" w:rsidRPr="005C43B1" w:rsidRDefault="00CB58D6" w:rsidP="00CB58D6">
            <w:pPr>
              <w:jc w:val="both"/>
              <w:rPr>
                <w:rFonts w:ascii="Arial Narrow" w:hAnsi="Arial Narrow"/>
              </w:rPr>
            </w:pPr>
            <w:r w:rsidRPr="005C43B1">
              <w:rPr>
                <w:rFonts w:ascii="Arial Narrow" w:hAnsi="Arial Narrow"/>
              </w:rPr>
              <w:t>As a start of my career in Dietetics, It was much beneficial and helped in setting the objectives right. It was life time opportunity to work with Professionals in a healthcare organization which till today is a Prestigious and very well known worldwide in its sector.</w:t>
            </w:r>
          </w:p>
          <w:p w:rsidR="00CB58D6" w:rsidRPr="005C43B1" w:rsidRDefault="00CB58D6" w:rsidP="00CB58D6">
            <w:pPr>
              <w:rPr>
                <w:rFonts w:ascii="Arial Narrow" w:hAnsi="Arial Narrow"/>
              </w:rPr>
            </w:pPr>
          </w:p>
          <w:p w:rsidR="00CB58D6" w:rsidRPr="005C43B1" w:rsidRDefault="00CB58D6" w:rsidP="00CB58D6">
            <w:pPr>
              <w:rPr>
                <w:rFonts w:ascii="Arial Narrow" w:hAnsi="Arial Narrow"/>
              </w:rPr>
            </w:pPr>
            <w:r w:rsidRPr="005C43B1">
              <w:rPr>
                <w:rFonts w:ascii="Arial Narrow" w:hAnsi="Arial Narrow"/>
              </w:rPr>
              <w:t xml:space="preserve">Here I came across with the practicality and systems of Hospital diets consisting of: </w:t>
            </w:r>
          </w:p>
          <w:p w:rsidR="00CB58D6" w:rsidRPr="005C43B1" w:rsidRDefault="00CB58D6" w:rsidP="00CB58D6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5C43B1">
              <w:rPr>
                <w:rFonts w:ascii="Arial Narrow" w:hAnsi="Arial Narrow"/>
              </w:rPr>
              <w:t>NG formulas preparations and designing;</w:t>
            </w:r>
          </w:p>
          <w:p w:rsidR="00CB58D6" w:rsidRPr="005C43B1" w:rsidRDefault="00CB58D6" w:rsidP="00CB58D6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5C43B1">
              <w:rPr>
                <w:rFonts w:ascii="Arial Narrow" w:hAnsi="Arial Narrow"/>
              </w:rPr>
              <w:t>Parental Nutrition;</w:t>
            </w:r>
          </w:p>
          <w:p w:rsidR="00CB58D6" w:rsidRPr="005C43B1" w:rsidRDefault="00CB58D6" w:rsidP="00CB58D6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5C43B1">
              <w:rPr>
                <w:rFonts w:ascii="Arial Narrow" w:hAnsi="Arial Narrow"/>
              </w:rPr>
              <w:t>Inpatients visitation and consultations;</w:t>
            </w:r>
          </w:p>
          <w:p w:rsidR="00CB58D6" w:rsidRPr="005C43B1" w:rsidRDefault="00CB58D6" w:rsidP="00CB58D6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5C43B1">
              <w:rPr>
                <w:rFonts w:ascii="Arial Narrow" w:hAnsi="Arial Narrow"/>
              </w:rPr>
              <w:t>Nutrition Clinics; and</w:t>
            </w:r>
          </w:p>
          <w:p w:rsidR="00CB58D6" w:rsidRPr="005C43B1" w:rsidRDefault="00CB58D6" w:rsidP="00CB58D6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5C43B1">
              <w:rPr>
                <w:rFonts w:ascii="Arial Narrow" w:hAnsi="Arial Narrow"/>
              </w:rPr>
              <w:t>Patient Counseling.</w:t>
            </w:r>
          </w:p>
        </w:tc>
      </w:tr>
    </w:tbl>
    <w:p w:rsidR="00DA5B06" w:rsidRPr="00057DD5" w:rsidRDefault="00DA5B06" w:rsidP="00CB58D6">
      <w:pPr>
        <w:rPr>
          <w:rFonts w:ascii="Arial Narrow" w:hAnsi="Arial Narrow"/>
          <w:b/>
          <w:u w:val="single"/>
        </w:rPr>
      </w:pPr>
    </w:p>
    <w:p w:rsidR="005C43B1" w:rsidRDefault="005C43B1" w:rsidP="005C43B1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5C43B1" w:rsidRDefault="005C43B1" w:rsidP="005C43B1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5C43B1" w:rsidRDefault="005C43B1" w:rsidP="005C43B1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DA5B06" w:rsidRPr="005C43B1" w:rsidRDefault="00DA5B06" w:rsidP="005C43B1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5C43B1">
        <w:rPr>
          <w:rFonts w:ascii="Arial Narrow" w:hAnsi="Arial Narrow"/>
          <w:b/>
          <w:sz w:val="28"/>
          <w:szCs w:val="28"/>
          <w:u w:val="single"/>
        </w:rPr>
        <w:t>Education:</w:t>
      </w:r>
    </w:p>
    <w:p w:rsidR="00DA5B06" w:rsidRPr="00057DD5" w:rsidRDefault="00DA5B06" w:rsidP="00CB58D6">
      <w:pPr>
        <w:rPr>
          <w:rFonts w:ascii="Arial Narrow" w:hAnsi="Arial Narrow"/>
          <w:b/>
          <w:u w:val="single"/>
        </w:rPr>
      </w:pPr>
    </w:p>
    <w:p w:rsidR="00DA5B06" w:rsidRPr="00057DD5" w:rsidRDefault="00DA5B06" w:rsidP="000F31C8">
      <w:pPr>
        <w:pStyle w:val="Heading3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 w:val="24"/>
          <w:szCs w:val="24"/>
        </w:rPr>
      </w:pPr>
      <w:r w:rsidRPr="00057DD5">
        <w:rPr>
          <w:rFonts w:ascii="Arial Narrow" w:hAnsi="Arial Narrow"/>
          <w:sz w:val="24"/>
          <w:szCs w:val="24"/>
        </w:rPr>
        <w:t xml:space="preserve">Post Graduate Diploma In Public Health, From Flinders University, Adelaide Australia. </w:t>
      </w:r>
      <w:proofErr w:type="gramStart"/>
      <w:r w:rsidRPr="00057DD5">
        <w:rPr>
          <w:rFonts w:ascii="Arial Narrow" w:hAnsi="Arial Narrow"/>
          <w:sz w:val="24"/>
          <w:szCs w:val="24"/>
        </w:rPr>
        <w:t>In 2013.</w:t>
      </w:r>
      <w:proofErr w:type="gramEnd"/>
    </w:p>
    <w:p w:rsidR="00DA5B06" w:rsidRPr="00057DD5" w:rsidRDefault="00DA5B06" w:rsidP="000F31C8">
      <w:pPr>
        <w:pStyle w:val="Heading3"/>
        <w:spacing w:before="0" w:beforeAutospacing="0" w:after="0" w:afterAutospacing="0"/>
        <w:ind w:firstLine="60"/>
        <w:rPr>
          <w:rFonts w:ascii="Arial Narrow" w:hAnsi="Arial Narrow"/>
          <w:sz w:val="24"/>
          <w:szCs w:val="24"/>
        </w:rPr>
      </w:pPr>
    </w:p>
    <w:p w:rsidR="00DA5B06" w:rsidRPr="00057DD5" w:rsidRDefault="00DA5B06" w:rsidP="00DA5B06">
      <w:pPr>
        <w:pStyle w:val="Heading3"/>
        <w:spacing w:before="0" w:beforeAutospacing="0" w:after="0" w:afterAutospacing="0"/>
        <w:rPr>
          <w:rFonts w:ascii="Arial Narrow" w:hAnsi="Arial Narrow"/>
          <w:sz w:val="24"/>
          <w:szCs w:val="24"/>
        </w:rPr>
      </w:pPr>
    </w:p>
    <w:p w:rsidR="00DA5B06" w:rsidRPr="00057DD5" w:rsidRDefault="00DA5B06" w:rsidP="000F31C8">
      <w:pPr>
        <w:pStyle w:val="Heading3"/>
        <w:numPr>
          <w:ilvl w:val="0"/>
          <w:numId w:val="12"/>
        </w:numPr>
        <w:pBdr>
          <w:bottom w:val="single" w:sz="4" w:space="1" w:color="auto"/>
        </w:pBdr>
        <w:spacing w:before="0" w:beforeAutospacing="0" w:after="0" w:afterAutospacing="0"/>
        <w:rPr>
          <w:rFonts w:ascii="Arial Narrow" w:hAnsi="Arial Narrow"/>
          <w:sz w:val="24"/>
          <w:szCs w:val="24"/>
        </w:rPr>
      </w:pPr>
      <w:proofErr w:type="gramStart"/>
      <w:r w:rsidRPr="00057DD5">
        <w:rPr>
          <w:rFonts w:ascii="Arial Narrow" w:hAnsi="Arial Narrow"/>
          <w:sz w:val="24"/>
          <w:szCs w:val="24"/>
        </w:rPr>
        <w:t>M.sc Home Economics with research in Nutrition in 1991 from Karachi University.</w:t>
      </w:r>
      <w:proofErr w:type="gramEnd"/>
      <w:r w:rsidRPr="00057DD5">
        <w:rPr>
          <w:rFonts w:ascii="Arial Narrow" w:hAnsi="Arial Narrow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Y="119"/>
        <w:tblW w:w="5412" w:type="pct"/>
        <w:tblCellSpacing w:w="15" w:type="dxa"/>
        <w:tblLook w:val="04A0" w:firstRow="1" w:lastRow="0" w:firstColumn="1" w:lastColumn="0" w:noHBand="0" w:noVBand="1"/>
      </w:tblPr>
      <w:tblGrid>
        <w:gridCol w:w="9449"/>
      </w:tblGrid>
      <w:tr w:rsidR="00DA5B06" w:rsidRPr="00057DD5" w:rsidTr="005C43B1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5B06" w:rsidRPr="000F31C8" w:rsidRDefault="00DA5B06" w:rsidP="000F31C8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0F31C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Diabetes Map Facilitator, </w:t>
            </w:r>
            <w:r w:rsidR="000E3CE5" w:rsidRPr="000F31C8">
              <w:rPr>
                <w:rFonts w:ascii="Arial Narrow" w:hAnsi="Arial Narrow"/>
                <w:sz w:val="20"/>
                <w:szCs w:val="20"/>
              </w:rPr>
              <w:t>BIDE</w:t>
            </w:r>
            <w:r w:rsidRPr="000F31C8">
              <w:rPr>
                <w:rFonts w:ascii="Arial Narrow" w:hAnsi="Arial Narrow"/>
                <w:sz w:val="20"/>
                <w:szCs w:val="20"/>
              </w:rPr>
              <w:t xml:space="preserve"> - Karachi, PAK in </w:t>
            </w:r>
            <w:r w:rsidR="000F31C8" w:rsidRPr="000F31C8">
              <w:rPr>
                <w:rFonts w:ascii="Arial Narrow" w:hAnsi="Arial Narrow"/>
                <w:sz w:val="20"/>
                <w:szCs w:val="20"/>
              </w:rPr>
              <w:t>2010.</w:t>
            </w:r>
            <w:r w:rsidRPr="000F31C8">
              <w:rPr>
                <w:rFonts w:ascii="Arial Narrow" w:hAnsi="Arial Narrow"/>
                <w:sz w:val="20"/>
                <w:szCs w:val="20"/>
              </w:rPr>
              <w:br/>
            </w:r>
          </w:p>
        </w:tc>
      </w:tr>
      <w:tr w:rsidR="00DA5B06" w:rsidRPr="00057DD5" w:rsidTr="005C43B1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5B06" w:rsidRPr="000F31C8" w:rsidRDefault="00DA5B06" w:rsidP="000F31C8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F31C8">
              <w:rPr>
                <w:rFonts w:ascii="Arial Narrow" w:hAnsi="Arial Narrow"/>
                <w:b/>
                <w:bCs/>
                <w:sz w:val="20"/>
                <w:szCs w:val="20"/>
              </w:rPr>
              <w:t>Derasaat</w:t>
            </w:r>
            <w:proofErr w:type="spellEnd"/>
            <w:r w:rsidRPr="000F31C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Training Center</w:t>
            </w:r>
            <w:r w:rsidRPr="000F31C8">
              <w:rPr>
                <w:rFonts w:ascii="Arial Narrow" w:hAnsi="Arial Narrow"/>
                <w:sz w:val="20"/>
                <w:szCs w:val="20"/>
              </w:rPr>
              <w:t>, MADINAH, Saudi Arabia</w:t>
            </w:r>
            <w:r w:rsidRPr="000F31C8">
              <w:rPr>
                <w:rFonts w:ascii="Arial Narrow" w:hAnsi="Arial Narrow"/>
                <w:sz w:val="20"/>
                <w:szCs w:val="20"/>
              </w:rPr>
              <w:br/>
              <w:t xml:space="preserve">Certification TIME MANAGEMENT </w:t>
            </w:r>
          </w:p>
        </w:tc>
      </w:tr>
      <w:tr w:rsidR="00DA5B06" w:rsidRPr="00057DD5" w:rsidTr="005C43B1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5B06" w:rsidRPr="000F31C8" w:rsidRDefault="00DA5B06" w:rsidP="000F31C8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F31C8">
              <w:rPr>
                <w:rFonts w:ascii="Arial Narrow" w:hAnsi="Arial Narrow"/>
                <w:b/>
                <w:bCs/>
                <w:sz w:val="20"/>
                <w:szCs w:val="20"/>
              </w:rPr>
              <w:t>Derasaat</w:t>
            </w:r>
            <w:proofErr w:type="spellEnd"/>
            <w:r w:rsidRPr="000F31C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Training Center</w:t>
            </w:r>
            <w:r w:rsidRPr="000F31C8">
              <w:rPr>
                <w:rFonts w:ascii="Arial Narrow" w:hAnsi="Arial Narrow"/>
                <w:sz w:val="20"/>
                <w:szCs w:val="20"/>
              </w:rPr>
              <w:t>, MADINAH, Saudi Arabia</w:t>
            </w:r>
            <w:r w:rsidRPr="000F31C8">
              <w:rPr>
                <w:rFonts w:ascii="Arial Narrow" w:hAnsi="Arial Narrow"/>
                <w:sz w:val="20"/>
                <w:szCs w:val="20"/>
              </w:rPr>
              <w:br/>
              <w:t xml:space="preserve">Certification Types of People, Body Language &amp; Secret of Faces </w:t>
            </w:r>
          </w:p>
        </w:tc>
      </w:tr>
      <w:tr w:rsidR="00DA5B06" w:rsidRPr="00057DD5" w:rsidTr="005C43B1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5B06" w:rsidRPr="000F31C8" w:rsidRDefault="00DA5B06" w:rsidP="000F31C8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F31C8">
              <w:rPr>
                <w:rFonts w:ascii="Arial Narrow" w:hAnsi="Arial Narrow"/>
                <w:b/>
                <w:bCs/>
                <w:sz w:val="20"/>
                <w:szCs w:val="20"/>
              </w:rPr>
              <w:t>Derasaat</w:t>
            </w:r>
            <w:proofErr w:type="spellEnd"/>
            <w:r w:rsidRPr="000F31C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Training Center</w:t>
            </w:r>
            <w:r w:rsidRPr="000F31C8">
              <w:rPr>
                <w:rFonts w:ascii="Arial Narrow" w:hAnsi="Arial Narrow"/>
                <w:sz w:val="20"/>
                <w:szCs w:val="20"/>
              </w:rPr>
              <w:t>, MADINAH, Saudi Arabia</w:t>
            </w:r>
            <w:r w:rsidRPr="000F31C8">
              <w:rPr>
                <w:rFonts w:ascii="Arial Narrow" w:hAnsi="Arial Narrow"/>
                <w:sz w:val="20"/>
                <w:szCs w:val="20"/>
              </w:rPr>
              <w:br/>
              <w:t xml:space="preserve">Certification PURCHASING &amp; CONTRACT MANAGEMENT </w:t>
            </w:r>
          </w:p>
        </w:tc>
      </w:tr>
      <w:tr w:rsidR="00DA5B06" w:rsidRPr="00057DD5" w:rsidTr="005C43B1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5B06" w:rsidRPr="000F31C8" w:rsidRDefault="00DA5B06" w:rsidP="000F31C8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F31C8">
              <w:rPr>
                <w:rFonts w:ascii="Arial Narrow" w:hAnsi="Arial Narrow"/>
                <w:b/>
                <w:bCs/>
                <w:sz w:val="20"/>
                <w:szCs w:val="20"/>
              </w:rPr>
              <w:t>Derasaat</w:t>
            </w:r>
            <w:proofErr w:type="spellEnd"/>
            <w:r w:rsidRPr="000F31C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Management Competency Preparation Center</w:t>
            </w:r>
            <w:r w:rsidRPr="000F31C8">
              <w:rPr>
                <w:rFonts w:ascii="Arial Narrow" w:hAnsi="Arial Narrow"/>
                <w:sz w:val="20"/>
                <w:szCs w:val="20"/>
              </w:rPr>
              <w:t>, MADINAH, Saudi Arabia</w:t>
            </w:r>
            <w:r w:rsidRPr="000F31C8">
              <w:rPr>
                <w:rFonts w:ascii="Arial Narrow" w:hAnsi="Arial Narrow"/>
                <w:sz w:val="20"/>
                <w:szCs w:val="20"/>
              </w:rPr>
              <w:br/>
              <w:t xml:space="preserve">Certification Principles of Human Resources Management </w:t>
            </w:r>
          </w:p>
        </w:tc>
      </w:tr>
      <w:tr w:rsidR="00DA5B06" w:rsidRPr="00057DD5" w:rsidTr="005C43B1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5B06" w:rsidRPr="000F31C8" w:rsidRDefault="00DA5B06" w:rsidP="000F31C8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31C8">
              <w:rPr>
                <w:rFonts w:ascii="Arial Narrow" w:hAnsi="Arial Narrow"/>
                <w:b/>
                <w:bCs/>
                <w:sz w:val="20"/>
                <w:szCs w:val="20"/>
              </w:rPr>
              <w:t>“Towards Better Management of Diabetes”  As Speaker in the Symposium</w:t>
            </w:r>
          </w:p>
          <w:p w:rsidR="00DA5B06" w:rsidRPr="000F31C8" w:rsidRDefault="00DA5B06" w:rsidP="000F31C8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0"/>
                <w:szCs w:val="20"/>
              </w:rPr>
            </w:pPr>
            <w:r w:rsidRPr="000F31C8">
              <w:rPr>
                <w:rFonts w:ascii="Arial Narrow" w:hAnsi="Arial Narrow"/>
                <w:sz w:val="20"/>
                <w:szCs w:val="20"/>
              </w:rPr>
              <w:t>Saudi German Hospitals Group MADINAH, Saudi Arabia</w:t>
            </w:r>
            <w:r w:rsidRPr="000F31C8">
              <w:rPr>
                <w:rFonts w:ascii="Arial Narrow" w:hAnsi="Arial Narrow"/>
                <w:sz w:val="20"/>
                <w:szCs w:val="20"/>
              </w:rPr>
              <w:br/>
            </w:r>
          </w:p>
        </w:tc>
      </w:tr>
      <w:tr w:rsidR="00DA5B06" w:rsidRPr="00057DD5" w:rsidTr="005C43B1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5B06" w:rsidRPr="000F31C8" w:rsidRDefault="00DA5B06" w:rsidP="000F31C8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31C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Diabetes Mellitus: Maximizing Nutrition and workshop, </w:t>
            </w:r>
            <w:r w:rsidRPr="000F31C8">
              <w:rPr>
                <w:rFonts w:ascii="Arial Narrow" w:hAnsi="Arial Narrow"/>
                <w:b/>
                <w:bCs/>
                <w:sz w:val="20"/>
                <w:szCs w:val="20"/>
              </w:rPr>
              <w:br/>
            </w:r>
            <w:r w:rsidRPr="000F31C8">
              <w:rPr>
                <w:rFonts w:ascii="Arial Narrow" w:hAnsi="Arial Narrow"/>
                <w:bCs/>
                <w:sz w:val="20"/>
                <w:szCs w:val="20"/>
              </w:rPr>
              <w:t>Certification Pakistan Dietetic &amp; Nutrition Association</w:t>
            </w:r>
          </w:p>
        </w:tc>
      </w:tr>
      <w:tr w:rsidR="00DA5B06" w:rsidRPr="00057DD5" w:rsidTr="005C43B1">
        <w:trPr>
          <w:trHeight w:val="50"/>
          <w:tblCellSpacing w:w="15" w:type="dxa"/>
        </w:trPr>
        <w:tc>
          <w:tcPr>
            <w:tcW w:w="4968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5B06" w:rsidRPr="000F31C8" w:rsidRDefault="00DA5B06" w:rsidP="000F31C8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31C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Clinical Nutrition Care </w:t>
            </w:r>
            <w:r w:rsidRPr="000F31C8">
              <w:rPr>
                <w:rFonts w:ascii="Arial Narrow" w:hAnsi="Arial Narrow"/>
                <w:b/>
                <w:bCs/>
                <w:sz w:val="20"/>
                <w:szCs w:val="20"/>
              </w:rPr>
              <w:br/>
            </w:r>
            <w:r w:rsidRPr="000F31C8">
              <w:rPr>
                <w:rFonts w:ascii="Arial Narrow" w:hAnsi="Arial Narrow"/>
                <w:bCs/>
                <w:sz w:val="20"/>
                <w:szCs w:val="20"/>
              </w:rPr>
              <w:t>Certification Aga Khan University Hospital (CME Course)</w:t>
            </w:r>
            <w:r w:rsidRPr="000F31C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DA5B06" w:rsidRPr="00057DD5" w:rsidRDefault="00DA5B06" w:rsidP="00E9027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A5B06" w:rsidRPr="00057DD5" w:rsidRDefault="00DA5B06" w:rsidP="00E9027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A5B06" w:rsidRPr="00057DD5" w:rsidRDefault="00DA5B06" w:rsidP="00E9027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DA5B06" w:rsidRDefault="00DA5B06" w:rsidP="00DA5B06">
      <w:pPr>
        <w:pStyle w:val="Heading3"/>
        <w:spacing w:before="0" w:beforeAutospacing="0" w:after="0" w:afterAutospacing="0"/>
        <w:rPr>
          <w:rFonts w:ascii="Arial Narrow" w:hAnsi="Arial Narrow"/>
          <w:sz w:val="24"/>
          <w:szCs w:val="24"/>
        </w:rPr>
      </w:pPr>
    </w:p>
    <w:p w:rsidR="000F31C8" w:rsidRPr="00F36540" w:rsidRDefault="000F31C8" w:rsidP="000F31C8">
      <w:pPr>
        <w:rPr>
          <w:rFonts w:ascii="Arial Narrow" w:hAnsi="Arial Narrow"/>
        </w:rPr>
      </w:pPr>
      <w:r w:rsidRPr="00F36540">
        <w:rPr>
          <w:rFonts w:ascii="Arial Narrow" w:hAnsi="Arial Narrow"/>
        </w:rPr>
        <w:t>Language Skills:</w:t>
      </w:r>
    </w:p>
    <w:p w:rsidR="000F31C8" w:rsidRDefault="000F31C8" w:rsidP="000F31C8">
      <w:pPr>
        <w:rPr>
          <w:rFonts w:ascii="Arial Narrow" w:hAnsi="Arial Narrow"/>
          <w:sz w:val="20"/>
          <w:szCs w:val="20"/>
        </w:rPr>
      </w:pPr>
    </w:p>
    <w:p w:rsidR="000F31C8" w:rsidRPr="00F36540" w:rsidRDefault="000F31C8" w:rsidP="00F36540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F36540">
        <w:rPr>
          <w:rFonts w:ascii="Arial Narrow" w:hAnsi="Arial Narrow"/>
        </w:rPr>
        <w:t>English Fluent</w:t>
      </w:r>
    </w:p>
    <w:p w:rsidR="000F31C8" w:rsidRPr="00F36540" w:rsidRDefault="000F31C8" w:rsidP="00F36540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F36540">
        <w:rPr>
          <w:rFonts w:ascii="Arial Narrow" w:hAnsi="Arial Narrow"/>
        </w:rPr>
        <w:t>Arabic Basic understanding</w:t>
      </w:r>
    </w:p>
    <w:p w:rsidR="000F31C8" w:rsidRPr="00F36540" w:rsidRDefault="000F31C8" w:rsidP="00F36540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F36540">
        <w:rPr>
          <w:rFonts w:ascii="Arial Narrow" w:hAnsi="Arial Narrow"/>
        </w:rPr>
        <w:t>Urdu / Hindi / Punjabi Native</w:t>
      </w:r>
    </w:p>
    <w:p w:rsidR="000F31C8" w:rsidRPr="000F31C8" w:rsidRDefault="000F31C8" w:rsidP="000F31C8">
      <w:pPr>
        <w:rPr>
          <w:rFonts w:ascii="Arial Narrow" w:hAnsi="Arial Narrow"/>
          <w:sz w:val="20"/>
          <w:szCs w:val="20"/>
        </w:rPr>
      </w:pPr>
    </w:p>
    <w:p w:rsidR="000F31C8" w:rsidRPr="00F36540" w:rsidRDefault="000F31C8" w:rsidP="00DA5B06">
      <w:pPr>
        <w:pStyle w:val="Heading3"/>
        <w:spacing w:before="0" w:beforeAutospacing="0" w:after="0" w:afterAutospacing="0"/>
        <w:rPr>
          <w:rFonts w:ascii="Arial Narrow" w:hAnsi="Arial Narrow"/>
          <w:b w:val="0"/>
          <w:sz w:val="24"/>
          <w:szCs w:val="24"/>
        </w:rPr>
      </w:pPr>
      <w:r w:rsidRPr="00F36540">
        <w:rPr>
          <w:rFonts w:ascii="Arial Narrow" w:hAnsi="Arial Narrow"/>
          <w:b w:val="0"/>
          <w:sz w:val="24"/>
          <w:szCs w:val="24"/>
        </w:rPr>
        <w:t>Other Skills:</w:t>
      </w:r>
    </w:p>
    <w:p w:rsidR="000F31C8" w:rsidRPr="00F36540" w:rsidRDefault="000F31C8" w:rsidP="00DA5B06">
      <w:pPr>
        <w:pStyle w:val="Heading3"/>
        <w:spacing w:before="0" w:beforeAutospacing="0" w:after="0" w:afterAutospacing="0"/>
        <w:rPr>
          <w:rFonts w:ascii="Arial Narrow" w:hAnsi="Arial Narrow"/>
          <w:b w:val="0"/>
          <w:sz w:val="24"/>
          <w:szCs w:val="24"/>
        </w:rPr>
      </w:pPr>
      <w:r w:rsidRPr="00F36540">
        <w:rPr>
          <w:rFonts w:ascii="Arial Narrow" w:hAnsi="Arial Narrow"/>
          <w:b w:val="0"/>
          <w:sz w:val="24"/>
          <w:szCs w:val="24"/>
        </w:rPr>
        <w:t xml:space="preserve">Computer </w:t>
      </w:r>
      <w:r w:rsidR="00F36540" w:rsidRPr="00F36540">
        <w:rPr>
          <w:rFonts w:ascii="Arial Narrow" w:hAnsi="Arial Narrow"/>
          <w:b w:val="0"/>
          <w:sz w:val="24"/>
          <w:szCs w:val="24"/>
        </w:rPr>
        <w:t>User level Expert</w:t>
      </w:r>
    </w:p>
    <w:p w:rsidR="000F31C8" w:rsidRDefault="000F31C8" w:rsidP="00DA5B06">
      <w:pPr>
        <w:pStyle w:val="Heading3"/>
        <w:spacing w:before="0" w:beforeAutospacing="0" w:after="0" w:afterAutospacing="0"/>
        <w:rPr>
          <w:rFonts w:ascii="Arial Narrow" w:hAnsi="Arial Narrow"/>
          <w:sz w:val="24"/>
          <w:szCs w:val="24"/>
        </w:rPr>
      </w:pPr>
    </w:p>
    <w:p w:rsidR="000F31C8" w:rsidRDefault="000F31C8" w:rsidP="00DA5B06">
      <w:pPr>
        <w:pStyle w:val="Heading3"/>
        <w:spacing w:before="0" w:beforeAutospacing="0" w:after="0" w:afterAutospacing="0"/>
        <w:rPr>
          <w:rFonts w:ascii="Arial Narrow" w:hAnsi="Arial Narrow"/>
          <w:sz w:val="24"/>
          <w:szCs w:val="24"/>
        </w:rPr>
      </w:pPr>
    </w:p>
    <w:p w:rsidR="000F31C8" w:rsidRDefault="000F31C8" w:rsidP="00DA5B06">
      <w:pPr>
        <w:pStyle w:val="Heading3"/>
        <w:spacing w:before="0" w:beforeAutospacing="0" w:after="0" w:afterAutospacing="0"/>
        <w:rPr>
          <w:rFonts w:ascii="Arial Narrow" w:hAnsi="Arial Narrow"/>
          <w:sz w:val="24"/>
          <w:szCs w:val="24"/>
        </w:rPr>
      </w:pPr>
    </w:p>
    <w:p w:rsidR="000F31C8" w:rsidRPr="00057DD5" w:rsidRDefault="000F31C8" w:rsidP="00DA5B06">
      <w:pPr>
        <w:pStyle w:val="Heading3"/>
        <w:spacing w:before="0" w:beforeAutospacing="0" w:after="0" w:afterAutospacing="0"/>
        <w:rPr>
          <w:rFonts w:ascii="Arial Narrow" w:hAnsi="Arial Narrow"/>
          <w:sz w:val="24"/>
          <w:szCs w:val="24"/>
        </w:rPr>
      </w:pPr>
    </w:p>
    <w:p w:rsidR="00DA5B06" w:rsidRPr="00057DD5" w:rsidRDefault="00DA5B06" w:rsidP="00CB58D6">
      <w:pPr>
        <w:rPr>
          <w:rFonts w:ascii="Arial Narrow" w:hAnsi="Arial Narrow"/>
          <w:b/>
          <w:u w:val="single"/>
        </w:rPr>
      </w:pPr>
      <w:bookmarkStart w:id="0" w:name="_GoBack"/>
      <w:bookmarkEnd w:id="0"/>
    </w:p>
    <w:p w:rsidR="00CB58D6" w:rsidRPr="00057DD5" w:rsidRDefault="00CB58D6" w:rsidP="005C43B1">
      <w:pPr>
        <w:jc w:val="center"/>
        <w:rPr>
          <w:rFonts w:ascii="Arial Narrow" w:hAnsi="Arial Narrow"/>
          <w:b/>
          <w:u w:val="single"/>
        </w:rPr>
      </w:pPr>
      <w:r w:rsidRPr="00057DD5">
        <w:rPr>
          <w:rFonts w:ascii="Arial Narrow" w:hAnsi="Arial Narrow"/>
          <w:b/>
          <w:u w:val="single"/>
        </w:rPr>
        <w:t>Future Plan:</w:t>
      </w:r>
    </w:p>
    <w:p w:rsidR="00CB58D6" w:rsidRPr="00057DD5" w:rsidRDefault="00CB58D6" w:rsidP="00CB58D6">
      <w:pPr>
        <w:rPr>
          <w:rFonts w:ascii="Arial Narrow" w:hAnsi="Arial Narrow"/>
          <w:b/>
          <w:u w:val="single"/>
        </w:rPr>
      </w:pPr>
    </w:p>
    <w:p w:rsidR="000F31C8" w:rsidRDefault="00CB58D6" w:rsidP="000F31C8">
      <w:pPr>
        <w:numPr>
          <w:ilvl w:val="0"/>
          <w:numId w:val="6"/>
        </w:numPr>
        <w:rPr>
          <w:rFonts w:ascii="Arial Narrow" w:hAnsi="Arial Narrow"/>
          <w:sz w:val="20"/>
          <w:szCs w:val="20"/>
        </w:rPr>
      </w:pPr>
      <w:r w:rsidRPr="00057DD5">
        <w:rPr>
          <w:rFonts w:ascii="Arial Narrow" w:hAnsi="Arial Narrow"/>
          <w:sz w:val="20"/>
          <w:szCs w:val="20"/>
        </w:rPr>
        <w:t>To complete 2</w:t>
      </w:r>
      <w:r w:rsidRPr="00057DD5">
        <w:rPr>
          <w:rFonts w:ascii="Arial Narrow" w:hAnsi="Arial Narrow"/>
          <w:sz w:val="20"/>
          <w:szCs w:val="20"/>
          <w:vertAlign w:val="superscript"/>
        </w:rPr>
        <w:t>nd</w:t>
      </w:r>
      <w:r w:rsidRPr="00057DD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57DD5">
        <w:rPr>
          <w:rFonts w:ascii="Arial Narrow" w:hAnsi="Arial Narrow"/>
          <w:sz w:val="20"/>
          <w:szCs w:val="20"/>
        </w:rPr>
        <w:t>Masters</w:t>
      </w:r>
      <w:proofErr w:type="spellEnd"/>
      <w:r w:rsidRPr="00057DD5">
        <w:rPr>
          <w:rFonts w:ascii="Arial Narrow" w:hAnsi="Arial Narrow"/>
          <w:sz w:val="20"/>
          <w:szCs w:val="20"/>
        </w:rPr>
        <w:t xml:space="preserve"> degree in Public Health - Nutrition by the end of Year 201</w:t>
      </w:r>
      <w:r w:rsidR="005C43B1">
        <w:rPr>
          <w:rFonts w:ascii="Arial Narrow" w:hAnsi="Arial Narrow"/>
          <w:sz w:val="20"/>
          <w:szCs w:val="20"/>
        </w:rPr>
        <w:t>5</w:t>
      </w:r>
    </w:p>
    <w:p w:rsidR="000F31C8" w:rsidRDefault="00CB58D6" w:rsidP="000F31C8">
      <w:pPr>
        <w:numPr>
          <w:ilvl w:val="0"/>
          <w:numId w:val="6"/>
        </w:numPr>
        <w:rPr>
          <w:rFonts w:ascii="Arial Narrow" w:hAnsi="Arial Narrow"/>
          <w:sz w:val="20"/>
          <w:szCs w:val="20"/>
        </w:rPr>
      </w:pPr>
      <w:r w:rsidRPr="000F31C8">
        <w:rPr>
          <w:rFonts w:ascii="Arial Narrow" w:hAnsi="Arial Narrow"/>
          <w:sz w:val="20"/>
          <w:szCs w:val="20"/>
        </w:rPr>
        <w:t>To go for PhD degree in Public Health</w:t>
      </w:r>
      <w:r w:rsidR="005C43B1" w:rsidRPr="000F31C8">
        <w:rPr>
          <w:rFonts w:ascii="Arial Narrow" w:hAnsi="Arial Narrow"/>
          <w:sz w:val="20"/>
          <w:szCs w:val="20"/>
        </w:rPr>
        <w:t xml:space="preserve"> - Nutrition in the Year 2017-1</w:t>
      </w:r>
      <w:r w:rsidR="000F31C8">
        <w:rPr>
          <w:rFonts w:ascii="Arial Narrow" w:hAnsi="Arial Narrow"/>
          <w:sz w:val="20"/>
          <w:szCs w:val="20"/>
        </w:rPr>
        <w:t>8</w:t>
      </w:r>
    </w:p>
    <w:p w:rsidR="000F31C8" w:rsidRDefault="000F31C8" w:rsidP="000F31C8">
      <w:pPr>
        <w:rPr>
          <w:rFonts w:ascii="Arial Narrow" w:hAnsi="Arial Narrow"/>
          <w:sz w:val="20"/>
          <w:szCs w:val="20"/>
        </w:rPr>
      </w:pPr>
    </w:p>
    <w:p w:rsidR="000F31C8" w:rsidRPr="000F31C8" w:rsidRDefault="000F31C8" w:rsidP="000F31C8">
      <w:pPr>
        <w:rPr>
          <w:rFonts w:ascii="Arial Narrow" w:hAnsi="Arial Narrow"/>
          <w:sz w:val="20"/>
          <w:szCs w:val="20"/>
        </w:rPr>
      </w:pPr>
    </w:p>
    <w:sectPr w:rsidR="000F31C8" w:rsidRPr="000F31C8" w:rsidSect="000F31C8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F6" w:rsidRDefault="00336FF6" w:rsidP="008F4FFF">
      <w:r>
        <w:separator/>
      </w:r>
    </w:p>
  </w:endnote>
  <w:endnote w:type="continuationSeparator" w:id="0">
    <w:p w:rsidR="00336FF6" w:rsidRDefault="00336FF6" w:rsidP="008F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600589"/>
      <w:docPartObj>
        <w:docPartGallery w:val="Page Numbers (Bottom of Page)"/>
        <w:docPartUnique/>
      </w:docPartObj>
    </w:sdtPr>
    <w:sdtEndPr/>
    <w:sdtContent>
      <w:p w:rsidR="007F3888" w:rsidRPr="007F3888" w:rsidRDefault="00F36540" w:rsidP="00503CB5">
        <w:pPr>
          <w:pStyle w:val="Header"/>
          <w:rPr>
            <w:rFonts w:ascii="Arial Narrow" w:hAnsi="Arial Narrow"/>
            <w:sz w:val="22"/>
            <w:szCs w:val="22"/>
          </w:rPr>
        </w:pPr>
        <w:r w:rsidRPr="007F3888">
          <w:rPr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36AC2E9" wp14:editId="71C44C7E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9207500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F3888" w:rsidRDefault="007F3888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03CB5" w:rsidRPr="00503CB5">
                                <w:rPr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2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alNAIAAG0EAAAOAAAAZHJzL2Uyb0RvYy54bWysVG1v0zAQ/o7Ef7D8nabvG1XTaeooQhow&#10;afADXNtpDI7PnN2m49fv7KSjBT4hEsm6y50f3z3POcubY2PZQWMw4Eo+Ggw5006CMm5X8q9fNm+u&#10;OQtROCUsOF3yJx34zer1q2XrF3oMNVilkRGIC4vWl7yO0S+KIshaNyIMwGtHwQqwEZFc3BUKRUvo&#10;jS3Gw+G8aAGVR5A6BPp61wX5KuNXlZbxc1UFHZktOdUW84p53aa1WC3FYofC10b2ZYh/qKIRxtGh&#10;L1B3Igq2R/MHVGMkQoAqDiQ0BVSVkTr3QN2Mhr9181gLr3MvRE7wLzSF/wcrPx0ekBlF2nHmREMS&#10;3e4j5JPZONHT+rCgrEf/gKnB4O9Bfg/MwboWbqdvEaGttVBU1CjlFxcbkhNoK9u2H0ERuiD0zNSx&#10;wiYBEgfsmAV5ehFEHyOT9HEyv54MSTZJofHVdDLOghVicdrsMcT3GhqWjJJXaZzUGtBpzIeIw32I&#10;WRfVdyfUN86qxpLKB2HZZDqbn0D7ZII/weaGwRq1MdZmB3fbtUVGW0u+yU/umXg5T7OOtVT96GqW&#10;q7iIhXOI62F6/waBsHcqT2ci911vR2FsZ1OV1vVsJ4I7oeJxe+w124J6It4RupmnO0pGDfiTs5bm&#10;veThx16g5sx+cKTd29F0mi5IdqazK6Ka4Xlkex4RThJUySNnnbmO3aXaezS7mk4a5c4dpGmqTDwN&#10;RldVXzfNNFkXl+bcz1m//hKrZwAAAP//AwBQSwMEFAAGAAgAAAAhAHW8lUbZAAAAAwEAAA8AAABk&#10;cnMvZG93bnJldi54bWxMj81OwzAQhO9IvIO1SNyoQ8uPFeJUFQiJKy3Q6zbeJhHxOordJuXpWbjA&#10;ZaTRrGa+LZaT79SRhtgGtnA9y0ARV8G1XFt42zxfGVAxITvsApOFE0VYludnBeYujPxKx3WqlZRw&#10;zNFCk1Kfax2rhjzGWeiJJduHwWMSO9TaDThKue/0PMvutMeWZaHBnh4bqj7XB2/hy6yM2S+yj1Mf&#10;nsz72G7vX9LW2suLafUAKtGU/o7hB1/QoRSmXTiwi6qzII+kX5Xs1ojbWbhZzEGXhf7PXn4DAAD/&#10;/wMAUEsBAi0AFAAGAAgAAAAhALaDOJL+AAAA4QEAABMAAAAAAAAAAAAAAAAAAAAAAFtDb250ZW50&#10;X1R5cGVzXS54bWxQSwECLQAUAAYACAAAACEAOP0h/9YAAACUAQAACwAAAAAAAAAAAAAAAAAvAQAA&#10;X3JlbHMvLnJlbHNQSwECLQAUAAYACAAAACEAiHnWpTQCAABtBAAADgAAAAAAAAAAAAAAAAAuAgAA&#10;ZHJzL2Uyb0RvYy54bWxQSwECLQAUAAYACAAAACEAdbyVRtkAAAADAQAADwAAAAAAAAAAAAAAAACO&#10;BAAAZHJzL2Rvd25yZXYueG1sUEsFBgAAAAAEAAQA8wAAAJQFAAAAAA==&#10;" o:allowincell="f" adj="14135" strokecolor="gray" strokeweight=".25pt">
                  <v:textbox>
                    <w:txbxContent>
                      <w:p w:rsidR="007F3888" w:rsidRDefault="007F3888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503CB5" w:rsidRPr="00503CB5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  <w:p w:rsidR="007F3888" w:rsidRPr="007F3888" w:rsidRDefault="00336FF6" w:rsidP="007F3888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F6" w:rsidRDefault="00336FF6" w:rsidP="008F4FFF">
      <w:r>
        <w:separator/>
      </w:r>
    </w:p>
  </w:footnote>
  <w:footnote w:type="continuationSeparator" w:id="0">
    <w:p w:rsidR="00336FF6" w:rsidRDefault="00336FF6" w:rsidP="008F4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88" w:rsidRPr="00057DD5" w:rsidRDefault="007F3888" w:rsidP="007F3888">
    <w:pPr>
      <w:pStyle w:val="Header"/>
      <w:tabs>
        <w:tab w:val="center" w:pos="4320"/>
        <w:tab w:val="right" w:pos="8640"/>
      </w:tabs>
      <w:rPr>
        <w:rFonts w:ascii="Arial Narrow" w:hAnsi="Arial Narrow"/>
        <w:b/>
        <w:i/>
        <w:sz w:val="28"/>
        <w:szCs w:val="28"/>
        <w:u w:val="single"/>
      </w:rPr>
    </w:pPr>
    <w:r>
      <w:rPr>
        <w:rFonts w:ascii="Cambria" w:hAnsi="Cambria"/>
        <w:b/>
        <w:i/>
        <w:sz w:val="28"/>
        <w:szCs w:val="28"/>
        <w:u w:val="single"/>
      </w:rPr>
      <w:tab/>
    </w:r>
    <w:r w:rsidRPr="00057DD5">
      <w:rPr>
        <w:rFonts w:ascii="Arial Narrow" w:hAnsi="Arial Narrow"/>
        <w:b/>
        <w:i/>
        <w:sz w:val="28"/>
        <w:szCs w:val="28"/>
        <w:u w:val="single"/>
      </w:rPr>
      <w:t>Resume</w:t>
    </w:r>
    <w:r w:rsidRPr="00057DD5">
      <w:rPr>
        <w:rFonts w:ascii="Arial Narrow" w:hAnsi="Arial Narrow"/>
        <w:b/>
        <w:i/>
        <w:sz w:val="28"/>
        <w:szCs w:val="28"/>
        <w:u w:val="single"/>
      </w:rPr>
      <w:tab/>
    </w:r>
  </w:p>
  <w:p w:rsidR="00503CB5" w:rsidRDefault="00503CB5" w:rsidP="00503CB5">
    <w:pPr>
      <w:autoSpaceDE w:val="0"/>
      <w:autoSpaceDN w:val="0"/>
      <w:adjustRightInd w:val="0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Gulfjobseeker.com CV No:</w:t>
    </w:r>
    <w:r w:rsidRPr="00503CB5">
      <w:t xml:space="preserve"> </w:t>
    </w:r>
    <w:r w:rsidRPr="00503CB5"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708240</w:t>
    </w:r>
  </w:p>
  <w:p w:rsidR="00503CB5" w:rsidRDefault="00503CB5" w:rsidP="00503CB5">
    <w:pPr>
      <w:autoSpaceDE w:val="0"/>
      <w:autoSpaceDN w:val="0"/>
      <w:adjustRightInd w:val="0"/>
      <w:rPr>
        <w:rFonts w:ascii="Tahoma" w:hAnsi="Tahoma" w:cs="Tahoma"/>
        <w:b/>
        <w:bCs/>
        <w:color w:val="000000"/>
        <w:sz w:val="18"/>
        <w:szCs w:val="18"/>
      </w:rPr>
    </w:pPr>
    <w:r>
      <w:rPr>
        <w:rFonts w:ascii="Tahoma" w:hAnsi="Tahoma" w:cs="Tahoma"/>
        <w:b/>
        <w:bCs/>
        <w:color w:val="000000"/>
        <w:sz w:val="18"/>
        <w:szCs w:val="18"/>
      </w:rPr>
      <w:t xml:space="preserve">Mobile </w:t>
    </w:r>
    <w:r>
      <w:rPr>
        <w:rFonts w:ascii="Tahoma" w:hAnsi="Tahoma" w:cs="Tahoma"/>
        <w:bCs/>
        <w:color w:val="000000"/>
        <w:sz w:val="18"/>
        <w:szCs w:val="18"/>
      </w:rPr>
      <w:t>+</w:t>
    </w:r>
    <w:proofErr w:type="gramStart"/>
    <w:r>
      <w:rPr>
        <w:rFonts w:ascii="Tahoma" w:hAnsi="Tahoma" w:cs="Tahoma"/>
        <w:bCs/>
        <w:color w:val="000000"/>
        <w:sz w:val="18"/>
        <w:szCs w:val="18"/>
      </w:rPr>
      <w:t>971505905010</w:t>
    </w:r>
    <w:r>
      <w:rPr>
        <w:rFonts w:ascii="Tahoma" w:hAnsi="Tahoma" w:cs="Tahoma"/>
        <w:b/>
        <w:bCs/>
        <w:color w:val="000000"/>
        <w:sz w:val="18"/>
        <w:szCs w:val="18"/>
      </w:rPr>
      <w:t xml:space="preserve">  </w:t>
    </w:r>
    <w:proofErr w:type="spellStart"/>
    <w:r>
      <w:rPr>
        <w:rFonts w:ascii="Tahoma" w:hAnsi="Tahoma" w:cs="Tahoma"/>
        <w:bCs/>
        <w:color w:val="000000"/>
        <w:sz w:val="18"/>
        <w:szCs w:val="18"/>
      </w:rPr>
      <w:t>cvdatabase</w:t>
    </w:r>
    <w:proofErr w:type="spellEnd"/>
    <w:proofErr w:type="gramEnd"/>
    <w:r>
      <w:rPr>
        <w:rFonts w:ascii="Tahoma" w:hAnsi="Tahoma" w:cs="Tahoma"/>
        <w:bCs/>
        <w:color w:val="000000"/>
        <w:sz w:val="18"/>
        <w:szCs w:val="18"/>
      </w:rPr>
      <w:t>[@]gulfjobseeker.com</w:t>
    </w:r>
  </w:p>
  <w:p w:rsidR="00503CB5" w:rsidRDefault="00503CB5" w:rsidP="00503CB5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</w:p>
  <w:p w:rsidR="00503CB5" w:rsidRDefault="00503CB5" w:rsidP="00503CB5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  <w:r>
      <w:rPr>
        <w:rFonts w:ascii="Tahoma" w:hAnsi="Tahoma" w:cs="Tahoma"/>
        <w:bCs/>
        <w:color w:val="000000"/>
        <w:sz w:val="18"/>
        <w:szCs w:val="18"/>
      </w:rPr>
      <w:t>To contact this candidate use this link</w:t>
    </w:r>
  </w:p>
  <w:p w:rsidR="008F4FFF" w:rsidRDefault="00503CB5" w:rsidP="00503CB5">
    <w:pPr>
      <w:pStyle w:val="Header"/>
    </w:pPr>
    <w:hyperlink r:id="rId1" w:history="1">
      <w:r>
        <w:rPr>
          <w:rStyle w:val="Hyperlink"/>
          <w:rFonts w:ascii="Tahoma" w:hAnsi="Tahoma" w:cs="Tahoma"/>
          <w:bCs/>
          <w:sz w:val="18"/>
          <w:szCs w:val="18"/>
        </w:rPr>
        <w:t>http://www.gulfjobseeker.com/feedback/contactjs.php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1178"/>
    <w:multiLevelType w:val="hybridMultilevel"/>
    <w:tmpl w:val="98F2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16C6F"/>
    <w:multiLevelType w:val="hybridMultilevel"/>
    <w:tmpl w:val="5A468E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E25B2"/>
    <w:multiLevelType w:val="hybridMultilevel"/>
    <w:tmpl w:val="C362F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B3B17"/>
    <w:multiLevelType w:val="hybridMultilevel"/>
    <w:tmpl w:val="59C2D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F2CDB"/>
    <w:multiLevelType w:val="multilevel"/>
    <w:tmpl w:val="12C8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8C743A"/>
    <w:multiLevelType w:val="multilevel"/>
    <w:tmpl w:val="682E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5E6AD5"/>
    <w:multiLevelType w:val="hybridMultilevel"/>
    <w:tmpl w:val="916C7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740F81"/>
    <w:multiLevelType w:val="hybridMultilevel"/>
    <w:tmpl w:val="E47E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C4B24"/>
    <w:multiLevelType w:val="hybridMultilevel"/>
    <w:tmpl w:val="B07AB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13723A"/>
    <w:multiLevelType w:val="hybridMultilevel"/>
    <w:tmpl w:val="ED046A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14D09"/>
    <w:multiLevelType w:val="hybridMultilevel"/>
    <w:tmpl w:val="5020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A6796"/>
    <w:multiLevelType w:val="hybridMultilevel"/>
    <w:tmpl w:val="742E99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AD33B7"/>
    <w:multiLevelType w:val="hybridMultilevel"/>
    <w:tmpl w:val="517212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5"/>
  </w:num>
  <w:num w:numId="10">
    <w:abstractNumId w:val="4"/>
  </w:num>
  <w:num w:numId="11">
    <w:abstractNumId w:val="12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D6"/>
    <w:rsid w:val="00057DD5"/>
    <w:rsid w:val="000E3CE5"/>
    <w:rsid w:val="000F31C8"/>
    <w:rsid w:val="000F71F0"/>
    <w:rsid w:val="002A13FD"/>
    <w:rsid w:val="002A4B29"/>
    <w:rsid w:val="00336FF6"/>
    <w:rsid w:val="003818EC"/>
    <w:rsid w:val="004010D0"/>
    <w:rsid w:val="0046027C"/>
    <w:rsid w:val="00503CB5"/>
    <w:rsid w:val="00586F48"/>
    <w:rsid w:val="005C43B1"/>
    <w:rsid w:val="006A0A72"/>
    <w:rsid w:val="00757777"/>
    <w:rsid w:val="00787F6D"/>
    <w:rsid w:val="007B6E47"/>
    <w:rsid w:val="007F3888"/>
    <w:rsid w:val="00802E69"/>
    <w:rsid w:val="0087675E"/>
    <w:rsid w:val="008E1F64"/>
    <w:rsid w:val="008E69ED"/>
    <w:rsid w:val="008F4FFF"/>
    <w:rsid w:val="00AF3A6A"/>
    <w:rsid w:val="00B45D24"/>
    <w:rsid w:val="00BA58C8"/>
    <w:rsid w:val="00BB3887"/>
    <w:rsid w:val="00CB4BD2"/>
    <w:rsid w:val="00CB58D6"/>
    <w:rsid w:val="00CC065D"/>
    <w:rsid w:val="00CC2FD2"/>
    <w:rsid w:val="00CC3F27"/>
    <w:rsid w:val="00CD164D"/>
    <w:rsid w:val="00D5460F"/>
    <w:rsid w:val="00DA5B06"/>
    <w:rsid w:val="00E44591"/>
    <w:rsid w:val="00F36540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nhideWhenUsed/>
    <w:qFormat/>
    <w:rsid w:val="00CB58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B58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semiHidden/>
    <w:unhideWhenUsed/>
    <w:rsid w:val="00CB58D6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CB58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B58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8D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3C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F4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FF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3C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nhideWhenUsed/>
    <w:qFormat/>
    <w:rsid w:val="00CB58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B58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semiHidden/>
    <w:unhideWhenUsed/>
    <w:rsid w:val="00CB58D6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CB58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B58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8D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3C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F4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FF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3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Pc6</cp:lastModifiedBy>
  <cp:revision>5</cp:revision>
  <dcterms:created xsi:type="dcterms:W3CDTF">2014-01-12T12:28:00Z</dcterms:created>
  <dcterms:modified xsi:type="dcterms:W3CDTF">2015-07-22T08:34:00Z</dcterms:modified>
</cp:coreProperties>
</file>