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EE6" w:rsidRDefault="00DD1A98" w:rsidP="00040EE6">
      <w:pPr>
        <w:widowControl w:val="0"/>
        <w:tabs>
          <w:tab w:val="left" w:pos="500"/>
          <w:tab w:val="left" w:pos="1100"/>
          <w:tab w:val="left" w:pos="1300"/>
        </w:tabs>
        <w:autoSpaceDE w:val="0"/>
        <w:autoSpaceDN w:val="0"/>
        <w:adjustRightInd w:val="0"/>
        <w:ind w:left="-1134" w:right="480"/>
        <w:jc w:val="lowKashida"/>
        <w:rPr>
          <w:b/>
          <w:bCs/>
        </w:rPr>
      </w:pPr>
      <w:r>
        <w:rPr>
          <w:b/>
          <w:bCs/>
        </w:rPr>
        <w:t xml:space="preserve">             </w:t>
      </w:r>
      <w:r w:rsidR="008A32C0">
        <w:rPr>
          <w:b/>
          <w:bCs/>
        </w:rPr>
        <w:t xml:space="preserve"> </w:t>
      </w:r>
      <w:proofErr w:type="spellStart"/>
      <w:r w:rsidR="00937183">
        <w:rPr>
          <w:b/>
          <w:bCs/>
        </w:rPr>
        <w:t>Ramees</w:t>
      </w:r>
      <w:proofErr w:type="spellEnd"/>
      <w:r w:rsidR="00937183">
        <w:rPr>
          <w:b/>
          <w:bCs/>
        </w:rPr>
        <w:t xml:space="preserve"> </w:t>
      </w:r>
    </w:p>
    <w:p w:rsidR="00937183" w:rsidRDefault="00DD1A98" w:rsidP="00040EE6">
      <w:pPr>
        <w:widowControl w:val="0"/>
        <w:tabs>
          <w:tab w:val="left" w:pos="500"/>
          <w:tab w:val="left" w:pos="1100"/>
          <w:tab w:val="left" w:pos="1300"/>
        </w:tabs>
        <w:autoSpaceDE w:val="0"/>
        <w:autoSpaceDN w:val="0"/>
        <w:adjustRightInd w:val="0"/>
        <w:ind w:left="-1134" w:right="480"/>
        <w:jc w:val="lowKashida"/>
        <w:rPr>
          <w:b/>
          <w:bCs/>
        </w:rPr>
      </w:pPr>
      <w:r>
        <w:rPr>
          <w:b/>
          <w:bCs/>
        </w:rPr>
        <w:t xml:space="preserve">             </w:t>
      </w:r>
      <w:r w:rsidR="008A32C0">
        <w:rPr>
          <w:b/>
          <w:bCs/>
        </w:rPr>
        <w:t xml:space="preserve"> </w:t>
      </w:r>
      <w:proofErr w:type="gramStart"/>
      <w:r w:rsidR="00040EE6">
        <w:rPr>
          <w:b/>
          <w:bCs/>
        </w:rPr>
        <w:t>Mob  :</w:t>
      </w:r>
      <w:proofErr w:type="gramEnd"/>
      <w:r w:rsidR="00040EE6">
        <w:rPr>
          <w:b/>
          <w:bCs/>
        </w:rPr>
        <w:t xml:space="preserve"> </w:t>
      </w:r>
      <w:r w:rsidR="00937183">
        <w:rPr>
          <w:b/>
          <w:bCs/>
        </w:rPr>
        <w:t xml:space="preserve">  </w:t>
      </w:r>
      <w:r w:rsidR="00157248">
        <w:rPr>
          <w:b/>
          <w:bCs/>
        </w:rPr>
        <w:t>C/o 0505891826</w:t>
      </w:r>
      <w:r w:rsidR="00937183">
        <w:rPr>
          <w:b/>
          <w:bCs/>
        </w:rPr>
        <w:tab/>
        <w:t xml:space="preserve">                                                                                    </w:t>
      </w:r>
    </w:p>
    <w:p w:rsidR="00937183" w:rsidRDefault="00040EE6" w:rsidP="00040EE6">
      <w:pPr>
        <w:widowControl w:val="0"/>
        <w:tabs>
          <w:tab w:val="left" w:pos="500"/>
          <w:tab w:val="left" w:pos="1100"/>
          <w:tab w:val="left" w:pos="1300"/>
        </w:tabs>
        <w:autoSpaceDE w:val="0"/>
        <w:autoSpaceDN w:val="0"/>
        <w:adjustRightInd w:val="0"/>
        <w:ind w:left="-1276"/>
        <w:jc w:val="lowKashida"/>
        <w:rPr>
          <w:b/>
          <w:bCs/>
          <w:sz w:val="30"/>
          <w:szCs w:val="30"/>
        </w:rPr>
      </w:pPr>
      <w:r>
        <w:rPr>
          <w:b/>
          <w:bCs/>
        </w:rPr>
        <w:t xml:space="preserve">  </w:t>
      </w:r>
      <w:r w:rsidR="00DD1A98">
        <w:rPr>
          <w:b/>
          <w:bCs/>
        </w:rPr>
        <w:t xml:space="preserve">          </w:t>
      </w:r>
      <w:r>
        <w:rPr>
          <w:b/>
          <w:bCs/>
        </w:rPr>
        <w:t xml:space="preserve"> </w:t>
      </w:r>
      <w:r w:rsidR="00DD1A98">
        <w:rPr>
          <w:b/>
          <w:bCs/>
        </w:rPr>
        <w:t xml:space="preserve"> </w:t>
      </w:r>
      <w:r w:rsidR="008A32C0">
        <w:rPr>
          <w:b/>
          <w:bCs/>
        </w:rPr>
        <w:t xml:space="preserve">  </w:t>
      </w:r>
      <w:r w:rsidR="00DD1A98">
        <w:rPr>
          <w:b/>
          <w:bCs/>
        </w:rPr>
        <w:t xml:space="preserve"> </w:t>
      </w:r>
      <w:r w:rsidR="00937183">
        <w:rPr>
          <w:b/>
          <w:bCs/>
        </w:rPr>
        <w:t>E-</w:t>
      </w:r>
      <w:proofErr w:type="gramStart"/>
      <w:r w:rsidR="00937183">
        <w:rPr>
          <w:b/>
          <w:bCs/>
        </w:rPr>
        <w:t>mail :</w:t>
      </w:r>
      <w:proofErr w:type="gramEnd"/>
      <w:r w:rsidR="00937183">
        <w:rPr>
          <w:b/>
          <w:bCs/>
        </w:rPr>
        <w:t xml:space="preserve">  </w:t>
      </w:r>
      <w:hyperlink r:id="rId4" w:history="1">
        <w:r w:rsidR="00157248" w:rsidRPr="00A018C9">
          <w:rPr>
            <w:rStyle w:val="Hyperlink"/>
            <w:b/>
            <w:bCs/>
          </w:rPr>
          <w:t>ramees.118647@2freemail.com</w:t>
        </w:r>
      </w:hyperlink>
      <w:r w:rsidR="00157248">
        <w:rPr>
          <w:b/>
          <w:bCs/>
          <w:color w:val="0000FF"/>
          <w:u w:val="single"/>
        </w:rPr>
        <w:t xml:space="preserve"> </w:t>
      </w:r>
      <w:r w:rsidR="00937183">
        <w:rPr>
          <w:b/>
          <w:bCs/>
          <w:sz w:val="30"/>
          <w:szCs w:val="30"/>
        </w:rPr>
        <w:t xml:space="preserve">                                                         </w:t>
      </w:r>
    </w:p>
    <w:p w:rsidR="003C3CEE" w:rsidRDefault="00937183" w:rsidP="00040EE6">
      <w:pPr>
        <w:widowControl w:val="0"/>
        <w:tabs>
          <w:tab w:val="left" w:pos="500"/>
          <w:tab w:val="left" w:pos="1100"/>
          <w:tab w:val="left" w:pos="1300"/>
        </w:tabs>
        <w:autoSpaceDE w:val="0"/>
        <w:autoSpaceDN w:val="0"/>
        <w:adjustRightInd w:val="0"/>
        <w:jc w:val="lowKashida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</w:t>
      </w:r>
      <w:r w:rsidR="003C3CEE">
        <w:rPr>
          <w:b/>
          <w:bCs/>
          <w:sz w:val="30"/>
          <w:szCs w:val="30"/>
        </w:rPr>
        <w:t xml:space="preserve">                  </w:t>
      </w:r>
      <w:r>
        <w:rPr>
          <w:b/>
          <w:bCs/>
          <w:sz w:val="30"/>
          <w:szCs w:val="30"/>
        </w:rPr>
        <w:t xml:space="preserve">   </w:t>
      </w:r>
    </w:p>
    <w:p w:rsidR="008A32C0" w:rsidRDefault="003C3CEE" w:rsidP="003C3CEE">
      <w:pPr>
        <w:widowControl w:val="0"/>
        <w:tabs>
          <w:tab w:val="left" w:pos="500"/>
          <w:tab w:val="left" w:pos="1100"/>
          <w:tab w:val="left" w:pos="1300"/>
        </w:tabs>
        <w:autoSpaceDE w:val="0"/>
        <w:autoSpaceDN w:val="0"/>
        <w:adjustRightInd w:val="0"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                          </w:t>
      </w:r>
      <w:r w:rsidR="00FE030C">
        <w:rPr>
          <w:b/>
          <w:bCs/>
          <w:sz w:val="30"/>
          <w:szCs w:val="30"/>
        </w:rPr>
        <w:t xml:space="preserve">   </w:t>
      </w:r>
    </w:p>
    <w:p w:rsidR="00937183" w:rsidRDefault="008A32C0" w:rsidP="008A32C0">
      <w:pPr>
        <w:widowControl w:val="0"/>
        <w:tabs>
          <w:tab w:val="left" w:pos="500"/>
          <w:tab w:val="left" w:pos="1100"/>
          <w:tab w:val="left" w:pos="1300"/>
        </w:tabs>
        <w:autoSpaceDE w:val="0"/>
        <w:autoSpaceDN w:val="0"/>
        <w:adjustRightInd w:val="0"/>
        <w:jc w:val="left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            </w:t>
      </w:r>
      <w:r w:rsidR="00C46FA6">
        <w:rPr>
          <w:b/>
          <w:bCs/>
          <w:sz w:val="30"/>
          <w:szCs w:val="30"/>
        </w:rPr>
        <w:t xml:space="preserve">                            </w:t>
      </w:r>
      <w:r w:rsidR="00937183">
        <w:rPr>
          <w:b/>
          <w:bCs/>
          <w:sz w:val="30"/>
          <w:szCs w:val="30"/>
        </w:rPr>
        <w:t xml:space="preserve">RESUME                                            </w:t>
      </w:r>
    </w:p>
    <w:tbl>
      <w:tblPr>
        <w:tblW w:w="9389" w:type="dxa"/>
        <w:jc w:val="right"/>
        <w:tblLayout w:type="fixed"/>
        <w:tblLook w:val="0000"/>
      </w:tblPr>
      <w:tblGrid>
        <w:gridCol w:w="183"/>
        <w:gridCol w:w="243"/>
        <w:gridCol w:w="8931"/>
        <w:gridCol w:w="32"/>
      </w:tblGrid>
      <w:tr w:rsidR="00937183">
        <w:tblPrEx>
          <w:tblCellMar>
            <w:top w:w="0" w:type="dxa"/>
            <w:bottom w:w="0" w:type="dxa"/>
          </w:tblCellMar>
        </w:tblPrEx>
        <w:trPr>
          <w:gridBefore w:val="1"/>
          <w:wBefore w:w="183" w:type="dxa"/>
          <w:trHeight w:val="500"/>
          <w:jc w:val="right"/>
        </w:trPr>
        <w:tc>
          <w:tcPr>
            <w:tcW w:w="9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183" w:rsidRPr="00BF7025" w:rsidRDefault="00937183" w:rsidP="00FE030C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2"/>
                <w:szCs w:val="22"/>
              </w:rPr>
            </w:pPr>
            <w:r w:rsidRPr="00BF7025">
              <w:rPr>
                <w:b/>
                <w:bCs/>
                <w:caps/>
                <w:sz w:val="22"/>
                <w:szCs w:val="22"/>
              </w:rPr>
              <w:t>summary</w:t>
            </w:r>
          </w:p>
        </w:tc>
      </w:tr>
      <w:tr w:rsidR="00937183">
        <w:tblPrEx>
          <w:tblBorders>
            <w:bottom w:val="single" w:sz="6" w:space="1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32" w:type="dxa"/>
          <w:trHeight w:val="1469"/>
          <w:jc w:val="right"/>
        </w:trPr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</w:tcPr>
          <w:p w:rsidR="00FE030C" w:rsidRPr="00BF7025" w:rsidRDefault="00FE030C" w:rsidP="00FE030C">
            <w:pPr>
              <w:widowControl w:val="0"/>
              <w:autoSpaceDE w:val="0"/>
              <w:autoSpaceDN w:val="0"/>
              <w:adjustRightInd w:val="0"/>
              <w:spacing w:after="22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  <w:p w:rsidR="00937183" w:rsidRPr="00BF7025" w:rsidRDefault="00FE030C" w:rsidP="00FE030C">
            <w:pPr>
              <w:widowControl w:val="0"/>
              <w:autoSpaceDE w:val="0"/>
              <w:autoSpaceDN w:val="0"/>
              <w:adjustRightInd w:val="0"/>
              <w:spacing w:after="220" w:line="240" w:lineRule="atLeast"/>
              <w:jc w:val="both"/>
              <w:rPr>
                <w:b/>
                <w:bCs/>
                <w:sz w:val="22"/>
                <w:szCs w:val="22"/>
              </w:rPr>
            </w:pPr>
            <w:r w:rsidRPr="00BF7025">
              <w:rPr>
                <w:b/>
                <w:bCs/>
                <w:sz w:val="22"/>
                <w:szCs w:val="22"/>
              </w:rPr>
              <w:t xml:space="preserve">   </w:t>
            </w:r>
            <w:r w:rsidR="00937183" w:rsidRPr="00BF7025">
              <w:rPr>
                <w:b/>
                <w:bCs/>
                <w:sz w:val="22"/>
                <w:szCs w:val="22"/>
              </w:rPr>
              <w:t>A</w:t>
            </w:r>
            <w:r w:rsidR="00EE0CCF">
              <w:rPr>
                <w:b/>
                <w:bCs/>
                <w:sz w:val="22"/>
                <w:szCs w:val="22"/>
              </w:rPr>
              <w:t xml:space="preserve"> professional with more </w:t>
            </w:r>
            <w:proofErr w:type="gramStart"/>
            <w:r w:rsidR="00EE0CCF">
              <w:rPr>
                <w:b/>
                <w:bCs/>
                <w:sz w:val="22"/>
                <w:szCs w:val="22"/>
              </w:rPr>
              <w:t>than  6</w:t>
            </w:r>
            <w:proofErr w:type="gramEnd"/>
            <w:r w:rsidR="00BF7025" w:rsidRPr="00BF7025">
              <w:rPr>
                <w:b/>
                <w:bCs/>
                <w:sz w:val="22"/>
                <w:szCs w:val="22"/>
              </w:rPr>
              <w:t xml:space="preserve"> </w:t>
            </w:r>
            <w:r w:rsidR="00937183" w:rsidRPr="00BF7025">
              <w:rPr>
                <w:b/>
                <w:bCs/>
                <w:sz w:val="22"/>
                <w:szCs w:val="22"/>
              </w:rPr>
              <w:t xml:space="preserve">years of experience in </w:t>
            </w:r>
            <w:r w:rsidR="008D0B07">
              <w:rPr>
                <w:b/>
                <w:bCs/>
                <w:sz w:val="22"/>
                <w:szCs w:val="22"/>
              </w:rPr>
              <w:t xml:space="preserve">spare parts division. A challenging career opportunity in the field of spare parts </w:t>
            </w:r>
            <w:proofErr w:type="spellStart"/>
            <w:r w:rsidR="008D0B07">
              <w:rPr>
                <w:b/>
                <w:bCs/>
                <w:sz w:val="22"/>
                <w:szCs w:val="22"/>
              </w:rPr>
              <w:t>sales,parts</w:t>
            </w:r>
            <w:proofErr w:type="spellEnd"/>
            <w:r w:rsidR="008D0B07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8D0B07">
              <w:rPr>
                <w:b/>
                <w:bCs/>
                <w:sz w:val="22"/>
                <w:szCs w:val="22"/>
              </w:rPr>
              <w:t>p</w:t>
            </w:r>
            <w:r w:rsidR="008D10CF">
              <w:rPr>
                <w:b/>
                <w:bCs/>
                <w:sz w:val="22"/>
                <w:szCs w:val="22"/>
              </w:rPr>
              <w:t>urchasing,</w:t>
            </w:r>
            <w:r w:rsidR="008D0B07">
              <w:rPr>
                <w:b/>
                <w:bCs/>
                <w:sz w:val="22"/>
                <w:szCs w:val="22"/>
              </w:rPr>
              <w:t>Parts</w:t>
            </w:r>
            <w:proofErr w:type="spellEnd"/>
            <w:r w:rsidR="008D0B07">
              <w:rPr>
                <w:b/>
                <w:bCs/>
                <w:sz w:val="22"/>
                <w:szCs w:val="22"/>
              </w:rPr>
              <w:t xml:space="preserve"> Ordering that allows me to use my </w:t>
            </w:r>
            <w:proofErr w:type="spellStart"/>
            <w:r w:rsidR="008D0B07">
              <w:rPr>
                <w:b/>
                <w:bCs/>
                <w:sz w:val="22"/>
                <w:szCs w:val="22"/>
              </w:rPr>
              <w:t>telents,potentials</w:t>
            </w:r>
            <w:proofErr w:type="spellEnd"/>
            <w:r w:rsidR="008D0B07">
              <w:rPr>
                <w:b/>
                <w:bCs/>
                <w:sz w:val="22"/>
                <w:szCs w:val="22"/>
              </w:rPr>
              <w:t xml:space="preserve"> and expertise for the </w:t>
            </w:r>
            <w:proofErr w:type="spellStart"/>
            <w:r w:rsidR="008D0B07">
              <w:rPr>
                <w:b/>
                <w:bCs/>
                <w:sz w:val="22"/>
                <w:szCs w:val="22"/>
              </w:rPr>
              <w:t>devolopement</w:t>
            </w:r>
            <w:proofErr w:type="spellEnd"/>
            <w:r w:rsidR="008D0B07">
              <w:rPr>
                <w:b/>
                <w:bCs/>
                <w:sz w:val="22"/>
                <w:szCs w:val="22"/>
              </w:rPr>
              <w:t xml:space="preserve"> and well growth of a progressive </w:t>
            </w:r>
            <w:proofErr w:type="spellStart"/>
            <w:r w:rsidR="008D0B07">
              <w:rPr>
                <w:b/>
                <w:bCs/>
                <w:sz w:val="22"/>
                <w:szCs w:val="22"/>
              </w:rPr>
              <w:t>organisation</w:t>
            </w:r>
            <w:proofErr w:type="spellEnd"/>
            <w:r w:rsidR="008D0B07">
              <w:rPr>
                <w:b/>
                <w:bCs/>
                <w:sz w:val="22"/>
                <w:szCs w:val="22"/>
              </w:rPr>
              <w:t>.</w:t>
            </w:r>
            <w:r w:rsidR="008D10CF">
              <w:rPr>
                <w:b/>
                <w:bCs/>
                <w:sz w:val="22"/>
                <w:szCs w:val="22"/>
              </w:rPr>
              <w:t xml:space="preserve"> My ex</w:t>
            </w:r>
            <w:r w:rsidR="008D0B07">
              <w:rPr>
                <w:b/>
                <w:bCs/>
                <w:sz w:val="22"/>
                <w:szCs w:val="22"/>
              </w:rPr>
              <w:t xml:space="preserve">pertise includes </w:t>
            </w:r>
            <w:r w:rsidR="002202C1">
              <w:rPr>
                <w:b/>
                <w:bCs/>
                <w:sz w:val="22"/>
                <w:szCs w:val="22"/>
              </w:rPr>
              <w:t>in</w:t>
            </w:r>
            <w:r w:rsidR="008D10CF">
              <w:rPr>
                <w:b/>
                <w:bCs/>
                <w:sz w:val="22"/>
                <w:szCs w:val="22"/>
              </w:rPr>
              <w:t xml:space="preserve"> </w:t>
            </w:r>
            <w:r w:rsidR="008D0B07">
              <w:rPr>
                <w:b/>
                <w:bCs/>
                <w:sz w:val="22"/>
                <w:szCs w:val="22"/>
              </w:rPr>
              <w:t xml:space="preserve">Documentation </w:t>
            </w:r>
            <w:r w:rsidR="008D10CF">
              <w:rPr>
                <w:b/>
                <w:bCs/>
                <w:sz w:val="22"/>
                <w:szCs w:val="22"/>
              </w:rPr>
              <w:t>&amp; Inventory Control Management.</w:t>
            </w:r>
            <w:r w:rsidR="008D0B07">
              <w:rPr>
                <w:b/>
                <w:bCs/>
                <w:sz w:val="22"/>
                <w:szCs w:val="22"/>
              </w:rPr>
              <w:t xml:space="preserve"> </w:t>
            </w:r>
            <w:proofErr w:type="gramStart"/>
            <w:r w:rsidR="008D10CF">
              <w:rPr>
                <w:b/>
                <w:bCs/>
                <w:sz w:val="22"/>
                <w:szCs w:val="22"/>
              </w:rPr>
              <w:t>strong</w:t>
            </w:r>
            <w:proofErr w:type="gramEnd"/>
            <w:r w:rsidR="008D10CF">
              <w:rPr>
                <w:b/>
                <w:bCs/>
                <w:sz w:val="22"/>
                <w:szCs w:val="22"/>
              </w:rPr>
              <w:t xml:space="preserve"> focus on building &amp; maintaining close ties with vendors &amp; suppliers.</w:t>
            </w:r>
            <w:r w:rsidR="00937183" w:rsidRPr="00BF7025">
              <w:rPr>
                <w:b/>
                <w:bCs/>
                <w:sz w:val="22"/>
                <w:szCs w:val="22"/>
              </w:rPr>
              <w:t xml:space="preserve"> </w:t>
            </w:r>
            <w:r w:rsidRPr="00BF7025">
              <w:rPr>
                <w:b/>
                <w:bCs/>
                <w:sz w:val="22"/>
                <w:szCs w:val="22"/>
              </w:rPr>
              <w:t xml:space="preserve">     </w:t>
            </w:r>
            <w:r w:rsidR="00937183" w:rsidRPr="00BF7025">
              <w:rPr>
                <w:b/>
                <w:bCs/>
                <w:sz w:val="22"/>
                <w:szCs w:val="22"/>
              </w:rPr>
              <w:t xml:space="preserve">  Ability to adapt to different situations and conditions with good communication and interpersonal skills, and a good team player.</w:t>
            </w:r>
          </w:p>
        </w:tc>
      </w:tr>
    </w:tbl>
    <w:p w:rsidR="00937183" w:rsidRDefault="00937183" w:rsidP="00040EE6">
      <w:pPr>
        <w:widowControl w:val="0"/>
        <w:tabs>
          <w:tab w:val="left" w:pos="500"/>
          <w:tab w:val="left" w:pos="1100"/>
          <w:tab w:val="left" w:pos="1300"/>
        </w:tabs>
        <w:autoSpaceDE w:val="0"/>
        <w:autoSpaceDN w:val="0"/>
        <w:adjustRightInd w:val="0"/>
        <w:ind w:left="-1276"/>
        <w:jc w:val="left"/>
        <w:rPr>
          <w:b/>
          <w:bCs/>
          <w:caps/>
          <w:sz w:val="28"/>
          <w:szCs w:val="28"/>
        </w:rPr>
      </w:pPr>
      <w:r>
        <w:rPr>
          <w:b/>
          <w:bCs/>
          <w:caps/>
          <w:sz w:val="32"/>
          <w:szCs w:val="32"/>
        </w:rPr>
        <w:t xml:space="preserve">           </w:t>
      </w:r>
    </w:p>
    <w:tbl>
      <w:tblPr>
        <w:tblW w:w="10466" w:type="dxa"/>
        <w:jc w:val="right"/>
        <w:tblLayout w:type="fixed"/>
        <w:tblLook w:val="0000"/>
      </w:tblPr>
      <w:tblGrid>
        <w:gridCol w:w="236"/>
        <w:gridCol w:w="48"/>
        <w:gridCol w:w="153"/>
        <w:gridCol w:w="1548"/>
        <w:gridCol w:w="7372"/>
        <w:gridCol w:w="1109"/>
      </w:tblGrid>
      <w:tr w:rsidR="00937183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jc w:val="righ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objective</w:t>
            </w:r>
          </w:p>
        </w:tc>
      </w:tr>
      <w:tr w:rsidR="00937183">
        <w:tblPrEx>
          <w:tblBorders>
            <w:bottom w:val="single" w:sz="6" w:space="1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09" w:type="dxa"/>
          <w:jc w:val="right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spacing w:before="60" w:after="220" w:line="22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To be a part and to grow in the company wherein I can develop my skills and abilities in dealing with people and handle them in order to benefit the company and find fulfillment in life by helping others in general.</w:t>
            </w:r>
          </w:p>
        </w:tc>
      </w:tr>
      <w:tr w:rsidR="00937183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jc w:val="righ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employment</w:t>
            </w:r>
          </w:p>
        </w:tc>
      </w:tr>
      <w:tr w:rsidR="00937183">
        <w:tblPrEx>
          <w:tblBorders>
            <w:bottom w:val="single" w:sz="6" w:space="1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09" w:type="dxa"/>
          <w:jc w:val="right"/>
        </w:trPr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 w:rsidP="003C3CEE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ind w:left="1029" w:hanging="280"/>
              <w:jc w:val="left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0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183" w:rsidRPr="00BF7025" w:rsidRDefault="00937183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18"/>
                <w:szCs w:val="18"/>
                <w:u w:val="single"/>
              </w:rPr>
              <w:t xml:space="preserve"> </w:t>
            </w:r>
            <w:r w:rsidRPr="00BF7025">
              <w:rPr>
                <w:b/>
                <w:bCs/>
                <w:sz w:val="22"/>
                <w:szCs w:val="22"/>
                <w:u w:val="single"/>
              </w:rPr>
              <w:t>Since June 2007 to till Date (</w:t>
            </w:r>
            <w:proofErr w:type="spellStart"/>
            <w:r w:rsidRPr="00BF7025">
              <w:rPr>
                <w:b/>
                <w:bCs/>
                <w:sz w:val="22"/>
                <w:szCs w:val="22"/>
                <w:u w:val="single"/>
              </w:rPr>
              <w:t>Galadari</w:t>
            </w:r>
            <w:proofErr w:type="spellEnd"/>
            <w:r w:rsidRPr="00BF7025">
              <w:rPr>
                <w:b/>
                <w:bCs/>
                <w:sz w:val="22"/>
                <w:szCs w:val="22"/>
                <w:u w:val="single"/>
              </w:rPr>
              <w:t xml:space="preserve"> Automobiles (MAZDA CARS) ABUDHABI. U.A.E</w:t>
            </w:r>
          </w:p>
          <w:p w:rsidR="003C3CEE" w:rsidRDefault="003C3C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937183" w:rsidRDefault="00937183" w:rsidP="003C3CEE">
            <w:pPr>
              <w:widowControl w:val="0"/>
              <w:suppressAutoHyphens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>
              <w:rPr>
                <w:b/>
                <w:bCs/>
                <w:i/>
                <w:iCs/>
                <w:sz w:val="22"/>
                <w:szCs w:val="22"/>
              </w:rPr>
              <w:t xml:space="preserve">GALADARI AUTOMOBILE CO. LLC is one of the largest and reputed authorized dealers of Mazda and Mahindra brand of Automobiles as well as ICI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Autocolour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and 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Veedol</w:t>
            </w:r>
            <w:proofErr w:type="spellEnd"/>
            <w:r>
              <w:rPr>
                <w:b/>
                <w:bCs/>
                <w:i/>
                <w:iCs/>
                <w:sz w:val="22"/>
                <w:szCs w:val="22"/>
              </w:rPr>
              <w:t xml:space="preserve"> Lubricants in UAE, which is an ISO Certified Automobile Group having Branches all over the U A E  Emirates. </w:t>
            </w:r>
          </w:p>
          <w:p w:rsidR="00937183" w:rsidRDefault="00937183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mallCaps/>
                <w:sz w:val="20"/>
                <w:szCs w:val="20"/>
                <w:u w:val="single"/>
              </w:rPr>
            </w:pPr>
          </w:p>
          <w:p w:rsidR="00937183" w:rsidRDefault="00937183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mallCaps/>
                <w:sz w:val="20"/>
                <w:szCs w:val="20"/>
                <w:u w:val="single"/>
              </w:rPr>
            </w:pPr>
            <w:r>
              <w:rPr>
                <w:b/>
                <w:bCs/>
                <w:smallCaps/>
                <w:sz w:val="20"/>
                <w:szCs w:val="20"/>
                <w:u w:val="single"/>
              </w:rPr>
              <w:t>DUTIES &amp; RESPONSIBILITIES</w:t>
            </w:r>
          </w:p>
          <w:p w:rsidR="00F16AA9" w:rsidRDefault="00F16AA9" w:rsidP="00F16AA9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Executed daily sales of spare </w:t>
            </w:r>
            <w:proofErr w:type="spellStart"/>
            <w:r>
              <w:rPr>
                <w:b/>
                <w:bCs/>
                <w:sz w:val="22"/>
                <w:szCs w:val="22"/>
              </w:rPr>
              <w:t>parts</w:t>
            </w:r>
            <w:proofErr w:type="gramStart"/>
            <w:r>
              <w:rPr>
                <w:b/>
                <w:bCs/>
                <w:sz w:val="22"/>
                <w:szCs w:val="22"/>
              </w:rPr>
              <w:t>,batteries,accessories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&amp; lubricants for cash/credit customers &amp; workshop vehicles.</w:t>
            </w:r>
          </w:p>
          <w:p w:rsidR="00F16AA9" w:rsidRDefault="00F16AA9" w:rsidP="00F16AA9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Mainly handled front counter sales for selling spare parts to cash/credit customers.</w:t>
            </w:r>
          </w:p>
          <w:p w:rsidR="00F16AA9" w:rsidRDefault="00F16AA9" w:rsidP="00F16AA9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Attending telephone inquiries of spare parts </w:t>
            </w:r>
            <w:proofErr w:type="spellStart"/>
            <w:r>
              <w:rPr>
                <w:b/>
                <w:bCs/>
                <w:sz w:val="22"/>
                <w:szCs w:val="22"/>
              </w:rPr>
              <w:t>availability&amp;price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for customer or credit dealers.</w:t>
            </w:r>
          </w:p>
          <w:p w:rsidR="00F16AA9" w:rsidRDefault="00F16AA9" w:rsidP="00F16AA9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Checking parts on order </w:t>
            </w:r>
            <w:proofErr w:type="spellStart"/>
            <w:r>
              <w:rPr>
                <w:b/>
                <w:bCs/>
                <w:sz w:val="22"/>
                <w:szCs w:val="22"/>
              </w:rPr>
              <w:t>list</w:t>
            </w:r>
            <w:proofErr w:type="gramStart"/>
            <w:r>
              <w:rPr>
                <w:b/>
                <w:bCs/>
                <w:sz w:val="22"/>
                <w:szCs w:val="22"/>
              </w:rPr>
              <w:t>,confirming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the expected date of parts arrival in the system &amp; inform the customer if the parts are not available.</w:t>
            </w:r>
          </w:p>
          <w:p w:rsidR="00921136" w:rsidRDefault="00921136" w:rsidP="00921136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Prepared estimate with discount rate for cash/credit customers (</w:t>
            </w:r>
            <w:proofErr w:type="spellStart"/>
            <w:r>
              <w:rPr>
                <w:b/>
                <w:bCs/>
                <w:sz w:val="22"/>
                <w:szCs w:val="22"/>
              </w:rPr>
              <w:t>like</w:t>
            </w:r>
            <w:proofErr w:type="gramStart"/>
            <w:r>
              <w:rPr>
                <w:b/>
                <w:bCs/>
                <w:sz w:val="22"/>
                <w:szCs w:val="22"/>
              </w:rPr>
              <w:t>:Etisalat,Police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 Dept Private </w:t>
            </w:r>
            <w:proofErr w:type="spellStart"/>
            <w:r>
              <w:rPr>
                <w:b/>
                <w:bCs/>
                <w:sz w:val="22"/>
                <w:szCs w:val="22"/>
              </w:rPr>
              <w:t>Dept.Govt.Companies,Private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Companies etc.)</w:t>
            </w:r>
          </w:p>
          <w:p w:rsidR="008D10CF" w:rsidRDefault="008D10CF" w:rsidP="00921136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 xml:space="preserve">Handled </w:t>
            </w:r>
            <w:r w:rsidR="008D0B07">
              <w:rPr>
                <w:b/>
                <w:bCs/>
                <w:sz w:val="22"/>
                <w:szCs w:val="22"/>
              </w:rPr>
              <w:t xml:space="preserve"> sales</w:t>
            </w:r>
            <w:proofErr w:type="gramEnd"/>
            <w:r w:rsidR="008D0B0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of </w:t>
            </w:r>
            <w:proofErr w:type="spellStart"/>
            <w:r>
              <w:rPr>
                <w:b/>
                <w:bCs/>
                <w:sz w:val="22"/>
                <w:szCs w:val="22"/>
              </w:rPr>
              <w:t>lubricants,</w:t>
            </w:r>
            <w:r w:rsidR="008D0B07">
              <w:rPr>
                <w:b/>
                <w:bCs/>
                <w:sz w:val="22"/>
                <w:szCs w:val="22"/>
              </w:rPr>
              <w:t>accessories</w:t>
            </w:r>
            <w:r>
              <w:rPr>
                <w:b/>
                <w:bCs/>
                <w:sz w:val="22"/>
                <w:szCs w:val="22"/>
              </w:rPr>
              <w:t>,consumables,batteries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as well as spare parts for </w:t>
            </w:r>
            <w:r w:rsidR="008D0B07">
              <w:rPr>
                <w:b/>
                <w:bCs/>
                <w:sz w:val="22"/>
                <w:szCs w:val="22"/>
              </w:rPr>
              <w:t xml:space="preserve">various garages , insurance </w:t>
            </w:r>
            <w:proofErr w:type="spellStart"/>
            <w:r w:rsidR="008D0B07">
              <w:rPr>
                <w:b/>
                <w:bCs/>
                <w:sz w:val="22"/>
                <w:szCs w:val="22"/>
              </w:rPr>
              <w:t>companies,individuals</w:t>
            </w:r>
            <w:proofErr w:type="spellEnd"/>
            <w:r w:rsidR="008D0B07">
              <w:rPr>
                <w:b/>
                <w:bCs/>
                <w:sz w:val="22"/>
                <w:szCs w:val="22"/>
              </w:rPr>
              <w:t xml:space="preserve"> &amp; other establishments.</w:t>
            </w:r>
          </w:p>
          <w:p w:rsidR="008D0B07" w:rsidRDefault="008D0B07" w:rsidP="008D0B07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Handled  sales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of spare parts for counter &amp; workshop requirements.</w:t>
            </w:r>
          </w:p>
          <w:p w:rsidR="00921136" w:rsidRDefault="00921136" w:rsidP="00921136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Arranging courier or </w:t>
            </w:r>
            <w:proofErr w:type="gramStart"/>
            <w:r>
              <w:rPr>
                <w:b/>
                <w:bCs/>
                <w:sz w:val="22"/>
                <w:szCs w:val="22"/>
              </w:rPr>
              <w:t>transportation  service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to deliver the parts to customers or dealers as timely manner.</w:t>
            </w:r>
          </w:p>
          <w:p w:rsidR="00921136" w:rsidRDefault="00921136" w:rsidP="00921136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Prepared cash/debit </w:t>
            </w:r>
            <w:proofErr w:type="spellStart"/>
            <w:r>
              <w:rPr>
                <w:b/>
                <w:bCs/>
                <w:sz w:val="22"/>
                <w:szCs w:val="22"/>
              </w:rPr>
              <w:t>invoices,sales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offers,cash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/credit return invoices, for cash/credit or </w:t>
            </w:r>
            <w:proofErr w:type="spellStart"/>
            <w:r>
              <w:rPr>
                <w:b/>
                <w:bCs/>
                <w:sz w:val="22"/>
                <w:szCs w:val="22"/>
              </w:rPr>
              <w:t>workhop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customers</w:t>
            </w:r>
          </w:p>
          <w:p w:rsidR="008D0B07" w:rsidRDefault="008D0B07" w:rsidP="008D0B07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Prepared periodic sales report showing sales volume &amp; potential sales.</w:t>
            </w:r>
          </w:p>
          <w:p w:rsidR="008D0B07" w:rsidRDefault="008D0B07" w:rsidP="008D0B07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Accounting and preparing the daily sales report and execute in to the system.</w:t>
            </w:r>
          </w:p>
          <w:p w:rsidR="008D0B07" w:rsidRDefault="008D0B07" w:rsidP="008D0B07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Approaching customer satisfactions with best communication, greeting &amp; guiding with excellent customer service.</w:t>
            </w:r>
          </w:p>
          <w:p w:rsidR="008A32C0" w:rsidRDefault="008A32C0" w:rsidP="00921136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</w:p>
          <w:p w:rsidR="008D0B07" w:rsidRDefault="008D0B07" w:rsidP="008A32C0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Directly Reporting to the Senior Parts Manager with the main focus of responsibility of the spare parts sales and inventory.</w:t>
            </w:r>
          </w:p>
          <w:p w:rsidR="008D10CF" w:rsidRDefault="008D10CF" w:rsidP="008D0B07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Provided administrative/stores support &amp;complied with all companies purchasing policies regarding purchasing and </w:t>
            </w:r>
            <w:proofErr w:type="spellStart"/>
            <w:r>
              <w:rPr>
                <w:b/>
                <w:bCs/>
                <w:sz w:val="22"/>
                <w:szCs w:val="22"/>
              </w:rPr>
              <w:t>receiving.Directly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reported to the Purchase Manager.</w:t>
            </w:r>
          </w:p>
          <w:p w:rsidR="00937183" w:rsidRPr="00FE030C" w:rsidRDefault="00937183" w:rsidP="003C3CEE">
            <w:pPr>
              <w:jc w:val="left"/>
              <w:rPr>
                <w:b/>
                <w:bCs/>
                <w:sz w:val="22"/>
                <w:szCs w:val="22"/>
                <w:rtl/>
                <w:lang w:bidi="ar-AE"/>
              </w:rPr>
            </w:pPr>
            <w:r w:rsidRPr="00FE030C">
              <w:rPr>
                <w:b/>
                <w:bCs/>
                <w:sz w:val="22"/>
                <w:szCs w:val="22"/>
              </w:rPr>
              <w:t>Responsible for managing the inventory of spare parts &amp; accessories.</w:t>
            </w:r>
          </w:p>
          <w:p w:rsidR="00937183" w:rsidRPr="00FE030C" w:rsidRDefault="00937183" w:rsidP="003C3CEE">
            <w:pPr>
              <w:jc w:val="left"/>
              <w:rPr>
                <w:b/>
                <w:bCs/>
                <w:sz w:val="22"/>
                <w:szCs w:val="22"/>
              </w:rPr>
            </w:pPr>
            <w:proofErr w:type="gramStart"/>
            <w:r w:rsidRPr="00FE030C">
              <w:rPr>
                <w:b/>
                <w:bCs/>
                <w:sz w:val="22"/>
                <w:szCs w:val="22"/>
              </w:rPr>
              <w:t>Monitoring  IN</w:t>
            </w:r>
            <w:proofErr w:type="gramEnd"/>
            <w:r w:rsidRPr="00FE030C">
              <w:rPr>
                <w:b/>
                <w:bCs/>
                <w:sz w:val="22"/>
                <w:szCs w:val="22"/>
              </w:rPr>
              <w:t xml:space="preserve"> &amp; OUT of spare parts &amp; accessories.</w:t>
            </w:r>
          </w:p>
          <w:p w:rsidR="00937183" w:rsidRDefault="00937183" w:rsidP="003C3CEE">
            <w:pPr>
              <w:jc w:val="left"/>
              <w:rPr>
                <w:b/>
                <w:bCs/>
                <w:sz w:val="22"/>
                <w:szCs w:val="22"/>
              </w:rPr>
            </w:pPr>
            <w:r w:rsidRPr="00FE030C">
              <w:rPr>
                <w:b/>
                <w:bCs/>
                <w:sz w:val="22"/>
                <w:szCs w:val="22"/>
              </w:rPr>
              <w:t>Responsible for maintaining the minimum stock levels.</w:t>
            </w:r>
          </w:p>
          <w:p w:rsidR="00FE030C" w:rsidRDefault="00FE030C" w:rsidP="00FE030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Responsible for parts ordering, verifying, finalizing &amp;reporting to the Senior Parts Manager</w:t>
            </w:r>
          </w:p>
          <w:p w:rsidR="00FE030C" w:rsidRDefault="00FE030C" w:rsidP="00FE030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Obtained orders from the various external customers on a regular basis.</w:t>
            </w:r>
          </w:p>
          <w:p w:rsidR="00FE030C" w:rsidRPr="00FE030C" w:rsidRDefault="00FE030C" w:rsidP="00FE030C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Preparation of reports &amp; documentation of the spare parts ordering by air &amp; </w:t>
            </w:r>
            <w:proofErr w:type="gramStart"/>
            <w:r>
              <w:rPr>
                <w:b/>
                <w:bCs/>
                <w:sz w:val="22"/>
                <w:szCs w:val="22"/>
              </w:rPr>
              <w:t>sea .</w:t>
            </w:r>
            <w:proofErr w:type="gramEnd"/>
          </w:p>
          <w:p w:rsidR="00937183" w:rsidRDefault="00937183">
            <w:pPr>
              <w:widowControl w:val="0"/>
              <w:tabs>
                <w:tab w:val="left" w:pos="1440"/>
                <w:tab w:val="right" w:pos="6480"/>
                <w:tab w:val="left" w:pos="8662"/>
                <w:tab w:val="left" w:pos="9514"/>
              </w:tabs>
              <w:autoSpaceDE w:val="0"/>
              <w:autoSpaceDN w:val="0"/>
              <w:adjustRightInd w:val="0"/>
              <w:spacing w:before="60" w:line="220" w:lineRule="atLeast"/>
              <w:ind w:right="-1442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Ensured that all documents were properly approved and authorized for Purchase.</w:t>
            </w:r>
          </w:p>
          <w:p w:rsidR="00937183" w:rsidRDefault="00937183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Performed quality and quantity checks to verify all goods meet company requirements as ordered.</w:t>
            </w:r>
          </w:p>
          <w:p w:rsidR="004D6508" w:rsidRPr="004D6508" w:rsidRDefault="004D6508" w:rsidP="00921136">
            <w:pPr>
              <w:tabs>
                <w:tab w:val="left" w:pos="466"/>
              </w:tabs>
              <w:suppressAutoHyphens/>
              <w:jc w:val="left"/>
              <w:rPr>
                <w:b/>
                <w:bCs/>
                <w:sz w:val="22"/>
                <w:szCs w:val="22"/>
              </w:rPr>
            </w:pPr>
            <w:r w:rsidRPr="004D6508">
              <w:rPr>
                <w:b/>
                <w:bCs/>
                <w:sz w:val="22"/>
                <w:szCs w:val="22"/>
              </w:rPr>
              <w:t>Negotiated and secured the most competitive</w:t>
            </w:r>
            <w:r>
              <w:rPr>
                <w:b/>
                <w:bCs/>
                <w:sz w:val="22"/>
                <w:szCs w:val="22"/>
              </w:rPr>
              <w:t xml:space="preserve"> terms on long term procurement </w:t>
            </w:r>
            <w:r w:rsidRPr="004D6508">
              <w:rPr>
                <w:b/>
                <w:bCs/>
                <w:sz w:val="22"/>
                <w:szCs w:val="22"/>
              </w:rPr>
              <w:t>agreements with preferred suppliers, ensuring firm and fixed pricing, delivery schedules and terms and conditions which are clearly defined, documented and understood by all parties.</w:t>
            </w:r>
          </w:p>
          <w:p w:rsidR="00937183" w:rsidRPr="004F7B04" w:rsidRDefault="004F7B04" w:rsidP="00C46FA6">
            <w:pPr>
              <w:tabs>
                <w:tab w:val="left" w:pos="720"/>
              </w:tabs>
              <w:suppressAutoHyphens/>
              <w:jc w:val="left"/>
              <w:rPr>
                <w:b/>
                <w:bCs/>
                <w:sz w:val="22"/>
                <w:szCs w:val="22"/>
              </w:rPr>
            </w:pPr>
            <w:r w:rsidRPr="004F7B04">
              <w:rPr>
                <w:b/>
                <w:bCs/>
                <w:sz w:val="22"/>
                <w:szCs w:val="22"/>
              </w:rPr>
              <w:t xml:space="preserve">Verify and report for any differences and follow ups with the </w:t>
            </w:r>
            <w:proofErr w:type="gramStart"/>
            <w:r>
              <w:rPr>
                <w:b/>
                <w:bCs/>
                <w:sz w:val="22"/>
                <w:szCs w:val="22"/>
              </w:rPr>
              <w:t xml:space="preserve">Sales </w:t>
            </w:r>
            <w:r w:rsidRPr="004F7B04">
              <w:rPr>
                <w:b/>
                <w:bCs/>
                <w:sz w:val="22"/>
                <w:szCs w:val="22"/>
              </w:rPr>
              <w:t xml:space="preserve"> Manager</w:t>
            </w:r>
            <w:proofErr w:type="gramEnd"/>
            <w:r w:rsidRPr="004F7B04">
              <w:rPr>
                <w:b/>
                <w:bCs/>
                <w:sz w:val="22"/>
                <w:szCs w:val="22"/>
              </w:rPr>
              <w:t>.</w:t>
            </w:r>
          </w:p>
          <w:p w:rsidR="004D6508" w:rsidRDefault="004D6508" w:rsidP="004D6508">
            <w:pPr>
              <w:tabs>
                <w:tab w:val="left" w:pos="720"/>
              </w:tabs>
              <w:suppressAutoHyphens/>
              <w:ind w:left="720" w:hanging="360"/>
              <w:jc w:val="center"/>
              <w:rPr>
                <w:b/>
                <w:bCs/>
                <w:sz w:val="18"/>
                <w:szCs w:val="18"/>
                <w:u w:val="single"/>
              </w:rPr>
            </w:pPr>
          </w:p>
          <w:p w:rsidR="004F7B04" w:rsidRDefault="004F7B04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right="-1726"/>
              <w:jc w:val="both"/>
              <w:rPr>
                <w:b/>
                <w:bCs/>
                <w:sz w:val="22"/>
                <w:szCs w:val="22"/>
                <w:u w:val="single"/>
              </w:rPr>
            </w:pPr>
          </w:p>
          <w:p w:rsidR="00937183" w:rsidRPr="00BF7025" w:rsidRDefault="00937183" w:rsidP="003F7C27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right="-1726"/>
              <w:jc w:val="both"/>
              <w:rPr>
                <w:b/>
                <w:bCs/>
                <w:sz w:val="22"/>
                <w:szCs w:val="22"/>
              </w:rPr>
            </w:pPr>
            <w:r w:rsidRPr="00BF7025">
              <w:rPr>
                <w:b/>
                <w:bCs/>
                <w:sz w:val="22"/>
                <w:szCs w:val="22"/>
                <w:u w:val="single"/>
              </w:rPr>
              <w:t xml:space="preserve">Oct.  </w:t>
            </w:r>
            <w:proofErr w:type="gramStart"/>
            <w:r w:rsidRPr="00BF7025">
              <w:rPr>
                <w:b/>
                <w:bCs/>
                <w:sz w:val="22"/>
                <w:szCs w:val="22"/>
                <w:u w:val="single"/>
              </w:rPr>
              <w:t>2003  to</w:t>
            </w:r>
            <w:proofErr w:type="gramEnd"/>
            <w:r w:rsidRPr="00BF7025">
              <w:rPr>
                <w:b/>
                <w:bCs/>
                <w:sz w:val="22"/>
                <w:szCs w:val="22"/>
                <w:u w:val="single"/>
              </w:rPr>
              <w:t xml:space="preserve"> Nov. 2006 - </w:t>
            </w:r>
            <w:proofErr w:type="spellStart"/>
            <w:r w:rsidRPr="00BF7025">
              <w:rPr>
                <w:b/>
                <w:bCs/>
                <w:sz w:val="22"/>
                <w:szCs w:val="22"/>
                <w:u w:val="single"/>
              </w:rPr>
              <w:t>Omeir</w:t>
            </w:r>
            <w:proofErr w:type="spellEnd"/>
            <w:r w:rsidRPr="00BF7025">
              <w:rPr>
                <w:b/>
                <w:bCs/>
                <w:sz w:val="22"/>
                <w:szCs w:val="22"/>
                <w:u w:val="single"/>
              </w:rPr>
              <w:t xml:space="preserve"> Bin </w:t>
            </w:r>
            <w:proofErr w:type="spellStart"/>
            <w:r w:rsidRPr="00BF7025">
              <w:rPr>
                <w:b/>
                <w:bCs/>
                <w:sz w:val="22"/>
                <w:szCs w:val="22"/>
                <w:u w:val="single"/>
              </w:rPr>
              <w:t>Yousseff</w:t>
            </w:r>
            <w:proofErr w:type="spellEnd"/>
            <w:r w:rsidRPr="00BF7025">
              <w:rPr>
                <w:b/>
                <w:bCs/>
                <w:sz w:val="22"/>
                <w:szCs w:val="22"/>
                <w:u w:val="single"/>
              </w:rPr>
              <w:t xml:space="preserve"> And Sons. (PEUGEOT CARS)   ABUDHABI, </w:t>
            </w:r>
          </w:p>
          <w:p w:rsidR="003D0031" w:rsidRDefault="003D0031" w:rsidP="003C3CEE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spacing w:after="60" w:line="240" w:lineRule="atLeast"/>
              <w:ind w:right="-1726"/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</w:p>
          <w:p w:rsidR="00937183" w:rsidRDefault="00937183" w:rsidP="003D0031">
            <w:pPr>
              <w:widowControl w:val="0"/>
              <w:tabs>
                <w:tab w:val="left" w:pos="9372"/>
              </w:tabs>
              <w:autoSpaceDE w:val="0"/>
              <w:autoSpaceDN w:val="0"/>
              <w:adjustRightInd w:val="0"/>
              <w:spacing w:after="60" w:line="240" w:lineRule="atLeast"/>
              <w:ind w:right="-1726"/>
              <w:jc w:val="both"/>
              <w:rPr>
                <w:b/>
                <w:bCs/>
                <w:i/>
                <w:iCs/>
                <w:sz w:val="22"/>
                <w:szCs w:val="22"/>
                <w:u w:val="single"/>
              </w:rPr>
            </w:pPr>
            <w:r>
              <w:rPr>
                <w:b/>
                <w:bCs/>
                <w:i/>
                <w:iCs/>
                <w:sz w:val="22"/>
                <w:szCs w:val="22"/>
                <w:u w:val="single"/>
              </w:rPr>
              <w:t>WORK COVERS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right="-1170" w:hanging="2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Monitor the stock level and movements of the spare parts.</w:t>
            </w:r>
          </w:p>
          <w:p w:rsidR="00937183" w:rsidRDefault="00937183" w:rsidP="006914C3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right="-392" w:hanging="2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Monitor the availability of stock and prepare lists for replenishment.</w:t>
            </w:r>
          </w:p>
          <w:p w:rsidR="00937183" w:rsidRDefault="00937183" w:rsidP="00FE030C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58" w:hanging="2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Prepare aging report of stocks and make any recommendations if ever need to</w:t>
            </w:r>
            <w:r w:rsidR="00FE030C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write-off.</w:t>
            </w:r>
          </w:p>
          <w:p w:rsidR="00BF7025" w:rsidRDefault="00937183" w:rsidP="00BF7025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58" w:right="-874" w:hanging="2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Ensured accurate inventory records.</w:t>
            </w:r>
          </w:p>
          <w:p w:rsidR="00937183" w:rsidRDefault="00937183" w:rsidP="00BF7025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right="-874" w:hanging="2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</w:t>
            </w:r>
            <w:r w:rsidR="00BF7025">
              <w:rPr>
                <w:b/>
                <w:bCs/>
                <w:sz w:val="22"/>
                <w:szCs w:val="22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Conducted physical and computerized stock</w:t>
            </w:r>
            <w:r w:rsidR="00BF702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inventory checks.</w:t>
            </w:r>
          </w:p>
          <w:p w:rsidR="00BF7025" w:rsidRDefault="00937183" w:rsidP="00BF7025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hanging="2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Analyzed and controlled expenditures of Branch in order to confer to</w:t>
            </w:r>
            <w:r w:rsidR="003C3CEE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budgetary</w:t>
            </w:r>
          </w:p>
          <w:p w:rsidR="00937183" w:rsidRDefault="00937183" w:rsidP="00BF7025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hanging="240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requirements</w:t>
            </w:r>
            <w:proofErr w:type="gramEnd"/>
            <w:r>
              <w:rPr>
                <w:b/>
                <w:bCs/>
                <w:sz w:val="22"/>
                <w:szCs w:val="22"/>
              </w:rPr>
              <w:t>.</w:t>
            </w:r>
          </w:p>
          <w:p w:rsidR="008D10CF" w:rsidRPr="00FE030C" w:rsidRDefault="008D10CF" w:rsidP="008D10CF">
            <w:pPr>
              <w:jc w:val="left"/>
              <w:rPr>
                <w:b/>
                <w:bCs/>
                <w:sz w:val="22"/>
                <w:szCs w:val="22"/>
              </w:rPr>
            </w:pPr>
            <w:r w:rsidRPr="00FE030C">
              <w:rPr>
                <w:b/>
                <w:bCs/>
                <w:sz w:val="22"/>
                <w:szCs w:val="22"/>
              </w:rPr>
              <w:t xml:space="preserve">Responsible for purchasing vehicle spare </w:t>
            </w:r>
            <w:proofErr w:type="spellStart"/>
            <w:r w:rsidRPr="00FE030C">
              <w:rPr>
                <w:b/>
                <w:bCs/>
                <w:sz w:val="22"/>
                <w:szCs w:val="22"/>
              </w:rPr>
              <w:t>parts</w:t>
            </w:r>
            <w:proofErr w:type="gramStart"/>
            <w:r w:rsidRPr="00FE030C">
              <w:rPr>
                <w:b/>
                <w:bCs/>
                <w:sz w:val="22"/>
                <w:szCs w:val="22"/>
              </w:rPr>
              <w:t>,batteries</w:t>
            </w:r>
            <w:proofErr w:type="spellEnd"/>
            <w:proofErr w:type="gramEnd"/>
            <w:r w:rsidRPr="00FE030C">
              <w:rPr>
                <w:b/>
                <w:bCs/>
                <w:sz w:val="22"/>
                <w:szCs w:val="22"/>
              </w:rPr>
              <w:t xml:space="preserve"> &amp; consumables from local &amp; overseas market.</w:t>
            </w:r>
          </w:p>
          <w:p w:rsidR="00937183" w:rsidRDefault="00937183" w:rsidP="008D10CF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Expediting parts to be issued in </w:t>
            </w:r>
            <w:proofErr w:type="spellStart"/>
            <w:r>
              <w:rPr>
                <w:b/>
                <w:bCs/>
                <w:sz w:val="22"/>
                <w:szCs w:val="22"/>
              </w:rPr>
              <w:t>wokshop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cover by the job order.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hanging="240"/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Preparing  and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placing order for sea and air stocks for  vehicle spare parts.</w:t>
            </w:r>
          </w:p>
          <w:p w:rsidR="00937183" w:rsidRDefault="00937183">
            <w:pPr>
              <w:widowControl w:val="0"/>
              <w:tabs>
                <w:tab w:val="left" w:pos="8662"/>
                <w:tab w:val="left" w:pos="9656"/>
              </w:tabs>
              <w:autoSpaceDE w:val="0"/>
              <w:autoSpaceDN w:val="0"/>
              <w:adjustRightInd w:val="0"/>
              <w:spacing w:after="60" w:line="240" w:lineRule="atLeast"/>
              <w:ind w:left="240" w:right="-192" w:hanging="2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Preparing and placing parts local purchase for Counter workshop requirements. 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hanging="2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Prepare invoices </w:t>
            </w:r>
            <w:r w:rsidR="002202C1">
              <w:rPr>
                <w:b/>
                <w:bCs/>
                <w:sz w:val="22"/>
                <w:szCs w:val="22"/>
              </w:rPr>
              <w:t xml:space="preserve">&amp; </w:t>
            </w:r>
            <w:proofErr w:type="spellStart"/>
            <w:proofErr w:type="gramStart"/>
            <w:r w:rsidR="002202C1">
              <w:rPr>
                <w:b/>
                <w:bCs/>
                <w:sz w:val="22"/>
                <w:szCs w:val="22"/>
              </w:rPr>
              <w:t>quatation</w:t>
            </w:r>
            <w:proofErr w:type="spellEnd"/>
            <w:r w:rsidR="008D0B07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for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purchase parts cover by counter and workshop sales.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hanging="2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Posting any parts issued to the service workshop.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hanging="2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Maintain cleanliness and parts should be </w:t>
            </w:r>
            <w:proofErr w:type="gramStart"/>
            <w:r>
              <w:rPr>
                <w:b/>
                <w:bCs/>
                <w:sz w:val="22"/>
                <w:szCs w:val="22"/>
              </w:rPr>
              <w:t>always  in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order.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right="-288" w:hanging="2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Performed inventory management &amp; control</w:t>
            </w:r>
            <w:r w:rsidR="00BF7025">
              <w:rPr>
                <w:b/>
                <w:bCs/>
                <w:sz w:val="22"/>
                <w:szCs w:val="22"/>
              </w:rPr>
              <w:t>.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right="-288" w:hanging="24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Responsible for managing entire stock and preparation of detailed reports.</w:t>
            </w:r>
          </w:p>
          <w:p w:rsidR="00BF7025" w:rsidRDefault="00937183" w:rsidP="00BF7025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60" w:line="240" w:lineRule="atLeast"/>
              <w:ind w:left="240" w:right="-1300" w:hanging="24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Skillfully managed all office activities including Data entry, invoice</w:t>
            </w:r>
            <w:r w:rsidR="00BF702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preparation,purchase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  <w:p w:rsidR="00937183" w:rsidRDefault="00937183" w:rsidP="00BF7025">
            <w:pPr>
              <w:widowControl w:val="0"/>
              <w:tabs>
                <w:tab w:val="left" w:pos="8662"/>
              </w:tabs>
              <w:autoSpaceDE w:val="0"/>
              <w:autoSpaceDN w:val="0"/>
              <w:adjustRightInd w:val="0"/>
              <w:spacing w:after="60" w:line="240" w:lineRule="atLeast"/>
              <w:ind w:left="240" w:right="-1300" w:hanging="240"/>
              <w:jc w:val="left"/>
              <w:rPr>
                <w:b/>
                <w:bCs/>
                <w:sz w:val="22"/>
                <w:szCs w:val="22"/>
              </w:rPr>
            </w:pPr>
            <w:proofErr w:type="gramStart"/>
            <w:r>
              <w:rPr>
                <w:b/>
                <w:bCs/>
                <w:sz w:val="22"/>
                <w:szCs w:val="22"/>
              </w:rPr>
              <w:t>order</w:t>
            </w:r>
            <w:proofErr w:type="gramEnd"/>
            <w:r>
              <w:rPr>
                <w:b/>
                <w:bCs/>
                <w:sz w:val="22"/>
                <w:szCs w:val="22"/>
              </w:rPr>
              <w:t xml:space="preserve"> preparation making of Store Receipt Vouchers and</w:t>
            </w:r>
            <w:r w:rsidR="00BF7025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monthly inventory statements.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ind w:left="240" w:right="-288" w:hanging="240"/>
              <w:jc w:val="both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Analyse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Industry trend, Formulate new offers and promotions.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2"/>
              </w:rPr>
              <w:t>Follow the company rules and regulations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937183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1046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37183" w:rsidRPr="003D0031" w:rsidRDefault="003D0031">
            <w:pPr>
              <w:widowControl w:val="0"/>
              <w:tabs>
                <w:tab w:val="left" w:pos="1440"/>
                <w:tab w:val="right" w:pos="6480"/>
              </w:tabs>
              <w:autoSpaceDE w:val="0"/>
              <w:autoSpaceDN w:val="0"/>
              <w:adjustRightInd w:val="0"/>
              <w:spacing w:before="220" w:line="220" w:lineRule="atLeast"/>
              <w:ind w:right="90"/>
              <w:jc w:val="left"/>
              <w:rPr>
                <w:b/>
                <w:bCs/>
                <w:caps/>
                <w:sz w:val="20"/>
                <w:szCs w:val="20"/>
                <w:u w:val="single"/>
              </w:rPr>
            </w:pPr>
            <w:r w:rsidRPr="003D0031">
              <w:rPr>
                <w:b/>
                <w:bCs/>
                <w:caps/>
                <w:sz w:val="20"/>
                <w:szCs w:val="20"/>
              </w:rPr>
              <w:lastRenderedPageBreak/>
              <w:t xml:space="preserve">   </w:t>
            </w:r>
            <w:r w:rsidR="00BF7025">
              <w:rPr>
                <w:b/>
                <w:bCs/>
                <w:caps/>
                <w:sz w:val="20"/>
                <w:szCs w:val="20"/>
              </w:rPr>
              <w:t xml:space="preserve">                </w:t>
            </w:r>
            <w:r w:rsidR="00C46FA6">
              <w:rPr>
                <w:b/>
                <w:bCs/>
                <w:caps/>
                <w:sz w:val="20"/>
                <w:szCs w:val="20"/>
              </w:rPr>
              <w:t xml:space="preserve">    </w:t>
            </w:r>
            <w:r w:rsidR="00BF7025">
              <w:rPr>
                <w:b/>
                <w:bCs/>
                <w:caps/>
                <w:sz w:val="20"/>
                <w:szCs w:val="20"/>
              </w:rPr>
              <w:t xml:space="preserve"> </w:t>
            </w:r>
            <w:r w:rsidR="00937183" w:rsidRPr="003D0031">
              <w:rPr>
                <w:b/>
                <w:bCs/>
                <w:caps/>
                <w:sz w:val="20"/>
                <w:szCs w:val="20"/>
                <w:u w:val="single"/>
              </w:rPr>
              <w:t>EducationAL QUALIFICATION</w:t>
            </w:r>
          </w:p>
        </w:tc>
      </w:tr>
      <w:tr w:rsidR="00937183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trHeight w:val="972"/>
          <w:jc w:val="right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tabs>
                <w:tab w:val="left" w:pos="1260"/>
                <w:tab w:val="right" w:pos="6480"/>
              </w:tabs>
              <w:autoSpaceDE w:val="0"/>
              <w:autoSpaceDN w:val="0"/>
              <w:adjustRightInd w:val="0"/>
              <w:spacing w:before="60" w:line="220" w:lineRule="atLeas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1999–2002 Govt. </w:t>
            </w:r>
            <w:proofErr w:type="spellStart"/>
            <w:r>
              <w:rPr>
                <w:b/>
                <w:bCs/>
              </w:rPr>
              <w:t>Brennen</w:t>
            </w:r>
            <w:proofErr w:type="spellEnd"/>
            <w:r>
              <w:rPr>
                <w:b/>
                <w:bCs/>
              </w:rPr>
              <w:t xml:space="preserve"> College, Kerala, India</w:t>
            </w:r>
            <w:r>
              <w:rPr>
                <w:b/>
                <w:bCs/>
              </w:rPr>
              <w:tab/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spacing w:before="220" w:after="60"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a graduate of  </w:t>
            </w:r>
            <w:r>
              <w:rPr>
                <w:b/>
                <w:bCs/>
                <w:i/>
                <w:iCs/>
              </w:rPr>
              <w:t>BACHELOR OF ARTS (Functional English)</w:t>
            </w:r>
          </w:p>
        </w:tc>
      </w:tr>
      <w:tr w:rsidR="00937183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trHeight w:val="270"/>
          <w:jc w:val="righ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914C3" w:rsidRDefault="006914C3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</w:p>
          <w:p w:rsidR="006914C3" w:rsidRDefault="006914C3" w:rsidP="006914C3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</w:p>
          <w:p w:rsidR="00937183" w:rsidRDefault="00937183" w:rsidP="006914C3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technical qualification</w:t>
            </w:r>
          </w:p>
        </w:tc>
      </w:tr>
      <w:tr w:rsidR="00937183">
        <w:tblPrEx>
          <w:tblBorders>
            <w:bottom w:val="single" w:sz="6" w:space="1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09" w:type="dxa"/>
          <w:jc w:val="right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spacing w:before="60" w:after="220" w:line="220" w:lineRule="atLeast"/>
              <w:ind w:right="-630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Diploma in System Management from "</w:t>
            </w:r>
            <w:proofErr w:type="spellStart"/>
            <w:r>
              <w:rPr>
                <w:b/>
                <w:bCs/>
                <w:i/>
                <w:iCs/>
                <w:sz w:val="22"/>
                <w:szCs w:val="22"/>
              </w:rPr>
              <w:t>APTECH</w:t>
            </w:r>
            <w:r>
              <w:rPr>
                <w:b/>
                <w:bCs/>
                <w:sz w:val="22"/>
                <w:szCs w:val="22"/>
              </w:rPr>
              <w:t>"Computer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Center, India         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spacing w:after="220"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Diploma in Hardware &amp; Networking from IT Campus, India</w:t>
            </w:r>
          </w:p>
        </w:tc>
      </w:tr>
      <w:tr w:rsidR="00937183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jc w:val="righ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COMPUTER KNOWLEDGE</w:t>
            </w:r>
          </w:p>
        </w:tc>
      </w:tr>
      <w:tr w:rsidR="00937183">
        <w:tblPrEx>
          <w:tblBorders>
            <w:bottom w:val="single" w:sz="6" w:space="1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09" w:type="dxa"/>
          <w:jc w:val="right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02C1" w:rsidRDefault="00937183" w:rsidP="002202C1">
            <w:pPr>
              <w:widowControl w:val="0"/>
              <w:autoSpaceDE w:val="0"/>
              <w:autoSpaceDN w:val="0"/>
              <w:adjustRightInd w:val="0"/>
              <w:spacing w:before="60" w:after="220" w:line="22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Certification in MS </w:t>
            </w:r>
            <w:r w:rsidR="00BF7025">
              <w:rPr>
                <w:b/>
                <w:bCs/>
                <w:sz w:val="22"/>
                <w:szCs w:val="22"/>
              </w:rPr>
              <w:t>Office</w:t>
            </w:r>
            <w:r>
              <w:rPr>
                <w:b/>
                <w:bCs/>
                <w:sz w:val="22"/>
                <w:szCs w:val="22"/>
              </w:rPr>
              <w:t xml:space="preserve">  &amp;  Parts Catalog (EPC), and Peugeot &amp;</w:t>
            </w:r>
            <w:r w:rsidR="00BF7025">
              <w:rPr>
                <w:b/>
                <w:bCs/>
                <w:sz w:val="22"/>
                <w:szCs w:val="22"/>
              </w:rPr>
              <w:t xml:space="preserve"> Mazda Electronic Parts Catalog</w:t>
            </w:r>
            <w:r w:rsidR="002202C1">
              <w:rPr>
                <w:b/>
                <w:bCs/>
                <w:sz w:val="22"/>
                <w:szCs w:val="22"/>
              </w:rPr>
              <w:t xml:space="preserve"> </w:t>
            </w:r>
          </w:p>
          <w:p w:rsidR="00937183" w:rsidRDefault="002202C1" w:rsidP="002202C1">
            <w:pPr>
              <w:widowControl w:val="0"/>
              <w:autoSpaceDE w:val="0"/>
              <w:autoSpaceDN w:val="0"/>
              <w:adjustRightInd w:val="0"/>
              <w:spacing w:before="60" w:after="220" w:line="22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Participated in Microsoft Certified Professional (MCP) course from IT </w:t>
            </w:r>
            <w:proofErr w:type="spellStart"/>
            <w:r>
              <w:rPr>
                <w:b/>
                <w:bCs/>
                <w:sz w:val="22"/>
                <w:szCs w:val="22"/>
              </w:rPr>
              <w:t>Campus.Kerala</w:t>
            </w:r>
            <w:proofErr w:type="spellEnd"/>
            <w:r>
              <w:rPr>
                <w:b/>
                <w:bCs/>
                <w:sz w:val="22"/>
                <w:szCs w:val="22"/>
              </w:rPr>
              <w:t>.</w:t>
            </w:r>
          </w:p>
        </w:tc>
      </w:tr>
      <w:tr w:rsidR="00937183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jc w:val="righ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 w:rsidP="002202C1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training &amp; seminars</w:t>
            </w:r>
          </w:p>
        </w:tc>
      </w:tr>
      <w:tr w:rsidR="00937183">
        <w:tblPrEx>
          <w:tblBorders>
            <w:bottom w:val="single" w:sz="6" w:space="1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09" w:type="dxa"/>
          <w:jc w:val="right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spacing w:after="220" w:line="240" w:lineRule="atLeast"/>
              <w:jc w:val="both"/>
              <w:rPr>
                <w:b/>
                <w:bCs/>
                <w:sz w:val="20"/>
                <w:szCs w:val="20"/>
              </w:rPr>
            </w:pP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spacing w:after="220"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Personality Development and Computer Awareness </w:t>
            </w:r>
            <w:proofErr w:type="spellStart"/>
            <w:r>
              <w:rPr>
                <w:b/>
                <w:bCs/>
                <w:sz w:val="22"/>
                <w:szCs w:val="22"/>
              </w:rPr>
              <w:t>Programme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conducted by First Computer- India.</w:t>
            </w:r>
          </w:p>
        </w:tc>
      </w:tr>
      <w:tr w:rsidR="00937183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trHeight w:val="303"/>
          <w:jc w:val="righ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7183" w:rsidRPr="003D0031" w:rsidRDefault="00937183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</w:p>
        </w:tc>
      </w:tr>
      <w:tr w:rsidR="00937183">
        <w:tblPrEx>
          <w:tblBorders>
            <w:bottom w:val="single" w:sz="6" w:space="1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09" w:type="dxa"/>
          <w:trHeight w:val="186"/>
          <w:jc w:val="right"/>
        </w:trPr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89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37183" w:rsidRPr="003D0031" w:rsidRDefault="00937183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937183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trHeight w:val="109"/>
          <w:jc w:val="righ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7183" w:rsidRPr="003D0031" w:rsidRDefault="00937183" w:rsidP="004F7B04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  <w:r w:rsidRPr="003D0031">
              <w:rPr>
                <w:b/>
                <w:bCs/>
                <w:caps/>
                <w:sz w:val="20"/>
                <w:szCs w:val="20"/>
              </w:rPr>
              <w:t>Strength</w:t>
            </w:r>
          </w:p>
        </w:tc>
      </w:tr>
      <w:tr w:rsidR="00937183">
        <w:tblPrEx>
          <w:tblBorders>
            <w:bottom w:val="single" w:sz="6" w:space="1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09" w:type="dxa"/>
          <w:jc w:val="right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spacing w:before="60" w:after="220" w:line="22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Hardworking and result oriented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spacing w:before="60" w:after="220" w:line="22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Dedicated fast learner with pleasing manners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spacing w:after="220" w:line="240" w:lineRule="atLeast"/>
              <w:jc w:val="left"/>
              <w:rPr>
                <w:b/>
                <w:bCs/>
                <w:sz w:val="22"/>
                <w:szCs w:val="22"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Disciplined</w:t>
            </w:r>
            <w:proofErr w:type="gramStart"/>
            <w:r>
              <w:rPr>
                <w:b/>
                <w:bCs/>
                <w:sz w:val="22"/>
                <w:szCs w:val="22"/>
              </w:rPr>
              <w:t>,confident</w:t>
            </w:r>
            <w:proofErr w:type="spellEnd"/>
            <w:proofErr w:type="gramEnd"/>
            <w:r>
              <w:rPr>
                <w:b/>
                <w:bCs/>
                <w:sz w:val="22"/>
                <w:szCs w:val="22"/>
              </w:rPr>
              <w:t xml:space="preserve"> and well organized.  </w:t>
            </w:r>
          </w:p>
        </w:tc>
      </w:tr>
      <w:tr w:rsidR="00937183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jc w:val="righ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 w:rsidP="00937183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hobbies &amp; interests</w:t>
            </w:r>
          </w:p>
        </w:tc>
      </w:tr>
      <w:tr w:rsidR="00937183">
        <w:tblPrEx>
          <w:tblBorders>
            <w:bottom w:val="single" w:sz="6" w:space="1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09" w:type="dxa"/>
          <w:jc w:val="right"/>
        </w:trPr>
        <w:tc>
          <w:tcPr>
            <w:tcW w:w="198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7372" w:type="dxa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bCs/>
                <w:sz w:val="22"/>
                <w:szCs w:val="22"/>
              </w:rPr>
            </w:pPr>
          </w:p>
          <w:p w:rsidR="00937183" w:rsidRDefault="00937183" w:rsidP="00937183">
            <w:pPr>
              <w:widowControl w:val="0"/>
              <w:autoSpaceDE w:val="0"/>
              <w:autoSpaceDN w:val="0"/>
              <w:adjustRightInd w:val="0"/>
              <w:spacing w:after="60" w:line="240" w:lineRule="atLeast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Participated in </w:t>
            </w:r>
            <w:proofErr w:type="spellStart"/>
            <w:r>
              <w:rPr>
                <w:b/>
                <w:bCs/>
                <w:sz w:val="22"/>
                <w:szCs w:val="22"/>
              </w:rPr>
              <w:t>Kannur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University Cricket Team-2000 to 2002</w:t>
            </w:r>
          </w:p>
        </w:tc>
      </w:tr>
      <w:tr w:rsidR="00937183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jc w:val="right"/>
        </w:trPr>
        <w:tc>
          <w:tcPr>
            <w:tcW w:w="93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202C1" w:rsidRDefault="002202C1" w:rsidP="00937183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</w:p>
          <w:p w:rsidR="00937183" w:rsidRDefault="00937183" w:rsidP="002202C1">
            <w:pPr>
              <w:widowControl w:val="0"/>
              <w:pBdr>
                <w:bottom w:val="single" w:sz="6" w:space="1" w:color="auto"/>
              </w:pBdr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  <w:r>
              <w:rPr>
                <w:b/>
                <w:bCs/>
                <w:caps/>
                <w:sz w:val="20"/>
                <w:szCs w:val="20"/>
              </w:rPr>
              <w:t>personal Data</w:t>
            </w:r>
          </w:p>
        </w:tc>
      </w:tr>
      <w:tr w:rsidR="00937183">
        <w:tblPrEx>
          <w:tblBorders>
            <w:bottom w:val="single" w:sz="6" w:space="1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1109" w:type="dxa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spacing w:before="220" w:line="220" w:lineRule="atLeast"/>
              <w:jc w:val="left"/>
              <w:rPr>
                <w:b/>
                <w:bCs/>
                <w:caps/>
                <w:sz w:val="20"/>
                <w:szCs w:val="20"/>
              </w:rPr>
            </w:pPr>
          </w:p>
        </w:tc>
        <w:tc>
          <w:tcPr>
            <w:tcW w:w="9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</w:p>
          <w:p w:rsidR="00937183" w:rsidRDefault="00937183" w:rsidP="0093718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Nationality 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  <w:t xml:space="preserve">              Indian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Date of Birth</w:t>
            </w:r>
            <w:r>
              <w:rPr>
                <w:b/>
                <w:bCs/>
                <w:sz w:val="22"/>
                <w:szCs w:val="22"/>
              </w:rPr>
              <w:tab/>
            </w:r>
            <w:r>
              <w:rPr>
                <w:b/>
                <w:bCs/>
                <w:sz w:val="22"/>
                <w:szCs w:val="22"/>
              </w:rPr>
              <w:tab/>
              <w:t xml:space="preserve">              March 26,1980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Marital Status</w:t>
            </w:r>
            <w:r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ab/>
            </w:r>
            <w:r w:rsidR="00FB2990">
              <w:rPr>
                <w:b/>
                <w:bCs/>
                <w:sz w:val="22"/>
                <w:szCs w:val="22"/>
                <w:lang w:val="en-GB"/>
              </w:rPr>
              <w:t xml:space="preserve">              Married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Languages Known</w:t>
            </w:r>
            <w:r>
              <w:rPr>
                <w:b/>
                <w:bCs/>
                <w:sz w:val="22"/>
                <w:szCs w:val="22"/>
                <w:lang w:val="en-GB"/>
              </w:rPr>
              <w:tab/>
            </w:r>
            <w:r>
              <w:rPr>
                <w:b/>
                <w:bCs/>
                <w:sz w:val="22"/>
                <w:szCs w:val="22"/>
                <w:lang w:val="en-GB"/>
              </w:rPr>
              <w:tab/>
              <w:t xml:space="preserve"> English, Hindi, Arabic &amp; Malayalam</w:t>
            </w:r>
          </w:p>
          <w:p w:rsidR="00937183" w:rsidRDefault="00937183" w:rsidP="0093718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  <w:lang w:val="en-GB"/>
              </w:rPr>
            </w:pPr>
            <w:r>
              <w:rPr>
                <w:b/>
                <w:bCs/>
                <w:sz w:val="22"/>
                <w:szCs w:val="22"/>
                <w:lang w:val="en-GB"/>
              </w:rPr>
              <w:t>Visa Status                                  Employment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</w:rPr>
            </w:pPr>
          </w:p>
        </w:tc>
      </w:tr>
      <w:tr w:rsidR="00937183">
        <w:tblPrEx>
          <w:tblCellMar>
            <w:top w:w="0" w:type="dxa"/>
            <w:bottom w:w="0" w:type="dxa"/>
          </w:tblCellMar>
        </w:tblPrEx>
        <w:trPr>
          <w:gridAfter w:val="1"/>
          <w:wAfter w:w="1109" w:type="dxa"/>
          <w:trHeight w:val="2298"/>
          <w:jc w:val="right"/>
        </w:trPr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12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937183" w:rsidRDefault="0093718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  <w:u w:val="single"/>
              </w:rPr>
            </w:pPr>
            <w:r>
              <w:rPr>
                <w:b/>
                <w:bCs/>
                <w:sz w:val="26"/>
                <w:szCs w:val="26"/>
              </w:rPr>
              <w:t xml:space="preserve">                                    </w:t>
            </w:r>
            <w:r>
              <w:rPr>
                <w:b/>
                <w:bCs/>
                <w:sz w:val="22"/>
                <w:szCs w:val="22"/>
                <w:u w:val="single"/>
              </w:rPr>
              <w:t>DECLARATION</w:t>
            </w:r>
          </w:p>
          <w:p w:rsidR="00937183" w:rsidRDefault="0093718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4F7B04" w:rsidRPr="003F7C27" w:rsidRDefault="00937183" w:rsidP="003F7C27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16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3F7C27">
              <w:rPr>
                <w:b/>
                <w:bCs/>
                <w:i/>
                <w:iCs/>
                <w:sz w:val="22"/>
                <w:szCs w:val="22"/>
              </w:rPr>
              <w:t>I hereby declare that the details furnished above are true to the best of my knowledge and</w:t>
            </w:r>
            <w:r w:rsidR="003F7C27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Pr="003F7C27">
              <w:rPr>
                <w:b/>
                <w:bCs/>
                <w:i/>
                <w:iCs/>
                <w:sz w:val="22"/>
                <w:szCs w:val="22"/>
              </w:rPr>
              <w:t xml:space="preserve">belief. </w:t>
            </w:r>
          </w:p>
          <w:p w:rsidR="002202C1" w:rsidRDefault="004F7B04" w:rsidP="002202C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16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3F7C27">
              <w:rPr>
                <w:b/>
                <w:bCs/>
                <w:i/>
                <w:iCs/>
                <w:sz w:val="22"/>
                <w:szCs w:val="22"/>
              </w:rPr>
              <w:t xml:space="preserve">Hence I can do justice to the position , if I selected as I am committed to </w:t>
            </w:r>
            <w:r w:rsidR="003F7C27" w:rsidRPr="003F7C27">
              <w:rPr>
                <w:b/>
                <w:bCs/>
                <w:i/>
                <w:iCs/>
                <w:sz w:val="22"/>
                <w:szCs w:val="22"/>
              </w:rPr>
              <w:t xml:space="preserve">perform Professionally </w:t>
            </w:r>
          </w:p>
          <w:p w:rsidR="003F7C27" w:rsidRPr="003F7C27" w:rsidRDefault="003F7C27" w:rsidP="002202C1">
            <w:pPr>
              <w:widowControl w:val="0"/>
              <w:autoSpaceDE w:val="0"/>
              <w:autoSpaceDN w:val="0"/>
              <w:adjustRightInd w:val="0"/>
              <w:spacing w:line="360" w:lineRule="auto"/>
              <w:ind w:right="-1016"/>
              <w:jc w:val="left"/>
              <w:rPr>
                <w:b/>
                <w:bCs/>
                <w:i/>
                <w:iCs/>
                <w:sz w:val="22"/>
                <w:szCs w:val="22"/>
              </w:rPr>
            </w:pPr>
            <w:r w:rsidRPr="003F7C27">
              <w:rPr>
                <w:b/>
                <w:bCs/>
                <w:i/>
                <w:iCs/>
                <w:sz w:val="22"/>
                <w:szCs w:val="22"/>
              </w:rPr>
              <w:t>&amp; effectively to contribute to the success of the company.</w:t>
            </w:r>
          </w:p>
          <w:p w:rsidR="006914C3" w:rsidRDefault="006914C3" w:rsidP="006914C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                                                                                                                             </w:t>
            </w:r>
          </w:p>
          <w:p w:rsidR="00937183" w:rsidRDefault="006914C3" w:rsidP="006914C3">
            <w:pPr>
              <w:widowControl w:val="0"/>
              <w:autoSpaceDE w:val="0"/>
              <w:autoSpaceDN w:val="0"/>
              <w:adjustRightInd w:val="0"/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                                          </w:t>
            </w:r>
            <w:r w:rsidR="00157248">
              <w:rPr>
                <w:b/>
                <w:bCs/>
                <w:sz w:val="22"/>
                <w:szCs w:val="22"/>
              </w:rPr>
              <w:t xml:space="preserve">RAMEES </w:t>
            </w:r>
          </w:p>
        </w:tc>
      </w:tr>
    </w:tbl>
    <w:p w:rsidR="00937183" w:rsidRDefault="00937183">
      <w:pPr>
        <w:widowControl w:val="0"/>
        <w:autoSpaceDE w:val="0"/>
        <w:autoSpaceDN w:val="0"/>
        <w:adjustRightInd w:val="0"/>
        <w:ind w:right="-1800"/>
        <w:jc w:val="left"/>
        <w:rPr>
          <w:b/>
          <w:bCs/>
          <w:sz w:val="20"/>
          <w:szCs w:val="20"/>
        </w:rPr>
      </w:pPr>
    </w:p>
    <w:p w:rsidR="00937183" w:rsidRDefault="00937183">
      <w:pPr>
        <w:widowControl w:val="0"/>
        <w:autoSpaceDE w:val="0"/>
        <w:autoSpaceDN w:val="0"/>
        <w:adjustRightInd w:val="0"/>
        <w:jc w:val="left"/>
        <w:rPr>
          <w:b/>
          <w:bCs/>
        </w:rPr>
      </w:pPr>
    </w:p>
    <w:sectPr w:rsidR="00937183" w:rsidSect="008A32C0">
      <w:pgSz w:w="12240" w:h="15840"/>
      <w:pgMar w:top="426" w:right="1440" w:bottom="426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/>
  <w:rsids>
    <w:rsidRoot w:val="00650439"/>
    <w:rsid w:val="00040EE6"/>
    <w:rsid w:val="0007407C"/>
    <w:rsid w:val="000E227D"/>
    <w:rsid w:val="00157248"/>
    <w:rsid w:val="001642BC"/>
    <w:rsid w:val="002202C1"/>
    <w:rsid w:val="002A5A1B"/>
    <w:rsid w:val="00325888"/>
    <w:rsid w:val="00345E49"/>
    <w:rsid w:val="003A72DB"/>
    <w:rsid w:val="003C3CEE"/>
    <w:rsid w:val="003C54D4"/>
    <w:rsid w:val="003D0031"/>
    <w:rsid w:val="003F7C27"/>
    <w:rsid w:val="004053BD"/>
    <w:rsid w:val="0040571C"/>
    <w:rsid w:val="00416EAB"/>
    <w:rsid w:val="004337D9"/>
    <w:rsid w:val="004865F3"/>
    <w:rsid w:val="004D6508"/>
    <w:rsid w:val="004F7B04"/>
    <w:rsid w:val="00650439"/>
    <w:rsid w:val="006914C3"/>
    <w:rsid w:val="007359EF"/>
    <w:rsid w:val="00831C3E"/>
    <w:rsid w:val="008A32C0"/>
    <w:rsid w:val="008D0B07"/>
    <w:rsid w:val="008D10CF"/>
    <w:rsid w:val="00921136"/>
    <w:rsid w:val="00937183"/>
    <w:rsid w:val="009B1513"/>
    <w:rsid w:val="009C5051"/>
    <w:rsid w:val="00A66968"/>
    <w:rsid w:val="00A95B28"/>
    <w:rsid w:val="00B52398"/>
    <w:rsid w:val="00BD3BB4"/>
    <w:rsid w:val="00BF7025"/>
    <w:rsid w:val="00C46FA6"/>
    <w:rsid w:val="00D036F4"/>
    <w:rsid w:val="00DD1A98"/>
    <w:rsid w:val="00EE0CCF"/>
    <w:rsid w:val="00F16AA9"/>
    <w:rsid w:val="00FA33B5"/>
    <w:rsid w:val="00FB2990"/>
    <w:rsid w:val="00FE03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  <w:jc w:val="right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3718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amees.118647@2free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1100</Words>
  <Characters>6274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HAZZA COMPUTER</dc:creator>
  <cp:lastModifiedBy>HRDESK4</cp:lastModifiedBy>
  <cp:revision>2</cp:revision>
  <dcterms:created xsi:type="dcterms:W3CDTF">2018-03-21T06:29:00Z</dcterms:created>
  <dcterms:modified xsi:type="dcterms:W3CDTF">2018-03-21T06:29:00Z</dcterms:modified>
</cp:coreProperties>
</file>