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20" w:rsidRDefault="00AF5C0A">
      <w:pPr>
        <w:tabs>
          <w:tab w:val="left" w:pos="6893"/>
        </w:tabs>
        <w:spacing w:before="66"/>
        <w:ind w:left="3491" w:right="3724" w:firstLine="434"/>
        <w:rPr>
          <w:b/>
          <w:i/>
          <w:sz w:val="36"/>
        </w:rPr>
      </w:pPr>
      <w:r>
        <w:rPr>
          <w:noProof/>
        </w:rPr>
        <w:drawing>
          <wp:anchor distT="0" distB="0" distL="0" distR="0" simplePos="0" relativeHeight="251658240" behindDoc="0" locked="0" layoutInCell="1" allowOverlap="1" wp14:anchorId="0D9A5359" wp14:editId="747C3F91">
            <wp:simplePos x="0" y="0"/>
            <wp:positionH relativeFrom="page">
              <wp:posOffset>4675045</wp:posOffset>
            </wp:positionH>
            <wp:positionV relativeFrom="paragraph">
              <wp:posOffset>-463318</wp:posOffset>
            </wp:positionV>
            <wp:extent cx="2927350" cy="21958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927350" cy="2195830"/>
                    </a:xfrm>
                    <a:prstGeom prst="rect">
                      <a:avLst/>
                    </a:prstGeom>
                  </pic:spPr>
                </pic:pic>
              </a:graphicData>
            </a:graphic>
          </wp:anchor>
        </w:drawing>
      </w:r>
      <w:r>
        <w:rPr>
          <w:b/>
          <w:i/>
          <w:sz w:val="36"/>
        </w:rPr>
        <w:t>CURRICULUM</w:t>
      </w:r>
      <w:r>
        <w:rPr>
          <w:b/>
          <w:i/>
          <w:sz w:val="36"/>
        </w:rPr>
        <w:tab/>
        <w:t xml:space="preserve">VITAE CAROLINE </w:t>
      </w:r>
    </w:p>
    <w:p w:rsidR="008D7320" w:rsidRDefault="00AF5C0A">
      <w:pPr>
        <w:pStyle w:val="BodyText"/>
        <w:ind w:firstLine="0"/>
        <w:rPr>
          <w:b/>
          <w:i/>
          <w:sz w:val="40"/>
        </w:rPr>
      </w:pPr>
      <w:hyperlink r:id="rId7" w:history="1">
        <w:r w:rsidRPr="006C1794">
          <w:rPr>
            <w:rStyle w:val="Hyperlink"/>
            <w:b/>
            <w:i/>
            <w:sz w:val="36"/>
          </w:rPr>
          <w:t>CAROLINE.130724@2freemail.com</w:t>
        </w:r>
      </w:hyperlink>
      <w:r>
        <w:rPr>
          <w:b/>
          <w:i/>
          <w:sz w:val="36"/>
        </w:rPr>
        <w:t xml:space="preserve"> </w:t>
      </w:r>
    </w:p>
    <w:p w:rsidR="008D7320" w:rsidRDefault="008D7320">
      <w:pPr>
        <w:spacing w:before="290"/>
        <w:ind w:left="5829"/>
        <w:rPr>
          <w:sz w:val="20"/>
        </w:rPr>
      </w:pPr>
    </w:p>
    <w:p w:rsidR="008D7320" w:rsidRDefault="008D7320">
      <w:pPr>
        <w:pStyle w:val="BodyText"/>
        <w:ind w:firstLine="0"/>
        <w:rPr>
          <w:b/>
        </w:rPr>
      </w:pPr>
    </w:p>
    <w:p w:rsidR="008D7320" w:rsidRDefault="008D7320">
      <w:pPr>
        <w:pStyle w:val="BodyText"/>
        <w:ind w:firstLine="0"/>
        <w:rPr>
          <w:b/>
        </w:rPr>
      </w:pPr>
    </w:p>
    <w:p w:rsidR="008D7320" w:rsidRDefault="008D7320">
      <w:pPr>
        <w:pStyle w:val="BodyText"/>
        <w:ind w:firstLine="0"/>
        <w:rPr>
          <w:b/>
        </w:rPr>
      </w:pPr>
    </w:p>
    <w:p w:rsidR="008D7320" w:rsidRDefault="008D7320">
      <w:pPr>
        <w:pStyle w:val="BodyText"/>
        <w:ind w:firstLine="0"/>
        <w:rPr>
          <w:b/>
        </w:rPr>
      </w:pPr>
    </w:p>
    <w:p w:rsidR="008D7320" w:rsidRDefault="008D7320">
      <w:pPr>
        <w:pStyle w:val="BodyText"/>
        <w:spacing w:before="9"/>
        <w:ind w:firstLine="0"/>
        <w:rPr>
          <w:b/>
          <w:sz w:val="10"/>
        </w:rPr>
      </w:pPr>
    </w:p>
    <w:tbl>
      <w:tblPr>
        <w:tblW w:w="0" w:type="auto"/>
        <w:tblInd w:w="9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66"/>
        <w:gridCol w:w="3935"/>
        <w:gridCol w:w="3493"/>
      </w:tblGrid>
      <w:tr w:rsidR="008D7320">
        <w:trPr>
          <w:trHeight w:val="325"/>
        </w:trPr>
        <w:tc>
          <w:tcPr>
            <w:tcW w:w="2566" w:type="dxa"/>
            <w:vMerge w:val="restart"/>
            <w:tcBorders>
              <w:right w:val="single" w:sz="6" w:space="0" w:color="000000"/>
            </w:tcBorders>
            <w:shd w:val="clear" w:color="auto" w:fill="C0C0C0"/>
          </w:tcPr>
          <w:p w:rsidR="008D7320" w:rsidRDefault="002A2D2A">
            <w:pPr>
              <w:pStyle w:val="TableParagraph"/>
              <w:ind w:left="105" w:right="774"/>
              <w:rPr>
                <w:b/>
                <w:sz w:val="20"/>
              </w:rPr>
            </w:pPr>
            <w:r>
              <w:rPr>
                <w:b/>
                <w:sz w:val="20"/>
              </w:rPr>
              <w:t xml:space="preserve">Personal </w:t>
            </w:r>
            <w:r>
              <w:rPr>
                <w:b/>
                <w:w w:val="90"/>
                <w:sz w:val="20"/>
              </w:rPr>
              <w:t>Information</w:t>
            </w:r>
          </w:p>
        </w:tc>
        <w:tc>
          <w:tcPr>
            <w:tcW w:w="3935" w:type="dxa"/>
            <w:tcBorders>
              <w:left w:val="single" w:sz="6" w:space="0" w:color="000000"/>
              <w:bottom w:val="single" w:sz="4" w:space="0" w:color="000000"/>
              <w:right w:val="single" w:sz="4" w:space="0" w:color="000000"/>
            </w:tcBorders>
          </w:tcPr>
          <w:p w:rsidR="008D7320" w:rsidRDefault="002A2D2A">
            <w:pPr>
              <w:pStyle w:val="TableParagraph"/>
              <w:spacing w:line="223" w:lineRule="exact"/>
              <w:ind w:left="115"/>
              <w:rPr>
                <w:sz w:val="20"/>
              </w:rPr>
            </w:pPr>
            <w:r>
              <w:rPr>
                <w:b/>
                <w:sz w:val="20"/>
              </w:rPr>
              <w:t>Date of birth</w:t>
            </w:r>
            <w:r>
              <w:rPr>
                <w:sz w:val="20"/>
              </w:rPr>
              <w:t>: 7 June 1980</w:t>
            </w:r>
          </w:p>
        </w:tc>
        <w:tc>
          <w:tcPr>
            <w:tcW w:w="3493" w:type="dxa"/>
            <w:tcBorders>
              <w:left w:val="single" w:sz="4" w:space="0" w:color="000000"/>
              <w:bottom w:val="single" w:sz="4" w:space="0" w:color="000000"/>
            </w:tcBorders>
          </w:tcPr>
          <w:p w:rsidR="008D7320" w:rsidRDefault="002A2D2A">
            <w:pPr>
              <w:pStyle w:val="TableParagraph"/>
              <w:tabs>
                <w:tab w:val="left" w:pos="1571"/>
              </w:tabs>
              <w:spacing w:line="223" w:lineRule="exact"/>
              <w:ind w:left="116"/>
              <w:rPr>
                <w:sz w:val="20"/>
              </w:rPr>
            </w:pPr>
            <w:r>
              <w:rPr>
                <w:b/>
                <w:sz w:val="20"/>
              </w:rPr>
              <w:t>Sex</w:t>
            </w:r>
            <w:r>
              <w:rPr>
                <w:sz w:val="20"/>
              </w:rPr>
              <w:t>:</w:t>
            </w:r>
            <w:r>
              <w:rPr>
                <w:sz w:val="20"/>
              </w:rPr>
              <w:tab/>
              <w:t>Female</w:t>
            </w:r>
          </w:p>
        </w:tc>
      </w:tr>
      <w:tr w:rsidR="008D7320">
        <w:trPr>
          <w:trHeight w:val="325"/>
        </w:trPr>
        <w:tc>
          <w:tcPr>
            <w:tcW w:w="2566" w:type="dxa"/>
            <w:vMerge/>
            <w:tcBorders>
              <w:top w:val="nil"/>
              <w:right w:val="single" w:sz="6" w:space="0" w:color="000000"/>
            </w:tcBorders>
            <w:shd w:val="clear" w:color="auto" w:fill="C0C0C0"/>
          </w:tcPr>
          <w:p w:rsidR="008D7320" w:rsidRDefault="008D7320">
            <w:pPr>
              <w:rPr>
                <w:sz w:val="2"/>
                <w:szCs w:val="2"/>
              </w:rPr>
            </w:pPr>
          </w:p>
        </w:tc>
        <w:tc>
          <w:tcPr>
            <w:tcW w:w="3935" w:type="dxa"/>
            <w:tcBorders>
              <w:top w:val="single" w:sz="4" w:space="0" w:color="000000"/>
              <w:left w:val="single" w:sz="6" w:space="0" w:color="000000"/>
              <w:bottom w:val="single" w:sz="4" w:space="0" w:color="000000"/>
              <w:right w:val="single" w:sz="4" w:space="0" w:color="000000"/>
            </w:tcBorders>
          </w:tcPr>
          <w:p w:rsidR="008D7320" w:rsidRDefault="008D7320">
            <w:pPr>
              <w:pStyle w:val="TableParagraph"/>
              <w:spacing w:before="2"/>
              <w:ind w:left="115"/>
              <w:rPr>
                <w:sz w:val="20"/>
              </w:rPr>
            </w:pPr>
          </w:p>
        </w:tc>
        <w:tc>
          <w:tcPr>
            <w:tcW w:w="3493" w:type="dxa"/>
            <w:tcBorders>
              <w:top w:val="single" w:sz="4" w:space="0" w:color="000000"/>
              <w:left w:val="single" w:sz="4" w:space="0" w:color="000000"/>
              <w:bottom w:val="single" w:sz="4" w:space="0" w:color="000000"/>
            </w:tcBorders>
          </w:tcPr>
          <w:p w:rsidR="008D7320" w:rsidRDefault="002A2D2A">
            <w:pPr>
              <w:pStyle w:val="TableParagraph"/>
              <w:spacing w:before="2"/>
              <w:ind w:left="116"/>
              <w:rPr>
                <w:sz w:val="20"/>
              </w:rPr>
            </w:pPr>
            <w:r>
              <w:rPr>
                <w:b/>
                <w:sz w:val="20"/>
              </w:rPr>
              <w:t>Marital Status</w:t>
            </w:r>
            <w:r>
              <w:rPr>
                <w:sz w:val="20"/>
              </w:rPr>
              <w:t>: Single</w:t>
            </w:r>
          </w:p>
        </w:tc>
      </w:tr>
      <w:tr w:rsidR="008D7320">
        <w:trPr>
          <w:trHeight w:val="689"/>
        </w:trPr>
        <w:tc>
          <w:tcPr>
            <w:tcW w:w="2566" w:type="dxa"/>
            <w:vMerge/>
            <w:tcBorders>
              <w:top w:val="nil"/>
              <w:right w:val="single" w:sz="6" w:space="0" w:color="000000"/>
            </w:tcBorders>
            <w:shd w:val="clear" w:color="auto" w:fill="C0C0C0"/>
          </w:tcPr>
          <w:p w:rsidR="008D7320" w:rsidRDefault="008D7320">
            <w:pPr>
              <w:rPr>
                <w:sz w:val="2"/>
                <w:szCs w:val="2"/>
              </w:rPr>
            </w:pPr>
          </w:p>
        </w:tc>
        <w:tc>
          <w:tcPr>
            <w:tcW w:w="3935" w:type="dxa"/>
            <w:tcBorders>
              <w:top w:val="single" w:sz="4" w:space="0" w:color="000000"/>
              <w:left w:val="single" w:sz="6" w:space="0" w:color="000000"/>
              <w:right w:val="single" w:sz="4" w:space="0" w:color="000000"/>
            </w:tcBorders>
          </w:tcPr>
          <w:p w:rsidR="008D7320" w:rsidRDefault="008D7320">
            <w:pPr>
              <w:pStyle w:val="TableParagraph"/>
              <w:tabs>
                <w:tab w:val="left" w:pos="1554"/>
              </w:tabs>
              <w:spacing w:before="170"/>
              <w:ind w:left="115"/>
              <w:rPr>
                <w:sz w:val="20"/>
              </w:rPr>
            </w:pPr>
          </w:p>
        </w:tc>
        <w:tc>
          <w:tcPr>
            <w:tcW w:w="3493" w:type="dxa"/>
            <w:tcBorders>
              <w:top w:val="single" w:sz="4" w:space="0" w:color="000000"/>
              <w:left w:val="single" w:sz="4" w:space="0" w:color="000000"/>
            </w:tcBorders>
          </w:tcPr>
          <w:p w:rsidR="008D7320" w:rsidRDefault="002A2D2A">
            <w:pPr>
              <w:pStyle w:val="TableParagraph"/>
              <w:spacing w:before="4"/>
              <w:ind w:left="116"/>
              <w:rPr>
                <w:sz w:val="20"/>
              </w:rPr>
            </w:pPr>
            <w:proofErr w:type="spellStart"/>
            <w:r>
              <w:rPr>
                <w:b/>
                <w:sz w:val="20"/>
              </w:rPr>
              <w:t>Drivers</w:t>
            </w:r>
            <w:proofErr w:type="spellEnd"/>
            <w:r>
              <w:rPr>
                <w:b/>
                <w:sz w:val="20"/>
              </w:rPr>
              <w:t xml:space="preserve"> license</w:t>
            </w:r>
            <w:r w:rsidR="00AF5C0A">
              <w:rPr>
                <w:sz w:val="20"/>
              </w:rPr>
              <w:t xml:space="preserve">: </w:t>
            </w:r>
            <w:proofErr w:type="spellStart"/>
            <w:r w:rsidR="00AF5C0A">
              <w:rPr>
                <w:sz w:val="20"/>
              </w:rPr>
              <w:t>Drivers</w:t>
            </w:r>
            <w:proofErr w:type="spellEnd"/>
            <w:r w:rsidR="00AF5C0A">
              <w:rPr>
                <w:sz w:val="20"/>
              </w:rPr>
              <w:t xml:space="preserve"> License </w:t>
            </w:r>
          </w:p>
          <w:p w:rsidR="008D7320" w:rsidRDefault="008D7320">
            <w:pPr>
              <w:pStyle w:val="TableParagraph"/>
              <w:spacing w:before="115"/>
              <w:ind w:left="116"/>
              <w:rPr>
                <w:sz w:val="20"/>
              </w:rPr>
            </w:pPr>
          </w:p>
        </w:tc>
      </w:tr>
      <w:tr w:rsidR="008D7320">
        <w:trPr>
          <w:trHeight w:val="908"/>
        </w:trPr>
        <w:tc>
          <w:tcPr>
            <w:tcW w:w="2566" w:type="dxa"/>
            <w:vMerge w:val="restart"/>
            <w:tcBorders>
              <w:bottom w:val="single" w:sz="4" w:space="0" w:color="000000"/>
              <w:right w:val="single" w:sz="6" w:space="0" w:color="000000"/>
            </w:tcBorders>
            <w:shd w:val="clear" w:color="auto" w:fill="C0C0C0"/>
          </w:tcPr>
          <w:p w:rsidR="008D7320" w:rsidRDefault="002A2D2A">
            <w:pPr>
              <w:pStyle w:val="TableParagraph"/>
              <w:spacing w:line="225" w:lineRule="exact"/>
              <w:ind w:left="105"/>
              <w:rPr>
                <w:b/>
                <w:sz w:val="20"/>
              </w:rPr>
            </w:pPr>
            <w:r>
              <w:rPr>
                <w:b/>
                <w:sz w:val="20"/>
              </w:rPr>
              <w:t>Education</w:t>
            </w:r>
          </w:p>
        </w:tc>
        <w:tc>
          <w:tcPr>
            <w:tcW w:w="7428" w:type="dxa"/>
            <w:gridSpan w:val="2"/>
            <w:tcBorders>
              <w:left w:val="single" w:sz="6" w:space="0" w:color="000000"/>
              <w:bottom w:val="single" w:sz="4" w:space="0" w:color="000000"/>
            </w:tcBorders>
            <w:shd w:val="clear" w:color="auto" w:fill="C0C0C0"/>
          </w:tcPr>
          <w:p w:rsidR="008D7320" w:rsidRDefault="002A2D2A">
            <w:pPr>
              <w:pStyle w:val="TableParagraph"/>
              <w:spacing w:line="220" w:lineRule="exact"/>
              <w:ind w:left="115"/>
              <w:rPr>
                <w:sz w:val="20"/>
              </w:rPr>
            </w:pPr>
            <w:r>
              <w:rPr>
                <w:b/>
                <w:sz w:val="20"/>
              </w:rPr>
              <w:t>High School Subjects</w:t>
            </w:r>
            <w:r>
              <w:rPr>
                <w:sz w:val="20"/>
              </w:rPr>
              <w:t>: 1996 Grade10</w:t>
            </w:r>
          </w:p>
          <w:p w:rsidR="008D7320" w:rsidRDefault="002A2D2A">
            <w:pPr>
              <w:pStyle w:val="TableParagraph"/>
              <w:tabs>
                <w:tab w:val="left" w:pos="3715"/>
              </w:tabs>
              <w:spacing w:line="228" w:lineRule="exact"/>
              <w:ind w:left="2066"/>
              <w:rPr>
                <w:sz w:val="20"/>
              </w:rPr>
            </w:pPr>
            <w:r>
              <w:rPr>
                <w:sz w:val="20"/>
              </w:rPr>
              <w:t>1998</w:t>
            </w:r>
            <w:r>
              <w:rPr>
                <w:spacing w:val="-2"/>
                <w:sz w:val="20"/>
              </w:rPr>
              <w:t xml:space="preserve"> </w:t>
            </w:r>
            <w:r>
              <w:rPr>
                <w:sz w:val="20"/>
              </w:rPr>
              <w:t>Grade</w:t>
            </w:r>
            <w:r>
              <w:rPr>
                <w:spacing w:val="-2"/>
                <w:sz w:val="20"/>
              </w:rPr>
              <w:t xml:space="preserve"> </w:t>
            </w:r>
            <w:r>
              <w:rPr>
                <w:sz w:val="20"/>
              </w:rPr>
              <w:t>12</w:t>
            </w:r>
            <w:r>
              <w:rPr>
                <w:sz w:val="20"/>
              </w:rPr>
              <w:tab/>
            </w:r>
            <w:proofErr w:type="spellStart"/>
            <w:r>
              <w:rPr>
                <w:sz w:val="20"/>
              </w:rPr>
              <w:t>Centaurus</w:t>
            </w:r>
            <w:proofErr w:type="spellEnd"/>
            <w:r>
              <w:rPr>
                <w:sz w:val="20"/>
              </w:rPr>
              <w:t xml:space="preserve"> High</w:t>
            </w:r>
            <w:r>
              <w:rPr>
                <w:spacing w:val="-10"/>
                <w:sz w:val="20"/>
              </w:rPr>
              <w:t xml:space="preserve"> </w:t>
            </w:r>
            <w:r>
              <w:rPr>
                <w:sz w:val="20"/>
              </w:rPr>
              <w:t>School</w:t>
            </w:r>
          </w:p>
        </w:tc>
      </w:tr>
      <w:tr w:rsidR="008D7320">
        <w:trPr>
          <w:trHeight w:val="2303"/>
        </w:trPr>
        <w:tc>
          <w:tcPr>
            <w:tcW w:w="2566" w:type="dxa"/>
            <w:vMerge/>
            <w:tcBorders>
              <w:top w:val="nil"/>
              <w:bottom w:val="single" w:sz="4" w:space="0" w:color="000000"/>
              <w:right w:val="single" w:sz="6" w:space="0" w:color="000000"/>
            </w:tcBorders>
            <w:shd w:val="clear" w:color="auto" w:fill="C0C0C0"/>
          </w:tcPr>
          <w:p w:rsidR="008D7320" w:rsidRDefault="008D7320">
            <w:pPr>
              <w:rPr>
                <w:sz w:val="2"/>
                <w:szCs w:val="2"/>
              </w:rPr>
            </w:pPr>
          </w:p>
        </w:tc>
        <w:tc>
          <w:tcPr>
            <w:tcW w:w="7428" w:type="dxa"/>
            <w:gridSpan w:val="2"/>
            <w:tcBorders>
              <w:top w:val="single" w:sz="4" w:space="0" w:color="000000"/>
              <w:left w:val="single" w:sz="6" w:space="0" w:color="000000"/>
              <w:bottom w:val="single" w:sz="4" w:space="0" w:color="000000"/>
            </w:tcBorders>
          </w:tcPr>
          <w:p w:rsidR="008D7320" w:rsidRDefault="002A2D2A">
            <w:pPr>
              <w:pStyle w:val="TableParagraph"/>
              <w:spacing w:before="17" w:line="227" w:lineRule="exact"/>
              <w:ind w:left="115"/>
              <w:rPr>
                <w:b/>
                <w:sz w:val="20"/>
              </w:rPr>
            </w:pPr>
            <w:r>
              <w:rPr>
                <w:b/>
                <w:sz w:val="20"/>
              </w:rPr>
              <w:t>1996 Grade10</w:t>
            </w:r>
          </w:p>
          <w:p w:rsidR="008D7320" w:rsidRDefault="002A2D2A">
            <w:pPr>
              <w:pStyle w:val="TableParagraph"/>
              <w:tabs>
                <w:tab w:val="left" w:pos="2308"/>
                <w:tab w:val="left" w:pos="3847"/>
              </w:tabs>
              <w:spacing w:line="226" w:lineRule="exact"/>
              <w:ind w:left="115"/>
              <w:rPr>
                <w:sz w:val="20"/>
              </w:rPr>
            </w:pPr>
            <w:r>
              <w:rPr>
                <w:sz w:val="20"/>
              </w:rPr>
              <w:t>English</w:t>
            </w:r>
            <w:r>
              <w:rPr>
                <w:sz w:val="20"/>
              </w:rPr>
              <w:tab/>
              <w:t>German</w:t>
            </w:r>
            <w:r>
              <w:rPr>
                <w:sz w:val="20"/>
              </w:rPr>
              <w:tab/>
              <w:t>Business</w:t>
            </w:r>
            <w:r>
              <w:rPr>
                <w:spacing w:val="-16"/>
                <w:sz w:val="20"/>
              </w:rPr>
              <w:t xml:space="preserve"> </w:t>
            </w:r>
            <w:r>
              <w:rPr>
                <w:sz w:val="20"/>
              </w:rPr>
              <w:t>Management</w:t>
            </w:r>
          </w:p>
          <w:p w:rsidR="008D7320" w:rsidRDefault="002A2D2A">
            <w:pPr>
              <w:pStyle w:val="TableParagraph"/>
              <w:tabs>
                <w:tab w:val="left" w:pos="2325"/>
                <w:tab w:val="left" w:pos="3866"/>
              </w:tabs>
              <w:spacing w:line="229" w:lineRule="exact"/>
              <w:ind w:left="134"/>
              <w:rPr>
                <w:sz w:val="20"/>
              </w:rPr>
            </w:pPr>
            <w:r>
              <w:rPr>
                <w:sz w:val="20"/>
              </w:rPr>
              <w:t>Life</w:t>
            </w:r>
            <w:r>
              <w:rPr>
                <w:spacing w:val="-4"/>
                <w:sz w:val="20"/>
              </w:rPr>
              <w:t xml:space="preserve"> </w:t>
            </w:r>
            <w:r>
              <w:rPr>
                <w:sz w:val="20"/>
              </w:rPr>
              <w:t>Science</w:t>
            </w:r>
            <w:r>
              <w:rPr>
                <w:sz w:val="20"/>
              </w:rPr>
              <w:tab/>
              <w:t>Mathematics</w:t>
            </w:r>
            <w:r>
              <w:rPr>
                <w:sz w:val="20"/>
              </w:rPr>
              <w:tab/>
              <w:t>Typing (20</w:t>
            </w:r>
            <w:r>
              <w:rPr>
                <w:spacing w:val="-9"/>
                <w:sz w:val="20"/>
              </w:rPr>
              <w:t xml:space="preserve"> </w:t>
            </w:r>
            <w:r>
              <w:rPr>
                <w:sz w:val="20"/>
              </w:rPr>
              <w:t>w/min)</w:t>
            </w:r>
          </w:p>
          <w:p w:rsidR="008D7320" w:rsidRDefault="002A2D2A">
            <w:pPr>
              <w:pStyle w:val="TableParagraph"/>
              <w:tabs>
                <w:tab w:val="left" w:pos="2356"/>
              </w:tabs>
              <w:ind w:left="115"/>
              <w:rPr>
                <w:sz w:val="20"/>
              </w:rPr>
            </w:pPr>
            <w:r>
              <w:rPr>
                <w:sz w:val="20"/>
              </w:rPr>
              <w:t>Geography</w:t>
            </w:r>
            <w:r>
              <w:rPr>
                <w:sz w:val="20"/>
              </w:rPr>
              <w:tab/>
              <w:t>Physical Science</w:t>
            </w:r>
            <w:r>
              <w:rPr>
                <w:spacing w:val="8"/>
                <w:sz w:val="20"/>
              </w:rPr>
              <w:t xml:space="preserve"> </w:t>
            </w:r>
            <w:r>
              <w:rPr>
                <w:sz w:val="20"/>
              </w:rPr>
              <w:t>History</w:t>
            </w:r>
          </w:p>
          <w:p w:rsidR="008D7320" w:rsidRDefault="002A2D2A">
            <w:pPr>
              <w:pStyle w:val="TableParagraph"/>
              <w:spacing w:before="5" w:line="228" w:lineRule="exact"/>
              <w:ind w:left="115"/>
              <w:rPr>
                <w:b/>
                <w:sz w:val="20"/>
              </w:rPr>
            </w:pPr>
            <w:r>
              <w:rPr>
                <w:b/>
                <w:sz w:val="20"/>
              </w:rPr>
              <w:t>1998 Grade 12</w:t>
            </w:r>
          </w:p>
          <w:p w:rsidR="008D7320" w:rsidRDefault="002A2D2A">
            <w:pPr>
              <w:pStyle w:val="TableParagraph"/>
              <w:tabs>
                <w:tab w:val="left" w:pos="1554"/>
                <w:tab w:val="left" w:pos="2928"/>
                <w:tab w:val="left" w:pos="4485"/>
              </w:tabs>
              <w:ind w:left="134" w:right="2171" w:hanging="20"/>
              <w:rPr>
                <w:sz w:val="20"/>
              </w:rPr>
            </w:pPr>
            <w:r>
              <w:rPr>
                <w:sz w:val="20"/>
              </w:rPr>
              <w:t>English</w:t>
            </w:r>
            <w:r>
              <w:rPr>
                <w:sz w:val="20"/>
              </w:rPr>
              <w:tab/>
              <w:t>HIGCSE</w:t>
            </w:r>
            <w:r>
              <w:rPr>
                <w:sz w:val="20"/>
              </w:rPr>
              <w:tab/>
              <w:t>Development studies</w:t>
            </w:r>
            <w:r>
              <w:rPr>
                <w:spacing w:val="-14"/>
                <w:sz w:val="20"/>
              </w:rPr>
              <w:t xml:space="preserve"> </w:t>
            </w:r>
            <w:r>
              <w:rPr>
                <w:sz w:val="20"/>
              </w:rPr>
              <w:t>IGCSE Biology</w:t>
            </w:r>
            <w:r>
              <w:rPr>
                <w:sz w:val="20"/>
              </w:rPr>
              <w:tab/>
              <w:t>IGCSE</w:t>
            </w:r>
            <w:r>
              <w:rPr>
                <w:sz w:val="20"/>
              </w:rPr>
              <w:tab/>
              <w:t>Mathematics</w:t>
            </w:r>
            <w:r>
              <w:rPr>
                <w:sz w:val="20"/>
              </w:rPr>
              <w:tab/>
              <w:t>IGCSE Geography</w:t>
            </w:r>
            <w:r>
              <w:rPr>
                <w:sz w:val="20"/>
              </w:rPr>
              <w:tab/>
              <w:t>IGCSE</w:t>
            </w:r>
            <w:r>
              <w:rPr>
                <w:sz w:val="20"/>
              </w:rPr>
              <w:tab/>
              <w:t>Physical</w:t>
            </w:r>
            <w:r>
              <w:rPr>
                <w:spacing w:val="-5"/>
                <w:sz w:val="20"/>
              </w:rPr>
              <w:t xml:space="preserve"> </w:t>
            </w:r>
            <w:r>
              <w:rPr>
                <w:sz w:val="20"/>
              </w:rPr>
              <w:t>Science</w:t>
            </w:r>
            <w:r>
              <w:rPr>
                <w:sz w:val="20"/>
              </w:rPr>
              <w:tab/>
              <w:t>IGCSE</w:t>
            </w:r>
          </w:p>
        </w:tc>
      </w:tr>
      <w:tr w:rsidR="008D7320">
        <w:trPr>
          <w:trHeight w:val="4968"/>
        </w:trPr>
        <w:tc>
          <w:tcPr>
            <w:tcW w:w="2566" w:type="dxa"/>
            <w:vMerge/>
            <w:tcBorders>
              <w:top w:val="nil"/>
              <w:bottom w:val="single" w:sz="4" w:space="0" w:color="000000"/>
              <w:right w:val="single" w:sz="6" w:space="0" w:color="000000"/>
            </w:tcBorders>
            <w:shd w:val="clear" w:color="auto" w:fill="C0C0C0"/>
          </w:tcPr>
          <w:p w:rsidR="008D7320" w:rsidRDefault="008D7320">
            <w:pPr>
              <w:rPr>
                <w:sz w:val="2"/>
                <w:szCs w:val="2"/>
              </w:rPr>
            </w:pPr>
          </w:p>
        </w:tc>
        <w:tc>
          <w:tcPr>
            <w:tcW w:w="7428" w:type="dxa"/>
            <w:gridSpan w:val="2"/>
            <w:tcBorders>
              <w:top w:val="single" w:sz="4" w:space="0" w:color="000000"/>
              <w:left w:val="single" w:sz="6" w:space="0" w:color="000000"/>
              <w:bottom w:val="single" w:sz="4" w:space="0" w:color="000000"/>
            </w:tcBorders>
            <w:shd w:val="clear" w:color="auto" w:fill="C0C0C0"/>
          </w:tcPr>
          <w:p w:rsidR="008D7320" w:rsidRDefault="008D7320">
            <w:pPr>
              <w:pStyle w:val="TableParagraph"/>
              <w:spacing w:before="7"/>
              <w:ind w:left="0"/>
              <w:rPr>
                <w:b/>
                <w:sz w:val="20"/>
              </w:rPr>
            </w:pPr>
          </w:p>
          <w:p w:rsidR="008D7320" w:rsidRDefault="002A2D2A">
            <w:pPr>
              <w:pStyle w:val="TableParagraph"/>
              <w:spacing w:before="1"/>
              <w:ind w:left="115"/>
              <w:rPr>
                <w:b/>
                <w:sz w:val="20"/>
              </w:rPr>
            </w:pPr>
            <w:r>
              <w:rPr>
                <w:b/>
                <w:sz w:val="20"/>
              </w:rPr>
              <w:t>Tertiary Education</w:t>
            </w:r>
            <w:r>
              <w:rPr>
                <w:sz w:val="20"/>
              </w:rPr>
              <w:t xml:space="preserve">: University of Namibia </w:t>
            </w:r>
            <w:r>
              <w:rPr>
                <w:b/>
                <w:sz w:val="20"/>
              </w:rPr>
              <w:t>1999-2003</w:t>
            </w:r>
          </w:p>
          <w:p w:rsidR="008D7320" w:rsidRDefault="002A2D2A">
            <w:pPr>
              <w:pStyle w:val="TableParagraph"/>
              <w:ind w:left="1867"/>
              <w:rPr>
                <w:sz w:val="20"/>
              </w:rPr>
            </w:pPr>
            <w:r>
              <w:rPr>
                <w:b/>
                <w:sz w:val="20"/>
              </w:rPr>
              <w:t xml:space="preserve">B.Sc. </w:t>
            </w:r>
            <w:r>
              <w:rPr>
                <w:sz w:val="20"/>
              </w:rPr>
              <w:t>Natural Resources Program</w:t>
            </w:r>
          </w:p>
          <w:p w:rsidR="008D7320" w:rsidRDefault="008D7320">
            <w:pPr>
              <w:pStyle w:val="TableParagraph"/>
              <w:spacing w:before="9"/>
              <w:ind w:left="0"/>
              <w:rPr>
                <w:b/>
                <w:sz w:val="19"/>
              </w:rPr>
            </w:pPr>
          </w:p>
          <w:p w:rsidR="008D7320" w:rsidRDefault="002A2D2A">
            <w:pPr>
              <w:pStyle w:val="TableParagraph"/>
              <w:ind w:left="1867"/>
              <w:rPr>
                <w:b/>
                <w:sz w:val="20"/>
              </w:rPr>
            </w:pPr>
            <w:r>
              <w:rPr>
                <w:sz w:val="20"/>
              </w:rPr>
              <w:t xml:space="preserve">University of Bremen, Germany </w:t>
            </w:r>
            <w:r>
              <w:rPr>
                <w:b/>
                <w:sz w:val="20"/>
              </w:rPr>
              <w:t>2006-2009</w:t>
            </w:r>
          </w:p>
          <w:p w:rsidR="008D7320" w:rsidRDefault="002A2D2A">
            <w:pPr>
              <w:pStyle w:val="TableParagraph"/>
              <w:ind w:left="115" w:right="77" w:firstLine="1747"/>
              <w:jc w:val="both"/>
              <w:rPr>
                <w:sz w:val="20"/>
              </w:rPr>
            </w:pPr>
            <w:r>
              <w:rPr>
                <w:b/>
                <w:sz w:val="20"/>
              </w:rPr>
              <w:t>M.Sc</w:t>
            </w:r>
            <w:r>
              <w:rPr>
                <w:sz w:val="20"/>
              </w:rPr>
              <w:t xml:space="preserve">. International Studies in Aquatic Ecology- Tolerance of juvenile </w:t>
            </w:r>
            <w:r>
              <w:rPr>
                <w:b/>
                <w:sz w:val="20"/>
              </w:rPr>
              <w:t xml:space="preserve">Pacific Oysters </w:t>
            </w:r>
            <w:r>
              <w:rPr>
                <w:sz w:val="20"/>
              </w:rPr>
              <w:t>(</w:t>
            </w:r>
            <w:proofErr w:type="spellStart"/>
            <w:r>
              <w:rPr>
                <w:i/>
                <w:sz w:val="20"/>
              </w:rPr>
              <w:t>Crassostrea</w:t>
            </w:r>
            <w:proofErr w:type="spellEnd"/>
            <w:r>
              <w:rPr>
                <w:i/>
                <w:sz w:val="20"/>
              </w:rPr>
              <w:t xml:space="preserve"> </w:t>
            </w:r>
            <w:proofErr w:type="spellStart"/>
            <w:r>
              <w:rPr>
                <w:i/>
                <w:sz w:val="20"/>
              </w:rPr>
              <w:t>gigas</w:t>
            </w:r>
            <w:proofErr w:type="spellEnd"/>
            <w:r>
              <w:rPr>
                <w:sz w:val="20"/>
              </w:rPr>
              <w:t xml:space="preserve">) exposed to severe hypoxia and hydrogen </w:t>
            </w:r>
            <w:proofErr w:type="spellStart"/>
            <w:r>
              <w:rPr>
                <w:sz w:val="20"/>
              </w:rPr>
              <w:t>sulphide</w:t>
            </w:r>
            <w:proofErr w:type="spellEnd"/>
            <w:r>
              <w:rPr>
                <w:sz w:val="20"/>
              </w:rPr>
              <w:t xml:space="preserve"> in Namibian waters</w:t>
            </w:r>
          </w:p>
          <w:p w:rsidR="008D7320" w:rsidRDefault="008D7320">
            <w:pPr>
              <w:pStyle w:val="TableParagraph"/>
              <w:ind w:left="0"/>
              <w:rPr>
                <w:b/>
                <w:sz w:val="20"/>
              </w:rPr>
            </w:pPr>
          </w:p>
          <w:p w:rsidR="008D7320" w:rsidRDefault="002A2D2A">
            <w:pPr>
              <w:pStyle w:val="TableParagraph"/>
              <w:spacing w:line="229" w:lineRule="exact"/>
              <w:ind w:left="1067"/>
              <w:rPr>
                <w:sz w:val="20"/>
              </w:rPr>
            </w:pPr>
            <w:r>
              <w:rPr>
                <w:sz w:val="20"/>
              </w:rPr>
              <w:t>University of Namibia, Windhoek, Namibia/Karlsruhe Institute of Technology</w:t>
            </w:r>
          </w:p>
          <w:p w:rsidR="008D7320" w:rsidRDefault="002A2D2A">
            <w:pPr>
              <w:pStyle w:val="TableParagraph"/>
              <w:ind w:left="115" w:right="104" w:firstLine="950"/>
              <w:jc w:val="both"/>
              <w:rPr>
                <w:sz w:val="20"/>
              </w:rPr>
            </w:pPr>
            <w:r>
              <w:rPr>
                <w:b/>
                <w:sz w:val="20"/>
              </w:rPr>
              <w:t xml:space="preserve">PHD. </w:t>
            </w:r>
            <w:r>
              <w:rPr>
                <w:sz w:val="20"/>
              </w:rPr>
              <w:t xml:space="preserve">Environmental Biology/Bioengineering </w:t>
            </w:r>
            <w:r>
              <w:rPr>
                <w:b/>
                <w:sz w:val="20"/>
              </w:rPr>
              <w:t>2017-</w:t>
            </w:r>
            <w:r>
              <w:rPr>
                <w:sz w:val="20"/>
              </w:rPr>
              <w:t xml:space="preserve">Abundance and Diversity of Freshwater Microalgae in Eutrophic Systems of Namibia, Lipid and  Biomass optimization of </w:t>
            </w:r>
            <w:proofErr w:type="spellStart"/>
            <w:r>
              <w:rPr>
                <w:i/>
                <w:sz w:val="20"/>
              </w:rPr>
              <w:t>Nannochloropsis</w:t>
            </w:r>
            <w:proofErr w:type="spellEnd"/>
            <w:r>
              <w:rPr>
                <w:i/>
                <w:sz w:val="20"/>
              </w:rPr>
              <w:t xml:space="preserve"> </w:t>
            </w:r>
            <w:proofErr w:type="spellStart"/>
            <w:r>
              <w:rPr>
                <w:i/>
                <w:sz w:val="20"/>
              </w:rPr>
              <w:t>limnetica</w:t>
            </w:r>
            <w:proofErr w:type="spellEnd"/>
            <w:r>
              <w:rPr>
                <w:sz w:val="20"/>
              </w:rPr>
              <w:t xml:space="preserve">; </w:t>
            </w:r>
            <w:r>
              <w:rPr>
                <w:color w:val="FF0000"/>
                <w:sz w:val="20"/>
              </w:rPr>
              <w:t>Microalgae identification/isolation, microalgae cultivation, culture media manipulation, sub culturing and culture expansion, cultivation system and photo bioreactor design, lipid/carbohydrate/protein extraction and analysis (Bioprocess engineering; Biofuel Production), Genetic Engineering (Gene transformation-</w:t>
            </w:r>
            <w:proofErr w:type="spellStart"/>
            <w:r>
              <w:rPr>
                <w:color w:val="FF0000"/>
                <w:sz w:val="20"/>
              </w:rPr>
              <w:t>synechocystis</w:t>
            </w:r>
            <w:proofErr w:type="spellEnd"/>
            <w:r>
              <w:rPr>
                <w:color w:val="FF0000"/>
                <w:sz w:val="20"/>
              </w:rPr>
              <w:t xml:space="preserve">),Water Quality/nutrient Assessment, Water Chemistry, Estuarine ecology, Limnology, Marine/Fresh water biology, Environmental Physiology, Environmental management, Ecotoxicology, Aquaculture, Ecosystem modeling and </w:t>
            </w:r>
            <w:proofErr w:type="spellStart"/>
            <w:r>
              <w:rPr>
                <w:color w:val="FF0000"/>
                <w:sz w:val="20"/>
              </w:rPr>
              <w:t>analysis,Terrestrial</w:t>
            </w:r>
            <w:proofErr w:type="spellEnd"/>
            <w:r>
              <w:rPr>
                <w:color w:val="FF0000"/>
                <w:sz w:val="20"/>
              </w:rPr>
              <w:t xml:space="preserve"> Ecology, Microsoft/SPSS statistical software</w:t>
            </w:r>
            <w:r>
              <w:rPr>
                <w:color w:val="FF0000"/>
                <w:spacing w:val="-3"/>
                <w:sz w:val="20"/>
              </w:rPr>
              <w:t xml:space="preserve"> </w:t>
            </w:r>
            <w:r>
              <w:rPr>
                <w:color w:val="FF0000"/>
                <w:sz w:val="20"/>
              </w:rPr>
              <w:t>applications.</w:t>
            </w:r>
          </w:p>
        </w:tc>
      </w:tr>
    </w:tbl>
    <w:p w:rsidR="008D7320" w:rsidRDefault="008D7320">
      <w:pPr>
        <w:jc w:val="both"/>
        <w:rPr>
          <w:sz w:val="20"/>
        </w:rPr>
        <w:sectPr w:rsidR="008D7320">
          <w:type w:val="continuous"/>
          <w:pgSz w:w="12240" w:h="15840"/>
          <w:pgMar w:top="500" w:right="140" w:bottom="280" w:left="400" w:header="720" w:footer="720"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2149"/>
        <w:gridCol w:w="1239"/>
        <w:gridCol w:w="4040"/>
      </w:tblGrid>
      <w:tr w:rsidR="008D7320">
        <w:trPr>
          <w:trHeight w:val="230"/>
        </w:trPr>
        <w:tc>
          <w:tcPr>
            <w:tcW w:w="2566" w:type="dxa"/>
            <w:vMerge w:val="restart"/>
            <w:tcBorders>
              <w:left w:val="single" w:sz="12" w:space="0" w:color="000000"/>
              <w:right w:val="single" w:sz="6" w:space="0" w:color="000000"/>
            </w:tcBorders>
            <w:shd w:val="clear" w:color="auto" w:fill="C0C0C0"/>
          </w:tcPr>
          <w:p w:rsidR="008D7320" w:rsidRDefault="008D7320">
            <w:pPr>
              <w:pStyle w:val="TableParagraph"/>
              <w:ind w:left="0"/>
              <w:rPr>
                <w:sz w:val="18"/>
              </w:rPr>
            </w:pPr>
          </w:p>
        </w:tc>
        <w:tc>
          <w:tcPr>
            <w:tcW w:w="7428" w:type="dxa"/>
            <w:gridSpan w:val="3"/>
            <w:tcBorders>
              <w:left w:val="single" w:sz="6" w:space="0" w:color="000000"/>
              <w:right w:val="single" w:sz="12" w:space="0" w:color="000000"/>
            </w:tcBorders>
          </w:tcPr>
          <w:p w:rsidR="008D7320" w:rsidRDefault="002A2D2A">
            <w:pPr>
              <w:pStyle w:val="TableParagraph"/>
              <w:spacing w:line="210" w:lineRule="exact"/>
              <w:ind w:left="475"/>
              <w:rPr>
                <w:b/>
                <w:sz w:val="20"/>
              </w:rPr>
            </w:pPr>
            <w:r>
              <w:rPr>
                <w:b/>
                <w:sz w:val="20"/>
              </w:rPr>
              <w:t>1</w:t>
            </w:r>
            <w:r>
              <w:rPr>
                <w:b/>
                <w:position w:val="7"/>
                <w:sz w:val="13"/>
              </w:rPr>
              <w:t xml:space="preserve">ST </w:t>
            </w:r>
            <w:r>
              <w:rPr>
                <w:b/>
                <w:sz w:val="20"/>
              </w:rPr>
              <w:t>year UNAM</w:t>
            </w:r>
          </w:p>
        </w:tc>
      </w:tr>
      <w:tr w:rsidR="008D7320">
        <w:trPr>
          <w:trHeight w:val="2071"/>
        </w:trPr>
        <w:tc>
          <w:tcPr>
            <w:tcW w:w="2566" w:type="dxa"/>
            <w:vMerge/>
            <w:tcBorders>
              <w:top w:val="nil"/>
              <w:left w:val="single" w:sz="12" w:space="0" w:color="000000"/>
              <w:right w:val="single" w:sz="6" w:space="0" w:color="000000"/>
            </w:tcBorders>
            <w:shd w:val="clear" w:color="auto" w:fill="C0C0C0"/>
          </w:tcPr>
          <w:p w:rsidR="008D7320" w:rsidRDefault="008D7320">
            <w:pPr>
              <w:rPr>
                <w:sz w:val="2"/>
                <w:szCs w:val="2"/>
              </w:rPr>
            </w:pPr>
          </w:p>
        </w:tc>
        <w:tc>
          <w:tcPr>
            <w:tcW w:w="3388" w:type="dxa"/>
            <w:gridSpan w:val="2"/>
            <w:tcBorders>
              <w:left w:val="single" w:sz="6" w:space="0" w:color="000000"/>
            </w:tcBorders>
          </w:tcPr>
          <w:p w:rsidR="008D7320" w:rsidRDefault="002A2D2A">
            <w:pPr>
              <w:pStyle w:val="TableParagraph"/>
              <w:spacing w:line="237" w:lineRule="auto"/>
              <w:ind w:left="832" w:right="1091"/>
              <w:rPr>
                <w:sz w:val="20"/>
              </w:rPr>
            </w:pPr>
            <w:r>
              <w:rPr>
                <w:sz w:val="20"/>
              </w:rPr>
              <w:t xml:space="preserve">Intro Physical </w:t>
            </w:r>
            <w:proofErr w:type="spellStart"/>
            <w:r>
              <w:rPr>
                <w:sz w:val="20"/>
              </w:rPr>
              <w:t>Sc</w:t>
            </w:r>
            <w:proofErr w:type="spellEnd"/>
            <w:r>
              <w:rPr>
                <w:sz w:val="20"/>
              </w:rPr>
              <w:t xml:space="preserve"> Intro Stats </w:t>
            </w:r>
            <w:r>
              <w:rPr>
                <w:color w:val="FF0000"/>
                <w:sz w:val="20"/>
              </w:rPr>
              <w:t>Biology</w:t>
            </w:r>
          </w:p>
          <w:p w:rsidR="008D7320" w:rsidRDefault="002A2D2A">
            <w:pPr>
              <w:pStyle w:val="TableParagraph"/>
              <w:spacing w:before="8"/>
              <w:ind w:left="832" w:right="512"/>
              <w:rPr>
                <w:sz w:val="20"/>
              </w:rPr>
            </w:pPr>
            <w:r>
              <w:rPr>
                <w:color w:val="FF0000"/>
                <w:sz w:val="20"/>
              </w:rPr>
              <w:t xml:space="preserve">Agric. Chemistry </w:t>
            </w:r>
            <w:r>
              <w:rPr>
                <w:sz w:val="20"/>
              </w:rPr>
              <w:t>Elementary Mathematics Computer Literacy Communication &amp; Study Skills</w:t>
            </w:r>
          </w:p>
        </w:tc>
        <w:tc>
          <w:tcPr>
            <w:tcW w:w="4040" w:type="dxa"/>
            <w:tcBorders>
              <w:right w:val="single" w:sz="12" w:space="0" w:color="000000"/>
            </w:tcBorders>
          </w:tcPr>
          <w:p w:rsidR="008D7320" w:rsidRDefault="008D7320">
            <w:pPr>
              <w:pStyle w:val="TableParagraph"/>
              <w:ind w:left="0"/>
              <w:rPr>
                <w:sz w:val="18"/>
              </w:rPr>
            </w:pPr>
          </w:p>
        </w:tc>
      </w:tr>
      <w:tr w:rsidR="008D7320">
        <w:trPr>
          <w:trHeight w:val="688"/>
        </w:trPr>
        <w:tc>
          <w:tcPr>
            <w:tcW w:w="2566" w:type="dxa"/>
            <w:vMerge/>
            <w:tcBorders>
              <w:top w:val="nil"/>
              <w:left w:val="single" w:sz="12" w:space="0" w:color="000000"/>
              <w:right w:val="single" w:sz="6" w:space="0" w:color="000000"/>
            </w:tcBorders>
            <w:shd w:val="clear" w:color="auto" w:fill="C0C0C0"/>
          </w:tcPr>
          <w:p w:rsidR="008D7320" w:rsidRDefault="008D7320">
            <w:pPr>
              <w:rPr>
                <w:sz w:val="2"/>
                <w:szCs w:val="2"/>
              </w:rPr>
            </w:pPr>
          </w:p>
        </w:tc>
        <w:tc>
          <w:tcPr>
            <w:tcW w:w="7428" w:type="dxa"/>
            <w:gridSpan w:val="3"/>
            <w:tcBorders>
              <w:left w:val="single" w:sz="6" w:space="0" w:color="000000"/>
              <w:right w:val="single" w:sz="12" w:space="0" w:color="000000"/>
            </w:tcBorders>
            <w:shd w:val="clear" w:color="auto" w:fill="C0C0C0"/>
          </w:tcPr>
          <w:p w:rsidR="008D7320" w:rsidRDefault="008D7320">
            <w:pPr>
              <w:pStyle w:val="TableParagraph"/>
              <w:spacing w:before="5"/>
              <w:ind w:left="0"/>
              <w:rPr>
                <w:b/>
                <w:sz w:val="19"/>
              </w:rPr>
            </w:pPr>
          </w:p>
          <w:p w:rsidR="008D7320" w:rsidRDefault="002A2D2A">
            <w:pPr>
              <w:pStyle w:val="TableParagraph"/>
              <w:ind w:left="115"/>
              <w:rPr>
                <w:b/>
                <w:sz w:val="20"/>
              </w:rPr>
            </w:pPr>
            <w:r>
              <w:rPr>
                <w:b/>
                <w:sz w:val="20"/>
              </w:rPr>
              <w:t>Main Courses 2</w:t>
            </w:r>
            <w:proofErr w:type="spellStart"/>
            <w:r>
              <w:rPr>
                <w:b/>
                <w:position w:val="7"/>
                <w:sz w:val="13"/>
              </w:rPr>
              <w:t>nd</w:t>
            </w:r>
            <w:proofErr w:type="spellEnd"/>
            <w:r>
              <w:rPr>
                <w:b/>
                <w:sz w:val="20"/>
              </w:rPr>
              <w:t>, 3</w:t>
            </w:r>
            <w:r>
              <w:rPr>
                <w:b/>
                <w:sz w:val="20"/>
                <w:vertAlign w:val="superscript"/>
              </w:rPr>
              <w:t>rd</w:t>
            </w:r>
            <w:r>
              <w:rPr>
                <w:b/>
                <w:sz w:val="20"/>
              </w:rPr>
              <w:t xml:space="preserve"> &amp; 4</w:t>
            </w:r>
            <w:proofErr w:type="spellStart"/>
            <w:r>
              <w:rPr>
                <w:b/>
                <w:position w:val="7"/>
                <w:sz w:val="13"/>
              </w:rPr>
              <w:t>th</w:t>
            </w:r>
            <w:proofErr w:type="spellEnd"/>
            <w:r>
              <w:rPr>
                <w:b/>
                <w:position w:val="7"/>
                <w:sz w:val="13"/>
              </w:rPr>
              <w:t xml:space="preserve"> </w:t>
            </w:r>
            <w:r>
              <w:rPr>
                <w:b/>
                <w:sz w:val="20"/>
              </w:rPr>
              <w:t>year UNAM</w:t>
            </w:r>
          </w:p>
        </w:tc>
      </w:tr>
      <w:tr w:rsidR="008D7320">
        <w:trPr>
          <w:trHeight w:val="2764"/>
        </w:trPr>
        <w:tc>
          <w:tcPr>
            <w:tcW w:w="2566" w:type="dxa"/>
            <w:vMerge/>
            <w:tcBorders>
              <w:top w:val="nil"/>
              <w:left w:val="single" w:sz="12" w:space="0" w:color="000000"/>
              <w:right w:val="single" w:sz="6" w:space="0" w:color="000000"/>
            </w:tcBorders>
            <w:shd w:val="clear" w:color="auto" w:fill="C0C0C0"/>
          </w:tcPr>
          <w:p w:rsidR="008D7320" w:rsidRDefault="008D7320">
            <w:pPr>
              <w:rPr>
                <w:sz w:val="2"/>
                <w:szCs w:val="2"/>
              </w:rPr>
            </w:pPr>
          </w:p>
        </w:tc>
        <w:tc>
          <w:tcPr>
            <w:tcW w:w="3388" w:type="dxa"/>
            <w:gridSpan w:val="2"/>
            <w:tcBorders>
              <w:left w:val="single" w:sz="6" w:space="0" w:color="000000"/>
            </w:tcBorders>
          </w:tcPr>
          <w:p w:rsidR="008D7320" w:rsidRDefault="002A2D2A">
            <w:pPr>
              <w:pStyle w:val="TableParagraph"/>
              <w:tabs>
                <w:tab w:val="left" w:pos="2950"/>
              </w:tabs>
              <w:spacing w:line="237" w:lineRule="auto"/>
              <w:ind w:left="1192" w:right="269" w:hanging="358"/>
              <w:jc w:val="both"/>
              <w:rPr>
                <w:sz w:val="20"/>
              </w:rPr>
            </w:pPr>
            <w:r>
              <w:rPr>
                <w:noProof/>
                <w:position w:val="-3"/>
              </w:rPr>
              <w:drawing>
                <wp:inline distT="0" distB="0" distL="0" distR="0">
                  <wp:extent cx="195072" cy="14020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5072" cy="140207"/>
                          </a:xfrm>
                          <a:prstGeom prst="rect">
                            <a:avLst/>
                          </a:prstGeom>
                        </pic:spPr>
                      </pic:pic>
                    </a:graphicData>
                  </a:graphic>
                </wp:inline>
              </w:drawing>
            </w:r>
            <w:r>
              <w:rPr>
                <w:sz w:val="20"/>
              </w:rPr>
              <w:t xml:space="preserve"> Introduction</w:t>
            </w:r>
            <w:r>
              <w:rPr>
                <w:sz w:val="20"/>
              </w:rPr>
              <w:tab/>
              <w:t>to</w:t>
            </w:r>
            <w:r>
              <w:rPr>
                <w:w w:val="99"/>
                <w:sz w:val="20"/>
              </w:rPr>
              <w:t xml:space="preserve"> </w:t>
            </w:r>
            <w:r>
              <w:rPr>
                <w:sz w:val="20"/>
              </w:rPr>
              <w:t>Agricultural</w:t>
            </w:r>
            <w:r>
              <w:rPr>
                <w:spacing w:val="-15"/>
                <w:sz w:val="20"/>
              </w:rPr>
              <w:t xml:space="preserve"> </w:t>
            </w:r>
            <w:r>
              <w:rPr>
                <w:sz w:val="20"/>
              </w:rPr>
              <w:t xml:space="preserve">Economics </w:t>
            </w:r>
            <w:r>
              <w:rPr>
                <w:color w:val="FF0000"/>
                <w:sz w:val="20"/>
              </w:rPr>
              <w:t>Genetics</w:t>
            </w:r>
          </w:p>
          <w:p w:rsidR="008D7320" w:rsidRDefault="002A2D2A">
            <w:pPr>
              <w:pStyle w:val="TableParagraph"/>
              <w:spacing w:before="2"/>
              <w:ind w:left="1192"/>
              <w:rPr>
                <w:sz w:val="20"/>
              </w:rPr>
            </w:pPr>
            <w:r>
              <w:rPr>
                <w:sz w:val="20"/>
              </w:rPr>
              <w:t xml:space="preserve">Production Economics </w:t>
            </w:r>
            <w:r>
              <w:rPr>
                <w:color w:val="FF0000"/>
                <w:sz w:val="20"/>
              </w:rPr>
              <w:t xml:space="preserve">Principles of Fish and Wildlife Management </w:t>
            </w:r>
            <w:r>
              <w:rPr>
                <w:sz w:val="20"/>
              </w:rPr>
              <w:t xml:space="preserve">Rural Sociology </w:t>
            </w:r>
            <w:r>
              <w:rPr>
                <w:color w:val="FF0000"/>
                <w:sz w:val="20"/>
              </w:rPr>
              <w:t>Agricultural Biochemistry Water Chemistry</w:t>
            </w:r>
          </w:p>
        </w:tc>
        <w:tc>
          <w:tcPr>
            <w:tcW w:w="4040" w:type="dxa"/>
            <w:tcBorders>
              <w:right w:val="single" w:sz="12" w:space="0" w:color="000000"/>
            </w:tcBorders>
          </w:tcPr>
          <w:p w:rsidR="008D7320" w:rsidRDefault="002A2D2A">
            <w:pPr>
              <w:pStyle w:val="TableParagraph"/>
              <w:spacing w:line="237" w:lineRule="auto"/>
              <w:ind w:left="857" w:right="789"/>
              <w:rPr>
                <w:sz w:val="20"/>
              </w:rPr>
            </w:pPr>
            <w:r>
              <w:rPr>
                <w:color w:val="FF0000"/>
                <w:sz w:val="20"/>
              </w:rPr>
              <w:t>Fish Diseases and Parasites Biometrics I</w:t>
            </w:r>
          </w:p>
          <w:p w:rsidR="008D7320" w:rsidRDefault="002A2D2A">
            <w:pPr>
              <w:pStyle w:val="TableParagraph"/>
              <w:spacing w:before="2"/>
              <w:ind w:left="857" w:right="1155"/>
              <w:rPr>
                <w:sz w:val="20"/>
              </w:rPr>
            </w:pPr>
            <w:r>
              <w:rPr>
                <w:color w:val="FF0000"/>
                <w:sz w:val="20"/>
              </w:rPr>
              <w:t xml:space="preserve">Aquatic Ecology Tropical Ichthyology </w:t>
            </w:r>
            <w:r>
              <w:rPr>
                <w:sz w:val="20"/>
              </w:rPr>
              <w:t xml:space="preserve">Field Attachment </w:t>
            </w:r>
            <w:r>
              <w:rPr>
                <w:color w:val="FF0000"/>
                <w:sz w:val="20"/>
              </w:rPr>
              <w:t>Physical Oceanography Biosystematics Biometrics II Aquaculture</w:t>
            </w:r>
          </w:p>
          <w:p w:rsidR="008D7320" w:rsidRDefault="002A2D2A">
            <w:pPr>
              <w:pStyle w:val="TableParagraph"/>
              <w:ind w:left="857" w:right="789"/>
              <w:rPr>
                <w:sz w:val="20"/>
              </w:rPr>
            </w:pPr>
            <w:r>
              <w:rPr>
                <w:color w:val="FF0000"/>
                <w:sz w:val="20"/>
              </w:rPr>
              <w:t xml:space="preserve">Chemical Oceanography </w:t>
            </w:r>
            <w:r>
              <w:rPr>
                <w:sz w:val="20"/>
              </w:rPr>
              <w:t>Food Chemistry</w:t>
            </w:r>
          </w:p>
        </w:tc>
      </w:tr>
      <w:tr w:rsidR="008D7320">
        <w:trPr>
          <w:trHeight w:val="5059"/>
        </w:trPr>
        <w:tc>
          <w:tcPr>
            <w:tcW w:w="2566" w:type="dxa"/>
            <w:vMerge/>
            <w:tcBorders>
              <w:top w:val="nil"/>
              <w:left w:val="single" w:sz="12" w:space="0" w:color="000000"/>
              <w:right w:val="single" w:sz="6" w:space="0" w:color="000000"/>
            </w:tcBorders>
            <w:shd w:val="clear" w:color="auto" w:fill="C0C0C0"/>
          </w:tcPr>
          <w:p w:rsidR="008D7320" w:rsidRDefault="008D7320">
            <w:pPr>
              <w:rPr>
                <w:sz w:val="2"/>
                <w:szCs w:val="2"/>
              </w:rPr>
            </w:pPr>
          </w:p>
        </w:tc>
        <w:tc>
          <w:tcPr>
            <w:tcW w:w="3388" w:type="dxa"/>
            <w:gridSpan w:val="2"/>
            <w:tcBorders>
              <w:left w:val="single" w:sz="6" w:space="0" w:color="000000"/>
            </w:tcBorders>
          </w:tcPr>
          <w:p w:rsidR="008D7320" w:rsidRDefault="002A2D2A">
            <w:pPr>
              <w:pStyle w:val="TableParagraph"/>
              <w:spacing w:line="237" w:lineRule="auto"/>
              <w:ind w:left="1192" w:right="197"/>
              <w:rPr>
                <w:sz w:val="20"/>
              </w:rPr>
            </w:pPr>
            <w:r>
              <w:rPr>
                <w:sz w:val="20"/>
              </w:rPr>
              <w:t>Introduction to Forestry Namibia Geography and Natural History</w:t>
            </w:r>
          </w:p>
          <w:p w:rsidR="008D7320" w:rsidRDefault="002A2D2A">
            <w:pPr>
              <w:pStyle w:val="TableParagraph"/>
              <w:tabs>
                <w:tab w:val="left" w:pos="2892"/>
                <w:tab w:val="left" w:pos="3032"/>
              </w:tabs>
              <w:spacing w:before="5"/>
              <w:ind w:left="1192" w:right="184"/>
              <w:rPr>
                <w:sz w:val="20"/>
              </w:rPr>
            </w:pPr>
            <w:r>
              <w:rPr>
                <w:color w:val="FF0000"/>
                <w:sz w:val="20"/>
              </w:rPr>
              <w:t>General Soil Science Plant Physiology Introduction</w:t>
            </w:r>
            <w:r>
              <w:rPr>
                <w:color w:val="FF0000"/>
                <w:sz w:val="20"/>
              </w:rPr>
              <w:tab/>
              <w:t xml:space="preserve">to Environmental Science Analytical Chemistry General Microbiology </w:t>
            </w:r>
            <w:r>
              <w:rPr>
                <w:sz w:val="20"/>
              </w:rPr>
              <w:t>Communication</w:t>
            </w:r>
            <w:r>
              <w:rPr>
                <w:sz w:val="20"/>
              </w:rPr>
              <w:tab/>
            </w:r>
            <w:r>
              <w:rPr>
                <w:sz w:val="20"/>
              </w:rPr>
              <w:tab/>
              <w:t>in Extension and</w:t>
            </w:r>
            <w:r>
              <w:rPr>
                <w:spacing w:val="-19"/>
                <w:sz w:val="20"/>
              </w:rPr>
              <w:t xml:space="preserve"> </w:t>
            </w:r>
            <w:r>
              <w:rPr>
                <w:sz w:val="20"/>
              </w:rPr>
              <w:t>Education</w:t>
            </w:r>
          </w:p>
          <w:p w:rsidR="008D7320" w:rsidRDefault="002A2D2A">
            <w:pPr>
              <w:pStyle w:val="TableParagraph"/>
              <w:ind w:left="1195" w:right="833" w:hanging="360"/>
              <w:rPr>
                <w:sz w:val="20"/>
              </w:rPr>
            </w:pPr>
            <w:r>
              <w:rPr>
                <w:noProof/>
                <w:position w:val="-3"/>
              </w:rPr>
              <w:drawing>
                <wp:inline distT="0" distB="0" distL="0" distR="0">
                  <wp:extent cx="195071" cy="14020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95071" cy="140208"/>
                          </a:xfrm>
                          <a:prstGeom prst="rect">
                            <a:avLst/>
                          </a:prstGeom>
                        </pic:spPr>
                      </pic:pic>
                    </a:graphicData>
                  </a:graphic>
                </wp:inline>
              </w:drawing>
            </w:r>
            <w:r>
              <w:rPr>
                <w:sz w:val="20"/>
              </w:rPr>
              <w:t xml:space="preserve"> </w:t>
            </w:r>
            <w:r>
              <w:rPr>
                <w:color w:val="FF0000"/>
                <w:sz w:val="20"/>
              </w:rPr>
              <w:t>Climatology</w:t>
            </w:r>
            <w:r>
              <w:rPr>
                <w:color w:val="FF0000"/>
                <w:spacing w:val="-9"/>
                <w:sz w:val="20"/>
              </w:rPr>
              <w:t xml:space="preserve"> </w:t>
            </w:r>
            <w:r>
              <w:rPr>
                <w:color w:val="FF0000"/>
                <w:sz w:val="20"/>
              </w:rPr>
              <w:t>and Hydrology</w:t>
            </w:r>
          </w:p>
          <w:p w:rsidR="008D7320" w:rsidRDefault="002A2D2A">
            <w:pPr>
              <w:pStyle w:val="TableParagraph"/>
              <w:ind w:left="1192" w:right="778" w:hanging="358"/>
              <w:rPr>
                <w:sz w:val="20"/>
              </w:rPr>
            </w:pPr>
            <w:r>
              <w:rPr>
                <w:noProof/>
                <w:position w:val="-3"/>
              </w:rPr>
              <w:drawing>
                <wp:inline distT="0" distB="0" distL="0" distR="0">
                  <wp:extent cx="195071" cy="140208"/>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95071" cy="140208"/>
                          </a:xfrm>
                          <a:prstGeom prst="rect">
                            <a:avLst/>
                          </a:prstGeom>
                        </pic:spPr>
                      </pic:pic>
                    </a:graphicData>
                  </a:graphic>
                </wp:inline>
              </w:drawing>
            </w:r>
            <w:r>
              <w:rPr>
                <w:sz w:val="20"/>
              </w:rPr>
              <w:t xml:space="preserve"> </w:t>
            </w:r>
            <w:r>
              <w:rPr>
                <w:color w:val="FF0000"/>
                <w:sz w:val="20"/>
              </w:rPr>
              <w:t>Natural</w:t>
            </w:r>
            <w:r>
              <w:rPr>
                <w:color w:val="FF0000"/>
                <w:spacing w:val="-8"/>
                <w:sz w:val="20"/>
              </w:rPr>
              <w:t xml:space="preserve"> </w:t>
            </w:r>
            <w:r>
              <w:rPr>
                <w:color w:val="FF0000"/>
                <w:sz w:val="20"/>
              </w:rPr>
              <w:t>Resource Economics Limnology</w:t>
            </w:r>
          </w:p>
          <w:p w:rsidR="008D7320" w:rsidRDefault="002A2D2A">
            <w:pPr>
              <w:pStyle w:val="TableParagraph"/>
              <w:ind w:left="1192"/>
              <w:rPr>
                <w:sz w:val="20"/>
              </w:rPr>
            </w:pPr>
            <w:r>
              <w:rPr>
                <w:sz w:val="20"/>
              </w:rPr>
              <w:t xml:space="preserve">Field Attachment </w:t>
            </w:r>
            <w:r>
              <w:rPr>
                <w:color w:val="FF0000"/>
                <w:sz w:val="20"/>
              </w:rPr>
              <w:t>Introduction to Ecology Fish Biology</w:t>
            </w:r>
          </w:p>
          <w:p w:rsidR="008D7320" w:rsidRDefault="002A2D2A">
            <w:pPr>
              <w:pStyle w:val="TableParagraph"/>
              <w:ind w:left="1195" w:right="563" w:hanging="3"/>
              <w:rPr>
                <w:sz w:val="20"/>
              </w:rPr>
            </w:pPr>
            <w:r>
              <w:rPr>
                <w:color w:val="FF0000"/>
                <w:sz w:val="20"/>
              </w:rPr>
              <w:t>Fish Processing and Quality Control</w:t>
            </w:r>
          </w:p>
        </w:tc>
        <w:tc>
          <w:tcPr>
            <w:tcW w:w="4040" w:type="dxa"/>
            <w:tcBorders>
              <w:right w:val="single" w:sz="12" w:space="0" w:color="000000"/>
            </w:tcBorders>
          </w:tcPr>
          <w:p w:rsidR="008D7320" w:rsidRDefault="002A2D2A">
            <w:pPr>
              <w:pStyle w:val="TableParagraph"/>
              <w:spacing w:line="237" w:lineRule="auto"/>
              <w:ind w:left="814" w:right="789"/>
              <w:rPr>
                <w:sz w:val="20"/>
              </w:rPr>
            </w:pPr>
            <w:r>
              <w:rPr>
                <w:color w:val="FF0000"/>
                <w:sz w:val="20"/>
              </w:rPr>
              <w:t>Marine Animal Physiology Population Dynamics I Conservation Biology Biological Oceanography</w:t>
            </w:r>
          </w:p>
          <w:p w:rsidR="008D7320" w:rsidRDefault="002A2D2A">
            <w:pPr>
              <w:pStyle w:val="TableParagraph"/>
              <w:spacing w:before="5"/>
              <w:ind w:left="814" w:right="154"/>
              <w:rPr>
                <w:sz w:val="20"/>
              </w:rPr>
            </w:pPr>
            <w:r>
              <w:rPr>
                <w:color w:val="FF0000"/>
                <w:sz w:val="20"/>
              </w:rPr>
              <w:t>Introduction to Food Technology Food Microbiology</w:t>
            </w:r>
          </w:p>
          <w:p w:rsidR="008D7320" w:rsidRDefault="002A2D2A">
            <w:pPr>
              <w:pStyle w:val="TableParagraph"/>
              <w:spacing w:before="2" w:line="229" w:lineRule="exact"/>
              <w:ind w:left="814"/>
              <w:rPr>
                <w:sz w:val="20"/>
              </w:rPr>
            </w:pPr>
            <w:r>
              <w:rPr>
                <w:sz w:val="20"/>
              </w:rPr>
              <w:t>Research Project</w:t>
            </w:r>
          </w:p>
          <w:p w:rsidR="008D7320" w:rsidRDefault="002A2D2A">
            <w:pPr>
              <w:pStyle w:val="TableParagraph"/>
              <w:ind w:left="814" w:right="460"/>
              <w:jc w:val="both"/>
              <w:rPr>
                <w:sz w:val="20"/>
              </w:rPr>
            </w:pPr>
            <w:r>
              <w:rPr>
                <w:color w:val="FF0000"/>
                <w:sz w:val="20"/>
              </w:rPr>
              <w:t>Project Planning and</w:t>
            </w:r>
            <w:r>
              <w:rPr>
                <w:color w:val="FF0000"/>
                <w:spacing w:val="-29"/>
                <w:sz w:val="20"/>
              </w:rPr>
              <w:t xml:space="preserve"> </w:t>
            </w:r>
            <w:r>
              <w:rPr>
                <w:color w:val="FF0000"/>
                <w:sz w:val="20"/>
              </w:rPr>
              <w:t>Management Population Dynamics for Aquatic Resources</w:t>
            </w:r>
          </w:p>
          <w:p w:rsidR="008D7320" w:rsidRDefault="002A2D2A">
            <w:pPr>
              <w:pStyle w:val="TableParagraph"/>
              <w:spacing w:before="2" w:line="242" w:lineRule="auto"/>
              <w:ind w:left="814" w:right="1552"/>
              <w:jc w:val="both"/>
              <w:rPr>
                <w:sz w:val="20"/>
              </w:rPr>
            </w:pPr>
            <w:r>
              <w:rPr>
                <w:color w:val="FF0000"/>
                <w:sz w:val="20"/>
              </w:rPr>
              <w:t>Fisheries</w:t>
            </w:r>
            <w:r>
              <w:rPr>
                <w:color w:val="FF0000"/>
                <w:spacing w:val="-14"/>
                <w:sz w:val="20"/>
              </w:rPr>
              <w:t xml:space="preserve"> </w:t>
            </w:r>
            <w:r>
              <w:rPr>
                <w:color w:val="FF0000"/>
                <w:sz w:val="20"/>
              </w:rPr>
              <w:t>Economics Fishing Technology Law of the</w:t>
            </w:r>
            <w:r>
              <w:rPr>
                <w:color w:val="FF0000"/>
                <w:spacing w:val="-11"/>
                <w:sz w:val="20"/>
              </w:rPr>
              <w:t xml:space="preserve"> </w:t>
            </w:r>
            <w:r>
              <w:rPr>
                <w:color w:val="FF0000"/>
                <w:sz w:val="20"/>
              </w:rPr>
              <w:t>Sea</w:t>
            </w:r>
          </w:p>
          <w:p w:rsidR="008D7320" w:rsidRDefault="002A2D2A">
            <w:pPr>
              <w:pStyle w:val="TableParagraph"/>
              <w:spacing w:line="235" w:lineRule="auto"/>
              <w:ind w:left="814" w:right="154"/>
              <w:rPr>
                <w:sz w:val="20"/>
              </w:rPr>
            </w:pPr>
            <w:r>
              <w:rPr>
                <w:color w:val="FF0000"/>
                <w:sz w:val="20"/>
              </w:rPr>
              <w:t xml:space="preserve">Integrated Coastal Zone Management </w:t>
            </w:r>
            <w:r>
              <w:rPr>
                <w:sz w:val="20"/>
              </w:rPr>
              <w:t>Field Attachment</w:t>
            </w:r>
          </w:p>
          <w:p w:rsidR="008D7320" w:rsidRDefault="002A2D2A">
            <w:pPr>
              <w:pStyle w:val="TableParagraph"/>
              <w:ind w:left="814"/>
              <w:jc w:val="both"/>
              <w:rPr>
                <w:sz w:val="20"/>
              </w:rPr>
            </w:pPr>
            <w:r>
              <w:rPr>
                <w:color w:val="FF0000"/>
                <w:sz w:val="20"/>
              </w:rPr>
              <w:t>Fish and Sea Food Marketing</w:t>
            </w:r>
          </w:p>
        </w:tc>
      </w:tr>
      <w:tr w:rsidR="008D7320">
        <w:trPr>
          <w:trHeight w:val="461"/>
        </w:trPr>
        <w:tc>
          <w:tcPr>
            <w:tcW w:w="9994" w:type="dxa"/>
            <w:gridSpan w:val="4"/>
            <w:tcBorders>
              <w:right w:val="single" w:sz="12" w:space="0" w:color="000000"/>
            </w:tcBorders>
          </w:tcPr>
          <w:p w:rsidR="008D7320" w:rsidRDefault="002A2D2A">
            <w:pPr>
              <w:pStyle w:val="TableParagraph"/>
              <w:spacing w:before="4" w:line="232" w:lineRule="exact"/>
              <w:ind w:left="475" w:right="477"/>
              <w:rPr>
                <w:b/>
                <w:sz w:val="20"/>
              </w:rPr>
            </w:pPr>
            <w:r>
              <w:rPr>
                <w:b/>
                <w:sz w:val="20"/>
              </w:rPr>
              <w:t>1</w:t>
            </w:r>
            <w:r>
              <w:rPr>
                <w:b/>
                <w:position w:val="7"/>
                <w:sz w:val="13"/>
              </w:rPr>
              <w:t xml:space="preserve">ST </w:t>
            </w:r>
            <w:r>
              <w:rPr>
                <w:b/>
                <w:sz w:val="20"/>
              </w:rPr>
              <w:t>term (Module I,II, III: Aquatic Ecology, Resource Use Assessment, Fundamentals of Scientific Work); UNIVERSITY OF BREMEN</w:t>
            </w:r>
          </w:p>
        </w:tc>
      </w:tr>
      <w:tr w:rsidR="008D7320">
        <w:trPr>
          <w:trHeight w:val="1604"/>
        </w:trPr>
        <w:tc>
          <w:tcPr>
            <w:tcW w:w="4715" w:type="dxa"/>
            <w:gridSpan w:val="2"/>
          </w:tcPr>
          <w:p w:rsidR="008D7320" w:rsidRDefault="002A2D2A">
            <w:pPr>
              <w:pStyle w:val="TableParagraph"/>
              <w:spacing w:line="235" w:lineRule="auto"/>
              <w:ind w:left="834" w:right="1407"/>
              <w:rPr>
                <w:sz w:val="20"/>
              </w:rPr>
            </w:pPr>
            <w:r>
              <w:rPr>
                <w:color w:val="FF0000"/>
                <w:sz w:val="20"/>
              </w:rPr>
              <w:t>Concepts of aquatic ecology Aquatic flora</w:t>
            </w:r>
          </w:p>
          <w:p w:rsidR="008D7320" w:rsidRDefault="002A2D2A">
            <w:pPr>
              <w:pStyle w:val="TableParagraph"/>
              <w:spacing w:before="13" w:line="229" w:lineRule="exact"/>
              <w:ind w:left="834"/>
              <w:rPr>
                <w:sz w:val="20"/>
              </w:rPr>
            </w:pPr>
            <w:r>
              <w:rPr>
                <w:color w:val="FF0000"/>
                <w:sz w:val="20"/>
              </w:rPr>
              <w:t>Aquatic fauna</w:t>
            </w:r>
          </w:p>
          <w:p w:rsidR="008D7320" w:rsidRDefault="002A2D2A">
            <w:pPr>
              <w:pStyle w:val="TableParagraph"/>
              <w:ind w:left="834" w:right="1407"/>
              <w:rPr>
                <w:sz w:val="20"/>
              </w:rPr>
            </w:pPr>
            <w:r>
              <w:rPr>
                <w:color w:val="FF0000"/>
                <w:sz w:val="20"/>
              </w:rPr>
              <w:t>Tropical coastal ecosystems Fisheries biology Microbiology</w:t>
            </w:r>
          </w:p>
        </w:tc>
        <w:tc>
          <w:tcPr>
            <w:tcW w:w="5279" w:type="dxa"/>
            <w:gridSpan w:val="2"/>
            <w:tcBorders>
              <w:right w:val="single" w:sz="12" w:space="0" w:color="000000"/>
            </w:tcBorders>
          </w:tcPr>
          <w:p w:rsidR="008D7320" w:rsidRDefault="002A2D2A">
            <w:pPr>
              <w:pStyle w:val="TableParagraph"/>
              <w:spacing w:line="235" w:lineRule="auto"/>
              <w:ind w:left="836" w:right="1220"/>
              <w:rPr>
                <w:sz w:val="20"/>
              </w:rPr>
            </w:pPr>
            <w:r>
              <w:rPr>
                <w:color w:val="FF0000"/>
                <w:sz w:val="20"/>
              </w:rPr>
              <w:t>Data exploration &amp; statistical analysis Scientific writing</w:t>
            </w:r>
          </w:p>
          <w:p w:rsidR="008D7320" w:rsidRDefault="002A2D2A">
            <w:pPr>
              <w:pStyle w:val="TableParagraph"/>
              <w:spacing w:before="13"/>
              <w:ind w:left="836" w:right="1220"/>
              <w:rPr>
                <w:sz w:val="20"/>
              </w:rPr>
            </w:pPr>
            <w:r>
              <w:rPr>
                <w:color w:val="FF0000"/>
                <w:sz w:val="20"/>
              </w:rPr>
              <w:t>Introduction to system analysis Planning &amp; design of ecological studies</w:t>
            </w:r>
          </w:p>
          <w:p w:rsidR="008D7320" w:rsidRDefault="002A2D2A">
            <w:pPr>
              <w:pStyle w:val="TableParagraph"/>
              <w:ind w:left="836"/>
              <w:rPr>
                <w:sz w:val="20"/>
              </w:rPr>
            </w:pPr>
            <w:r>
              <w:rPr>
                <w:color w:val="FF0000"/>
                <w:sz w:val="20"/>
              </w:rPr>
              <w:t>Tropical aquaculture and its physiological basics Tropical fisheries &amp; catching methods</w:t>
            </w:r>
          </w:p>
          <w:p w:rsidR="008D7320" w:rsidRDefault="002A2D2A">
            <w:pPr>
              <w:pStyle w:val="TableParagraph"/>
              <w:spacing w:before="2" w:line="225" w:lineRule="exact"/>
              <w:ind w:left="836"/>
              <w:rPr>
                <w:sz w:val="20"/>
              </w:rPr>
            </w:pPr>
            <w:r>
              <w:rPr>
                <w:color w:val="FF0000"/>
                <w:sz w:val="20"/>
              </w:rPr>
              <w:t>GIS applied to coastal management</w:t>
            </w:r>
          </w:p>
        </w:tc>
      </w:tr>
      <w:tr w:rsidR="008D7320">
        <w:trPr>
          <w:trHeight w:val="460"/>
        </w:trPr>
        <w:tc>
          <w:tcPr>
            <w:tcW w:w="9994" w:type="dxa"/>
            <w:gridSpan w:val="4"/>
            <w:tcBorders>
              <w:right w:val="single" w:sz="12" w:space="0" w:color="000000"/>
            </w:tcBorders>
            <w:shd w:val="clear" w:color="auto" w:fill="C0C0C0"/>
          </w:tcPr>
          <w:p w:rsidR="008D7320" w:rsidRDefault="002A2D2A">
            <w:pPr>
              <w:pStyle w:val="TableParagraph"/>
              <w:spacing w:before="5" w:line="230" w:lineRule="exact"/>
              <w:ind w:left="115" w:right="477"/>
              <w:rPr>
                <w:b/>
                <w:sz w:val="20"/>
              </w:rPr>
            </w:pPr>
            <w:r>
              <w:rPr>
                <w:b/>
                <w:sz w:val="20"/>
              </w:rPr>
              <w:t>2</w:t>
            </w:r>
            <w:proofErr w:type="spellStart"/>
            <w:r>
              <w:rPr>
                <w:b/>
                <w:position w:val="7"/>
                <w:sz w:val="13"/>
              </w:rPr>
              <w:t>nd</w:t>
            </w:r>
            <w:proofErr w:type="spellEnd"/>
            <w:r>
              <w:rPr>
                <w:b/>
                <w:position w:val="7"/>
                <w:sz w:val="13"/>
              </w:rPr>
              <w:t xml:space="preserve"> </w:t>
            </w:r>
            <w:r>
              <w:rPr>
                <w:b/>
                <w:sz w:val="20"/>
              </w:rPr>
              <w:t>term (Module IV, V, VI: The Abiotic Environment , Computer Use &amp; Modeling, Approaches for Coastal Planning &amp; Management); UNIVERSITY OF BREMEN</w:t>
            </w:r>
          </w:p>
        </w:tc>
      </w:tr>
    </w:tbl>
    <w:p w:rsidR="008D7320" w:rsidRDefault="00AF5C0A">
      <w:pPr>
        <w:rPr>
          <w:sz w:val="2"/>
          <w:szCs w:val="2"/>
        </w:rPr>
      </w:pPr>
      <w:r>
        <w:pict>
          <v:group id="_x0000_s1096" style="position:absolute;margin-left:217.6pt;margin-top:40.55pt;width:15.4pt;height:79.85pt;z-index:-14920;mso-position-horizontal-relative:page;mso-position-vertical-relative:page" coordorigin="4352,811" coordsize="308,1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4352;top:811;width:308;height:444">
              <v:imagedata r:id="rId10" o:title=""/>
            </v:shape>
            <v:shape id="_x0000_s1101" type="#_x0000_t75" style="position:absolute;left:4352;top:1264;width:308;height:221">
              <v:imagedata r:id="rId11" o:title=""/>
            </v:shape>
            <v:shape id="_x0000_s1100" type="#_x0000_t75" style="position:absolute;left:4352;top:1498;width:308;height:221">
              <v:imagedata r:id="rId11" o:title=""/>
            </v:shape>
            <v:shape id="_x0000_s1099" type="#_x0000_t75" style="position:absolute;left:4352;top:1726;width:308;height:221">
              <v:imagedata r:id="rId12" o:title=""/>
            </v:shape>
            <v:shape id="_x0000_s1098" type="#_x0000_t75" style="position:absolute;left:4352;top:1958;width:308;height:221">
              <v:imagedata r:id="rId12" o:title=""/>
            </v:shape>
            <v:shape id="_x0000_s1097" type="#_x0000_t75" style="position:absolute;left:4352;top:2186;width:308;height:221">
              <v:imagedata r:id="rId12" o:title=""/>
            </v:shape>
            <w10:wrap anchorx="page" anchory="page"/>
          </v:group>
        </w:pict>
      </w:r>
      <w:r>
        <w:pict>
          <v:group id="_x0000_s1092" style="position:absolute;margin-left:235.6pt;margin-top:202.35pt;width:15.4pt;height:34pt;z-index:-14896;mso-position-horizontal-relative:page;mso-position-vertical-relative:page" coordorigin="4712,4047" coordsize="308,680">
            <v:shape id="_x0000_s1095" type="#_x0000_t75" style="position:absolute;left:4712;top:4046;width:308;height:221">
              <v:imagedata r:id="rId11" o:title=""/>
            </v:shape>
            <v:shape id="_x0000_s1094" type="#_x0000_t75" style="position:absolute;left:4712;top:4274;width:308;height:221">
              <v:imagedata r:id="rId12" o:title=""/>
            </v:shape>
            <v:shape id="_x0000_s1093" type="#_x0000_t75" style="position:absolute;left:4712;top:4505;width:308;height:221">
              <v:imagedata r:id="rId11" o:title=""/>
            </v:shape>
            <w10:wrap anchorx="page" anchory="page"/>
          </v:group>
        </w:pict>
      </w:r>
      <w:r>
        <w:pict>
          <v:group id="_x0000_s1088" style="position:absolute;margin-left:235.6pt;margin-top:248.45pt;width:15.4pt;height:33.85pt;z-index:-14872;mso-position-horizontal-relative:page;mso-position-vertical-relative:page" coordorigin="4712,4969" coordsize="308,677">
            <v:shape id="_x0000_s1091" type="#_x0000_t75" style="position:absolute;left:4712;top:4969;width:308;height:221">
              <v:imagedata r:id="rId12" o:title=""/>
            </v:shape>
            <v:shape id="_x0000_s1090" type="#_x0000_t75" style="position:absolute;left:4712;top:5197;width:308;height:221">
              <v:imagedata r:id="rId11" o:title=""/>
            </v:shape>
            <v:shape id="_x0000_s1089" type="#_x0000_t75" style="position:absolute;left:4712;top:5425;width:308;height:221">
              <v:imagedata r:id="rId11" o:title=""/>
            </v:shape>
            <w10:wrap anchorx="page" anchory="page"/>
          </v:group>
        </w:pict>
      </w:r>
      <w:r>
        <w:pict>
          <v:group id="_x0000_s1077" style="position:absolute;margin-left:388.05pt;margin-top:179.55pt;width:15.4pt;height:125.8pt;z-index:-14848;mso-position-horizontal-relative:page;mso-position-vertical-relative:page" coordorigin="7761,3591" coordsize="308,2516">
            <v:shape id="_x0000_s1087" type="#_x0000_t75" style="position:absolute;left:7760;top:3590;width:308;height:221">
              <v:imagedata r:id="rId11" o:title=""/>
            </v:shape>
            <v:shape id="_x0000_s1086" type="#_x0000_t75" style="position:absolute;left:7760;top:3818;width:308;height:221">
              <v:imagedata r:id="rId11" o:title=""/>
            </v:shape>
            <v:shape id="_x0000_s1085" type="#_x0000_t75" style="position:absolute;left:7760;top:4046;width:308;height:221">
              <v:imagedata r:id="rId11" o:title=""/>
            </v:shape>
            <v:shape id="_x0000_s1084" type="#_x0000_t75" style="position:absolute;left:7760;top:4274;width:308;height:221">
              <v:imagedata r:id="rId11" o:title=""/>
            </v:shape>
            <v:shape id="_x0000_s1083" type="#_x0000_t75" style="position:absolute;left:7760;top:4505;width:308;height:221">
              <v:imagedata r:id="rId12" o:title=""/>
            </v:shape>
            <v:shape id="_x0000_s1082" type="#_x0000_t75" style="position:absolute;left:7760;top:4738;width:308;height:221">
              <v:imagedata r:id="rId11" o:title=""/>
            </v:shape>
            <v:shape id="_x0000_s1081" type="#_x0000_t75" style="position:absolute;left:7760;top:4969;width:308;height:221">
              <v:imagedata r:id="rId11" o:title=""/>
            </v:shape>
            <v:shape id="_x0000_s1080" type="#_x0000_t75" style="position:absolute;left:7760;top:5199;width:308;height:447">
              <v:imagedata r:id="rId13" o:title=""/>
            </v:shape>
            <v:shape id="_x0000_s1079" type="#_x0000_t75" style="position:absolute;left:7760;top:5655;width:308;height:221">
              <v:imagedata r:id="rId11" o:title=""/>
            </v:shape>
            <v:shape id="_x0000_s1078" type="#_x0000_t75" style="position:absolute;left:7760;top:5885;width:308;height:221">
              <v:imagedata r:id="rId12" o:title=""/>
            </v:shape>
            <w10:wrap anchorx="page" anchory="page"/>
          </v:group>
        </w:pict>
      </w:r>
      <w:r w:rsidR="002A2D2A">
        <w:rPr>
          <w:noProof/>
        </w:rPr>
        <w:drawing>
          <wp:anchor distT="0" distB="0" distL="0" distR="0" simplePos="0" relativeHeight="268420631" behindDoc="1" locked="0" layoutInCell="1" allowOverlap="1">
            <wp:simplePos x="0" y="0"/>
            <wp:positionH relativeFrom="page">
              <wp:posOffset>2992247</wp:posOffset>
            </wp:positionH>
            <wp:positionV relativeFrom="page">
              <wp:posOffset>4040759</wp:posOffset>
            </wp:positionV>
            <wp:extent cx="195072" cy="283463"/>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195072" cy="283463"/>
                    </a:xfrm>
                    <a:prstGeom prst="rect">
                      <a:avLst/>
                    </a:prstGeom>
                  </pic:spPr>
                </pic:pic>
              </a:graphicData>
            </a:graphic>
          </wp:anchor>
        </w:drawing>
      </w:r>
      <w:r>
        <w:pict>
          <v:group id="_x0000_s1073" style="position:absolute;margin-left:235.6pt;margin-top:352.35pt;width:15.4pt;height:34.1pt;z-index:-14800;mso-position-horizontal-relative:page;mso-position-vertical-relative:page" coordorigin="4712,7047" coordsize="308,682">
            <v:shape id="_x0000_s1076" type="#_x0000_t75" style="position:absolute;left:4712;top:7047;width:308;height:221">
              <v:imagedata r:id="rId11" o:title=""/>
            </v:shape>
            <v:shape id="_x0000_s1075" type="#_x0000_t75" style="position:absolute;left:4712;top:7277;width:308;height:221">
              <v:imagedata r:id="rId11" o:title=""/>
            </v:shape>
            <v:shape id="_x0000_s1074" type="#_x0000_t75" style="position:absolute;left:4712;top:7508;width:308;height:221">
              <v:imagedata r:id="rId11" o:title=""/>
            </v:shape>
            <w10:wrap anchorx="page" anchory="page"/>
          </v:group>
        </w:pict>
      </w:r>
      <w:r>
        <w:pict>
          <v:group id="_x0000_s1069" style="position:absolute;margin-left:235.6pt;margin-top:398.45pt;width:15.4pt;height:34pt;z-index:-14776;mso-position-horizontal-relative:page;mso-position-vertical-relative:page" coordorigin="4712,7969" coordsize="308,680">
            <v:shape id="_x0000_s1072" type="#_x0000_t75" style="position:absolute;left:4712;top:7969;width:308;height:221">
              <v:imagedata r:id="rId11" o:title=""/>
            </v:shape>
            <v:shape id="_x0000_s1071" type="#_x0000_t75" style="position:absolute;left:4712;top:8199;width:308;height:221">
              <v:imagedata r:id="rId11" o:title=""/>
            </v:shape>
            <v:shape id="_x0000_s1070" type="#_x0000_t75" style="position:absolute;left:4712;top:8427;width:308;height:221">
              <v:imagedata r:id="rId12" o:title=""/>
            </v:shape>
            <w10:wrap anchorx="page" anchory="page"/>
          </v:group>
        </w:pict>
      </w:r>
      <w:r>
        <w:pict>
          <v:group id="_x0000_s1063" style="position:absolute;margin-left:235.6pt;margin-top:490.4pt;width:15.4pt;height:57pt;z-index:-14752;mso-position-horizontal-relative:page;mso-position-vertical-relative:page" coordorigin="4712,9808" coordsize="308,1140">
            <v:shape id="_x0000_s1068" type="#_x0000_t75" style="position:absolute;left:4712;top:9807;width:308;height:221">
              <v:imagedata r:id="rId11" o:title=""/>
            </v:shape>
            <v:shape id="_x0000_s1067" type="#_x0000_t75" style="position:absolute;left:4712;top:10038;width:308;height:221">
              <v:imagedata r:id="rId12" o:title=""/>
            </v:shape>
            <v:shape id="_x0000_s1066" type="#_x0000_t75" style="position:absolute;left:4712;top:10268;width:308;height:221">
              <v:imagedata r:id="rId11" o:title=""/>
            </v:shape>
            <v:shape id="_x0000_s1065" type="#_x0000_t75" style="position:absolute;left:4712;top:10499;width:308;height:221">
              <v:imagedata r:id="rId11" o:title=""/>
            </v:shape>
            <v:shape id="_x0000_s1064" type="#_x0000_t75" style="position:absolute;left:4712;top:10727;width:308;height:221">
              <v:imagedata r:id="rId11" o:title=""/>
            </v:shape>
            <w10:wrap anchorx="page" anchory="page"/>
          </v:group>
        </w:pict>
      </w:r>
      <w:r>
        <w:pict>
          <v:group id="_x0000_s1053" style="position:absolute;margin-left:385.85pt;margin-top:318.15pt;width:15.4pt;height:102.75pt;z-index:-14728;mso-position-horizontal-relative:page;mso-position-vertical-relative:page" coordorigin="7717,6363" coordsize="308,2055">
            <v:shape id="_x0000_s1062" type="#_x0000_t75" style="position:absolute;left:7717;top:6363;width:308;height:221">
              <v:imagedata r:id="rId11" o:title=""/>
            </v:shape>
            <v:shape id="_x0000_s1061" type="#_x0000_t75" style="position:absolute;left:7717;top:6591;width:308;height:221">
              <v:imagedata r:id="rId11" o:title=""/>
            </v:shape>
            <v:shape id="_x0000_s1060" type="#_x0000_t75" style="position:absolute;left:7717;top:6819;width:308;height:221">
              <v:imagedata r:id="rId11" o:title=""/>
            </v:shape>
            <v:shape id="_x0000_s1059" type="#_x0000_t75" style="position:absolute;left:7717;top:7047;width:308;height:221">
              <v:imagedata r:id="rId11" o:title=""/>
            </v:shape>
            <v:shape id="_x0000_s1058" type="#_x0000_t75" style="position:absolute;left:7717;top:7275;width:308;height:221">
              <v:imagedata r:id="rId11" o:title=""/>
            </v:shape>
            <v:shape id="_x0000_s1057" type="#_x0000_t75" style="position:absolute;left:7717;top:7505;width:308;height:221">
              <v:imagedata r:id="rId12" o:title=""/>
            </v:shape>
            <v:shape id="_x0000_s1056" type="#_x0000_t75" style="position:absolute;left:7717;top:7738;width:308;height:221">
              <v:imagedata r:id="rId12" o:title=""/>
            </v:shape>
            <v:shape id="_x0000_s1055" type="#_x0000_t75" style="position:absolute;left:7717;top:7966;width:308;height:221">
              <v:imagedata r:id="rId11" o:title=""/>
            </v:shape>
            <v:shape id="_x0000_s1054" type="#_x0000_t75" style="position:absolute;left:7717;top:8197;width:308;height:221">
              <v:imagedata r:id="rId11" o:title=""/>
            </v:shape>
            <w10:wrap anchorx="page" anchory="page"/>
          </v:group>
        </w:pict>
      </w:r>
      <w:r>
        <w:pict>
          <v:group id="_x0000_s1047" style="position:absolute;margin-left:385.85pt;margin-top:432.8pt;width:15.4pt;height:68.4pt;z-index:-14704;mso-position-horizontal-relative:page;mso-position-vertical-relative:page" coordorigin="7717,8656" coordsize="308,1368">
            <v:shape id="_x0000_s1052" type="#_x0000_t75" style="position:absolute;left:7717;top:8655;width:308;height:221">
              <v:imagedata r:id="rId11" o:title=""/>
            </v:shape>
            <v:shape id="_x0000_s1051" type="#_x0000_t75" style="position:absolute;left:7717;top:8886;width:308;height:221">
              <v:imagedata r:id="rId11" o:title=""/>
            </v:shape>
            <v:shape id="_x0000_s1050" type="#_x0000_t75" style="position:absolute;left:7717;top:9119;width:308;height:221">
              <v:imagedata r:id="rId11" o:title=""/>
            </v:shape>
            <v:shape id="_x0000_s1049" type="#_x0000_t75" style="position:absolute;left:7717;top:9347;width:308;height:447">
              <v:imagedata r:id="rId15" o:title=""/>
            </v:shape>
            <v:shape id="_x0000_s1048" type="#_x0000_t75" style="position:absolute;left:7717;top:9803;width:308;height:221">
              <v:imagedata r:id="rId12" o:title=""/>
            </v:shape>
            <w10:wrap anchorx="page" anchory="page"/>
          </v:group>
        </w:pict>
      </w:r>
      <w:r>
        <w:pict>
          <v:group id="_x0000_s1041" style="position:absolute;margin-left:89.3pt;margin-top:595.2pt;width:15.4pt;height:68.3pt;z-index:-14680;mso-position-horizontal-relative:page;mso-position-vertical-relative:page" coordorigin="1786,11904" coordsize="308,1366">
            <v:shape id="_x0000_s1046" type="#_x0000_t75" style="position:absolute;left:1786;top:11903;width:308;height:447">
              <v:imagedata r:id="rId13" o:title=""/>
            </v:shape>
            <v:shape id="_x0000_s1045" type="#_x0000_t75" style="position:absolute;left:1786;top:12362;width:308;height:221">
              <v:imagedata r:id="rId11" o:title=""/>
            </v:shape>
            <v:shape id="_x0000_s1044" type="#_x0000_t75" style="position:absolute;left:1786;top:12590;width:308;height:221">
              <v:imagedata r:id="rId11" o:title=""/>
            </v:shape>
            <v:shape id="_x0000_s1043" type="#_x0000_t75" style="position:absolute;left:1786;top:12818;width:308;height:221">
              <v:imagedata r:id="rId11" o:title=""/>
            </v:shape>
            <v:shape id="_x0000_s1042" type="#_x0000_t75" style="position:absolute;left:1786;top:13048;width:308;height:221">
              <v:imagedata r:id="rId12" o:title=""/>
            </v:shape>
            <w10:wrap anchorx="page" anchory="page"/>
          </v:group>
        </w:pict>
      </w:r>
      <w:r>
        <w:pict>
          <v:group id="_x0000_s1034" style="position:absolute;margin-left:325.05pt;margin-top:595.2pt;width:15.4pt;height:79.7pt;z-index:-14656;mso-position-horizontal-relative:page;mso-position-vertical-relative:page" coordorigin="6501,11904" coordsize="308,1594">
            <v:shape id="_x0000_s1040" type="#_x0000_t75" style="position:absolute;left:6500;top:11903;width:308;height:447">
              <v:imagedata r:id="rId13" o:title=""/>
            </v:shape>
            <v:shape id="_x0000_s1039" type="#_x0000_t75" style="position:absolute;left:6500;top:12362;width:308;height:221">
              <v:imagedata r:id="rId11" o:title=""/>
            </v:shape>
            <v:shape id="_x0000_s1038" type="#_x0000_t75" style="position:absolute;left:6500;top:12590;width:308;height:221">
              <v:imagedata r:id="rId11" o:title=""/>
            </v:shape>
            <v:shape id="_x0000_s1037" type="#_x0000_t75" style="position:absolute;left:6500;top:12818;width:308;height:221">
              <v:imagedata r:id="rId11" o:title=""/>
            </v:shape>
            <v:shape id="_x0000_s1036" type="#_x0000_t75" style="position:absolute;left:6500;top:13048;width:308;height:221">
              <v:imagedata r:id="rId11" o:title=""/>
            </v:shape>
            <v:shape id="_x0000_s1035" type="#_x0000_t75" style="position:absolute;left:6500;top:13276;width:308;height:221">
              <v:imagedata r:id="rId12" o:title=""/>
            </v:shape>
            <w10:wrap anchorx="page" anchory="page"/>
          </v:group>
        </w:pict>
      </w:r>
    </w:p>
    <w:p w:rsidR="008D7320" w:rsidRDefault="008D7320">
      <w:pPr>
        <w:rPr>
          <w:sz w:val="2"/>
          <w:szCs w:val="2"/>
        </w:rPr>
        <w:sectPr w:rsidR="008D7320">
          <w:pgSz w:w="12240" w:h="15840"/>
          <w:pgMar w:top="560" w:right="140" w:bottom="280" w:left="40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4"/>
        <w:gridCol w:w="5860"/>
      </w:tblGrid>
      <w:tr w:rsidR="008D7320">
        <w:trPr>
          <w:trHeight w:val="2378"/>
        </w:trPr>
        <w:tc>
          <w:tcPr>
            <w:tcW w:w="5574" w:type="dxa"/>
          </w:tcPr>
          <w:p w:rsidR="008D7320" w:rsidRDefault="002A2D2A">
            <w:pPr>
              <w:pStyle w:val="TableParagraph"/>
              <w:numPr>
                <w:ilvl w:val="0"/>
                <w:numId w:val="9"/>
              </w:numPr>
              <w:tabs>
                <w:tab w:val="left" w:pos="1548"/>
                <w:tab w:val="left" w:pos="1549"/>
                <w:tab w:val="left" w:pos="3226"/>
                <w:tab w:val="left" w:pos="3939"/>
              </w:tabs>
              <w:spacing w:line="237" w:lineRule="auto"/>
              <w:ind w:right="958"/>
              <w:rPr>
                <w:sz w:val="20"/>
              </w:rPr>
            </w:pPr>
            <w:r>
              <w:rPr>
                <w:color w:val="FF0000"/>
                <w:sz w:val="20"/>
              </w:rPr>
              <w:lastRenderedPageBreak/>
              <w:t>Fundamentals</w:t>
            </w:r>
            <w:r>
              <w:rPr>
                <w:color w:val="FF0000"/>
                <w:sz w:val="20"/>
              </w:rPr>
              <w:tab/>
              <w:t>in</w:t>
            </w:r>
            <w:r>
              <w:rPr>
                <w:color w:val="FF0000"/>
                <w:sz w:val="20"/>
              </w:rPr>
              <w:tab/>
            </w:r>
            <w:r>
              <w:rPr>
                <w:color w:val="FF0000"/>
                <w:w w:val="95"/>
                <w:sz w:val="20"/>
              </w:rPr>
              <w:t xml:space="preserve">physical </w:t>
            </w:r>
            <w:r>
              <w:rPr>
                <w:color w:val="FF0000"/>
                <w:sz w:val="20"/>
              </w:rPr>
              <w:t>oceanography &amp;</w:t>
            </w:r>
            <w:r>
              <w:rPr>
                <w:color w:val="FF0000"/>
                <w:spacing w:val="-8"/>
                <w:sz w:val="20"/>
              </w:rPr>
              <w:t xml:space="preserve"> </w:t>
            </w:r>
            <w:r>
              <w:rPr>
                <w:color w:val="FF0000"/>
                <w:sz w:val="20"/>
              </w:rPr>
              <w:t>hydrology</w:t>
            </w:r>
          </w:p>
          <w:p w:rsidR="008D7320" w:rsidRDefault="002A2D2A">
            <w:pPr>
              <w:pStyle w:val="TableParagraph"/>
              <w:numPr>
                <w:ilvl w:val="0"/>
                <w:numId w:val="9"/>
              </w:numPr>
              <w:tabs>
                <w:tab w:val="left" w:pos="1548"/>
                <w:tab w:val="left" w:pos="1549"/>
              </w:tabs>
              <w:spacing w:before="2"/>
              <w:ind w:right="168"/>
              <w:rPr>
                <w:sz w:val="20"/>
              </w:rPr>
            </w:pPr>
            <w:r>
              <w:rPr>
                <w:color w:val="FF0000"/>
                <w:sz w:val="20"/>
              </w:rPr>
              <w:t>Biogeochemical Cycling of Elements in the Aquatic</w:t>
            </w:r>
            <w:r>
              <w:rPr>
                <w:color w:val="FF0000"/>
                <w:spacing w:val="-12"/>
                <w:sz w:val="20"/>
              </w:rPr>
              <w:t xml:space="preserve"> </w:t>
            </w:r>
            <w:r>
              <w:rPr>
                <w:color w:val="FF0000"/>
                <w:sz w:val="20"/>
              </w:rPr>
              <w:t>Environment</w:t>
            </w:r>
          </w:p>
          <w:p w:rsidR="008D7320" w:rsidRDefault="002A2D2A">
            <w:pPr>
              <w:pStyle w:val="TableParagraph"/>
              <w:numPr>
                <w:ilvl w:val="0"/>
                <w:numId w:val="9"/>
              </w:numPr>
              <w:tabs>
                <w:tab w:val="left" w:pos="1548"/>
                <w:tab w:val="left" w:pos="1549"/>
              </w:tabs>
              <w:spacing w:before="2" w:line="229" w:lineRule="exact"/>
              <w:rPr>
                <w:sz w:val="20"/>
              </w:rPr>
            </w:pPr>
            <w:r>
              <w:rPr>
                <w:color w:val="FF0000"/>
                <w:sz w:val="20"/>
              </w:rPr>
              <w:t>Aquatic</w:t>
            </w:r>
            <w:r>
              <w:rPr>
                <w:color w:val="FF0000"/>
                <w:spacing w:val="-5"/>
                <w:sz w:val="20"/>
              </w:rPr>
              <w:t xml:space="preserve"> </w:t>
            </w:r>
            <w:r>
              <w:rPr>
                <w:color w:val="FF0000"/>
                <w:sz w:val="20"/>
              </w:rPr>
              <w:t>pollution</w:t>
            </w:r>
          </w:p>
          <w:p w:rsidR="008D7320" w:rsidRDefault="002A2D2A">
            <w:pPr>
              <w:pStyle w:val="TableParagraph"/>
              <w:numPr>
                <w:ilvl w:val="0"/>
                <w:numId w:val="9"/>
              </w:numPr>
              <w:tabs>
                <w:tab w:val="left" w:pos="1548"/>
                <w:tab w:val="left" w:pos="1549"/>
                <w:tab w:val="left" w:pos="3061"/>
                <w:tab w:val="left" w:pos="4392"/>
              </w:tabs>
              <w:ind w:right="1014"/>
              <w:rPr>
                <w:sz w:val="20"/>
              </w:rPr>
            </w:pPr>
            <w:r>
              <w:rPr>
                <w:color w:val="FF0000"/>
                <w:sz w:val="20"/>
              </w:rPr>
              <w:t>Participatory</w:t>
            </w:r>
            <w:r>
              <w:rPr>
                <w:color w:val="FF0000"/>
                <w:sz w:val="20"/>
              </w:rPr>
              <w:tab/>
              <w:t>techniques</w:t>
            </w:r>
            <w:r>
              <w:rPr>
                <w:color w:val="FF0000"/>
                <w:sz w:val="20"/>
              </w:rPr>
              <w:tab/>
              <w:t>&amp; stakeholder</w:t>
            </w:r>
            <w:r>
              <w:rPr>
                <w:color w:val="FF0000"/>
                <w:spacing w:val="-9"/>
                <w:sz w:val="20"/>
              </w:rPr>
              <w:t xml:space="preserve"> </w:t>
            </w:r>
            <w:r>
              <w:rPr>
                <w:color w:val="FF0000"/>
                <w:sz w:val="20"/>
              </w:rPr>
              <w:t>analysis</w:t>
            </w:r>
          </w:p>
          <w:p w:rsidR="008D7320" w:rsidRDefault="002A2D2A">
            <w:pPr>
              <w:pStyle w:val="TableParagraph"/>
              <w:numPr>
                <w:ilvl w:val="0"/>
                <w:numId w:val="9"/>
              </w:numPr>
              <w:tabs>
                <w:tab w:val="left" w:pos="1548"/>
                <w:tab w:val="left" w:pos="1549"/>
              </w:tabs>
              <w:spacing w:before="1"/>
              <w:ind w:right="733"/>
              <w:rPr>
                <w:sz w:val="20"/>
              </w:rPr>
            </w:pPr>
            <w:r>
              <w:rPr>
                <w:color w:val="FF0000"/>
                <w:sz w:val="20"/>
              </w:rPr>
              <w:t>Economic valuation of natural resources II</w:t>
            </w:r>
          </w:p>
        </w:tc>
        <w:tc>
          <w:tcPr>
            <w:tcW w:w="5860" w:type="dxa"/>
            <w:tcBorders>
              <w:right w:val="single" w:sz="12" w:space="0" w:color="000000"/>
            </w:tcBorders>
          </w:tcPr>
          <w:p w:rsidR="008D7320" w:rsidRDefault="002A2D2A">
            <w:pPr>
              <w:pStyle w:val="TableParagraph"/>
              <w:numPr>
                <w:ilvl w:val="0"/>
                <w:numId w:val="8"/>
              </w:numPr>
              <w:tabs>
                <w:tab w:val="left" w:pos="1547"/>
                <w:tab w:val="left" w:pos="1548"/>
              </w:tabs>
              <w:spacing w:line="220" w:lineRule="exact"/>
              <w:rPr>
                <w:sz w:val="20"/>
              </w:rPr>
            </w:pPr>
            <w:r>
              <w:rPr>
                <w:color w:val="FF0000"/>
                <w:sz w:val="20"/>
              </w:rPr>
              <w:t>Coastal geomorphology &amp; coastal</w:t>
            </w:r>
            <w:r>
              <w:rPr>
                <w:color w:val="FF0000"/>
                <w:spacing w:val="-19"/>
                <w:sz w:val="20"/>
              </w:rPr>
              <w:t xml:space="preserve"> </w:t>
            </w:r>
            <w:r>
              <w:rPr>
                <w:color w:val="FF0000"/>
                <w:sz w:val="20"/>
              </w:rPr>
              <w:t>processes</w:t>
            </w:r>
          </w:p>
          <w:p w:rsidR="008D7320" w:rsidRDefault="002A2D2A">
            <w:pPr>
              <w:pStyle w:val="TableParagraph"/>
              <w:numPr>
                <w:ilvl w:val="0"/>
                <w:numId w:val="8"/>
              </w:numPr>
              <w:tabs>
                <w:tab w:val="left" w:pos="1547"/>
                <w:tab w:val="left" w:pos="1548"/>
              </w:tabs>
              <w:spacing w:line="227" w:lineRule="exact"/>
              <w:rPr>
                <w:sz w:val="20"/>
              </w:rPr>
            </w:pPr>
            <w:r>
              <w:rPr>
                <w:color w:val="FF0000"/>
                <w:sz w:val="20"/>
              </w:rPr>
              <w:t>Population dynamics &amp; stock</w:t>
            </w:r>
            <w:r>
              <w:rPr>
                <w:color w:val="FF0000"/>
                <w:spacing w:val="-14"/>
                <w:sz w:val="20"/>
              </w:rPr>
              <w:t xml:space="preserve"> </w:t>
            </w:r>
            <w:r>
              <w:rPr>
                <w:color w:val="FF0000"/>
                <w:sz w:val="20"/>
              </w:rPr>
              <w:t>assessment</w:t>
            </w:r>
          </w:p>
          <w:p w:rsidR="008D7320" w:rsidRDefault="002A2D2A">
            <w:pPr>
              <w:pStyle w:val="TableParagraph"/>
              <w:numPr>
                <w:ilvl w:val="0"/>
                <w:numId w:val="8"/>
              </w:numPr>
              <w:tabs>
                <w:tab w:val="left" w:pos="1547"/>
                <w:tab w:val="left" w:pos="1548"/>
              </w:tabs>
              <w:rPr>
                <w:sz w:val="20"/>
              </w:rPr>
            </w:pPr>
            <w:r>
              <w:rPr>
                <w:color w:val="FF0000"/>
                <w:sz w:val="20"/>
              </w:rPr>
              <w:t>Trophic modeling of</w:t>
            </w:r>
            <w:r>
              <w:rPr>
                <w:color w:val="FF0000"/>
                <w:spacing w:val="-14"/>
                <w:sz w:val="20"/>
              </w:rPr>
              <w:t xml:space="preserve"> </w:t>
            </w:r>
            <w:r>
              <w:rPr>
                <w:color w:val="FF0000"/>
                <w:sz w:val="20"/>
              </w:rPr>
              <w:t>ecosystems</w:t>
            </w:r>
          </w:p>
          <w:p w:rsidR="008D7320" w:rsidRDefault="002A2D2A">
            <w:pPr>
              <w:pStyle w:val="TableParagraph"/>
              <w:numPr>
                <w:ilvl w:val="0"/>
                <w:numId w:val="8"/>
              </w:numPr>
              <w:tabs>
                <w:tab w:val="left" w:pos="1547"/>
                <w:tab w:val="left" w:pos="1548"/>
              </w:tabs>
              <w:rPr>
                <w:sz w:val="20"/>
              </w:rPr>
            </w:pPr>
            <w:r>
              <w:rPr>
                <w:color w:val="FF0000"/>
                <w:sz w:val="20"/>
              </w:rPr>
              <w:t xml:space="preserve">Modeling </w:t>
            </w:r>
            <w:proofErr w:type="spellStart"/>
            <w:r>
              <w:rPr>
                <w:color w:val="FF0000"/>
                <w:sz w:val="20"/>
              </w:rPr>
              <w:t>spatio</w:t>
            </w:r>
            <w:proofErr w:type="spellEnd"/>
            <w:r>
              <w:rPr>
                <w:color w:val="FF0000"/>
                <w:sz w:val="20"/>
              </w:rPr>
              <w:t>-temporal</w:t>
            </w:r>
            <w:r>
              <w:rPr>
                <w:color w:val="FF0000"/>
                <w:spacing w:val="-12"/>
                <w:sz w:val="20"/>
              </w:rPr>
              <w:t xml:space="preserve"> </w:t>
            </w:r>
            <w:r>
              <w:rPr>
                <w:color w:val="FF0000"/>
                <w:sz w:val="20"/>
              </w:rPr>
              <w:t>dynamics</w:t>
            </w:r>
          </w:p>
          <w:p w:rsidR="008D7320" w:rsidRDefault="002A2D2A">
            <w:pPr>
              <w:pStyle w:val="TableParagraph"/>
              <w:numPr>
                <w:ilvl w:val="0"/>
                <w:numId w:val="8"/>
              </w:numPr>
              <w:tabs>
                <w:tab w:val="left" w:pos="1547"/>
                <w:tab w:val="left" w:pos="1548"/>
              </w:tabs>
              <w:spacing w:before="3"/>
              <w:rPr>
                <w:sz w:val="20"/>
              </w:rPr>
            </w:pPr>
            <w:r>
              <w:rPr>
                <w:color w:val="FF0000"/>
                <w:sz w:val="20"/>
              </w:rPr>
              <w:t>Modeling in conservation</w:t>
            </w:r>
            <w:r>
              <w:rPr>
                <w:color w:val="FF0000"/>
                <w:spacing w:val="-9"/>
                <w:sz w:val="20"/>
              </w:rPr>
              <w:t xml:space="preserve"> </w:t>
            </w:r>
            <w:r>
              <w:rPr>
                <w:color w:val="FF0000"/>
                <w:sz w:val="20"/>
              </w:rPr>
              <w:t>biology</w:t>
            </w:r>
          </w:p>
          <w:p w:rsidR="008D7320" w:rsidRDefault="002A2D2A">
            <w:pPr>
              <w:pStyle w:val="TableParagraph"/>
              <w:numPr>
                <w:ilvl w:val="0"/>
                <w:numId w:val="8"/>
              </w:numPr>
              <w:tabs>
                <w:tab w:val="left" w:pos="1547"/>
                <w:tab w:val="left" w:pos="1548"/>
              </w:tabs>
              <w:spacing w:before="1"/>
              <w:rPr>
                <w:sz w:val="20"/>
              </w:rPr>
            </w:pPr>
            <w:r>
              <w:rPr>
                <w:color w:val="FF0000"/>
                <w:sz w:val="20"/>
              </w:rPr>
              <w:t>Economic valuation of natural resources</w:t>
            </w:r>
            <w:r>
              <w:rPr>
                <w:color w:val="FF0000"/>
                <w:spacing w:val="-16"/>
                <w:sz w:val="20"/>
              </w:rPr>
              <w:t xml:space="preserve"> </w:t>
            </w:r>
            <w:r>
              <w:rPr>
                <w:color w:val="FF0000"/>
                <w:sz w:val="20"/>
              </w:rPr>
              <w:t>I</w:t>
            </w:r>
          </w:p>
          <w:p w:rsidR="008D7320" w:rsidRDefault="002A2D2A">
            <w:pPr>
              <w:pStyle w:val="TableParagraph"/>
              <w:numPr>
                <w:ilvl w:val="0"/>
                <w:numId w:val="8"/>
              </w:numPr>
              <w:tabs>
                <w:tab w:val="left" w:pos="1547"/>
                <w:tab w:val="left" w:pos="1548"/>
              </w:tabs>
              <w:spacing w:line="228" w:lineRule="exact"/>
              <w:rPr>
                <w:sz w:val="20"/>
              </w:rPr>
            </w:pPr>
            <w:r>
              <w:rPr>
                <w:color w:val="FF0000"/>
                <w:sz w:val="20"/>
              </w:rPr>
              <w:t>Environmental</w:t>
            </w:r>
            <w:r>
              <w:rPr>
                <w:color w:val="FF0000"/>
                <w:spacing w:val="-7"/>
                <w:sz w:val="20"/>
              </w:rPr>
              <w:t xml:space="preserve"> </w:t>
            </w:r>
            <w:r>
              <w:rPr>
                <w:color w:val="FF0000"/>
                <w:sz w:val="20"/>
              </w:rPr>
              <w:t>law</w:t>
            </w:r>
          </w:p>
          <w:p w:rsidR="008D7320" w:rsidRDefault="002A2D2A">
            <w:pPr>
              <w:pStyle w:val="TableParagraph"/>
              <w:numPr>
                <w:ilvl w:val="0"/>
                <w:numId w:val="8"/>
              </w:numPr>
              <w:tabs>
                <w:tab w:val="left" w:pos="1547"/>
                <w:tab w:val="left" w:pos="1548"/>
              </w:tabs>
              <w:ind w:right="214"/>
              <w:rPr>
                <w:sz w:val="20"/>
              </w:rPr>
            </w:pPr>
            <w:r>
              <w:rPr>
                <w:color w:val="FF0000"/>
                <w:sz w:val="20"/>
              </w:rPr>
              <w:t>Interdisciplinary between natural and social sciences in coastal</w:t>
            </w:r>
            <w:r>
              <w:rPr>
                <w:color w:val="FF0000"/>
                <w:spacing w:val="-12"/>
                <w:sz w:val="20"/>
              </w:rPr>
              <w:t xml:space="preserve"> </w:t>
            </w:r>
            <w:r>
              <w:rPr>
                <w:color w:val="FF0000"/>
                <w:sz w:val="20"/>
              </w:rPr>
              <w:t>management</w:t>
            </w:r>
          </w:p>
        </w:tc>
      </w:tr>
      <w:tr w:rsidR="008D7320">
        <w:trPr>
          <w:trHeight w:val="227"/>
        </w:trPr>
        <w:tc>
          <w:tcPr>
            <w:tcW w:w="11434" w:type="dxa"/>
            <w:gridSpan w:val="2"/>
            <w:tcBorders>
              <w:right w:val="single" w:sz="12" w:space="0" w:color="000000"/>
            </w:tcBorders>
            <w:shd w:val="clear" w:color="auto" w:fill="C0C0C0"/>
          </w:tcPr>
          <w:p w:rsidR="008D7320" w:rsidRDefault="002A2D2A">
            <w:pPr>
              <w:pStyle w:val="TableParagraph"/>
              <w:spacing w:line="207" w:lineRule="exact"/>
              <w:ind w:left="107"/>
              <w:rPr>
                <w:b/>
                <w:sz w:val="20"/>
              </w:rPr>
            </w:pPr>
            <w:r>
              <w:rPr>
                <w:b/>
                <w:sz w:val="20"/>
              </w:rPr>
              <w:t>Additional Training Courses/Workshops</w:t>
            </w:r>
          </w:p>
        </w:tc>
      </w:tr>
      <w:tr w:rsidR="008D7320">
        <w:trPr>
          <w:trHeight w:val="7121"/>
        </w:trPr>
        <w:tc>
          <w:tcPr>
            <w:tcW w:w="11434" w:type="dxa"/>
            <w:gridSpan w:val="2"/>
            <w:tcBorders>
              <w:top w:val="single" w:sz="8" w:space="0" w:color="000000"/>
              <w:right w:val="single" w:sz="12" w:space="0" w:color="000000"/>
            </w:tcBorders>
          </w:tcPr>
          <w:p w:rsidR="008D7320" w:rsidRDefault="002A2D2A">
            <w:pPr>
              <w:pStyle w:val="TableParagraph"/>
              <w:numPr>
                <w:ilvl w:val="0"/>
                <w:numId w:val="7"/>
              </w:numPr>
              <w:tabs>
                <w:tab w:val="left" w:pos="828"/>
                <w:tab w:val="left" w:pos="829"/>
              </w:tabs>
              <w:spacing w:line="217" w:lineRule="exact"/>
              <w:rPr>
                <w:sz w:val="20"/>
              </w:rPr>
            </w:pPr>
            <w:r>
              <w:rPr>
                <w:b/>
                <w:sz w:val="20"/>
              </w:rPr>
              <w:t>NAMCOL-Workshop</w:t>
            </w:r>
            <w:r>
              <w:rPr>
                <w:sz w:val="20"/>
              </w:rPr>
              <w:t>-Bachelor of Arts in Youth Development Work-Reviewing curriculum for intended</w:t>
            </w:r>
            <w:r>
              <w:rPr>
                <w:spacing w:val="-12"/>
                <w:sz w:val="20"/>
              </w:rPr>
              <w:t xml:space="preserve"> </w:t>
            </w:r>
            <w:r>
              <w:rPr>
                <w:sz w:val="20"/>
              </w:rPr>
              <w:t>program</w:t>
            </w:r>
          </w:p>
          <w:p w:rsidR="008D7320" w:rsidRDefault="002A2D2A">
            <w:pPr>
              <w:pStyle w:val="TableParagraph"/>
              <w:numPr>
                <w:ilvl w:val="0"/>
                <w:numId w:val="7"/>
              </w:numPr>
              <w:tabs>
                <w:tab w:val="left" w:pos="828"/>
                <w:tab w:val="left" w:pos="829"/>
              </w:tabs>
              <w:spacing w:line="226" w:lineRule="exact"/>
              <w:rPr>
                <w:sz w:val="20"/>
              </w:rPr>
            </w:pPr>
            <w:r>
              <w:rPr>
                <w:b/>
                <w:sz w:val="20"/>
              </w:rPr>
              <w:t>Academic writing</w:t>
            </w:r>
            <w:r>
              <w:rPr>
                <w:sz w:val="20"/>
              </w:rPr>
              <w:t>-University of</w:t>
            </w:r>
            <w:r>
              <w:rPr>
                <w:spacing w:val="-16"/>
                <w:sz w:val="20"/>
              </w:rPr>
              <w:t xml:space="preserve"> </w:t>
            </w:r>
            <w:r>
              <w:rPr>
                <w:sz w:val="20"/>
              </w:rPr>
              <w:t>Namibia</w:t>
            </w:r>
          </w:p>
          <w:p w:rsidR="008D7320" w:rsidRDefault="002A2D2A">
            <w:pPr>
              <w:pStyle w:val="TableParagraph"/>
              <w:numPr>
                <w:ilvl w:val="0"/>
                <w:numId w:val="7"/>
              </w:numPr>
              <w:tabs>
                <w:tab w:val="left" w:pos="828"/>
                <w:tab w:val="left" w:pos="829"/>
              </w:tabs>
              <w:spacing w:line="228" w:lineRule="exact"/>
              <w:rPr>
                <w:sz w:val="20"/>
              </w:rPr>
            </w:pPr>
            <w:r>
              <w:rPr>
                <w:b/>
                <w:sz w:val="20"/>
              </w:rPr>
              <w:t>HPLC</w:t>
            </w:r>
            <w:r>
              <w:rPr>
                <w:sz w:val="20"/>
              </w:rPr>
              <w:t>-University of</w:t>
            </w:r>
            <w:r>
              <w:rPr>
                <w:spacing w:val="-14"/>
                <w:sz w:val="20"/>
              </w:rPr>
              <w:t xml:space="preserve"> </w:t>
            </w:r>
            <w:r>
              <w:rPr>
                <w:sz w:val="20"/>
              </w:rPr>
              <w:t>Namibia</w:t>
            </w:r>
          </w:p>
          <w:p w:rsidR="008D7320" w:rsidRDefault="002A2D2A">
            <w:pPr>
              <w:pStyle w:val="TableParagraph"/>
              <w:numPr>
                <w:ilvl w:val="0"/>
                <w:numId w:val="7"/>
              </w:numPr>
              <w:tabs>
                <w:tab w:val="left" w:pos="828"/>
                <w:tab w:val="left" w:pos="829"/>
              </w:tabs>
              <w:spacing w:line="228" w:lineRule="exact"/>
              <w:rPr>
                <w:sz w:val="20"/>
              </w:rPr>
            </w:pPr>
            <w:r>
              <w:rPr>
                <w:b/>
                <w:sz w:val="20"/>
              </w:rPr>
              <w:t xml:space="preserve">Harmful Algae Blooms </w:t>
            </w:r>
            <w:r>
              <w:rPr>
                <w:sz w:val="20"/>
              </w:rPr>
              <w:t>(Taxonomic Identification,</w:t>
            </w:r>
            <w:r>
              <w:rPr>
                <w:spacing w:val="-18"/>
                <w:sz w:val="20"/>
              </w:rPr>
              <w:t xml:space="preserve"> </w:t>
            </w:r>
            <w:r>
              <w:rPr>
                <w:sz w:val="20"/>
              </w:rPr>
              <w:t>Profiling)-IOC</w:t>
            </w:r>
          </w:p>
          <w:p w:rsidR="008D7320" w:rsidRDefault="002A2D2A">
            <w:pPr>
              <w:pStyle w:val="TableParagraph"/>
              <w:numPr>
                <w:ilvl w:val="0"/>
                <w:numId w:val="7"/>
              </w:numPr>
              <w:tabs>
                <w:tab w:val="left" w:pos="828"/>
                <w:tab w:val="left" w:pos="829"/>
              </w:tabs>
              <w:spacing w:line="228" w:lineRule="exact"/>
              <w:rPr>
                <w:sz w:val="20"/>
              </w:rPr>
            </w:pPr>
            <w:r>
              <w:rPr>
                <w:b/>
                <w:sz w:val="20"/>
              </w:rPr>
              <w:t xml:space="preserve">Project Management </w:t>
            </w:r>
            <w:r>
              <w:rPr>
                <w:sz w:val="20"/>
              </w:rPr>
              <w:t>(Project planning, scoping, organizing, cost projections)-University of</w:t>
            </w:r>
            <w:r>
              <w:rPr>
                <w:spacing w:val="-34"/>
                <w:sz w:val="20"/>
              </w:rPr>
              <w:t xml:space="preserve"> </w:t>
            </w:r>
            <w:r>
              <w:rPr>
                <w:sz w:val="20"/>
              </w:rPr>
              <w:t>Stellenbosch</w:t>
            </w:r>
          </w:p>
          <w:p w:rsidR="008D7320" w:rsidRDefault="002A2D2A">
            <w:pPr>
              <w:pStyle w:val="TableParagraph"/>
              <w:numPr>
                <w:ilvl w:val="0"/>
                <w:numId w:val="7"/>
              </w:numPr>
              <w:tabs>
                <w:tab w:val="left" w:pos="828"/>
                <w:tab w:val="left" w:pos="829"/>
              </w:tabs>
              <w:spacing w:line="229" w:lineRule="exact"/>
              <w:rPr>
                <w:sz w:val="20"/>
              </w:rPr>
            </w:pPr>
            <w:proofErr w:type="spellStart"/>
            <w:r>
              <w:rPr>
                <w:b/>
                <w:sz w:val="20"/>
              </w:rPr>
              <w:t>Bioentrepeneurship</w:t>
            </w:r>
            <w:proofErr w:type="spellEnd"/>
            <w:r>
              <w:rPr>
                <w:sz w:val="20"/>
              </w:rPr>
              <w:t>-University of</w:t>
            </w:r>
            <w:r>
              <w:rPr>
                <w:spacing w:val="-14"/>
                <w:sz w:val="20"/>
              </w:rPr>
              <w:t xml:space="preserve"> </w:t>
            </w:r>
            <w:r>
              <w:rPr>
                <w:sz w:val="20"/>
              </w:rPr>
              <w:t>Pretoria</w:t>
            </w:r>
          </w:p>
          <w:p w:rsidR="008D7320" w:rsidRDefault="002A2D2A">
            <w:pPr>
              <w:pStyle w:val="TableParagraph"/>
              <w:numPr>
                <w:ilvl w:val="0"/>
                <w:numId w:val="7"/>
              </w:numPr>
              <w:tabs>
                <w:tab w:val="left" w:pos="828"/>
                <w:tab w:val="left" w:pos="829"/>
              </w:tabs>
              <w:rPr>
                <w:sz w:val="20"/>
              </w:rPr>
            </w:pPr>
            <w:r>
              <w:rPr>
                <w:b/>
                <w:sz w:val="20"/>
              </w:rPr>
              <w:t xml:space="preserve">Laboratory Analysis </w:t>
            </w:r>
            <w:r>
              <w:rPr>
                <w:sz w:val="20"/>
              </w:rPr>
              <w:t>(Basic lab course)-Rhodes</w:t>
            </w:r>
            <w:r>
              <w:rPr>
                <w:spacing w:val="-13"/>
                <w:sz w:val="20"/>
              </w:rPr>
              <w:t xml:space="preserve"> </w:t>
            </w:r>
            <w:r>
              <w:rPr>
                <w:sz w:val="20"/>
              </w:rPr>
              <w:t>University</w:t>
            </w:r>
          </w:p>
          <w:p w:rsidR="008D7320" w:rsidRDefault="002A2D2A">
            <w:pPr>
              <w:pStyle w:val="TableParagraph"/>
              <w:numPr>
                <w:ilvl w:val="0"/>
                <w:numId w:val="7"/>
              </w:numPr>
              <w:tabs>
                <w:tab w:val="left" w:pos="828"/>
                <w:tab w:val="left" w:pos="829"/>
              </w:tabs>
              <w:ind w:right="134"/>
              <w:rPr>
                <w:sz w:val="20"/>
              </w:rPr>
            </w:pPr>
            <w:r>
              <w:rPr>
                <w:b/>
                <w:sz w:val="20"/>
              </w:rPr>
              <w:t xml:space="preserve">International Environmental Auditor’s Course </w:t>
            </w:r>
            <w:r>
              <w:rPr>
                <w:sz w:val="20"/>
              </w:rPr>
              <w:t>(ISO 14001:2004 systems implementation, inspections, audits and compliance monitoring)-Crystal Clear</w:t>
            </w:r>
            <w:r>
              <w:rPr>
                <w:spacing w:val="-15"/>
                <w:sz w:val="20"/>
              </w:rPr>
              <w:t xml:space="preserve"> </w:t>
            </w:r>
            <w:r>
              <w:rPr>
                <w:sz w:val="20"/>
              </w:rPr>
              <w:t>(UK)</w:t>
            </w:r>
          </w:p>
          <w:p w:rsidR="008D7320" w:rsidRDefault="002A2D2A">
            <w:pPr>
              <w:pStyle w:val="TableParagraph"/>
              <w:numPr>
                <w:ilvl w:val="0"/>
                <w:numId w:val="7"/>
              </w:numPr>
              <w:tabs>
                <w:tab w:val="left" w:pos="828"/>
                <w:tab w:val="left" w:pos="829"/>
              </w:tabs>
              <w:ind w:right="322"/>
              <w:rPr>
                <w:sz w:val="20"/>
              </w:rPr>
            </w:pPr>
            <w:r>
              <w:rPr>
                <w:b/>
                <w:sz w:val="20"/>
              </w:rPr>
              <w:t xml:space="preserve">Anglo-American Risk Management Course </w:t>
            </w:r>
            <w:r>
              <w:rPr>
                <w:sz w:val="20"/>
              </w:rPr>
              <w:t>(Identification of risk, impacts, sources and ways to control and mitigate such risks)</w:t>
            </w:r>
          </w:p>
          <w:p w:rsidR="008D7320" w:rsidRDefault="002A2D2A">
            <w:pPr>
              <w:pStyle w:val="TableParagraph"/>
              <w:numPr>
                <w:ilvl w:val="0"/>
                <w:numId w:val="7"/>
              </w:numPr>
              <w:tabs>
                <w:tab w:val="left" w:pos="828"/>
                <w:tab w:val="left" w:pos="829"/>
              </w:tabs>
              <w:spacing w:line="228" w:lineRule="exact"/>
              <w:rPr>
                <w:sz w:val="20"/>
              </w:rPr>
            </w:pPr>
            <w:r>
              <w:rPr>
                <w:b/>
                <w:sz w:val="20"/>
              </w:rPr>
              <w:t>Road</w:t>
            </w:r>
            <w:r>
              <w:rPr>
                <w:b/>
                <w:spacing w:val="-3"/>
                <w:sz w:val="20"/>
              </w:rPr>
              <w:t xml:space="preserve"> </w:t>
            </w:r>
            <w:r>
              <w:rPr>
                <w:b/>
                <w:sz w:val="20"/>
              </w:rPr>
              <w:t>and</w:t>
            </w:r>
            <w:r>
              <w:rPr>
                <w:b/>
                <w:spacing w:val="-3"/>
                <w:sz w:val="20"/>
              </w:rPr>
              <w:t xml:space="preserve"> </w:t>
            </w:r>
            <w:r>
              <w:rPr>
                <w:b/>
                <w:sz w:val="20"/>
              </w:rPr>
              <w:t>Fence</w:t>
            </w:r>
            <w:r>
              <w:rPr>
                <w:b/>
                <w:spacing w:val="-2"/>
                <w:sz w:val="20"/>
              </w:rPr>
              <w:t xml:space="preserve"> </w:t>
            </w:r>
            <w:r>
              <w:rPr>
                <w:b/>
                <w:sz w:val="20"/>
              </w:rPr>
              <w:t>Study</w:t>
            </w:r>
            <w:r>
              <w:rPr>
                <w:b/>
                <w:spacing w:val="-2"/>
                <w:sz w:val="20"/>
              </w:rPr>
              <w:t xml:space="preserve"> </w:t>
            </w:r>
            <w:r>
              <w:rPr>
                <w:b/>
                <w:sz w:val="20"/>
              </w:rPr>
              <w:t xml:space="preserve">Course </w:t>
            </w:r>
            <w:r>
              <w:rPr>
                <w:sz w:val="20"/>
              </w:rPr>
              <w:t>(Identifying</w:t>
            </w:r>
            <w:r>
              <w:rPr>
                <w:spacing w:val="-3"/>
                <w:sz w:val="20"/>
              </w:rPr>
              <w:t xml:space="preserve"> </w:t>
            </w:r>
            <w:r>
              <w:rPr>
                <w:sz w:val="20"/>
              </w:rPr>
              <w:t>and monitoring</w:t>
            </w:r>
            <w:r>
              <w:rPr>
                <w:spacing w:val="-1"/>
                <w:sz w:val="20"/>
              </w:rPr>
              <w:t xml:space="preserve"> </w:t>
            </w:r>
            <w:r>
              <w:rPr>
                <w:sz w:val="20"/>
              </w:rPr>
              <w:t>impacts</w:t>
            </w:r>
            <w:r>
              <w:rPr>
                <w:spacing w:val="-3"/>
                <w:sz w:val="20"/>
              </w:rPr>
              <w:t xml:space="preserve"> </w:t>
            </w:r>
            <w:r>
              <w:rPr>
                <w:sz w:val="20"/>
              </w:rPr>
              <w:t>of</w:t>
            </w:r>
            <w:r>
              <w:rPr>
                <w:spacing w:val="-4"/>
                <w:sz w:val="20"/>
              </w:rPr>
              <w:t xml:space="preserve"> </w:t>
            </w:r>
            <w:r>
              <w:rPr>
                <w:sz w:val="20"/>
              </w:rPr>
              <w:t>roads</w:t>
            </w:r>
            <w:r>
              <w:rPr>
                <w:spacing w:val="-3"/>
                <w:sz w:val="20"/>
              </w:rPr>
              <w:t xml:space="preserve"> </w:t>
            </w:r>
            <w:r>
              <w:rPr>
                <w:sz w:val="20"/>
              </w:rPr>
              <w:t>and</w:t>
            </w:r>
            <w:r>
              <w:rPr>
                <w:spacing w:val="5"/>
                <w:sz w:val="20"/>
              </w:rPr>
              <w:t xml:space="preserve"> </w:t>
            </w:r>
            <w:r>
              <w:rPr>
                <w:sz w:val="20"/>
              </w:rPr>
              <w:t>fences</w:t>
            </w:r>
            <w:r>
              <w:rPr>
                <w:spacing w:val="-3"/>
                <w:sz w:val="20"/>
              </w:rPr>
              <w:t xml:space="preserve"> </w:t>
            </w:r>
            <w:r>
              <w:rPr>
                <w:sz w:val="20"/>
              </w:rPr>
              <w:t>on</w:t>
            </w:r>
            <w:r>
              <w:rPr>
                <w:spacing w:val="-3"/>
                <w:sz w:val="20"/>
              </w:rPr>
              <w:t xml:space="preserve"> </w:t>
            </w:r>
            <w:r>
              <w:rPr>
                <w:sz w:val="20"/>
              </w:rPr>
              <w:t>the</w:t>
            </w:r>
            <w:r>
              <w:rPr>
                <w:spacing w:val="-29"/>
                <w:sz w:val="20"/>
              </w:rPr>
              <w:t xml:space="preserve"> </w:t>
            </w:r>
            <w:proofErr w:type="spellStart"/>
            <w:r>
              <w:rPr>
                <w:sz w:val="20"/>
              </w:rPr>
              <w:t>Sperrgebiet</w:t>
            </w:r>
            <w:proofErr w:type="spellEnd"/>
            <w:r>
              <w:rPr>
                <w:spacing w:val="-2"/>
                <w:sz w:val="20"/>
              </w:rPr>
              <w:t xml:space="preserve"> </w:t>
            </w:r>
            <w:r>
              <w:rPr>
                <w:sz w:val="20"/>
              </w:rPr>
              <w:t>biodiversity)</w:t>
            </w:r>
          </w:p>
          <w:p w:rsidR="008D7320" w:rsidRDefault="002A2D2A">
            <w:pPr>
              <w:pStyle w:val="TableParagraph"/>
              <w:numPr>
                <w:ilvl w:val="0"/>
                <w:numId w:val="7"/>
              </w:numPr>
              <w:tabs>
                <w:tab w:val="left" w:pos="828"/>
                <w:tab w:val="left" w:pos="829"/>
              </w:tabs>
              <w:spacing w:before="1"/>
              <w:rPr>
                <w:sz w:val="20"/>
              </w:rPr>
            </w:pPr>
            <w:r>
              <w:rPr>
                <w:sz w:val="20"/>
              </w:rPr>
              <w:t xml:space="preserve">Two-day </w:t>
            </w:r>
            <w:r>
              <w:rPr>
                <w:b/>
                <w:sz w:val="20"/>
              </w:rPr>
              <w:t xml:space="preserve">Academic writing </w:t>
            </w:r>
            <w:r>
              <w:rPr>
                <w:sz w:val="20"/>
              </w:rPr>
              <w:t>seminar offered by Elizabeth</w:t>
            </w:r>
            <w:r>
              <w:rPr>
                <w:spacing w:val="-16"/>
                <w:sz w:val="20"/>
              </w:rPr>
              <w:t xml:space="preserve"> </w:t>
            </w:r>
            <w:r>
              <w:rPr>
                <w:sz w:val="20"/>
              </w:rPr>
              <w:t>Henning</w:t>
            </w:r>
          </w:p>
          <w:p w:rsidR="008D7320" w:rsidRDefault="002A2D2A">
            <w:pPr>
              <w:pStyle w:val="TableParagraph"/>
              <w:numPr>
                <w:ilvl w:val="0"/>
                <w:numId w:val="7"/>
              </w:numPr>
              <w:tabs>
                <w:tab w:val="left" w:pos="828"/>
                <w:tab w:val="left" w:pos="829"/>
              </w:tabs>
              <w:ind w:right="596"/>
              <w:rPr>
                <w:sz w:val="20"/>
              </w:rPr>
            </w:pPr>
            <w:r>
              <w:rPr>
                <w:b/>
                <w:sz w:val="20"/>
              </w:rPr>
              <w:t xml:space="preserve">Basic Safety, Medical Emergency, Basic Fire hydrant </w:t>
            </w:r>
            <w:r>
              <w:rPr>
                <w:sz w:val="20"/>
              </w:rPr>
              <w:t>10 day course offered by Namibian Maritime and Fisheries Institute</w:t>
            </w:r>
          </w:p>
          <w:p w:rsidR="008D7320" w:rsidRDefault="002A2D2A">
            <w:pPr>
              <w:pStyle w:val="TableParagraph"/>
              <w:numPr>
                <w:ilvl w:val="0"/>
                <w:numId w:val="7"/>
              </w:numPr>
              <w:tabs>
                <w:tab w:val="left" w:pos="828"/>
                <w:tab w:val="left" w:pos="829"/>
              </w:tabs>
              <w:rPr>
                <w:sz w:val="20"/>
              </w:rPr>
            </w:pPr>
            <w:r>
              <w:rPr>
                <w:sz w:val="20"/>
              </w:rPr>
              <w:t xml:space="preserve">Two week training course on </w:t>
            </w:r>
            <w:r>
              <w:rPr>
                <w:b/>
                <w:sz w:val="20"/>
              </w:rPr>
              <w:t xml:space="preserve">Fisheries Acoustics </w:t>
            </w:r>
            <w:r>
              <w:rPr>
                <w:sz w:val="20"/>
              </w:rPr>
              <w:t>in South Africa, Cape</w:t>
            </w:r>
            <w:r>
              <w:rPr>
                <w:spacing w:val="-17"/>
                <w:sz w:val="20"/>
              </w:rPr>
              <w:t xml:space="preserve"> </w:t>
            </w:r>
            <w:r>
              <w:rPr>
                <w:sz w:val="20"/>
              </w:rPr>
              <w:t>Town</w:t>
            </w:r>
          </w:p>
          <w:p w:rsidR="008D7320" w:rsidRDefault="008D7320">
            <w:pPr>
              <w:pStyle w:val="TableParagraph"/>
              <w:spacing w:before="8"/>
              <w:ind w:left="0"/>
              <w:rPr>
                <w:b/>
                <w:sz w:val="20"/>
              </w:rPr>
            </w:pPr>
          </w:p>
          <w:p w:rsidR="008D7320" w:rsidRDefault="002A2D2A">
            <w:pPr>
              <w:pStyle w:val="TableParagraph"/>
              <w:spacing w:line="228" w:lineRule="exact"/>
              <w:ind w:left="107"/>
              <w:rPr>
                <w:b/>
                <w:sz w:val="20"/>
              </w:rPr>
            </w:pPr>
            <w:r>
              <w:rPr>
                <w:b/>
                <w:sz w:val="20"/>
                <w:u w:val="single"/>
              </w:rPr>
              <w:t>Inherent Skills/Personal Attributes</w:t>
            </w:r>
          </w:p>
          <w:p w:rsidR="008D7320" w:rsidRDefault="002A2D2A">
            <w:pPr>
              <w:pStyle w:val="TableParagraph"/>
              <w:ind w:left="107" w:right="150"/>
              <w:jc w:val="both"/>
              <w:rPr>
                <w:sz w:val="20"/>
              </w:rPr>
            </w:pPr>
            <w:r>
              <w:rPr>
                <w:sz w:val="20"/>
              </w:rPr>
              <w:t>Skills in science, leadership skills, networking/interpersonal/international relation skills, mentoring/coaching/team building skills, organizational skills, strategy skills, organizational skills, research skills, negotiation/advocacy skills, critical thinking, analytical thinking, emotional intelligence, complex problem solving, decision making, effective verbal and listening communication/public speaking skills, honesty, integrity, frankness, trustworthy, reliability, active learning, and writing, proficiency with Microsoft Excel, Word and scientific software, ICT</w:t>
            </w:r>
          </w:p>
          <w:p w:rsidR="008D7320" w:rsidRDefault="008D7320">
            <w:pPr>
              <w:pStyle w:val="TableParagraph"/>
              <w:spacing w:before="8"/>
              <w:ind w:left="0"/>
              <w:rPr>
                <w:b/>
                <w:sz w:val="20"/>
              </w:rPr>
            </w:pPr>
          </w:p>
          <w:p w:rsidR="008D7320" w:rsidRDefault="002A2D2A">
            <w:pPr>
              <w:pStyle w:val="TableParagraph"/>
              <w:spacing w:line="229" w:lineRule="exact"/>
              <w:ind w:left="107"/>
              <w:jc w:val="both"/>
              <w:rPr>
                <w:b/>
                <w:sz w:val="20"/>
              </w:rPr>
            </w:pPr>
            <w:r>
              <w:rPr>
                <w:b/>
                <w:sz w:val="20"/>
                <w:u w:val="single"/>
              </w:rPr>
              <w:t>Languages</w:t>
            </w:r>
          </w:p>
          <w:p w:rsidR="008D7320" w:rsidRDefault="002A2D2A">
            <w:pPr>
              <w:pStyle w:val="TableParagraph"/>
              <w:numPr>
                <w:ilvl w:val="1"/>
                <w:numId w:val="7"/>
              </w:numPr>
              <w:tabs>
                <w:tab w:val="left" w:pos="1548"/>
                <w:tab w:val="left" w:pos="1549"/>
                <w:tab w:val="left" w:pos="2911"/>
              </w:tabs>
              <w:spacing w:line="228" w:lineRule="exact"/>
              <w:rPr>
                <w:sz w:val="20"/>
              </w:rPr>
            </w:pPr>
            <w:r>
              <w:rPr>
                <w:sz w:val="20"/>
              </w:rPr>
              <w:t>English:</w:t>
            </w:r>
            <w:r>
              <w:rPr>
                <w:sz w:val="20"/>
              </w:rPr>
              <w:tab/>
              <w:t>(Read,</w:t>
            </w:r>
            <w:r>
              <w:rPr>
                <w:spacing w:val="-7"/>
                <w:sz w:val="20"/>
              </w:rPr>
              <w:t xml:space="preserve"> </w:t>
            </w:r>
            <w:r>
              <w:rPr>
                <w:sz w:val="20"/>
              </w:rPr>
              <w:t>Write-Excellent),</w:t>
            </w:r>
          </w:p>
          <w:p w:rsidR="008D7320" w:rsidRDefault="002A2D2A">
            <w:pPr>
              <w:pStyle w:val="TableParagraph"/>
              <w:numPr>
                <w:ilvl w:val="1"/>
                <w:numId w:val="7"/>
              </w:numPr>
              <w:tabs>
                <w:tab w:val="left" w:pos="1548"/>
                <w:tab w:val="left" w:pos="1549"/>
                <w:tab w:val="left" w:pos="2942"/>
              </w:tabs>
              <w:spacing w:line="228" w:lineRule="exact"/>
              <w:rPr>
                <w:sz w:val="20"/>
              </w:rPr>
            </w:pPr>
            <w:r>
              <w:rPr>
                <w:sz w:val="20"/>
              </w:rPr>
              <w:t>Afrikaans:</w:t>
            </w:r>
            <w:r>
              <w:rPr>
                <w:sz w:val="20"/>
              </w:rPr>
              <w:tab/>
              <w:t>(Read,</w:t>
            </w:r>
            <w:r>
              <w:rPr>
                <w:spacing w:val="-4"/>
                <w:sz w:val="20"/>
              </w:rPr>
              <w:t xml:space="preserve"> </w:t>
            </w:r>
            <w:r>
              <w:rPr>
                <w:sz w:val="20"/>
              </w:rPr>
              <w:t>Write-Good),</w:t>
            </w:r>
          </w:p>
          <w:p w:rsidR="008D7320" w:rsidRDefault="002A2D2A">
            <w:pPr>
              <w:pStyle w:val="TableParagraph"/>
              <w:numPr>
                <w:ilvl w:val="1"/>
                <w:numId w:val="7"/>
              </w:numPr>
              <w:tabs>
                <w:tab w:val="left" w:pos="1548"/>
                <w:tab w:val="left" w:pos="1549"/>
                <w:tab w:val="left" w:pos="2944"/>
              </w:tabs>
              <w:spacing w:line="229" w:lineRule="exact"/>
              <w:rPr>
                <w:sz w:val="20"/>
              </w:rPr>
            </w:pPr>
            <w:r>
              <w:rPr>
                <w:sz w:val="20"/>
              </w:rPr>
              <w:t>German:</w:t>
            </w:r>
            <w:r>
              <w:rPr>
                <w:sz w:val="20"/>
              </w:rPr>
              <w:tab/>
              <w:t>(Read,</w:t>
            </w:r>
            <w:r>
              <w:rPr>
                <w:spacing w:val="-2"/>
                <w:sz w:val="20"/>
              </w:rPr>
              <w:t xml:space="preserve"> </w:t>
            </w:r>
            <w:r>
              <w:rPr>
                <w:sz w:val="20"/>
              </w:rPr>
              <w:t>Write-Good)</w:t>
            </w:r>
          </w:p>
          <w:p w:rsidR="008D7320" w:rsidRDefault="002A2D2A">
            <w:pPr>
              <w:pStyle w:val="TableParagraph"/>
              <w:numPr>
                <w:ilvl w:val="1"/>
                <w:numId w:val="7"/>
              </w:numPr>
              <w:tabs>
                <w:tab w:val="left" w:pos="1548"/>
                <w:tab w:val="left" w:pos="1549"/>
              </w:tabs>
              <w:rPr>
                <w:sz w:val="20"/>
              </w:rPr>
            </w:pPr>
            <w:proofErr w:type="spellStart"/>
            <w:r>
              <w:rPr>
                <w:sz w:val="20"/>
              </w:rPr>
              <w:t>Damara</w:t>
            </w:r>
            <w:proofErr w:type="spellEnd"/>
            <w:r>
              <w:rPr>
                <w:sz w:val="20"/>
              </w:rPr>
              <w:t>/</w:t>
            </w:r>
            <w:proofErr w:type="spellStart"/>
            <w:r>
              <w:rPr>
                <w:sz w:val="20"/>
              </w:rPr>
              <w:t>Nama</w:t>
            </w:r>
            <w:proofErr w:type="spellEnd"/>
            <w:r>
              <w:rPr>
                <w:sz w:val="20"/>
              </w:rPr>
              <w:t>: (Read,</w:t>
            </w:r>
            <w:r>
              <w:rPr>
                <w:spacing w:val="-5"/>
                <w:sz w:val="20"/>
              </w:rPr>
              <w:t xml:space="preserve"> </w:t>
            </w:r>
            <w:r>
              <w:rPr>
                <w:sz w:val="20"/>
              </w:rPr>
              <w:t>Write-Good)</w:t>
            </w:r>
          </w:p>
        </w:tc>
      </w:tr>
    </w:tbl>
    <w:p w:rsidR="008D7320" w:rsidRDefault="008D7320">
      <w:pPr>
        <w:rPr>
          <w:sz w:val="20"/>
        </w:rPr>
        <w:sectPr w:rsidR="008D7320">
          <w:pgSz w:w="12240" w:h="15840"/>
          <w:pgMar w:top="560" w:right="140" w:bottom="280" w:left="400" w:header="720" w:footer="720" w:gutter="0"/>
          <w:cols w:space="720"/>
        </w:sectPr>
      </w:pPr>
    </w:p>
    <w:p w:rsidR="008D7320" w:rsidRDefault="00AF5C0A">
      <w:pPr>
        <w:tabs>
          <w:tab w:val="left" w:pos="3575"/>
        </w:tabs>
        <w:spacing w:before="75"/>
        <w:ind w:left="3575" w:right="936" w:hanging="2523"/>
        <w:rPr>
          <w:sz w:val="20"/>
        </w:rPr>
      </w:pPr>
      <w:r>
        <w:lastRenderedPageBreak/>
        <w:pict>
          <v:group id="_x0000_s1026" style="position:absolute;left:0;text-align:left;margin-left:66.6pt;margin-top:28.3pt;width:512.05pt;height:750.4pt;z-index:-14632;mso-position-horizontal-relative:page;mso-position-vertical-relative:page" coordorigin="1332,566" coordsize="10241,15008">
            <v:rect id="_x0000_s1033" style="position:absolute;left:1365;top:598;width:2552;height:14964" fillcolor="silver" stroked="f"/>
            <v:rect id="_x0000_s1032" style="position:absolute;left:1362;top:566;width:2558;height:29" fillcolor="black" stroked="f"/>
            <v:line id="_x0000_s1031" style="position:absolute" from="1362,596" to="3920,596" strokecolor="silver" strokeweight=".14pt"/>
            <v:shape id="_x0000_s1030" style="position:absolute;left:1347;top:566;width:10195;height:14998" coordorigin="1347,566" coordsize="10195,14998" o:spt="100" adj="0,,0" path="m3920,581r30,m3950,581r7592,m1347,566r,14998e" filled="f" strokeweight="1.44pt">
              <v:stroke joinstyle="round"/>
              <v:formulas/>
              <v:path arrowok="t" o:connecttype="segments"/>
            </v:shape>
            <v:shape id="_x0000_s1029" style="position:absolute;left:1332;top:595;width:10210;height:14974" coordorigin="1332,595" coordsize="10210,14974" o:spt="100" adj="0,,0" path="m1332,15569r2588,m3925,595r,14969m3920,15569r10,l11542,15569e" filled="f" strokeweight=".48pt">
              <v:stroke joinstyle="round"/>
              <v:formulas/>
              <v:path arrowok="t" o:connecttype="segments"/>
            </v:shape>
            <v:line id="_x0000_s1028" style="position:absolute" from="11558,566" to="11558,15564" strokeweight="1.44pt"/>
            <v:line id="_x0000_s1027" style="position:absolute" from="11542,15569" to="11572,15569" strokeweight=".48pt"/>
            <w10:wrap anchorx="page" anchory="page"/>
          </v:group>
        </w:pict>
      </w:r>
      <w:r w:rsidR="002A2D2A">
        <w:rPr>
          <w:b/>
          <w:sz w:val="20"/>
        </w:rPr>
        <w:t>Work</w:t>
      </w:r>
      <w:r w:rsidR="002A2D2A">
        <w:rPr>
          <w:b/>
          <w:spacing w:val="-4"/>
          <w:sz w:val="20"/>
        </w:rPr>
        <w:t xml:space="preserve"> </w:t>
      </w:r>
      <w:r w:rsidR="002A2D2A">
        <w:rPr>
          <w:b/>
          <w:sz w:val="20"/>
        </w:rPr>
        <w:t>Experience</w:t>
      </w:r>
      <w:r w:rsidR="002A2D2A">
        <w:rPr>
          <w:b/>
          <w:sz w:val="20"/>
        </w:rPr>
        <w:tab/>
      </w:r>
      <w:r w:rsidR="002A2D2A">
        <w:rPr>
          <w:sz w:val="20"/>
        </w:rPr>
        <w:t xml:space="preserve">2017-present </w:t>
      </w:r>
      <w:r w:rsidR="002A2D2A">
        <w:rPr>
          <w:b/>
          <w:sz w:val="20"/>
        </w:rPr>
        <w:t xml:space="preserve">Namibian University of Science and Technology </w:t>
      </w:r>
      <w:r w:rsidR="002A2D2A">
        <w:rPr>
          <w:sz w:val="20"/>
        </w:rPr>
        <w:t>(NUST)-Lecturer- Department of Civil and Environmental</w:t>
      </w:r>
      <w:r w:rsidR="002A2D2A">
        <w:rPr>
          <w:spacing w:val="-5"/>
          <w:sz w:val="20"/>
        </w:rPr>
        <w:t xml:space="preserve"> </w:t>
      </w:r>
      <w:r w:rsidR="002A2D2A">
        <w:rPr>
          <w:sz w:val="20"/>
        </w:rPr>
        <w:t>Engineering</w:t>
      </w:r>
    </w:p>
    <w:p w:rsidR="008D7320" w:rsidRDefault="002A2D2A">
      <w:pPr>
        <w:spacing w:before="55"/>
        <w:ind w:left="3575" w:right="936" w:hanging="22"/>
        <w:rPr>
          <w:sz w:val="20"/>
        </w:rPr>
      </w:pPr>
      <w:r>
        <w:rPr>
          <w:sz w:val="20"/>
        </w:rPr>
        <w:t xml:space="preserve">2014-present </w:t>
      </w:r>
      <w:r>
        <w:rPr>
          <w:b/>
          <w:sz w:val="20"/>
        </w:rPr>
        <w:t xml:space="preserve">National Commission on Research, Science and Technology </w:t>
      </w:r>
      <w:r>
        <w:rPr>
          <w:sz w:val="20"/>
        </w:rPr>
        <w:t>(NCRST</w:t>
      </w:r>
      <w:proofErr w:type="gramStart"/>
      <w:r>
        <w:rPr>
          <w:sz w:val="20"/>
        </w:rPr>
        <w:t>)-</w:t>
      </w:r>
      <w:proofErr w:type="gramEnd"/>
      <w:r>
        <w:rPr>
          <w:sz w:val="20"/>
        </w:rPr>
        <w:t xml:space="preserve"> Councilor</w:t>
      </w:r>
    </w:p>
    <w:p w:rsidR="008D7320" w:rsidRDefault="002A2D2A">
      <w:pPr>
        <w:ind w:left="3575" w:right="2078"/>
        <w:rPr>
          <w:sz w:val="20"/>
        </w:rPr>
      </w:pPr>
      <w:r>
        <w:rPr>
          <w:sz w:val="20"/>
        </w:rPr>
        <w:t xml:space="preserve">2011 </w:t>
      </w:r>
      <w:r>
        <w:rPr>
          <w:b/>
          <w:sz w:val="20"/>
        </w:rPr>
        <w:t xml:space="preserve">Namibian College of Open Learning </w:t>
      </w:r>
      <w:r>
        <w:rPr>
          <w:sz w:val="20"/>
        </w:rPr>
        <w:t>(NAMCOL) (Grade 12 English Lecturing and Tutoring) 6 months</w:t>
      </w:r>
    </w:p>
    <w:p w:rsidR="008D7320" w:rsidRDefault="002A2D2A">
      <w:pPr>
        <w:spacing w:before="5"/>
        <w:ind w:left="3575" w:right="2078"/>
        <w:rPr>
          <w:sz w:val="20"/>
        </w:rPr>
      </w:pPr>
      <w:r>
        <w:rPr>
          <w:sz w:val="20"/>
        </w:rPr>
        <w:t xml:space="preserve">2010 </w:t>
      </w:r>
      <w:proofErr w:type="spellStart"/>
      <w:r>
        <w:rPr>
          <w:b/>
          <w:sz w:val="20"/>
        </w:rPr>
        <w:t>Namdeb</w:t>
      </w:r>
      <w:proofErr w:type="spellEnd"/>
      <w:r>
        <w:rPr>
          <w:b/>
          <w:sz w:val="20"/>
        </w:rPr>
        <w:t xml:space="preserve"> Diamond Corporation (Pty) </w:t>
      </w:r>
      <w:r>
        <w:rPr>
          <w:sz w:val="20"/>
        </w:rPr>
        <w:t>(Senior Environmental Officer) 20 months</w:t>
      </w:r>
    </w:p>
    <w:p w:rsidR="008D7320" w:rsidRDefault="002A2D2A">
      <w:pPr>
        <w:spacing w:before="2"/>
        <w:ind w:left="3575" w:right="2078"/>
        <w:rPr>
          <w:sz w:val="20"/>
        </w:rPr>
      </w:pPr>
      <w:r>
        <w:rPr>
          <w:sz w:val="20"/>
        </w:rPr>
        <w:t xml:space="preserve">2009-2014 </w:t>
      </w:r>
      <w:proofErr w:type="spellStart"/>
      <w:r>
        <w:rPr>
          <w:b/>
          <w:sz w:val="20"/>
        </w:rPr>
        <w:t>Kamol</w:t>
      </w:r>
      <w:proofErr w:type="spellEnd"/>
      <w:r>
        <w:rPr>
          <w:b/>
          <w:sz w:val="20"/>
        </w:rPr>
        <w:t xml:space="preserve"> Biofuel Namibia </w:t>
      </w:r>
      <w:r>
        <w:rPr>
          <w:sz w:val="20"/>
        </w:rPr>
        <w:t xml:space="preserve">(Bioengineer) Feasibility on Biofuels with Municipality of </w:t>
      </w:r>
      <w:proofErr w:type="spellStart"/>
      <w:r>
        <w:rPr>
          <w:sz w:val="20"/>
        </w:rPr>
        <w:t>Trelleborg</w:t>
      </w:r>
      <w:proofErr w:type="spellEnd"/>
      <w:r>
        <w:rPr>
          <w:sz w:val="20"/>
        </w:rPr>
        <w:t>/Sweden</w:t>
      </w:r>
    </w:p>
    <w:p w:rsidR="008D7320" w:rsidRDefault="002A2D2A">
      <w:pPr>
        <w:pStyle w:val="BodyText"/>
        <w:spacing w:before="2"/>
        <w:ind w:left="3575" w:firstLine="0"/>
      </w:pPr>
      <w:r>
        <w:t xml:space="preserve">2009 </w:t>
      </w:r>
      <w:r>
        <w:rPr>
          <w:b/>
        </w:rPr>
        <w:t xml:space="preserve">UCCB </w:t>
      </w:r>
      <w:r>
        <w:t>(University Central Consultancy Bureau) 1 month</w:t>
      </w:r>
    </w:p>
    <w:p w:rsidR="008D7320" w:rsidRDefault="002A2D2A">
      <w:pPr>
        <w:pStyle w:val="BodyText"/>
        <w:spacing w:line="229" w:lineRule="exact"/>
        <w:ind w:left="3575" w:firstLine="0"/>
      </w:pPr>
      <w:r>
        <w:t xml:space="preserve">2009 </w:t>
      </w:r>
      <w:proofErr w:type="spellStart"/>
      <w:r>
        <w:rPr>
          <w:b/>
        </w:rPr>
        <w:t>Tunacor</w:t>
      </w:r>
      <w:proofErr w:type="spellEnd"/>
      <w:r>
        <w:rPr>
          <w:b/>
        </w:rPr>
        <w:t xml:space="preserve"> </w:t>
      </w:r>
      <w:r>
        <w:t>(Biologist-assessing population dynamics for octopus) 6 months</w:t>
      </w:r>
    </w:p>
    <w:p w:rsidR="008D7320" w:rsidRDefault="002A2D2A">
      <w:pPr>
        <w:tabs>
          <w:tab w:val="left" w:pos="4187"/>
          <w:tab w:val="left" w:pos="4902"/>
          <w:tab w:val="left" w:pos="5783"/>
          <w:tab w:val="left" w:pos="6875"/>
          <w:tab w:val="left" w:pos="7854"/>
          <w:tab w:val="left" w:pos="8644"/>
        </w:tabs>
        <w:ind w:left="3575" w:right="1233"/>
        <w:rPr>
          <w:sz w:val="20"/>
        </w:rPr>
      </w:pPr>
      <w:r>
        <w:rPr>
          <w:sz w:val="20"/>
        </w:rPr>
        <w:t>2007</w:t>
      </w:r>
      <w:r>
        <w:rPr>
          <w:sz w:val="20"/>
        </w:rPr>
        <w:tab/>
      </w:r>
      <w:r>
        <w:rPr>
          <w:b/>
          <w:sz w:val="20"/>
        </w:rPr>
        <w:t>Rural</w:t>
      </w:r>
      <w:r>
        <w:rPr>
          <w:b/>
          <w:sz w:val="20"/>
        </w:rPr>
        <w:tab/>
        <w:t>Poverty</w:t>
      </w:r>
      <w:r>
        <w:rPr>
          <w:b/>
          <w:sz w:val="20"/>
        </w:rPr>
        <w:tab/>
        <w:t>Reduction</w:t>
      </w:r>
      <w:r>
        <w:rPr>
          <w:b/>
          <w:sz w:val="20"/>
        </w:rPr>
        <w:tab/>
        <w:t>Program</w:t>
      </w:r>
      <w:r>
        <w:rPr>
          <w:b/>
          <w:sz w:val="20"/>
        </w:rPr>
        <w:tab/>
      </w:r>
      <w:r>
        <w:rPr>
          <w:sz w:val="20"/>
        </w:rPr>
        <w:t>(NPC);</w:t>
      </w:r>
      <w:r>
        <w:rPr>
          <w:sz w:val="20"/>
        </w:rPr>
        <w:tab/>
      </w:r>
      <w:r>
        <w:rPr>
          <w:w w:val="95"/>
          <w:sz w:val="20"/>
        </w:rPr>
        <w:t xml:space="preserve">researcher-Developing </w:t>
      </w:r>
      <w:r>
        <w:rPr>
          <w:sz w:val="20"/>
        </w:rPr>
        <w:t>Environmental Impact Assessment for Aquaculture in Namibia) 6</w:t>
      </w:r>
      <w:r>
        <w:rPr>
          <w:spacing w:val="-6"/>
          <w:sz w:val="20"/>
        </w:rPr>
        <w:t xml:space="preserve"> </w:t>
      </w:r>
      <w:r>
        <w:rPr>
          <w:sz w:val="20"/>
        </w:rPr>
        <w:t>Months</w:t>
      </w:r>
    </w:p>
    <w:p w:rsidR="008D7320" w:rsidRDefault="002A2D2A">
      <w:pPr>
        <w:pStyle w:val="BodyText"/>
        <w:spacing w:before="1" w:line="229" w:lineRule="exact"/>
        <w:ind w:left="3575" w:firstLine="0"/>
      </w:pPr>
      <w:r>
        <w:t xml:space="preserve">2004 </w:t>
      </w:r>
      <w:proofErr w:type="spellStart"/>
      <w:r>
        <w:rPr>
          <w:b/>
        </w:rPr>
        <w:t>NatMIRC</w:t>
      </w:r>
      <w:proofErr w:type="spellEnd"/>
      <w:r>
        <w:rPr>
          <w:b/>
        </w:rPr>
        <w:t xml:space="preserve"> </w:t>
      </w:r>
      <w:r>
        <w:t>(Fisheries Research Technician) 3 years</w:t>
      </w:r>
    </w:p>
    <w:p w:rsidR="008D7320" w:rsidRDefault="002A2D2A">
      <w:pPr>
        <w:ind w:left="3575" w:right="2477"/>
        <w:rPr>
          <w:sz w:val="20"/>
        </w:rPr>
      </w:pPr>
      <w:r>
        <w:rPr>
          <w:sz w:val="20"/>
        </w:rPr>
        <w:t xml:space="preserve">2003 </w:t>
      </w:r>
      <w:r>
        <w:rPr>
          <w:b/>
          <w:sz w:val="20"/>
        </w:rPr>
        <w:t xml:space="preserve">The National Museum of Namibia </w:t>
      </w:r>
      <w:r>
        <w:rPr>
          <w:sz w:val="20"/>
        </w:rPr>
        <w:t xml:space="preserve">(Trainee Curator) 6 Months 2002 </w:t>
      </w:r>
      <w:proofErr w:type="spellStart"/>
      <w:r>
        <w:rPr>
          <w:b/>
          <w:sz w:val="20"/>
        </w:rPr>
        <w:t>NatMIRC</w:t>
      </w:r>
      <w:proofErr w:type="spellEnd"/>
      <w:r>
        <w:rPr>
          <w:b/>
          <w:sz w:val="20"/>
        </w:rPr>
        <w:t xml:space="preserve">/BENEFIT </w:t>
      </w:r>
      <w:r>
        <w:rPr>
          <w:sz w:val="20"/>
        </w:rPr>
        <w:t>(Trainee Researcher) 6 weeks.</w:t>
      </w:r>
    </w:p>
    <w:p w:rsidR="008D7320" w:rsidRDefault="002A2D2A">
      <w:pPr>
        <w:spacing w:before="2"/>
        <w:ind w:left="3575"/>
        <w:rPr>
          <w:sz w:val="20"/>
        </w:rPr>
      </w:pPr>
      <w:r>
        <w:rPr>
          <w:sz w:val="20"/>
        </w:rPr>
        <w:t xml:space="preserve">2001 </w:t>
      </w:r>
      <w:r>
        <w:rPr>
          <w:b/>
          <w:sz w:val="20"/>
        </w:rPr>
        <w:t xml:space="preserve">Pasta Namibia Factory </w:t>
      </w:r>
      <w:r>
        <w:rPr>
          <w:sz w:val="20"/>
        </w:rPr>
        <w:t>(Trainee Quality Controller) 6 weeks</w:t>
      </w:r>
    </w:p>
    <w:p w:rsidR="008D7320" w:rsidRDefault="008D7320">
      <w:pPr>
        <w:pStyle w:val="BodyText"/>
        <w:spacing w:before="8"/>
        <w:ind w:firstLine="0"/>
        <w:rPr>
          <w:sz w:val="19"/>
        </w:rPr>
      </w:pPr>
    </w:p>
    <w:p w:rsidR="008D7320" w:rsidRDefault="002A2D2A">
      <w:pPr>
        <w:pStyle w:val="Heading1"/>
      </w:pPr>
      <w:r>
        <w:t>2017-present Lecturer-Environmental Engineering</w:t>
      </w:r>
    </w:p>
    <w:p w:rsidR="008D7320" w:rsidRDefault="002A2D2A">
      <w:pPr>
        <w:pStyle w:val="ListParagraph"/>
        <w:numPr>
          <w:ilvl w:val="0"/>
          <w:numId w:val="6"/>
        </w:numPr>
        <w:tabs>
          <w:tab w:val="left" w:pos="4696"/>
          <w:tab w:val="left" w:pos="4697"/>
        </w:tabs>
        <w:spacing w:line="229" w:lineRule="exact"/>
        <w:ind w:hanging="410"/>
        <w:rPr>
          <w:sz w:val="20"/>
        </w:rPr>
      </w:pPr>
      <w:r>
        <w:rPr>
          <w:sz w:val="20"/>
        </w:rPr>
        <w:t>Introduction to Environmental Engineering and</w:t>
      </w:r>
      <w:r>
        <w:rPr>
          <w:spacing w:val="-1"/>
          <w:sz w:val="20"/>
        </w:rPr>
        <w:t xml:space="preserve"> </w:t>
      </w:r>
      <w:r>
        <w:rPr>
          <w:sz w:val="20"/>
        </w:rPr>
        <w:t>Systems</w:t>
      </w:r>
    </w:p>
    <w:p w:rsidR="008D7320" w:rsidRDefault="002A2D2A">
      <w:pPr>
        <w:pStyle w:val="ListParagraph"/>
        <w:numPr>
          <w:ilvl w:val="0"/>
          <w:numId w:val="6"/>
        </w:numPr>
        <w:tabs>
          <w:tab w:val="left" w:pos="4696"/>
          <w:tab w:val="left" w:pos="4697"/>
        </w:tabs>
        <w:ind w:hanging="410"/>
        <w:rPr>
          <w:sz w:val="20"/>
        </w:rPr>
      </w:pPr>
      <w:r>
        <w:rPr>
          <w:sz w:val="20"/>
        </w:rPr>
        <w:t>Environmental awareness, laws and</w:t>
      </w:r>
      <w:r>
        <w:rPr>
          <w:spacing w:val="-2"/>
          <w:sz w:val="20"/>
        </w:rPr>
        <w:t xml:space="preserve"> </w:t>
      </w:r>
      <w:r>
        <w:rPr>
          <w:sz w:val="20"/>
        </w:rPr>
        <w:t>regulations</w:t>
      </w:r>
    </w:p>
    <w:p w:rsidR="008D7320" w:rsidRDefault="002A2D2A">
      <w:pPr>
        <w:pStyle w:val="ListParagraph"/>
        <w:numPr>
          <w:ilvl w:val="0"/>
          <w:numId w:val="6"/>
        </w:numPr>
        <w:tabs>
          <w:tab w:val="left" w:pos="4696"/>
          <w:tab w:val="left" w:pos="4697"/>
        </w:tabs>
        <w:spacing w:line="229" w:lineRule="exact"/>
        <w:ind w:hanging="410"/>
        <w:rPr>
          <w:sz w:val="20"/>
        </w:rPr>
      </w:pPr>
      <w:r>
        <w:rPr>
          <w:sz w:val="20"/>
        </w:rPr>
        <w:t>Water quality and water treatment</w:t>
      </w:r>
      <w:r>
        <w:rPr>
          <w:spacing w:val="-2"/>
          <w:sz w:val="20"/>
        </w:rPr>
        <w:t xml:space="preserve"> </w:t>
      </w:r>
      <w:r>
        <w:rPr>
          <w:sz w:val="20"/>
        </w:rPr>
        <w:t>processes</w:t>
      </w:r>
    </w:p>
    <w:p w:rsidR="008D7320" w:rsidRDefault="002A2D2A">
      <w:pPr>
        <w:pStyle w:val="ListParagraph"/>
        <w:numPr>
          <w:ilvl w:val="0"/>
          <w:numId w:val="6"/>
        </w:numPr>
        <w:tabs>
          <w:tab w:val="left" w:pos="4696"/>
          <w:tab w:val="left" w:pos="4697"/>
        </w:tabs>
        <w:spacing w:line="229" w:lineRule="exact"/>
        <w:ind w:hanging="410"/>
        <w:rPr>
          <w:sz w:val="20"/>
        </w:rPr>
      </w:pPr>
      <w:r>
        <w:rPr>
          <w:sz w:val="20"/>
        </w:rPr>
        <w:t>Air quality management, noise</w:t>
      </w:r>
      <w:r>
        <w:rPr>
          <w:spacing w:val="-2"/>
          <w:sz w:val="20"/>
        </w:rPr>
        <w:t xml:space="preserve"> </w:t>
      </w:r>
      <w:r>
        <w:rPr>
          <w:sz w:val="20"/>
        </w:rPr>
        <w:t>control</w:t>
      </w:r>
    </w:p>
    <w:p w:rsidR="008D7320" w:rsidRDefault="002A2D2A">
      <w:pPr>
        <w:pStyle w:val="ListParagraph"/>
        <w:numPr>
          <w:ilvl w:val="0"/>
          <w:numId w:val="6"/>
        </w:numPr>
        <w:tabs>
          <w:tab w:val="left" w:pos="4696"/>
          <w:tab w:val="left" w:pos="4697"/>
        </w:tabs>
        <w:ind w:hanging="410"/>
        <w:rPr>
          <w:sz w:val="20"/>
        </w:rPr>
      </w:pPr>
      <w:r>
        <w:rPr>
          <w:sz w:val="20"/>
        </w:rPr>
        <w:t>Solid waste</w:t>
      </w:r>
      <w:r>
        <w:rPr>
          <w:spacing w:val="3"/>
          <w:sz w:val="20"/>
        </w:rPr>
        <w:t xml:space="preserve"> </w:t>
      </w:r>
      <w:r>
        <w:rPr>
          <w:sz w:val="20"/>
        </w:rPr>
        <w:t>management</w:t>
      </w:r>
    </w:p>
    <w:p w:rsidR="008D7320" w:rsidRDefault="002A2D2A">
      <w:pPr>
        <w:pStyle w:val="ListParagraph"/>
        <w:numPr>
          <w:ilvl w:val="0"/>
          <w:numId w:val="6"/>
        </w:numPr>
        <w:tabs>
          <w:tab w:val="left" w:pos="4696"/>
          <w:tab w:val="left" w:pos="4697"/>
        </w:tabs>
        <w:ind w:right="1647" w:hanging="410"/>
        <w:rPr>
          <w:sz w:val="20"/>
        </w:rPr>
      </w:pPr>
      <w:r>
        <w:rPr>
          <w:sz w:val="20"/>
        </w:rPr>
        <w:t>Environmental impact (SEA-Strategic Environmental Assessment) and risk</w:t>
      </w:r>
      <w:r>
        <w:rPr>
          <w:spacing w:val="-1"/>
          <w:sz w:val="20"/>
        </w:rPr>
        <w:t xml:space="preserve"> </w:t>
      </w:r>
      <w:r>
        <w:rPr>
          <w:sz w:val="20"/>
        </w:rPr>
        <w:t>assessment</w:t>
      </w:r>
    </w:p>
    <w:p w:rsidR="008D7320" w:rsidRDefault="008D7320">
      <w:pPr>
        <w:pStyle w:val="BodyText"/>
        <w:spacing w:before="5"/>
        <w:ind w:firstLine="0"/>
      </w:pPr>
    </w:p>
    <w:p w:rsidR="008D7320" w:rsidRDefault="002A2D2A">
      <w:pPr>
        <w:pStyle w:val="Heading1"/>
        <w:spacing w:line="227" w:lineRule="exact"/>
      </w:pPr>
      <w:r>
        <w:t>2014-2017 Councilor on Science, Research and Technology</w:t>
      </w:r>
    </w:p>
    <w:p w:rsidR="008D7320" w:rsidRDefault="002A2D2A">
      <w:pPr>
        <w:pStyle w:val="ListParagraph"/>
        <w:numPr>
          <w:ilvl w:val="0"/>
          <w:numId w:val="5"/>
        </w:numPr>
        <w:tabs>
          <w:tab w:val="left" w:pos="4549"/>
          <w:tab w:val="left" w:pos="4550"/>
        </w:tabs>
        <w:ind w:right="618"/>
        <w:rPr>
          <w:sz w:val="20"/>
        </w:rPr>
      </w:pPr>
      <w:r>
        <w:rPr>
          <w:sz w:val="20"/>
        </w:rPr>
        <w:t>Creating Framework, Regulations on GMO products in Namibia; Advising on Science, Research and</w:t>
      </w:r>
      <w:r>
        <w:rPr>
          <w:spacing w:val="-11"/>
          <w:sz w:val="20"/>
        </w:rPr>
        <w:t xml:space="preserve"> </w:t>
      </w:r>
      <w:r>
        <w:rPr>
          <w:sz w:val="20"/>
        </w:rPr>
        <w:t>Technology</w:t>
      </w:r>
    </w:p>
    <w:p w:rsidR="008D7320" w:rsidRDefault="008D7320">
      <w:pPr>
        <w:pStyle w:val="BodyText"/>
        <w:spacing w:before="7"/>
        <w:ind w:firstLine="0"/>
      </w:pPr>
    </w:p>
    <w:p w:rsidR="008D7320" w:rsidRDefault="002A2D2A">
      <w:pPr>
        <w:pStyle w:val="Heading1"/>
      </w:pPr>
      <w:r>
        <w:t>2010 (Senior Environmental Officer)</w:t>
      </w:r>
    </w:p>
    <w:p w:rsidR="008D7320" w:rsidRDefault="002A2D2A">
      <w:pPr>
        <w:pStyle w:val="ListParagraph"/>
        <w:numPr>
          <w:ilvl w:val="0"/>
          <w:numId w:val="4"/>
        </w:numPr>
        <w:tabs>
          <w:tab w:val="left" w:pos="4295"/>
          <w:tab w:val="left" w:pos="4296"/>
        </w:tabs>
        <w:ind w:right="863"/>
        <w:rPr>
          <w:sz w:val="20"/>
        </w:rPr>
      </w:pPr>
      <w:r>
        <w:rPr>
          <w:sz w:val="20"/>
        </w:rPr>
        <w:t>Ensuring that all Environmental Management Plans are incorporated in the EMS database and progress</w:t>
      </w:r>
      <w:r>
        <w:rPr>
          <w:spacing w:val="-6"/>
          <w:sz w:val="20"/>
        </w:rPr>
        <w:t xml:space="preserve"> </w:t>
      </w:r>
      <w:r>
        <w:rPr>
          <w:sz w:val="20"/>
        </w:rPr>
        <w:t>updated;</w:t>
      </w:r>
    </w:p>
    <w:p w:rsidR="008D7320" w:rsidRDefault="002A2D2A">
      <w:pPr>
        <w:pStyle w:val="ListParagraph"/>
        <w:numPr>
          <w:ilvl w:val="0"/>
          <w:numId w:val="4"/>
        </w:numPr>
        <w:tabs>
          <w:tab w:val="left" w:pos="4295"/>
          <w:tab w:val="left" w:pos="4296"/>
        </w:tabs>
        <w:spacing w:before="1"/>
        <w:rPr>
          <w:sz w:val="20"/>
        </w:rPr>
      </w:pPr>
      <w:r>
        <w:rPr>
          <w:sz w:val="20"/>
        </w:rPr>
        <w:t>Arranging the logistics around environmental research and scientific</w:t>
      </w:r>
      <w:r>
        <w:rPr>
          <w:spacing w:val="-32"/>
          <w:sz w:val="20"/>
        </w:rPr>
        <w:t xml:space="preserve"> </w:t>
      </w:r>
      <w:r>
        <w:rPr>
          <w:sz w:val="20"/>
        </w:rPr>
        <w:t>monitoring;</w:t>
      </w:r>
    </w:p>
    <w:p w:rsidR="008D7320" w:rsidRDefault="002A2D2A">
      <w:pPr>
        <w:pStyle w:val="ListParagraph"/>
        <w:numPr>
          <w:ilvl w:val="0"/>
          <w:numId w:val="4"/>
        </w:numPr>
        <w:tabs>
          <w:tab w:val="left" w:pos="4295"/>
          <w:tab w:val="left" w:pos="4296"/>
        </w:tabs>
        <w:spacing w:before="2" w:line="229" w:lineRule="exact"/>
        <w:rPr>
          <w:sz w:val="20"/>
        </w:rPr>
      </w:pPr>
      <w:r>
        <w:rPr>
          <w:sz w:val="20"/>
        </w:rPr>
        <w:t>Conducting research related to environmental solution</w:t>
      </w:r>
      <w:r>
        <w:rPr>
          <w:spacing w:val="-16"/>
          <w:sz w:val="20"/>
        </w:rPr>
        <w:t xml:space="preserve"> </w:t>
      </w:r>
      <w:r>
        <w:rPr>
          <w:sz w:val="20"/>
        </w:rPr>
        <w:t>finding;</w:t>
      </w:r>
    </w:p>
    <w:p w:rsidR="008D7320" w:rsidRDefault="002A2D2A">
      <w:pPr>
        <w:pStyle w:val="ListParagraph"/>
        <w:numPr>
          <w:ilvl w:val="0"/>
          <w:numId w:val="4"/>
        </w:numPr>
        <w:tabs>
          <w:tab w:val="left" w:pos="4295"/>
          <w:tab w:val="left" w:pos="4296"/>
        </w:tabs>
        <w:spacing w:line="227" w:lineRule="exact"/>
        <w:rPr>
          <w:sz w:val="20"/>
        </w:rPr>
      </w:pPr>
      <w:r>
        <w:rPr>
          <w:sz w:val="20"/>
        </w:rPr>
        <w:t>Collating environmental monitoring and measurement</w:t>
      </w:r>
      <w:r>
        <w:rPr>
          <w:spacing w:val="-20"/>
          <w:sz w:val="20"/>
        </w:rPr>
        <w:t xml:space="preserve"> </w:t>
      </w:r>
      <w:r>
        <w:rPr>
          <w:sz w:val="20"/>
        </w:rPr>
        <w:t>information;</w:t>
      </w:r>
    </w:p>
    <w:p w:rsidR="008D7320" w:rsidRDefault="002A2D2A">
      <w:pPr>
        <w:pStyle w:val="ListParagraph"/>
        <w:numPr>
          <w:ilvl w:val="0"/>
          <w:numId w:val="4"/>
        </w:numPr>
        <w:tabs>
          <w:tab w:val="left" w:pos="4295"/>
          <w:tab w:val="left" w:pos="4296"/>
        </w:tabs>
        <w:spacing w:line="228" w:lineRule="exact"/>
        <w:rPr>
          <w:sz w:val="20"/>
        </w:rPr>
      </w:pPr>
      <w:r>
        <w:rPr>
          <w:sz w:val="20"/>
        </w:rPr>
        <w:t>Coordinating and conducting environmental training awareness and</w:t>
      </w:r>
      <w:r>
        <w:rPr>
          <w:spacing w:val="-29"/>
          <w:sz w:val="20"/>
        </w:rPr>
        <w:t xml:space="preserve"> </w:t>
      </w:r>
      <w:r>
        <w:rPr>
          <w:sz w:val="20"/>
        </w:rPr>
        <w:t>competence;</w:t>
      </w:r>
    </w:p>
    <w:p w:rsidR="008D7320" w:rsidRDefault="002A2D2A">
      <w:pPr>
        <w:pStyle w:val="ListParagraph"/>
        <w:numPr>
          <w:ilvl w:val="0"/>
          <w:numId w:val="4"/>
        </w:numPr>
        <w:tabs>
          <w:tab w:val="left" w:pos="4295"/>
          <w:tab w:val="left" w:pos="4296"/>
        </w:tabs>
        <w:rPr>
          <w:sz w:val="20"/>
        </w:rPr>
      </w:pPr>
      <w:r>
        <w:rPr>
          <w:sz w:val="20"/>
        </w:rPr>
        <w:t>Reviewing and reporting on environmental management system</w:t>
      </w:r>
      <w:r>
        <w:rPr>
          <w:spacing w:val="-37"/>
          <w:sz w:val="20"/>
        </w:rPr>
        <w:t xml:space="preserve"> </w:t>
      </w:r>
      <w:r>
        <w:rPr>
          <w:sz w:val="20"/>
        </w:rPr>
        <w:t>performance;</w:t>
      </w:r>
    </w:p>
    <w:p w:rsidR="008D7320" w:rsidRDefault="002A2D2A">
      <w:pPr>
        <w:pStyle w:val="ListParagraph"/>
        <w:numPr>
          <w:ilvl w:val="0"/>
          <w:numId w:val="4"/>
        </w:numPr>
        <w:tabs>
          <w:tab w:val="left" w:pos="4295"/>
          <w:tab w:val="left" w:pos="4296"/>
        </w:tabs>
        <w:rPr>
          <w:sz w:val="20"/>
        </w:rPr>
      </w:pPr>
      <w:r>
        <w:rPr>
          <w:sz w:val="20"/>
        </w:rPr>
        <w:t>Conducting internal environmental compliance and system</w:t>
      </w:r>
      <w:r>
        <w:rPr>
          <w:spacing w:val="-21"/>
          <w:sz w:val="20"/>
        </w:rPr>
        <w:t xml:space="preserve"> </w:t>
      </w:r>
      <w:r>
        <w:rPr>
          <w:sz w:val="20"/>
        </w:rPr>
        <w:t>audits;</w:t>
      </w:r>
    </w:p>
    <w:p w:rsidR="008D7320" w:rsidRDefault="002A2D2A">
      <w:pPr>
        <w:pStyle w:val="ListParagraph"/>
        <w:numPr>
          <w:ilvl w:val="0"/>
          <w:numId w:val="4"/>
        </w:numPr>
        <w:tabs>
          <w:tab w:val="left" w:pos="4295"/>
          <w:tab w:val="left" w:pos="4296"/>
        </w:tabs>
        <w:rPr>
          <w:sz w:val="20"/>
        </w:rPr>
      </w:pPr>
      <w:r>
        <w:rPr>
          <w:sz w:val="20"/>
        </w:rPr>
        <w:t>Conducting risk assessments and give input into</w:t>
      </w:r>
      <w:r>
        <w:rPr>
          <w:spacing w:val="-20"/>
          <w:sz w:val="20"/>
        </w:rPr>
        <w:t xml:space="preserve"> </w:t>
      </w:r>
      <w:r>
        <w:rPr>
          <w:sz w:val="20"/>
        </w:rPr>
        <w:t>EIAs;</w:t>
      </w:r>
    </w:p>
    <w:p w:rsidR="008D7320" w:rsidRDefault="002A2D2A">
      <w:pPr>
        <w:pStyle w:val="ListParagraph"/>
        <w:numPr>
          <w:ilvl w:val="0"/>
          <w:numId w:val="4"/>
        </w:numPr>
        <w:tabs>
          <w:tab w:val="left" w:pos="4295"/>
          <w:tab w:val="left" w:pos="4296"/>
        </w:tabs>
        <w:ind w:right="857"/>
        <w:rPr>
          <w:sz w:val="20"/>
        </w:rPr>
      </w:pPr>
      <w:r>
        <w:rPr>
          <w:sz w:val="20"/>
        </w:rPr>
        <w:t>Drafting up Rehabilitation and Waste Management Strategies to facilitate current and closure of</w:t>
      </w:r>
      <w:r>
        <w:rPr>
          <w:spacing w:val="-5"/>
          <w:sz w:val="20"/>
        </w:rPr>
        <w:t xml:space="preserve"> </w:t>
      </w:r>
      <w:r>
        <w:rPr>
          <w:sz w:val="20"/>
        </w:rPr>
        <w:t>mine;</w:t>
      </w:r>
    </w:p>
    <w:p w:rsidR="008D7320" w:rsidRDefault="002A2D2A">
      <w:pPr>
        <w:pStyle w:val="ListParagraph"/>
        <w:numPr>
          <w:ilvl w:val="0"/>
          <w:numId w:val="4"/>
        </w:numPr>
        <w:tabs>
          <w:tab w:val="left" w:pos="4295"/>
          <w:tab w:val="left" w:pos="4296"/>
        </w:tabs>
        <w:ind w:right="623"/>
        <w:rPr>
          <w:sz w:val="20"/>
        </w:rPr>
      </w:pPr>
      <w:r>
        <w:rPr>
          <w:sz w:val="20"/>
        </w:rPr>
        <w:t>Compilation of Environmental Monthly Reports, reviewing and compiling Material Safety Data</w:t>
      </w:r>
      <w:r>
        <w:rPr>
          <w:spacing w:val="-2"/>
          <w:sz w:val="20"/>
        </w:rPr>
        <w:t xml:space="preserve"> </w:t>
      </w:r>
      <w:r>
        <w:rPr>
          <w:sz w:val="20"/>
        </w:rPr>
        <w:t>Sheets;</w:t>
      </w:r>
    </w:p>
    <w:p w:rsidR="008D7320" w:rsidRDefault="002A2D2A">
      <w:pPr>
        <w:pStyle w:val="ListParagraph"/>
        <w:numPr>
          <w:ilvl w:val="0"/>
          <w:numId w:val="4"/>
        </w:numPr>
        <w:tabs>
          <w:tab w:val="left" w:pos="4295"/>
          <w:tab w:val="left" w:pos="4296"/>
        </w:tabs>
        <w:spacing w:before="5"/>
        <w:ind w:right="850"/>
        <w:rPr>
          <w:sz w:val="20"/>
        </w:rPr>
      </w:pPr>
      <w:r>
        <w:rPr>
          <w:sz w:val="20"/>
        </w:rPr>
        <w:t>Planning, Development and Implementation of Programs and Projects identified by EMPs and</w:t>
      </w:r>
      <w:r>
        <w:rPr>
          <w:spacing w:val="-14"/>
          <w:sz w:val="20"/>
        </w:rPr>
        <w:t xml:space="preserve"> </w:t>
      </w:r>
      <w:r>
        <w:rPr>
          <w:sz w:val="20"/>
        </w:rPr>
        <w:t>EMS;</w:t>
      </w:r>
    </w:p>
    <w:p w:rsidR="008D7320" w:rsidRDefault="002A2D2A">
      <w:pPr>
        <w:pStyle w:val="ListParagraph"/>
        <w:numPr>
          <w:ilvl w:val="0"/>
          <w:numId w:val="4"/>
        </w:numPr>
        <w:tabs>
          <w:tab w:val="left" w:pos="4295"/>
          <w:tab w:val="left" w:pos="4296"/>
        </w:tabs>
        <w:spacing w:before="3"/>
        <w:rPr>
          <w:sz w:val="20"/>
        </w:rPr>
      </w:pPr>
      <w:r>
        <w:rPr>
          <w:sz w:val="20"/>
        </w:rPr>
        <w:t>Carrying out investigations on environmental</w:t>
      </w:r>
      <w:r>
        <w:rPr>
          <w:spacing w:val="-14"/>
          <w:sz w:val="20"/>
        </w:rPr>
        <w:t xml:space="preserve"> </w:t>
      </w:r>
      <w:r>
        <w:rPr>
          <w:sz w:val="20"/>
        </w:rPr>
        <w:t>incidents;</w:t>
      </w:r>
    </w:p>
    <w:p w:rsidR="008D7320" w:rsidRDefault="002A2D2A">
      <w:pPr>
        <w:pStyle w:val="ListParagraph"/>
        <w:numPr>
          <w:ilvl w:val="0"/>
          <w:numId w:val="4"/>
        </w:numPr>
        <w:tabs>
          <w:tab w:val="left" w:pos="4295"/>
          <w:tab w:val="left" w:pos="4296"/>
        </w:tabs>
        <w:spacing w:line="228" w:lineRule="exact"/>
        <w:rPr>
          <w:sz w:val="20"/>
        </w:rPr>
      </w:pPr>
      <w:r>
        <w:rPr>
          <w:sz w:val="20"/>
        </w:rPr>
        <w:t>Facilitate, coordinate and engage in stakeholder forums and</w:t>
      </w:r>
      <w:r>
        <w:rPr>
          <w:spacing w:val="-14"/>
          <w:sz w:val="20"/>
        </w:rPr>
        <w:t xml:space="preserve"> </w:t>
      </w:r>
      <w:r>
        <w:rPr>
          <w:sz w:val="20"/>
        </w:rPr>
        <w:t>meetings.</w:t>
      </w:r>
    </w:p>
    <w:p w:rsidR="008D7320" w:rsidRDefault="002A2D2A">
      <w:pPr>
        <w:pStyle w:val="ListParagraph"/>
        <w:numPr>
          <w:ilvl w:val="0"/>
          <w:numId w:val="4"/>
        </w:numPr>
        <w:tabs>
          <w:tab w:val="left" w:pos="4295"/>
          <w:tab w:val="left" w:pos="4296"/>
        </w:tabs>
        <w:spacing w:line="228" w:lineRule="exact"/>
        <w:rPr>
          <w:sz w:val="20"/>
        </w:rPr>
      </w:pPr>
      <w:r>
        <w:rPr>
          <w:sz w:val="20"/>
        </w:rPr>
        <w:t>Budgeting and Administration of</w:t>
      </w:r>
      <w:r>
        <w:rPr>
          <w:spacing w:val="-13"/>
          <w:sz w:val="20"/>
        </w:rPr>
        <w:t xml:space="preserve"> </w:t>
      </w:r>
      <w:r>
        <w:rPr>
          <w:sz w:val="20"/>
        </w:rPr>
        <w:t>Projects</w:t>
      </w:r>
    </w:p>
    <w:p w:rsidR="008D7320" w:rsidRDefault="008D7320">
      <w:pPr>
        <w:pStyle w:val="BodyText"/>
        <w:spacing w:before="5"/>
        <w:ind w:firstLine="0"/>
      </w:pPr>
    </w:p>
    <w:p w:rsidR="008D7320" w:rsidRDefault="002A2D2A">
      <w:pPr>
        <w:pStyle w:val="Heading1"/>
        <w:spacing w:before="1"/>
      </w:pPr>
      <w:r>
        <w:t>2009-2014 (Group Leader/Coordinator- Bioengineer)</w:t>
      </w:r>
    </w:p>
    <w:p w:rsidR="008D7320" w:rsidRDefault="002A2D2A">
      <w:pPr>
        <w:pStyle w:val="BodyText"/>
        <w:ind w:left="3575" w:right="2477" w:firstLine="0"/>
      </w:pPr>
      <w:r>
        <w:t>Feasibility of Biofuel/</w:t>
      </w:r>
      <w:proofErr w:type="spellStart"/>
      <w:r>
        <w:t>Biofertilizer</w:t>
      </w:r>
      <w:proofErr w:type="spellEnd"/>
      <w:r>
        <w:t xml:space="preserve"> production for </w:t>
      </w:r>
      <w:proofErr w:type="spellStart"/>
      <w:r>
        <w:t>Okahandja</w:t>
      </w:r>
      <w:proofErr w:type="spellEnd"/>
      <w:r>
        <w:t xml:space="preserve">, </w:t>
      </w:r>
      <w:proofErr w:type="spellStart"/>
      <w:r>
        <w:t>Swakopmund</w:t>
      </w:r>
      <w:proofErr w:type="spellEnd"/>
      <w:r>
        <w:t xml:space="preserve"> and </w:t>
      </w:r>
      <w:proofErr w:type="spellStart"/>
      <w:r>
        <w:t>Walvisbay</w:t>
      </w:r>
      <w:proofErr w:type="spellEnd"/>
      <w:r>
        <w:t xml:space="preserve"> areas/municipalities-</w:t>
      </w:r>
      <w:proofErr w:type="spellStart"/>
      <w:r>
        <w:t>Trelleborg</w:t>
      </w:r>
      <w:proofErr w:type="spellEnd"/>
      <w:r>
        <w:t>/Sweden</w:t>
      </w:r>
    </w:p>
    <w:p w:rsidR="008D7320" w:rsidRDefault="008D7320">
      <w:pPr>
        <w:pStyle w:val="BodyText"/>
        <w:spacing w:before="1"/>
        <w:ind w:firstLine="0"/>
      </w:pPr>
    </w:p>
    <w:p w:rsidR="008D7320" w:rsidRDefault="002A2D2A">
      <w:pPr>
        <w:pStyle w:val="Heading1"/>
      </w:pPr>
      <w:r>
        <w:t>2009 (Consultant in training)</w:t>
      </w:r>
    </w:p>
    <w:p w:rsidR="008D7320" w:rsidRDefault="002A2D2A">
      <w:pPr>
        <w:pStyle w:val="ListParagraph"/>
        <w:numPr>
          <w:ilvl w:val="0"/>
          <w:numId w:val="3"/>
        </w:numPr>
        <w:tabs>
          <w:tab w:val="left" w:pos="3992"/>
          <w:tab w:val="left" w:pos="3993"/>
        </w:tabs>
        <w:ind w:right="852"/>
        <w:rPr>
          <w:sz w:val="20"/>
        </w:rPr>
      </w:pPr>
      <w:r>
        <w:rPr>
          <w:sz w:val="20"/>
        </w:rPr>
        <w:t>Reviewing the key components in the TOR, and presenting the conclusions in writing</w:t>
      </w:r>
    </w:p>
    <w:p w:rsidR="008D7320" w:rsidRDefault="002A2D2A">
      <w:pPr>
        <w:pStyle w:val="ListParagraph"/>
        <w:numPr>
          <w:ilvl w:val="0"/>
          <w:numId w:val="3"/>
        </w:numPr>
        <w:tabs>
          <w:tab w:val="left" w:pos="3992"/>
          <w:tab w:val="left" w:pos="3993"/>
        </w:tabs>
        <w:spacing w:before="1" w:line="228" w:lineRule="exact"/>
        <w:rPr>
          <w:sz w:val="20"/>
        </w:rPr>
      </w:pPr>
      <w:r>
        <w:rPr>
          <w:sz w:val="20"/>
        </w:rPr>
        <w:t>Compiling a log frame for</w:t>
      </w:r>
      <w:r>
        <w:rPr>
          <w:spacing w:val="-11"/>
          <w:sz w:val="20"/>
        </w:rPr>
        <w:t xml:space="preserve"> </w:t>
      </w:r>
      <w:r>
        <w:rPr>
          <w:sz w:val="20"/>
        </w:rPr>
        <w:t>projects</w:t>
      </w:r>
    </w:p>
    <w:p w:rsidR="008D7320" w:rsidRDefault="002A2D2A">
      <w:pPr>
        <w:pStyle w:val="ListParagraph"/>
        <w:numPr>
          <w:ilvl w:val="0"/>
          <w:numId w:val="3"/>
        </w:numPr>
        <w:tabs>
          <w:tab w:val="left" w:pos="3992"/>
          <w:tab w:val="left" w:pos="3993"/>
        </w:tabs>
        <w:ind w:right="857"/>
        <w:rPr>
          <w:sz w:val="20"/>
        </w:rPr>
      </w:pPr>
      <w:r>
        <w:rPr>
          <w:sz w:val="20"/>
        </w:rPr>
        <w:t>Liaising with identified technical experts who are preparing the project proposal and ensuring that all required CVs are in place and correctly</w:t>
      </w:r>
      <w:r>
        <w:rPr>
          <w:spacing w:val="-27"/>
          <w:sz w:val="20"/>
        </w:rPr>
        <w:t xml:space="preserve"> </w:t>
      </w:r>
      <w:r>
        <w:rPr>
          <w:sz w:val="20"/>
        </w:rPr>
        <w:t>formatted</w:t>
      </w:r>
    </w:p>
    <w:p w:rsidR="008D7320" w:rsidRDefault="002A2D2A">
      <w:pPr>
        <w:pStyle w:val="ListParagraph"/>
        <w:numPr>
          <w:ilvl w:val="0"/>
          <w:numId w:val="3"/>
        </w:numPr>
        <w:tabs>
          <w:tab w:val="left" w:pos="3992"/>
          <w:tab w:val="left" w:pos="3993"/>
        </w:tabs>
        <w:spacing w:before="3"/>
        <w:ind w:right="621"/>
        <w:rPr>
          <w:sz w:val="20"/>
        </w:rPr>
      </w:pPr>
      <w:r>
        <w:rPr>
          <w:sz w:val="20"/>
        </w:rPr>
        <w:t xml:space="preserve">Drafting Proposals; Keeping records on the process of the project proposal preparation and preparing progress notes; </w:t>
      </w:r>
      <w:proofErr w:type="gramStart"/>
      <w:r>
        <w:rPr>
          <w:sz w:val="20"/>
        </w:rPr>
        <w:t>Carrying</w:t>
      </w:r>
      <w:proofErr w:type="gramEnd"/>
      <w:r>
        <w:rPr>
          <w:sz w:val="20"/>
        </w:rPr>
        <w:t xml:space="preserve"> out</w:t>
      </w:r>
      <w:r>
        <w:rPr>
          <w:spacing w:val="-17"/>
          <w:sz w:val="20"/>
        </w:rPr>
        <w:t xml:space="preserve"> </w:t>
      </w:r>
      <w:r>
        <w:rPr>
          <w:sz w:val="20"/>
        </w:rPr>
        <w:t>fieldwork.</w:t>
      </w:r>
    </w:p>
    <w:p w:rsidR="008D7320" w:rsidRDefault="008D7320">
      <w:pPr>
        <w:rPr>
          <w:sz w:val="20"/>
        </w:rPr>
        <w:sectPr w:rsidR="008D7320">
          <w:pgSz w:w="12240" w:h="15840"/>
          <w:pgMar w:top="540" w:right="140" w:bottom="0" w:left="400" w:header="720" w:footer="720" w:gutter="0"/>
          <w:cols w:space="720"/>
        </w:sectPr>
      </w:pPr>
    </w:p>
    <w:tbl>
      <w:tblPr>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9"/>
        <w:gridCol w:w="7824"/>
      </w:tblGrid>
      <w:tr w:rsidR="008D7320">
        <w:trPr>
          <w:trHeight w:val="12663"/>
        </w:trPr>
        <w:tc>
          <w:tcPr>
            <w:tcW w:w="2799" w:type="dxa"/>
            <w:tcBorders>
              <w:left w:val="single" w:sz="12" w:space="0" w:color="000000"/>
              <w:bottom w:val="single" w:sz="12" w:space="0" w:color="000000"/>
            </w:tcBorders>
            <w:shd w:val="clear" w:color="auto" w:fill="C0C0C0"/>
          </w:tcPr>
          <w:p w:rsidR="008D7320" w:rsidRDefault="008D7320">
            <w:pPr>
              <w:pStyle w:val="TableParagraph"/>
              <w:ind w:left="0"/>
              <w:rPr>
                <w:sz w:val="18"/>
              </w:rPr>
            </w:pPr>
          </w:p>
        </w:tc>
        <w:tc>
          <w:tcPr>
            <w:tcW w:w="7824" w:type="dxa"/>
            <w:tcBorders>
              <w:bottom w:val="single" w:sz="12" w:space="0" w:color="000000"/>
              <w:right w:val="single" w:sz="12" w:space="0" w:color="000000"/>
            </w:tcBorders>
          </w:tcPr>
          <w:p w:rsidR="008D7320" w:rsidRDefault="002A2D2A">
            <w:pPr>
              <w:pStyle w:val="TableParagraph"/>
              <w:spacing w:line="227" w:lineRule="exact"/>
              <w:ind w:left="65"/>
              <w:rPr>
                <w:b/>
                <w:sz w:val="20"/>
              </w:rPr>
            </w:pPr>
            <w:r>
              <w:rPr>
                <w:b/>
                <w:sz w:val="20"/>
              </w:rPr>
              <w:t>2007 (Researcher)</w:t>
            </w:r>
          </w:p>
          <w:p w:rsidR="008D7320" w:rsidRDefault="002A2D2A">
            <w:pPr>
              <w:pStyle w:val="TableParagraph"/>
              <w:spacing w:line="227" w:lineRule="exact"/>
              <w:ind w:left="13"/>
              <w:rPr>
                <w:sz w:val="20"/>
              </w:rPr>
            </w:pPr>
            <w:r>
              <w:rPr>
                <w:sz w:val="20"/>
              </w:rPr>
              <w:t>National Planning Commission (RPRP)</w:t>
            </w:r>
          </w:p>
          <w:p w:rsidR="008D7320" w:rsidRDefault="002A2D2A">
            <w:pPr>
              <w:pStyle w:val="TableParagraph"/>
              <w:numPr>
                <w:ilvl w:val="0"/>
                <w:numId w:val="2"/>
              </w:numPr>
              <w:tabs>
                <w:tab w:val="left" w:pos="734"/>
                <w:tab w:val="left" w:pos="735"/>
              </w:tabs>
              <w:ind w:right="602"/>
              <w:rPr>
                <w:sz w:val="20"/>
              </w:rPr>
            </w:pPr>
            <w:r>
              <w:rPr>
                <w:sz w:val="20"/>
              </w:rPr>
              <w:t>6 month research to develop a Framework for Environmental Impact Assessment Guidelines for aquaculture in</w:t>
            </w:r>
            <w:r>
              <w:rPr>
                <w:spacing w:val="-1"/>
                <w:sz w:val="20"/>
              </w:rPr>
              <w:t xml:space="preserve"> </w:t>
            </w:r>
            <w:r>
              <w:rPr>
                <w:sz w:val="20"/>
              </w:rPr>
              <w:t>Namibia</w:t>
            </w:r>
          </w:p>
          <w:p w:rsidR="008D7320" w:rsidRDefault="008D7320">
            <w:pPr>
              <w:pStyle w:val="TableParagraph"/>
              <w:ind w:left="0"/>
              <w:rPr>
                <w:sz w:val="20"/>
              </w:rPr>
            </w:pPr>
          </w:p>
          <w:p w:rsidR="008D7320" w:rsidRDefault="002A2D2A">
            <w:pPr>
              <w:pStyle w:val="TableParagraph"/>
              <w:spacing w:line="229" w:lineRule="exact"/>
              <w:rPr>
                <w:b/>
                <w:sz w:val="20"/>
              </w:rPr>
            </w:pPr>
            <w:r>
              <w:rPr>
                <w:b/>
                <w:sz w:val="20"/>
              </w:rPr>
              <w:t>2003 (Fisheries Research Technician)</w:t>
            </w:r>
          </w:p>
          <w:p w:rsidR="008D7320" w:rsidRDefault="002A2D2A">
            <w:pPr>
              <w:pStyle w:val="TableParagraph"/>
              <w:ind w:right="198"/>
              <w:rPr>
                <w:sz w:val="20"/>
              </w:rPr>
            </w:pPr>
            <w:proofErr w:type="spellStart"/>
            <w:r>
              <w:rPr>
                <w:sz w:val="20"/>
              </w:rPr>
              <w:t>NatMIRC</w:t>
            </w:r>
            <w:proofErr w:type="spellEnd"/>
            <w:r>
              <w:rPr>
                <w:sz w:val="20"/>
              </w:rPr>
              <w:t xml:space="preserve"> (Ministry of Fisheries and Marine Resources-Directorate: Resource Management) 3 years</w:t>
            </w:r>
          </w:p>
          <w:p w:rsidR="008D7320" w:rsidRDefault="002A2D2A">
            <w:pPr>
              <w:pStyle w:val="TableParagraph"/>
              <w:numPr>
                <w:ilvl w:val="1"/>
                <w:numId w:val="2"/>
              </w:numPr>
              <w:tabs>
                <w:tab w:val="left" w:pos="835"/>
                <w:tab w:val="left" w:pos="836"/>
              </w:tabs>
              <w:spacing w:before="4"/>
              <w:ind w:right="275" w:hanging="360"/>
              <w:rPr>
                <w:sz w:val="20"/>
              </w:rPr>
            </w:pPr>
            <w:r>
              <w:rPr>
                <w:sz w:val="20"/>
              </w:rPr>
              <w:t>Assist with research on Namibia’s commercially important resources, via stock assessment</w:t>
            </w:r>
          </w:p>
          <w:p w:rsidR="008D7320" w:rsidRDefault="002A2D2A">
            <w:pPr>
              <w:pStyle w:val="TableParagraph"/>
              <w:numPr>
                <w:ilvl w:val="1"/>
                <w:numId w:val="2"/>
              </w:numPr>
              <w:tabs>
                <w:tab w:val="left" w:pos="835"/>
                <w:tab w:val="left" w:pos="836"/>
              </w:tabs>
              <w:ind w:right="589" w:hanging="360"/>
              <w:rPr>
                <w:sz w:val="20"/>
              </w:rPr>
            </w:pPr>
            <w:r>
              <w:rPr>
                <w:sz w:val="20"/>
              </w:rPr>
              <w:t>Assist in recommendation to management regarding resource management, legislation and</w:t>
            </w:r>
            <w:r>
              <w:rPr>
                <w:spacing w:val="-5"/>
                <w:sz w:val="20"/>
              </w:rPr>
              <w:t xml:space="preserve"> </w:t>
            </w:r>
            <w:r>
              <w:rPr>
                <w:sz w:val="20"/>
              </w:rPr>
              <w:t>policies</w:t>
            </w:r>
          </w:p>
          <w:p w:rsidR="008D7320" w:rsidRDefault="002A2D2A">
            <w:pPr>
              <w:pStyle w:val="TableParagraph"/>
              <w:numPr>
                <w:ilvl w:val="1"/>
                <w:numId w:val="2"/>
              </w:numPr>
              <w:tabs>
                <w:tab w:val="left" w:pos="835"/>
                <w:tab w:val="left" w:pos="836"/>
              </w:tabs>
              <w:spacing w:before="2"/>
              <w:ind w:hanging="360"/>
              <w:rPr>
                <w:sz w:val="20"/>
              </w:rPr>
            </w:pPr>
            <w:r>
              <w:rPr>
                <w:sz w:val="20"/>
              </w:rPr>
              <w:t>Attendance and presentation of data at research meetings, seminars,</w:t>
            </w:r>
            <w:r>
              <w:rPr>
                <w:spacing w:val="-28"/>
                <w:sz w:val="20"/>
              </w:rPr>
              <w:t xml:space="preserve"> </w:t>
            </w:r>
            <w:r>
              <w:rPr>
                <w:sz w:val="20"/>
              </w:rPr>
              <w:t>symposia</w:t>
            </w:r>
          </w:p>
          <w:p w:rsidR="008D7320" w:rsidRDefault="002A2D2A">
            <w:pPr>
              <w:pStyle w:val="TableParagraph"/>
              <w:numPr>
                <w:ilvl w:val="1"/>
                <w:numId w:val="2"/>
              </w:numPr>
              <w:tabs>
                <w:tab w:val="left" w:pos="835"/>
                <w:tab w:val="left" w:pos="836"/>
              </w:tabs>
              <w:ind w:hanging="360"/>
              <w:rPr>
                <w:sz w:val="20"/>
              </w:rPr>
            </w:pPr>
            <w:r>
              <w:rPr>
                <w:sz w:val="20"/>
              </w:rPr>
              <w:t>Supervision and in-house training of</w:t>
            </w:r>
            <w:r>
              <w:rPr>
                <w:spacing w:val="-16"/>
                <w:sz w:val="20"/>
              </w:rPr>
              <w:t xml:space="preserve"> </w:t>
            </w:r>
            <w:r>
              <w:rPr>
                <w:sz w:val="20"/>
              </w:rPr>
              <w:t>staff</w:t>
            </w:r>
          </w:p>
          <w:p w:rsidR="008D7320" w:rsidRDefault="002A2D2A">
            <w:pPr>
              <w:pStyle w:val="TableParagraph"/>
              <w:numPr>
                <w:ilvl w:val="1"/>
                <w:numId w:val="2"/>
              </w:numPr>
              <w:tabs>
                <w:tab w:val="left" w:pos="835"/>
                <w:tab w:val="left" w:pos="836"/>
              </w:tabs>
              <w:spacing w:before="3" w:line="229" w:lineRule="exact"/>
              <w:ind w:hanging="360"/>
              <w:rPr>
                <w:sz w:val="20"/>
              </w:rPr>
            </w:pPr>
            <w:r>
              <w:rPr>
                <w:sz w:val="20"/>
              </w:rPr>
              <w:t>Attendance of</w:t>
            </w:r>
            <w:r>
              <w:rPr>
                <w:spacing w:val="-11"/>
                <w:sz w:val="20"/>
              </w:rPr>
              <w:t xml:space="preserve"> </w:t>
            </w:r>
            <w:r>
              <w:rPr>
                <w:sz w:val="20"/>
              </w:rPr>
              <w:t>courses</w:t>
            </w:r>
          </w:p>
          <w:p w:rsidR="008D7320" w:rsidRDefault="002A2D2A">
            <w:pPr>
              <w:pStyle w:val="TableParagraph"/>
              <w:numPr>
                <w:ilvl w:val="1"/>
                <w:numId w:val="2"/>
              </w:numPr>
              <w:tabs>
                <w:tab w:val="left" w:pos="835"/>
                <w:tab w:val="left" w:pos="836"/>
              </w:tabs>
              <w:spacing w:line="227" w:lineRule="exact"/>
              <w:ind w:hanging="360"/>
              <w:rPr>
                <w:sz w:val="20"/>
              </w:rPr>
            </w:pPr>
            <w:r>
              <w:rPr>
                <w:sz w:val="20"/>
              </w:rPr>
              <w:t>Responsible for technical aspects of resource</w:t>
            </w:r>
            <w:r>
              <w:rPr>
                <w:spacing w:val="-22"/>
                <w:sz w:val="20"/>
              </w:rPr>
              <w:t xml:space="preserve"> </w:t>
            </w:r>
            <w:r>
              <w:rPr>
                <w:sz w:val="20"/>
              </w:rPr>
              <w:t>research</w:t>
            </w:r>
          </w:p>
          <w:p w:rsidR="008D7320" w:rsidRDefault="002A2D2A">
            <w:pPr>
              <w:pStyle w:val="TableParagraph"/>
              <w:numPr>
                <w:ilvl w:val="1"/>
                <w:numId w:val="2"/>
              </w:numPr>
              <w:tabs>
                <w:tab w:val="left" w:pos="835"/>
                <w:tab w:val="left" w:pos="836"/>
              </w:tabs>
              <w:ind w:right="226" w:hanging="360"/>
              <w:rPr>
                <w:sz w:val="20"/>
              </w:rPr>
            </w:pPr>
            <w:r>
              <w:rPr>
                <w:sz w:val="20"/>
              </w:rPr>
              <w:t>Responsible for short and medium-term planning and co-ordination of technical work, including optimal utilization of personnel appointed to the</w:t>
            </w:r>
            <w:r>
              <w:rPr>
                <w:spacing w:val="-32"/>
                <w:sz w:val="20"/>
              </w:rPr>
              <w:t xml:space="preserve"> </w:t>
            </w:r>
            <w:r>
              <w:rPr>
                <w:sz w:val="20"/>
              </w:rPr>
              <w:t>subdivision</w:t>
            </w:r>
          </w:p>
          <w:p w:rsidR="008D7320" w:rsidRDefault="002A2D2A">
            <w:pPr>
              <w:pStyle w:val="TableParagraph"/>
              <w:numPr>
                <w:ilvl w:val="1"/>
                <w:numId w:val="2"/>
              </w:numPr>
              <w:tabs>
                <w:tab w:val="left" w:pos="835"/>
                <w:tab w:val="left" w:pos="836"/>
              </w:tabs>
              <w:spacing w:before="2"/>
              <w:ind w:hanging="360"/>
              <w:rPr>
                <w:sz w:val="20"/>
              </w:rPr>
            </w:pPr>
            <w:r>
              <w:rPr>
                <w:sz w:val="20"/>
              </w:rPr>
              <w:t>Responsible for day to day administration of the technical</w:t>
            </w:r>
            <w:r>
              <w:rPr>
                <w:spacing w:val="-26"/>
                <w:sz w:val="20"/>
              </w:rPr>
              <w:t xml:space="preserve"> </w:t>
            </w:r>
            <w:r>
              <w:rPr>
                <w:sz w:val="20"/>
              </w:rPr>
              <w:t>staff</w:t>
            </w:r>
          </w:p>
          <w:p w:rsidR="008D7320" w:rsidRDefault="002A2D2A">
            <w:pPr>
              <w:pStyle w:val="TableParagraph"/>
              <w:numPr>
                <w:ilvl w:val="1"/>
                <w:numId w:val="2"/>
              </w:numPr>
              <w:tabs>
                <w:tab w:val="left" w:pos="835"/>
                <w:tab w:val="left" w:pos="836"/>
              </w:tabs>
              <w:ind w:hanging="360"/>
              <w:rPr>
                <w:sz w:val="20"/>
              </w:rPr>
            </w:pPr>
            <w:r>
              <w:rPr>
                <w:sz w:val="20"/>
              </w:rPr>
              <w:t>Responsible for appraisal assessment of personnel falling directly under</w:t>
            </w:r>
            <w:r>
              <w:rPr>
                <w:spacing w:val="-39"/>
                <w:sz w:val="20"/>
              </w:rPr>
              <w:t xml:space="preserve"> </w:t>
            </w:r>
            <w:r>
              <w:rPr>
                <w:sz w:val="20"/>
              </w:rPr>
              <w:t>her/him</w:t>
            </w:r>
          </w:p>
          <w:p w:rsidR="008D7320" w:rsidRDefault="002A2D2A">
            <w:pPr>
              <w:pStyle w:val="TableParagraph"/>
              <w:numPr>
                <w:ilvl w:val="1"/>
                <w:numId w:val="2"/>
              </w:numPr>
              <w:tabs>
                <w:tab w:val="left" w:pos="835"/>
                <w:tab w:val="left" w:pos="836"/>
              </w:tabs>
              <w:spacing w:before="2" w:line="229" w:lineRule="exact"/>
              <w:ind w:hanging="360"/>
              <w:rPr>
                <w:sz w:val="20"/>
              </w:rPr>
            </w:pPr>
            <w:r>
              <w:rPr>
                <w:sz w:val="20"/>
              </w:rPr>
              <w:t>Responsible for control of equipment and consumable of</w:t>
            </w:r>
            <w:r>
              <w:rPr>
                <w:spacing w:val="-29"/>
                <w:sz w:val="20"/>
              </w:rPr>
              <w:t xml:space="preserve"> </w:t>
            </w:r>
            <w:r>
              <w:rPr>
                <w:sz w:val="20"/>
              </w:rPr>
              <w:t>subdivision</w:t>
            </w:r>
          </w:p>
          <w:p w:rsidR="008D7320" w:rsidRDefault="002A2D2A">
            <w:pPr>
              <w:pStyle w:val="TableParagraph"/>
              <w:numPr>
                <w:ilvl w:val="1"/>
                <w:numId w:val="2"/>
              </w:numPr>
              <w:tabs>
                <w:tab w:val="left" w:pos="835"/>
                <w:tab w:val="left" w:pos="836"/>
              </w:tabs>
              <w:spacing w:line="229" w:lineRule="exact"/>
              <w:ind w:hanging="360"/>
              <w:rPr>
                <w:sz w:val="20"/>
              </w:rPr>
            </w:pPr>
            <w:r>
              <w:rPr>
                <w:sz w:val="20"/>
              </w:rPr>
              <w:t>Taxonomic</w:t>
            </w:r>
            <w:r>
              <w:rPr>
                <w:spacing w:val="-8"/>
                <w:sz w:val="20"/>
              </w:rPr>
              <w:t xml:space="preserve"> </w:t>
            </w:r>
            <w:r>
              <w:rPr>
                <w:sz w:val="20"/>
              </w:rPr>
              <w:t>identification</w:t>
            </w:r>
          </w:p>
          <w:p w:rsidR="008D7320" w:rsidRDefault="008D7320">
            <w:pPr>
              <w:pStyle w:val="TableParagraph"/>
              <w:spacing w:before="3"/>
              <w:ind w:left="0"/>
              <w:rPr>
                <w:sz w:val="20"/>
              </w:rPr>
            </w:pPr>
          </w:p>
          <w:p w:rsidR="008D7320" w:rsidRDefault="002A2D2A">
            <w:pPr>
              <w:pStyle w:val="TableParagraph"/>
              <w:spacing w:line="228" w:lineRule="exact"/>
              <w:rPr>
                <w:b/>
                <w:sz w:val="20"/>
              </w:rPr>
            </w:pPr>
            <w:r>
              <w:rPr>
                <w:b/>
                <w:sz w:val="20"/>
              </w:rPr>
              <w:t>2003 (Trainee Curator)</w:t>
            </w:r>
          </w:p>
          <w:p w:rsidR="008D7320" w:rsidRDefault="002A2D2A">
            <w:pPr>
              <w:pStyle w:val="TableParagraph"/>
              <w:spacing w:line="227" w:lineRule="exact"/>
              <w:rPr>
                <w:sz w:val="20"/>
              </w:rPr>
            </w:pPr>
            <w:r>
              <w:rPr>
                <w:sz w:val="20"/>
              </w:rPr>
              <w:t>National Museum of Namibia (Ministry of Basic Education, Sport, Culture) 6 Months</w:t>
            </w:r>
          </w:p>
          <w:p w:rsidR="008D7320" w:rsidRDefault="002A2D2A">
            <w:pPr>
              <w:pStyle w:val="TableParagraph"/>
              <w:numPr>
                <w:ilvl w:val="1"/>
                <w:numId w:val="2"/>
              </w:numPr>
              <w:tabs>
                <w:tab w:val="left" w:pos="835"/>
                <w:tab w:val="left" w:pos="836"/>
              </w:tabs>
              <w:spacing w:line="229" w:lineRule="exact"/>
              <w:ind w:hanging="360"/>
              <w:rPr>
                <w:sz w:val="20"/>
              </w:rPr>
            </w:pPr>
            <w:r>
              <w:rPr>
                <w:sz w:val="20"/>
              </w:rPr>
              <w:t>Field collection of fish and aquatic</w:t>
            </w:r>
            <w:r>
              <w:rPr>
                <w:spacing w:val="-12"/>
                <w:sz w:val="20"/>
              </w:rPr>
              <w:t xml:space="preserve"> </w:t>
            </w:r>
            <w:r>
              <w:rPr>
                <w:sz w:val="20"/>
              </w:rPr>
              <w:t>invertebrates</w:t>
            </w:r>
          </w:p>
          <w:p w:rsidR="008D7320" w:rsidRDefault="002A2D2A">
            <w:pPr>
              <w:pStyle w:val="TableParagraph"/>
              <w:numPr>
                <w:ilvl w:val="1"/>
                <w:numId w:val="2"/>
              </w:numPr>
              <w:tabs>
                <w:tab w:val="left" w:pos="835"/>
                <w:tab w:val="left" w:pos="836"/>
              </w:tabs>
              <w:ind w:hanging="360"/>
              <w:rPr>
                <w:sz w:val="20"/>
              </w:rPr>
            </w:pPr>
            <w:r>
              <w:rPr>
                <w:sz w:val="20"/>
              </w:rPr>
              <w:t>Curatorial practices and taxonomic</w:t>
            </w:r>
            <w:r>
              <w:rPr>
                <w:spacing w:val="-14"/>
                <w:sz w:val="20"/>
              </w:rPr>
              <w:t xml:space="preserve"> </w:t>
            </w:r>
            <w:r>
              <w:rPr>
                <w:sz w:val="20"/>
              </w:rPr>
              <w:t>research</w:t>
            </w:r>
          </w:p>
          <w:p w:rsidR="008D7320" w:rsidRDefault="002A2D2A">
            <w:pPr>
              <w:pStyle w:val="TableParagraph"/>
              <w:numPr>
                <w:ilvl w:val="1"/>
                <w:numId w:val="2"/>
              </w:numPr>
              <w:tabs>
                <w:tab w:val="left" w:pos="835"/>
                <w:tab w:val="left" w:pos="836"/>
              </w:tabs>
              <w:spacing w:before="3" w:line="229" w:lineRule="exact"/>
              <w:ind w:hanging="360"/>
              <w:rPr>
                <w:sz w:val="20"/>
              </w:rPr>
            </w:pPr>
            <w:r>
              <w:rPr>
                <w:sz w:val="20"/>
              </w:rPr>
              <w:t>Data processing and</w:t>
            </w:r>
            <w:r>
              <w:rPr>
                <w:spacing w:val="-9"/>
                <w:sz w:val="20"/>
              </w:rPr>
              <w:t xml:space="preserve"> </w:t>
            </w:r>
            <w:r>
              <w:rPr>
                <w:sz w:val="20"/>
              </w:rPr>
              <w:t>Systematics</w:t>
            </w:r>
          </w:p>
          <w:p w:rsidR="008D7320" w:rsidRDefault="002A2D2A">
            <w:pPr>
              <w:pStyle w:val="TableParagraph"/>
              <w:numPr>
                <w:ilvl w:val="1"/>
                <w:numId w:val="2"/>
              </w:numPr>
              <w:tabs>
                <w:tab w:val="left" w:pos="835"/>
                <w:tab w:val="left" w:pos="836"/>
              </w:tabs>
              <w:spacing w:line="229" w:lineRule="exact"/>
              <w:ind w:hanging="360"/>
              <w:rPr>
                <w:sz w:val="20"/>
              </w:rPr>
            </w:pPr>
            <w:r>
              <w:rPr>
                <w:sz w:val="20"/>
              </w:rPr>
              <w:t>Overall training on Museum collection management</w:t>
            </w:r>
            <w:r>
              <w:rPr>
                <w:spacing w:val="-28"/>
                <w:sz w:val="20"/>
              </w:rPr>
              <w:t xml:space="preserve"> </w:t>
            </w:r>
            <w:r>
              <w:rPr>
                <w:sz w:val="20"/>
              </w:rPr>
              <w:t>techniques</w:t>
            </w:r>
          </w:p>
          <w:p w:rsidR="008D7320" w:rsidRDefault="008D7320">
            <w:pPr>
              <w:pStyle w:val="TableParagraph"/>
              <w:ind w:left="0"/>
              <w:rPr>
                <w:sz w:val="20"/>
              </w:rPr>
            </w:pPr>
          </w:p>
          <w:p w:rsidR="008D7320" w:rsidRDefault="002A2D2A">
            <w:pPr>
              <w:pStyle w:val="TableParagraph"/>
              <w:spacing w:line="229" w:lineRule="exact"/>
              <w:rPr>
                <w:b/>
                <w:sz w:val="20"/>
              </w:rPr>
            </w:pPr>
            <w:r>
              <w:rPr>
                <w:b/>
                <w:sz w:val="20"/>
              </w:rPr>
              <w:t>2002 (Trainee Researcher)</w:t>
            </w:r>
          </w:p>
          <w:p w:rsidR="008D7320" w:rsidRDefault="002A2D2A">
            <w:pPr>
              <w:pStyle w:val="TableParagraph"/>
              <w:spacing w:line="228" w:lineRule="exact"/>
              <w:rPr>
                <w:sz w:val="20"/>
              </w:rPr>
            </w:pPr>
            <w:proofErr w:type="spellStart"/>
            <w:r>
              <w:rPr>
                <w:sz w:val="20"/>
              </w:rPr>
              <w:t>NatMirc</w:t>
            </w:r>
            <w:proofErr w:type="spellEnd"/>
            <w:r>
              <w:rPr>
                <w:sz w:val="20"/>
              </w:rPr>
              <w:t>/BENEFIT (6 Weeks)</w:t>
            </w:r>
          </w:p>
          <w:p w:rsidR="008D7320" w:rsidRDefault="002A2D2A">
            <w:pPr>
              <w:pStyle w:val="TableParagraph"/>
              <w:numPr>
                <w:ilvl w:val="1"/>
                <w:numId w:val="2"/>
              </w:numPr>
              <w:tabs>
                <w:tab w:val="left" w:pos="836"/>
              </w:tabs>
              <w:ind w:right="152" w:hanging="360"/>
              <w:jc w:val="both"/>
              <w:rPr>
                <w:sz w:val="20"/>
              </w:rPr>
            </w:pPr>
            <w:r>
              <w:rPr>
                <w:sz w:val="20"/>
              </w:rPr>
              <w:t xml:space="preserve">The pelagic goby is of little importance to the fishing industry in Namibia. Due to the disturbances in the fishing communities in the </w:t>
            </w:r>
            <w:proofErr w:type="spellStart"/>
            <w:r>
              <w:rPr>
                <w:sz w:val="20"/>
              </w:rPr>
              <w:t>Benguela</w:t>
            </w:r>
            <w:proofErr w:type="spellEnd"/>
            <w:r>
              <w:rPr>
                <w:sz w:val="20"/>
              </w:rPr>
              <w:t xml:space="preserve"> region ecosystem leading to the collapse of some commercially important species brought the appeal of interest to the pelagic goby. Therefore, the data retrieved through this research may assist either the Ministry of Fisheries and Marine Resources or any eligible company interested in either maintenance of the pelagic goby or marketing the pelagic goby with better understanding or knowledge of a goby</w:t>
            </w:r>
            <w:r>
              <w:rPr>
                <w:spacing w:val="-20"/>
                <w:sz w:val="20"/>
              </w:rPr>
              <w:t xml:space="preserve"> </w:t>
            </w:r>
            <w:r>
              <w:rPr>
                <w:sz w:val="20"/>
              </w:rPr>
              <w:t>biology/diet.</w:t>
            </w:r>
          </w:p>
          <w:p w:rsidR="008D7320" w:rsidRDefault="002A2D2A">
            <w:pPr>
              <w:pStyle w:val="TableParagraph"/>
              <w:numPr>
                <w:ilvl w:val="1"/>
                <w:numId w:val="2"/>
              </w:numPr>
              <w:tabs>
                <w:tab w:val="left" w:pos="836"/>
              </w:tabs>
              <w:ind w:right="234" w:hanging="360"/>
              <w:jc w:val="both"/>
              <w:rPr>
                <w:sz w:val="20"/>
              </w:rPr>
            </w:pPr>
            <w:r>
              <w:rPr>
                <w:sz w:val="20"/>
              </w:rPr>
              <w:t xml:space="preserve">The primary objective of the research was to study the diet of the </w:t>
            </w:r>
            <w:proofErr w:type="spellStart"/>
            <w:r>
              <w:rPr>
                <w:i/>
                <w:sz w:val="20"/>
              </w:rPr>
              <w:t>Sufflogobius</w:t>
            </w:r>
            <w:proofErr w:type="spellEnd"/>
            <w:r>
              <w:rPr>
                <w:i/>
                <w:sz w:val="20"/>
              </w:rPr>
              <w:t xml:space="preserve"> </w:t>
            </w:r>
            <w:proofErr w:type="spellStart"/>
            <w:r>
              <w:rPr>
                <w:i/>
                <w:sz w:val="20"/>
              </w:rPr>
              <w:t>bibarbatus</w:t>
            </w:r>
            <w:proofErr w:type="spellEnd"/>
            <w:r>
              <w:rPr>
                <w:i/>
                <w:sz w:val="20"/>
              </w:rPr>
              <w:t xml:space="preserve"> </w:t>
            </w:r>
            <w:r>
              <w:rPr>
                <w:sz w:val="20"/>
              </w:rPr>
              <w:t xml:space="preserve">(pelagic goby) at given destinations of the </w:t>
            </w:r>
            <w:proofErr w:type="spellStart"/>
            <w:r>
              <w:rPr>
                <w:sz w:val="20"/>
              </w:rPr>
              <w:t>Benguela</w:t>
            </w:r>
            <w:proofErr w:type="spellEnd"/>
            <w:r>
              <w:rPr>
                <w:sz w:val="20"/>
              </w:rPr>
              <w:t xml:space="preserve"> region. The secondary objective was to distinguish the difference of diet among inshore and offshore of the pelagic</w:t>
            </w:r>
            <w:r>
              <w:rPr>
                <w:spacing w:val="-12"/>
                <w:sz w:val="20"/>
              </w:rPr>
              <w:t xml:space="preserve"> </w:t>
            </w:r>
            <w:r>
              <w:rPr>
                <w:sz w:val="20"/>
              </w:rPr>
              <w:t>goby.</w:t>
            </w:r>
          </w:p>
          <w:p w:rsidR="008D7320" w:rsidRDefault="008D7320">
            <w:pPr>
              <w:pStyle w:val="TableParagraph"/>
              <w:spacing w:before="9"/>
              <w:ind w:left="0"/>
              <w:rPr>
                <w:sz w:val="19"/>
              </w:rPr>
            </w:pPr>
          </w:p>
          <w:p w:rsidR="008D7320" w:rsidRDefault="002A2D2A">
            <w:pPr>
              <w:pStyle w:val="TableParagraph"/>
              <w:ind w:right="280"/>
              <w:jc w:val="both"/>
              <w:rPr>
                <w:sz w:val="20"/>
              </w:rPr>
            </w:pPr>
            <w:r>
              <w:rPr>
                <w:sz w:val="20"/>
              </w:rPr>
              <w:t>The study was conducted by recording morphological measurements such as length and weight. Once the samples were dissected, the stomach was removed, weighed, and then given a rank (i.e. 0-empty, 5-full). Thereafter the contents of the stomach were</w:t>
            </w:r>
          </w:p>
          <w:p w:rsidR="008D7320" w:rsidRDefault="008D7320">
            <w:pPr>
              <w:pStyle w:val="TableParagraph"/>
              <w:spacing w:before="5"/>
              <w:ind w:left="0"/>
              <w:rPr>
                <w:sz w:val="20"/>
              </w:rPr>
            </w:pPr>
          </w:p>
          <w:p w:rsidR="008D7320" w:rsidRDefault="002A2D2A">
            <w:pPr>
              <w:pStyle w:val="TableParagraph"/>
              <w:spacing w:before="1" w:line="229" w:lineRule="exact"/>
              <w:rPr>
                <w:b/>
                <w:sz w:val="20"/>
              </w:rPr>
            </w:pPr>
            <w:r>
              <w:rPr>
                <w:b/>
                <w:sz w:val="20"/>
              </w:rPr>
              <w:t>2001 (Trainee Quality Controller)</w:t>
            </w:r>
          </w:p>
          <w:p w:rsidR="008D7320" w:rsidRDefault="002A2D2A">
            <w:pPr>
              <w:pStyle w:val="TableParagraph"/>
              <w:spacing w:line="228" w:lineRule="exact"/>
              <w:rPr>
                <w:sz w:val="20"/>
              </w:rPr>
            </w:pPr>
            <w:r>
              <w:rPr>
                <w:sz w:val="20"/>
              </w:rPr>
              <w:t>Pasta Namibia (6 Weeks)</w:t>
            </w:r>
          </w:p>
          <w:p w:rsidR="008D7320" w:rsidRDefault="002A2D2A">
            <w:pPr>
              <w:pStyle w:val="TableParagraph"/>
              <w:numPr>
                <w:ilvl w:val="0"/>
                <w:numId w:val="1"/>
              </w:numPr>
              <w:tabs>
                <w:tab w:val="left" w:pos="476"/>
              </w:tabs>
              <w:ind w:right="195" w:hanging="360"/>
              <w:jc w:val="both"/>
              <w:rPr>
                <w:sz w:val="20"/>
              </w:rPr>
            </w:pPr>
            <w:r>
              <w:rPr>
                <w:sz w:val="20"/>
              </w:rPr>
              <w:t>Floor supervisor; Ensure all production runs smoothly, ensure that production machinery are clean and hygienic standards are maintained, production stock control and recording, attending to all personnel administration and conflict</w:t>
            </w:r>
            <w:r>
              <w:rPr>
                <w:spacing w:val="-20"/>
                <w:sz w:val="20"/>
              </w:rPr>
              <w:t xml:space="preserve"> </w:t>
            </w:r>
            <w:r>
              <w:rPr>
                <w:sz w:val="20"/>
              </w:rPr>
              <w:t>matters.</w:t>
            </w:r>
          </w:p>
          <w:p w:rsidR="008D7320" w:rsidRDefault="002A2D2A">
            <w:pPr>
              <w:pStyle w:val="TableParagraph"/>
              <w:numPr>
                <w:ilvl w:val="0"/>
                <w:numId w:val="1"/>
              </w:numPr>
              <w:tabs>
                <w:tab w:val="left" w:pos="475"/>
                <w:tab w:val="left" w:pos="476"/>
              </w:tabs>
              <w:spacing w:before="1"/>
              <w:ind w:hanging="360"/>
              <w:rPr>
                <w:sz w:val="20"/>
              </w:rPr>
            </w:pPr>
            <w:r>
              <w:rPr>
                <w:sz w:val="20"/>
              </w:rPr>
              <w:t>Reception; Answering company calls, filling and administering company</w:t>
            </w:r>
            <w:r>
              <w:rPr>
                <w:spacing w:val="-32"/>
                <w:sz w:val="20"/>
              </w:rPr>
              <w:t xml:space="preserve"> </w:t>
            </w:r>
            <w:r>
              <w:rPr>
                <w:sz w:val="20"/>
              </w:rPr>
              <w:t>papers</w:t>
            </w:r>
          </w:p>
          <w:p w:rsidR="008D7320" w:rsidRDefault="002A2D2A">
            <w:pPr>
              <w:pStyle w:val="TableParagraph"/>
              <w:numPr>
                <w:ilvl w:val="0"/>
                <w:numId w:val="1"/>
              </w:numPr>
              <w:tabs>
                <w:tab w:val="left" w:pos="475"/>
                <w:tab w:val="left" w:pos="476"/>
              </w:tabs>
              <w:ind w:hanging="360"/>
              <w:rPr>
                <w:sz w:val="20"/>
              </w:rPr>
            </w:pPr>
            <w:r>
              <w:rPr>
                <w:sz w:val="20"/>
              </w:rPr>
              <w:t>Advertising; Promotion and selling company</w:t>
            </w:r>
            <w:r>
              <w:rPr>
                <w:spacing w:val="-18"/>
                <w:sz w:val="20"/>
              </w:rPr>
              <w:t xml:space="preserve"> </w:t>
            </w:r>
            <w:r>
              <w:rPr>
                <w:sz w:val="20"/>
              </w:rPr>
              <w:t>products</w:t>
            </w:r>
          </w:p>
        </w:tc>
      </w:tr>
      <w:tr w:rsidR="008D7320">
        <w:trPr>
          <w:trHeight w:val="737"/>
        </w:trPr>
        <w:tc>
          <w:tcPr>
            <w:tcW w:w="2799" w:type="dxa"/>
            <w:tcBorders>
              <w:top w:val="single" w:sz="12" w:space="0" w:color="000000"/>
              <w:left w:val="single" w:sz="12" w:space="0" w:color="000000"/>
              <w:bottom w:val="single" w:sz="12" w:space="0" w:color="000000"/>
            </w:tcBorders>
            <w:shd w:val="clear" w:color="auto" w:fill="C0C0C0"/>
          </w:tcPr>
          <w:p w:rsidR="008D7320" w:rsidRDefault="002A2D2A">
            <w:pPr>
              <w:pStyle w:val="TableParagraph"/>
              <w:spacing w:line="225" w:lineRule="exact"/>
              <w:ind w:left="107"/>
              <w:rPr>
                <w:b/>
                <w:sz w:val="20"/>
              </w:rPr>
            </w:pPr>
            <w:r>
              <w:rPr>
                <w:b/>
                <w:sz w:val="20"/>
              </w:rPr>
              <w:t>Professional Affiliations</w:t>
            </w:r>
          </w:p>
        </w:tc>
        <w:tc>
          <w:tcPr>
            <w:tcW w:w="7824" w:type="dxa"/>
            <w:tcBorders>
              <w:top w:val="single" w:sz="12" w:space="0" w:color="000000"/>
              <w:bottom w:val="single" w:sz="12" w:space="0" w:color="000000"/>
              <w:right w:val="single" w:sz="12" w:space="0" w:color="000000"/>
            </w:tcBorders>
          </w:tcPr>
          <w:p w:rsidR="008D7320" w:rsidRDefault="002A2D2A">
            <w:pPr>
              <w:pStyle w:val="TableParagraph"/>
              <w:spacing w:line="225" w:lineRule="exact"/>
              <w:rPr>
                <w:sz w:val="20"/>
              </w:rPr>
            </w:pPr>
            <w:r>
              <w:rPr>
                <w:sz w:val="20"/>
              </w:rPr>
              <w:t>Member:</w:t>
            </w:r>
          </w:p>
          <w:p w:rsidR="008D7320" w:rsidRDefault="002A2D2A">
            <w:pPr>
              <w:pStyle w:val="TableParagraph"/>
              <w:spacing w:before="2" w:line="237" w:lineRule="auto"/>
              <w:ind w:right="381"/>
              <w:rPr>
                <w:sz w:val="20"/>
              </w:rPr>
            </w:pPr>
            <w:r>
              <w:rPr>
                <w:sz w:val="20"/>
              </w:rPr>
              <w:t>SANCOR (South African Network for Coastal and Oceanic Research) ISALS (International Society for Applied Life Science)</w:t>
            </w:r>
          </w:p>
        </w:tc>
      </w:tr>
      <w:tr w:rsidR="008D7320">
        <w:trPr>
          <w:trHeight w:val="1410"/>
        </w:trPr>
        <w:tc>
          <w:tcPr>
            <w:tcW w:w="2799" w:type="dxa"/>
            <w:tcBorders>
              <w:top w:val="single" w:sz="12" w:space="0" w:color="000000"/>
              <w:left w:val="single" w:sz="12" w:space="0" w:color="000000"/>
              <w:bottom w:val="single" w:sz="12" w:space="0" w:color="000000"/>
            </w:tcBorders>
            <w:shd w:val="clear" w:color="auto" w:fill="C0C0C0"/>
          </w:tcPr>
          <w:p w:rsidR="008D7320" w:rsidRDefault="002A2D2A">
            <w:pPr>
              <w:pStyle w:val="TableParagraph"/>
              <w:ind w:left="107"/>
              <w:rPr>
                <w:b/>
                <w:sz w:val="20"/>
              </w:rPr>
            </w:pPr>
            <w:r>
              <w:rPr>
                <w:b/>
                <w:sz w:val="20"/>
              </w:rPr>
              <w:t>Interest and activities:</w:t>
            </w:r>
          </w:p>
        </w:tc>
        <w:tc>
          <w:tcPr>
            <w:tcW w:w="7824" w:type="dxa"/>
            <w:tcBorders>
              <w:top w:val="single" w:sz="12" w:space="0" w:color="000000"/>
              <w:bottom w:val="single" w:sz="12" w:space="0" w:color="000000"/>
              <w:right w:val="single" w:sz="12" w:space="0" w:color="000000"/>
            </w:tcBorders>
          </w:tcPr>
          <w:p w:rsidR="008D7320" w:rsidRDefault="002A2D2A">
            <w:pPr>
              <w:pStyle w:val="TableParagraph"/>
              <w:spacing w:line="237" w:lineRule="auto"/>
              <w:ind w:right="428"/>
              <w:jc w:val="both"/>
              <w:rPr>
                <w:sz w:val="20"/>
              </w:rPr>
            </w:pPr>
            <w:r>
              <w:rPr>
                <w:sz w:val="20"/>
              </w:rPr>
              <w:t>New Technology, Swimming, Cooking, Social media, Local/Regional/International News, Reality TV/Documentaries/CSI, Theatre, Painting/Sketching, Museums/Art Exhibitions, Reading/Debating, Politics, Environmental Management, Marine Biology, Aquaculture, Biotechnology, Bioengineering, Renewable Energy, Workshops on Youth and Child development, Mentoring/Coaching, Motivational Speaking, Poverty alleviation, Community Outreach</w:t>
            </w:r>
          </w:p>
        </w:tc>
      </w:tr>
    </w:tbl>
    <w:p w:rsidR="008D7320" w:rsidRDefault="008D7320">
      <w:pPr>
        <w:spacing w:line="237" w:lineRule="auto"/>
        <w:jc w:val="both"/>
        <w:rPr>
          <w:sz w:val="20"/>
        </w:rPr>
        <w:sectPr w:rsidR="008D7320">
          <w:pgSz w:w="12240" w:h="15840"/>
          <w:pgMar w:top="560" w:right="140" w:bottom="0" w:left="400" w:header="720" w:footer="720" w:gutter="0"/>
          <w:cols w:space="720"/>
        </w:sectPr>
      </w:pPr>
    </w:p>
    <w:tbl>
      <w:tblPr>
        <w:tblW w:w="0" w:type="auto"/>
        <w:tblInd w:w="9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7473"/>
      </w:tblGrid>
      <w:tr w:rsidR="008D7320">
        <w:trPr>
          <w:trHeight w:val="690"/>
        </w:trPr>
        <w:tc>
          <w:tcPr>
            <w:tcW w:w="2520" w:type="dxa"/>
            <w:tcBorders>
              <w:right w:val="single" w:sz="4" w:space="0" w:color="000000"/>
            </w:tcBorders>
            <w:shd w:val="clear" w:color="auto" w:fill="C0C0C0"/>
          </w:tcPr>
          <w:p w:rsidR="008D7320" w:rsidRDefault="002A2D2A">
            <w:pPr>
              <w:pStyle w:val="TableParagraph"/>
              <w:ind w:left="105"/>
              <w:rPr>
                <w:b/>
                <w:sz w:val="20"/>
              </w:rPr>
            </w:pPr>
            <w:r>
              <w:rPr>
                <w:b/>
                <w:sz w:val="20"/>
              </w:rPr>
              <w:lastRenderedPageBreak/>
              <w:t>Future Plans:</w:t>
            </w:r>
          </w:p>
        </w:tc>
        <w:tc>
          <w:tcPr>
            <w:tcW w:w="7473" w:type="dxa"/>
            <w:tcBorders>
              <w:left w:val="single" w:sz="4" w:space="0" w:color="000000"/>
            </w:tcBorders>
          </w:tcPr>
          <w:p w:rsidR="008D7320" w:rsidRDefault="002A2D2A">
            <w:pPr>
              <w:pStyle w:val="TableParagraph"/>
              <w:spacing w:line="225" w:lineRule="exact"/>
              <w:rPr>
                <w:sz w:val="20"/>
              </w:rPr>
            </w:pPr>
            <w:r>
              <w:rPr>
                <w:sz w:val="20"/>
              </w:rPr>
              <w:t>I am an international thinker with that has poverty alleviation and youth empowerment</w:t>
            </w:r>
          </w:p>
          <w:p w:rsidR="008D7320" w:rsidRDefault="002A2D2A">
            <w:pPr>
              <w:pStyle w:val="TableParagraph"/>
              <w:spacing w:before="4" w:line="228" w:lineRule="exact"/>
              <w:rPr>
                <w:sz w:val="20"/>
              </w:rPr>
            </w:pPr>
            <w:proofErr w:type="gramStart"/>
            <w:r>
              <w:rPr>
                <w:sz w:val="20"/>
              </w:rPr>
              <w:t>on</w:t>
            </w:r>
            <w:proofErr w:type="gramEnd"/>
            <w:r>
              <w:rPr>
                <w:sz w:val="20"/>
              </w:rPr>
              <w:t xml:space="preserve"> mind. Thus seeing myself in a managerial position that executes sustainable use of natural resources to benefit the existing and future generations.</w:t>
            </w:r>
          </w:p>
        </w:tc>
      </w:tr>
    </w:tbl>
    <w:p w:rsidR="002A2D2A" w:rsidRDefault="002A2D2A">
      <w:bookmarkStart w:id="0" w:name="_GoBack"/>
      <w:bookmarkEnd w:id="0"/>
    </w:p>
    <w:sectPr w:rsidR="002A2D2A" w:rsidSect="008D7320">
      <w:pgSz w:w="12240" w:h="15840"/>
      <w:pgMar w:top="560" w:right="1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D53"/>
    <w:multiLevelType w:val="hybridMultilevel"/>
    <w:tmpl w:val="3F8C493C"/>
    <w:lvl w:ilvl="0" w:tplc="E080272C">
      <w:numFmt w:val="bullet"/>
      <w:lvlText w:val=""/>
      <w:lvlJc w:val="left"/>
      <w:pPr>
        <w:ind w:left="1548" w:hanging="360"/>
      </w:pPr>
      <w:rPr>
        <w:rFonts w:ascii="Wingdings" w:eastAsia="Wingdings" w:hAnsi="Wingdings" w:cs="Wingdings" w:hint="default"/>
        <w:color w:val="FF0000"/>
        <w:w w:val="98"/>
        <w:sz w:val="20"/>
        <w:szCs w:val="20"/>
      </w:rPr>
    </w:lvl>
    <w:lvl w:ilvl="1" w:tplc="2536EDB0">
      <w:numFmt w:val="bullet"/>
      <w:lvlText w:val="•"/>
      <w:lvlJc w:val="left"/>
      <w:pPr>
        <w:ind w:left="1942" w:hanging="360"/>
      </w:pPr>
      <w:rPr>
        <w:rFonts w:hint="default"/>
      </w:rPr>
    </w:lvl>
    <w:lvl w:ilvl="2" w:tplc="0616DDCC">
      <w:numFmt w:val="bullet"/>
      <w:lvlText w:val="•"/>
      <w:lvlJc w:val="left"/>
      <w:pPr>
        <w:ind w:left="2344" w:hanging="360"/>
      </w:pPr>
      <w:rPr>
        <w:rFonts w:hint="default"/>
      </w:rPr>
    </w:lvl>
    <w:lvl w:ilvl="3" w:tplc="749265BA">
      <w:numFmt w:val="bullet"/>
      <w:lvlText w:val="•"/>
      <w:lvlJc w:val="left"/>
      <w:pPr>
        <w:ind w:left="2747" w:hanging="360"/>
      </w:pPr>
      <w:rPr>
        <w:rFonts w:hint="default"/>
      </w:rPr>
    </w:lvl>
    <w:lvl w:ilvl="4" w:tplc="E63E5B80">
      <w:numFmt w:val="bullet"/>
      <w:lvlText w:val="•"/>
      <w:lvlJc w:val="left"/>
      <w:pPr>
        <w:ind w:left="3149" w:hanging="360"/>
      </w:pPr>
      <w:rPr>
        <w:rFonts w:hint="default"/>
      </w:rPr>
    </w:lvl>
    <w:lvl w:ilvl="5" w:tplc="D45E94B6">
      <w:numFmt w:val="bullet"/>
      <w:lvlText w:val="•"/>
      <w:lvlJc w:val="left"/>
      <w:pPr>
        <w:ind w:left="3552" w:hanging="360"/>
      </w:pPr>
      <w:rPr>
        <w:rFonts w:hint="default"/>
      </w:rPr>
    </w:lvl>
    <w:lvl w:ilvl="6" w:tplc="71AEA15A">
      <w:numFmt w:val="bullet"/>
      <w:lvlText w:val="•"/>
      <w:lvlJc w:val="left"/>
      <w:pPr>
        <w:ind w:left="3954" w:hanging="360"/>
      </w:pPr>
      <w:rPr>
        <w:rFonts w:hint="default"/>
      </w:rPr>
    </w:lvl>
    <w:lvl w:ilvl="7" w:tplc="87E6E472">
      <w:numFmt w:val="bullet"/>
      <w:lvlText w:val="•"/>
      <w:lvlJc w:val="left"/>
      <w:pPr>
        <w:ind w:left="4356" w:hanging="360"/>
      </w:pPr>
      <w:rPr>
        <w:rFonts w:hint="default"/>
      </w:rPr>
    </w:lvl>
    <w:lvl w:ilvl="8" w:tplc="ABCAF10E">
      <w:numFmt w:val="bullet"/>
      <w:lvlText w:val="•"/>
      <w:lvlJc w:val="left"/>
      <w:pPr>
        <w:ind w:left="4759" w:hanging="360"/>
      </w:pPr>
      <w:rPr>
        <w:rFonts w:hint="default"/>
      </w:rPr>
    </w:lvl>
  </w:abstractNum>
  <w:abstractNum w:abstractNumId="1">
    <w:nsid w:val="15DE180F"/>
    <w:multiLevelType w:val="hybridMultilevel"/>
    <w:tmpl w:val="67E2C4B8"/>
    <w:lvl w:ilvl="0" w:tplc="7DAEF07C">
      <w:numFmt w:val="bullet"/>
      <w:lvlText w:val=""/>
      <w:lvlJc w:val="left"/>
      <w:pPr>
        <w:ind w:left="4549" w:hanging="360"/>
      </w:pPr>
      <w:rPr>
        <w:rFonts w:ascii="Wingdings" w:eastAsia="Wingdings" w:hAnsi="Wingdings" w:cs="Wingdings" w:hint="default"/>
        <w:w w:val="98"/>
        <w:sz w:val="20"/>
        <w:szCs w:val="20"/>
      </w:rPr>
    </w:lvl>
    <w:lvl w:ilvl="1" w:tplc="8C04DC20">
      <w:numFmt w:val="bullet"/>
      <w:lvlText w:val="•"/>
      <w:lvlJc w:val="left"/>
      <w:pPr>
        <w:ind w:left="5256" w:hanging="360"/>
      </w:pPr>
      <w:rPr>
        <w:rFonts w:hint="default"/>
      </w:rPr>
    </w:lvl>
    <w:lvl w:ilvl="2" w:tplc="750EFAD0">
      <w:numFmt w:val="bullet"/>
      <w:lvlText w:val="•"/>
      <w:lvlJc w:val="left"/>
      <w:pPr>
        <w:ind w:left="5972" w:hanging="360"/>
      </w:pPr>
      <w:rPr>
        <w:rFonts w:hint="default"/>
      </w:rPr>
    </w:lvl>
    <w:lvl w:ilvl="3" w:tplc="872E5BCA">
      <w:numFmt w:val="bullet"/>
      <w:lvlText w:val="•"/>
      <w:lvlJc w:val="left"/>
      <w:pPr>
        <w:ind w:left="6688" w:hanging="360"/>
      </w:pPr>
      <w:rPr>
        <w:rFonts w:hint="default"/>
      </w:rPr>
    </w:lvl>
    <w:lvl w:ilvl="4" w:tplc="E17E3510">
      <w:numFmt w:val="bullet"/>
      <w:lvlText w:val="•"/>
      <w:lvlJc w:val="left"/>
      <w:pPr>
        <w:ind w:left="7404" w:hanging="360"/>
      </w:pPr>
      <w:rPr>
        <w:rFonts w:hint="default"/>
      </w:rPr>
    </w:lvl>
    <w:lvl w:ilvl="5" w:tplc="363AA3D4">
      <w:numFmt w:val="bullet"/>
      <w:lvlText w:val="•"/>
      <w:lvlJc w:val="left"/>
      <w:pPr>
        <w:ind w:left="8120" w:hanging="360"/>
      </w:pPr>
      <w:rPr>
        <w:rFonts w:hint="default"/>
      </w:rPr>
    </w:lvl>
    <w:lvl w:ilvl="6" w:tplc="8618E004">
      <w:numFmt w:val="bullet"/>
      <w:lvlText w:val="•"/>
      <w:lvlJc w:val="left"/>
      <w:pPr>
        <w:ind w:left="8836" w:hanging="360"/>
      </w:pPr>
      <w:rPr>
        <w:rFonts w:hint="default"/>
      </w:rPr>
    </w:lvl>
    <w:lvl w:ilvl="7" w:tplc="885EEFE2">
      <w:numFmt w:val="bullet"/>
      <w:lvlText w:val="•"/>
      <w:lvlJc w:val="left"/>
      <w:pPr>
        <w:ind w:left="9552" w:hanging="360"/>
      </w:pPr>
      <w:rPr>
        <w:rFonts w:hint="default"/>
      </w:rPr>
    </w:lvl>
    <w:lvl w:ilvl="8" w:tplc="5322951C">
      <w:numFmt w:val="bullet"/>
      <w:lvlText w:val="•"/>
      <w:lvlJc w:val="left"/>
      <w:pPr>
        <w:ind w:left="10268" w:hanging="360"/>
      </w:pPr>
      <w:rPr>
        <w:rFonts w:hint="default"/>
      </w:rPr>
    </w:lvl>
  </w:abstractNum>
  <w:abstractNum w:abstractNumId="2">
    <w:nsid w:val="1C1C1FB5"/>
    <w:multiLevelType w:val="hybridMultilevel"/>
    <w:tmpl w:val="5832DE10"/>
    <w:lvl w:ilvl="0" w:tplc="B2D887B2">
      <w:numFmt w:val="bullet"/>
      <w:lvlText w:val=""/>
      <w:lvlJc w:val="left"/>
      <w:pPr>
        <w:ind w:left="828" w:hanging="361"/>
      </w:pPr>
      <w:rPr>
        <w:rFonts w:ascii="Wingdings" w:eastAsia="Wingdings" w:hAnsi="Wingdings" w:cs="Wingdings" w:hint="default"/>
        <w:w w:val="98"/>
        <w:sz w:val="20"/>
        <w:szCs w:val="20"/>
      </w:rPr>
    </w:lvl>
    <w:lvl w:ilvl="1" w:tplc="4A44A612">
      <w:numFmt w:val="bullet"/>
      <w:lvlText w:val=""/>
      <w:lvlJc w:val="left"/>
      <w:pPr>
        <w:ind w:left="1548" w:hanging="360"/>
      </w:pPr>
      <w:rPr>
        <w:rFonts w:ascii="Wingdings" w:eastAsia="Wingdings" w:hAnsi="Wingdings" w:cs="Wingdings" w:hint="default"/>
        <w:w w:val="98"/>
        <w:sz w:val="20"/>
        <w:szCs w:val="20"/>
      </w:rPr>
    </w:lvl>
    <w:lvl w:ilvl="2" w:tplc="9E9A03D4">
      <w:numFmt w:val="bullet"/>
      <w:lvlText w:val="•"/>
      <w:lvlJc w:val="left"/>
      <w:pPr>
        <w:ind w:left="2637" w:hanging="360"/>
      </w:pPr>
      <w:rPr>
        <w:rFonts w:hint="default"/>
      </w:rPr>
    </w:lvl>
    <w:lvl w:ilvl="3" w:tplc="27DCA990">
      <w:numFmt w:val="bullet"/>
      <w:lvlText w:val="•"/>
      <w:lvlJc w:val="left"/>
      <w:pPr>
        <w:ind w:left="3734" w:hanging="360"/>
      </w:pPr>
      <w:rPr>
        <w:rFonts w:hint="default"/>
      </w:rPr>
    </w:lvl>
    <w:lvl w:ilvl="4" w:tplc="A1083B3E">
      <w:numFmt w:val="bullet"/>
      <w:lvlText w:val="•"/>
      <w:lvlJc w:val="left"/>
      <w:pPr>
        <w:ind w:left="4831" w:hanging="360"/>
      </w:pPr>
      <w:rPr>
        <w:rFonts w:hint="default"/>
      </w:rPr>
    </w:lvl>
    <w:lvl w:ilvl="5" w:tplc="3FD643BE">
      <w:numFmt w:val="bullet"/>
      <w:lvlText w:val="•"/>
      <w:lvlJc w:val="left"/>
      <w:pPr>
        <w:ind w:left="5928" w:hanging="360"/>
      </w:pPr>
      <w:rPr>
        <w:rFonts w:hint="default"/>
      </w:rPr>
    </w:lvl>
    <w:lvl w:ilvl="6" w:tplc="2D28CFD0">
      <w:numFmt w:val="bullet"/>
      <w:lvlText w:val="•"/>
      <w:lvlJc w:val="left"/>
      <w:pPr>
        <w:ind w:left="7025" w:hanging="360"/>
      </w:pPr>
      <w:rPr>
        <w:rFonts w:hint="default"/>
      </w:rPr>
    </w:lvl>
    <w:lvl w:ilvl="7" w:tplc="E5522546">
      <w:numFmt w:val="bullet"/>
      <w:lvlText w:val="•"/>
      <w:lvlJc w:val="left"/>
      <w:pPr>
        <w:ind w:left="8122" w:hanging="360"/>
      </w:pPr>
      <w:rPr>
        <w:rFonts w:hint="default"/>
      </w:rPr>
    </w:lvl>
    <w:lvl w:ilvl="8" w:tplc="5030B904">
      <w:numFmt w:val="bullet"/>
      <w:lvlText w:val="•"/>
      <w:lvlJc w:val="left"/>
      <w:pPr>
        <w:ind w:left="9219" w:hanging="360"/>
      </w:pPr>
      <w:rPr>
        <w:rFonts w:hint="default"/>
      </w:rPr>
    </w:lvl>
  </w:abstractNum>
  <w:abstractNum w:abstractNumId="3">
    <w:nsid w:val="201F0016"/>
    <w:multiLevelType w:val="hybridMultilevel"/>
    <w:tmpl w:val="0DB08D44"/>
    <w:lvl w:ilvl="0" w:tplc="E3B40366">
      <w:numFmt w:val="bullet"/>
      <w:lvlText w:val=""/>
      <w:lvlJc w:val="left"/>
      <w:pPr>
        <w:ind w:left="1548" w:hanging="360"/>
      </w:pPr>
      <w:rPr>
        <w:rFonts w:ascii="Wingdings" w:eastAsia="Wingdings" w:hAnsi="Wingdings" w:cs="Wingdings" w:hint="default"/>
        <w:color w:val="FF0000"/>
        <w:w w:val="98"/>
        <w:sz w:val="20"/>
        <w:szCs w:val="20"/>
      </w:rPr>
    </w:lvl>
    <w:lvl w:ilvl="1" w:tplc="C56C7DA0">
      <w:numFmt w:val="bullet"/>
      <w:lvlText w:val="•"/>
      <w:lvlJc w:val="left"/>
      <w:pPr>
        <w:ind w:left="1970" w:hanging="360"/>
      </w:pPr>
      <w:rPr>
        <w:rFonts w:hint="default"/>
      </w:rPr>
    </w:lvl>
    <w:lvl w:ilvl="2" w:tplc="C33ED030">
      <w:numFmt w:val="bullet"/>
      <w:lvlText w:val="•"/>
      <w:lvlJc w:val="left"/>
      <w:pPr>
        <w:ind w:left="2400" w:hanging="360"/>
      </w:pPr>
      <w:rPr>
        <w:rFonts w:hint="default"/>
      </w:rPr>
    </w:lvl>
    <w:lvl w:ilvl="3" w:tplc="4DAE84B2">
      <w:numFmt w:val="bullet"/>
      <w:lvlText w:val="•"/>
      <w:lvlJc w:val="left"/>
      <w:pPr>
        <w:ind w:left="2830" w:hanging="360"/>
      </w:pPr>
      <w:rPr>
        <w:rFonts w:hint="default"/>
      </w:rPr>
    </w:lvl>
    <w:lvl w:ilvl="4" w:tplc="0A2ECA28">
      <w:numFmt w:val="bullet"/>
      <w:lvlText w:val="•"/>
      <w:lvlJc w:val="left"/>
      <w:pPr>
        <w:ind w:left="3260" w:hanging="360"/>
      </w:pPr>
      <w:rPr>
        <w:rFonts w:hint="default"/>
      </w:rPr>
    </w:lvl>
    <w:lvl w:ilvl="5" w:tplc="162ACB9A">
      <w:numFmt w:val="bullet"/>
      <w:lvlText w:val="•"/>
      <w:lvlJc w:val="left"/>
      <w:pPr>
        <w:ind w:left="3690" w:hanging="360"/>
      </w:pPr>
      <w:rPr>
        <w:rFonts w:hint="default"/>
      </w:rPr>
    </w:lvl>
    <w:lvl w:ilvl="6" w:tplc="85B858DA">
      <w:numFmt w:val="bullet"/>
      <w:lvlText w:val="•"/>
      <w:lvlJc w:val="left"/>
      <w:pPr>
        <w:ind w:left="4120" w:hanging="360"/>
      </w:pPr>
      <w:rPr>
        <w:rFonts w:hint="default"/>
      </w:rPr>
    </w:lvl>
    <w:lvl w:ilvl="7" w:tplc="F72CD3FE">
      <w:numFmt w:val="bullet"/>
      <w:lvlText w:val="•"/>
      <w:lvlJc w:val="left"/>
      <w:pPr>
        <w:ind w:left="4550" w:hanging="360"/>
      </w:pPr>
      <w:rPr>
        <w:rFonts w:hint="default"/>
      </w:rPr>
    </w:lvl>
    <w:lvl w:ilvl="8" w:tplc="41826B48">
      <w:numFmt w:val="bullet"/>
      <w:lvlText w:val="•"/>
      <w:lvlJc w:val="left"/>
      <w:pPr>
        <w:ind w:left="4980" w:hanging="360"/>
      </w:pPr>
      <w:rPr>
        <w:rFonts w:hint="default"/>
      </w:rPr>
    </w:lvl>
  </w:abstractNum>
  <w:abstractNum w:abstractNumId="4">
    <w:nsid w:val="283526A3"/>
    <w:multiLevelType w:val="hybridMultilevel"/>
    <w:tmpl w:val="2004ABBC"/>
    <w:lvl w:ilvl="0" w:tplc="D09A1C58">
      <w:numFmt w:val="bullet"/>
      <w:lvlText w:val=""/>
      <w:lvlJc w:val="left"/>
      <w:pPr>
        <w:ind w:left="477" w:hanging="358"/>
      </w:pPr>
      <w:rPr>
        <w:rFonts w:ascii="Wingdings" w:eastAsia="Wingdings" w:hAnsi="Wingdings" w:cs="Wingdings" w:hint="default"/>
        <w:w w:val="98"/>
        <w:sz w:val="20"/>
        <w:szCs w:val="20"/>
      </w:rPr>
    </w:lvl>
    <w:lvl w:ilvl="1" w:tplc="B6F686C0">
      <w:numFmt w:val="bullet"/>
      <w:lvlText w:val="•"/>
      <w:lvlJc w:val="left"/>
      <w:pPr>
        <w:ind w:left="1212" w:hanging="358"/>
      </w:pPr>
      <w:rPr>
        <w:rFonts w:hint="default"/>
      </w:rPr>
    </w:lvl>
    <w:lvl w:ilvl="2" w:tplc="E6CCAE94">
      <w:numFmt w:val="bullet"/>
      <w:lvlText w:val="•"/>
      <w:lvlJc w:val="left"/>
      <w:pPr>
        <w:ind w:left="1944" w:hanging="358"/>
      </w:pPr>
      <w:rPr>
        <w:rFonts w:hint="default"/>
      </w:rPr>
    </w:lvl>
    <w:lvl w:ilvl="3" w:tplc="F0F806CC">
      <w:numFmt w:val="bullet"/>
      <w:lvlText w:val="•"/>
      <w:lvlJc w:val="left"/>
      <w:pPr>
        <w:ind w:left="2677" w:hanging="358"/>
      </w:pPr>
      <w:rPr>
        <w:rFonts w:hint="default"/>
      </w:rPr>
    </w:lvl>
    <w:lvl w:ilvl="4" w:tplc="0EFE9D46">
      <w:numFmt w:val="bullet"/>
      <w:lvlText w:val="•"/>
      <w:lvlJc w:val="left"/>
      <w:pPr>
        <w:ind w:left="3409" w:hanging="358"/>
      </w:pPr>
      <w:rPr>
        <w:rFonts w:hint="default"/>
      </w:rPr>
    </w:lvl>
    <w:lvl w:ilvl="5" w:tplc="1FF07C74">
      <w:numFmt w:val="bullet"/>
      <w:lvlText w:val="•"/>
      <w:lvlJc w:val="left"/>
      <w:pPr>
        <w:ind w:left="4142" w:hanging="358"/>
      </w:pPr>
      <w:rPr>
        <w:rFonts w:hint="default"/>
      </w:rPr>
    </w:lvl>
    <w:lvl w:ilvl="6" w:tplc="CC7EB6E0">
      <w:numFmt w:val="bullet"/>
      <w:lvlText w:val="•"/>
      <w:lvlJc w:val="left"/>
      <w:pPr>
        <w:ind w:left="4874" w:hanging="358"/>
      </w:pPr>
      <w:rPr>
        <w:rFonts w:hint="default"/>
      </w:rPr>
    </w:lvl>
    <w:lvl w:ilvl="7" w:tplc="25C443D6">
      <w:numFmt w:val="bullet"/>
      <w:lvlText w:val="•"/>
      <w:lvlJc w:val="left"/>
      <w:pPr>
        <w:ind w:left="5606" w:hanging="358"/>
      </w:pPr>
      <w:rPr>
        <w:rFonts w:hint="default"/>
      </w:rPr>
    </w:lvl>
    <w:lvl w:ilvl="8" w:tplc="FFBEBB22">
      <w:numFmt w:val="bullet"/>
      <w:lvlText w:val="•"/>
      <w:lvlJc w:val="left"/>
      <w:pPr>
        <w:ind w:left="6339" w:hanging="358"/>
      </w:pPr>
      <w:rPr>
        <w:rFonts w:hint="default"/>
      </w:rPr>
    </w:lvl>
  </w:abstractNum>
  <w:abstractNum w:abstractNumId="5">
    <w:nsid w:val="2E785B43"/>
    <w:multiLevelType w:val="hybridMultilevel"/>
    <w:tmpl w:val="DBBC3C62"/>
    <w:lvl w:ilvl="0" w:tplc="CEECC7FE">
      <w:numFmt w:val="bullet"/>
      <w:lvlText w:val=""/>
      <w:lvlJc w:val="left"/>
      <w:pPr>
        <w:ind w:left="3993" w:hanging="360"/>
      </w:pPr>
      <w:rPr>
        <w:rFonts w:ascii="Wingdings" w:eastAsia="Wingdings" w:hAnsi="Wingdings" w:cs="Wingdings" w:hint="default"/>
        <w:w w:val="98"/>
        <w:sz w:val="20"/>
        <w:szCs w:val="20"/>
      </w:rPr>
    </w:lvl>
    <w:lvl w:ilvl="1" w:tplc="19542D1A">
      <w:numFmt w:val="bullet"/>
      <w:lvlText w:val="•"/>
      <w:lvlJc w:val="left"/>
      <w:pPr>
        <w:ind w:left="4770" w:hanging="360"/>
      </w:pPr>
      <w:rPr>
        <w:rFonts w:hint="default"/>
      </w:rPr>
    </w:lvl>
    <w:lvl w:ilvl="2" w:tplc="92CAE4AA">
      <w:numFmt w:val="bullet"/>
      <w:lvlText w:val="•"/>
      <w:lvlJc w:val="left"/>
      <w:pPr>
        <w:ind w:left="5540" w:hanging="360"/>
      </w:pPr>
      <w:rPr>
        <w:rFonts w:hint="default"/>
      </w:rPr>
    </w:lvl>
    <w:lvl w:ilvl="3" w:tplc="DB9A4948">
      <w:numFmt w:val="bullet"/>
      <w:lvlText w:val="•"/>
      <w:lvlJc w:val="left"/>
      <w:pPr>
        <w:ind w:left="6310" w:hanging="360"/>
      </w:pPr>
      <w:rPr>
        <w:rFonts w:hint="default"/>
      </w:rPr>
    </w:lvl>
    <w:lvl w:ilvl="4" w:tplc="E028EE5A">
      <w:numFmt w:val="bullet"/>
      <w:lvlText w:val="•"/>
      <w:lvlJc w:val="left"/>
      <w:pPr>
        <w:ind w:left="7080" w:hanging="360"/>
      </w:pPr>
      <w:rPr>
        <w:rFonts w:hint="default"/>
      </w:rPr>
    </w:lvl>
    <w:lvl w:ilvl="5" w:tplc="935A7A80">
      <w:numFmt w:val="bullet"/>
      <w:lvlText w:val="•"/>
      <w:lvlJc w:val="left"/>
      <w:pPr>
        <w:ind w:left="7850" w:hanging="360"/>
      </w:pPr>
      <w:rPr>
        <w:rFonts w:hint="default"/>
      </w:rPr>
    </w:lvl>
    <w:lvl w:ilvl="6" w:tplc="0A0A73CC">
      <w:numFmt w:val="bullet"/>
      <w:lvlText w:val="•"/>
      <w:lvlJc w:val="left"/>
      <w:pPr>
        <w:ind w:left="8620" w:hanging="360"/>
      </w:pPr>
      <w:rPr>
        <w:rFonts w:hint="default"/>
      </w:rPr>
    </w:lvl>
    <w:lvl w:ilvl="7" w:tplc="DA2078F4">
      <w:numFmt w:val="bullet"/>
      <w:lvlText w:val="•"/>
      <w:lvlJc w:val="left"/>
      <w:pPr>
        <w:ind w:left="9390" w:hanging="360"/>
      </w:pPr>
      <w:rPr>
        <w:rFonts w:hint="default"/>
      </w:rPr>
    </w:lvl>
    <w:lvl w:ilvl="8" w:tplc="A0D247C4">
      <w:numFmt w:val="bullet"/>
      <w:lvlText w:val="•"/>
      <w:lvlJc w:val="left"/>
      <w:pPr>
        <w:ind w:left="10160" w:hanging="360"/>
      </w:pPr>
      <w:rPr>
        <w:rFonts w:hint="default"/>
      </w:rPr>
    </w:lvl>
  </w:abstractNum>
  <w:abstractNum w:abstractNumId="6">
    <w:nsid w:val="400845F7"/>
    <w:multiLevelType w:val="hybridMultilevel"/>
    <w:tmpl w:val="931C42EA"/>
    <w:lvl w:ilvl="0" w:tplc="5F5CC59E">
      <w:numFmt w:val="bullet"/>
      <w:lvlText w:val=""/>
      <w:lvlJc w:val="left"/>
      <w:pPr>
        <w:ind w:left="4295" w:hanging="360"/>
      </w:pPr>
      <w:rPr>
        <w:rFonts w:ascii="Wingdings" w:eastAsia="Wingdings" w:hAnsi="Wingdings" w:cs="Wingdings" w:hint="default"/>
        <w:w w:val="98"/>
        <w:sz w:val="20"/>
        <w:szCs w:val="20"/>
      </w:rPr>
    </w:lvl>
    <w:lvl w:ilvl="1" w:tplc="D8329776">
      <w:numFmt w:val="bullet"/>
      <w:lvlText w:val="•"/>
      <w:lvlJc w:val="left"/>
      <w:pPr>
        <w:ind w:left="5040" w:hanging="360"/>
      </w:pPr>
      <w:rPr>
        <w:rFonts w:hint="default"/>
      </w:rPr>
    </w:lvl>
    <w:lvl w:ilvl="2" w:tplc="FB6E5598">
      <w:numFmt w:val="bullet"/>
      <w:lvlText w:val="•"/>
      <w:lvlJc w:val="left"/>
      <w:pPr>
        <w:ind w:left="5780" w:hanging="360"/>
      </w:pPr>
      <w:rPr>
        <w:rFonts w:hint="default"/>
      </w:rPr>
    </w:lvl>
    <w:lvl w:ilvl="3" w:tplc="2684D8F4">
      <w:numFmt w:val="bullet"/>
      <w:lvlText w:val="•"/>
      <w:lvlJc w:val="left"/>
      <w:pPr>
        <w:ind w:left="6520" w:hanging="360"/>
      </w:pPr>
      <w:rPr>
        <w:rFonts w:hint="default"/>
      </w:rPr>
    </w:lvl>
    <w:lvl w:ilvl="4" w:tplc="AA226CCC">
      <w:numFmt w:val="bullet"/>
      <w:lvlText w:val="•"/>
      <w:lvlJc w:val="left"/>
      <w:pPr>
        <w:ind w:left="7260" w:hanging="360"/>
      </w:pPr>
      <w:rPr>
        <w:rFonts w:hint="default"/>
      </w:rPr>
    </w:lvl>
    <w:lvl w:ilvl="5" w:tplc="3E128564">
      <w:numFmt w:val="bullet"/>
      <w:lvlText w:val="•"/>
      <w:lvlJc w:val="left"/>
      <w:pPr>
        <w:ind w:left="8000" w:hanging="360"/>
      </w:pPr>
      <w:rPr>
        <w:rFonts w:hint="default"/>
      </w:rPr>
    </w:lvl>
    <w:lvl w:ilvl="6" w:tplc="E3AE27D2">
      <w:numFmt w:val="bullet"/>
      <w:lvlText w:val="•"/>
      <w:lvlJc w:val="left"/>
      <w:pPr>
        <w:ind w:left="8740" w:hanging="360"/>
      </w:pPr>
      <w:rPr>
        <w:rFonts w:hint="default"/>
      </w:rPr>
    </w:lvl>
    <w:lvl w:ilvl="7" w:tplc="0B089102">
      <w:numFmt w:val="bullet"/>
      <w:lvlText w:val="•"/>
      <w:lvlJc w:val="left"/>
      <w:pPr>
        <w:ind w:left="9480" w:hanging="360"/>
      </w:pPr>
      <w:rPr>
        <w:rFonts w:hint="default"/>
      </w:rPr>
    </w:lvl>
    <w:lvl w:ilvl="8" w:tplc="79F4F8E0">
      <w:numFmt w:val="bullet"/>
      <w:lvlText w:val="•"/>
      <w:lvlJc w:val="left"/>
      <w:pPr>
        <w:ind w:left="10220" w:hanging="360"/>
      </w:pPr>
      <w:rPr>
        <w:rFonts w:hint="default"/>
      </w:rPr>
    </w:lvl>
  </w:abstractNum>
  <w:abstractNum w:abstractNumId="7">
    <w:nsid w:val="5D956869"/>
    <w:multiLevelType w:val="hybridMultilevel"/>
    <w:tmpl w:val="A6DAADC6"/>
    <w:lvl w:ilvl="0" w:tplc="234EF40A">
      <w:numFmt w:val="bullet"/>
      <w:lvlText w:val=""/>
      <w:lvlJc w:val="left"/>
      <w:pPr>
        <w:ind w:left="4746" w:hanging="360"/>
      </w:pPr>
      <w:rPr>
        <w:rFonts w:ascii="Wingdings" w:eastAsia="Wingdings" w:hAnsi="Wingdings" w:cs="Wingdings" w:hint="default"/>
        <w:w w:val="99"/>
        <w:sz w:val="20"/>
        <w:szCs w:val="20"/>
      </w:rPr>
    </w:lvl>
    <w:lvl w:ilvl="1" w:tplc="C772F562">
      <w:numFmt w:val="bullet"/>
      <w:lvlText w:val="•"/>
      <w:lvlJc w:val="left"/>
      <w:pPr>
        <w:ind w:left="5436" w:hanging="360"/>
      </w:pPr>
      <w:rPr>
        <w:rFonts w:hint="default"/>
      </w:rPr>
    </w:lvl>
    <w:lvl w:ilvl="2" w:tplc="693C78C2">
      <w:numFmt w:val="bullet"/>
      <w:lvlText w:val="•"/>
      <w:lvlJc w:val="left"/>
      <w:pPr>
        <w:ind w:left="6132" w:hanging="360"/>
      </w:pPr>
      <w:rPr>
        <w:rFonts w:hint="default"/>
      </w:rPr>
    </w:lvl>
    <w:lvl w:ilvl="3" w:tplc="34589FF4">
      <w:numFmt w:val="bullet"/>
      <w:lvlText w:val="•"/>
      <w:lvlJc w:val="left"/>
      <w:pPr>
        <w:ind w:left="6828" w:hanging="360"/>
      </w:pPr>
      <w:rPr>
        <w:rFonts w:hint="default"/>
      </w:rPr>
    </w:lvl>
    <w:lvl w:ilvl="4" w:tplc="E4925A9C">
      <w:numFmt w:val="bullet"/>
      <w:lvlText w:val="•"/>
      <w:lvlJc w:val="left"/>
      <w:pPr>
        <w:ind w:left="7524" w:hanging="360"/>
      </w:pPr>
      <w:rPr>
        <w:rFonts w:hint="default"/>
      </w:rPr>
    </w:lvl>
    <w:lvl w:ilvl="5" w:tplc="99FE1796">
      <w:numFmt w:val="bullet"/>
      <w:lvlText w:val="•"/>
      <w:lvlJc w:val="left"/>
      <w:pPr>
        <w:ind w:left="8220" w:hanging="360"/>
      </w:pPr>
      <w:rPr>
        <w:rFonts w:hint="default"/>
      </w:rPr>
    </w:lvl>
    <w:lvl w:ilvl="6" w:tplc="49D0141A">
      <w:numFmt w:val="bullet"/>
      <w:lvlText w:val="•"/>
      <w:lvlJc w:val="left"/>
      <w:pPr>
        <w:ind w:left="8916" w:hanging="360"/>
      </w:pPr>
      <w:rPr>
        <w:rFonts w:hint="default"/>
      </w:rPr>
    </w:lvl>
    <w:lvl w:ilvl="7" w:tplc="86FA918C">
      <w:numFmt w:val="bullet"/>
      <w:lvlText w:val="•"/>
      <w:lvlJc w:val="left"/>
      <w:pPr>
        <w:ind w:left="9612" w:hanging="360"/>
      </w:pPr>
      <w:rPr>
        <w:rFonts w:hint="default"/>
      </w:rPr>
    </w:lvl>
    <w:lvl w:ilvl="8" w:tplc="1A3CB6FA">
      <w:numFmt w:val="bullet"/>
      <w:lvlText w:val="•"/>
      <w:lvlJc w:val="left"/>
      <w:pPr>
        <w:ind w:left="10308" w:hanging="360"/>
      </w:pPr>
      <w:rPr>
        <w:rFonts w:hint="default"/>
      </w:rPr>
    </w:lvl>
  </w:abstractNum>
  <w:abstractNum w:abstractNumId="8">
    <w:nsid w:val="611C3649"/>
    <w:multiLevelType w:val="hybridMultilevel"/>
    <w:tmpl w:val="7E90B95E"/>
    <w:lvl w:ilvl="0" w:tplc="C330A51C">
      <w:numFmt w:val="bullet"/>
      <w:lvlText w:val=""/>
      <w:lvlJc w:val="left"/>
      <w:pPr>
        <w:ind w:left="734" w:hanging="360"/>
      </w:pPr>
      <w:rPr>
        <w:rFonts w:ascii="Wingdings" w:eastAsia="Wingdings" w:hAnsi="Wingdings" w:cs="Wingdings" w:hint="default"/>
        <w:w w:val="99"/>
        <w:sz w:val="20"/>
        <w:szCs w:val="20"/>
      </w:rPr>
    </w:lvl>
    <w:lvl w:ilvl="1" w:tplc="9EB29BE4">
      <w:numFmt w:val="bullet"/>
      <w:lvlText w:val=""/>
      <w:lvlJc w:val="left"/>
      <w:pPr>
        <w:ind w:left="837" w:hanging="358"/>
      </w:pPr>
      <w:rPr>
        <w:rFonts w:ascii="Wingdings" w:eastAsia="Wingdings" w:hAnsi="Wingdings" w:cs="Wingdings" w:hint="default"/>
        <w:w w:val="98"/>
        <w:sz w:val="20"/>
        <w:szCs w:val="20"/>
      </w:rPr>
    </w:lvl>
    <w:lvl w:ilvl="2" w:tplc="138C23FC">
      <w:numFmt w:val="bullet"/>
      <w:lvlText w:val="•"/>
      <w:lvlJc w:val="left"/>
      <w:pPr>
        <w:ind w:left="1613" w:hanging="358"/>
      </w:pPr>
      <w:rPr>
        <w:rFonts w:hint="default"/>
      </w:rPr>
    </w:lvl>
    <w:lvl w:ilvl="3" w:tplc="E482E652">
      <w:numFmt w:val="bullet"/>
      <w:lvlText w:val="•"/>
      <w:lvlJc w:val="left"/>
      <w:pPr>
        <w:ind w:left="2387" w:hanging="358"/>
      </w:pPr>
      <w:rPr>
        <w:rFonts w:hint="default"/>
      </w:rPr>
    </w:lvl>
    <w:lvl w:ilvl="4" w:tplc="82CE7EF4">
      <w:numFmt w:val="bullet"/>
      <w:lvlText w:val="•"/>
      <w:lvlJc w:val="left"/>
      <w:pPr>
        <w:ind w:left="3161" w:hanging="358"/>
      </w:pPr>
      <w:rPr>
        <w:rFonts w:hint="default"/>
      </w:rPr>
    </w:lvl>
    <w:lvl w:ilvl="5" w:tplc="DA743572">
      <w:numFmt w:val="bullet"/>
      <w:lvlText w:val="•"/>
      <w:lvlJc w:val="left"/>
      <w:pPr>
        <w:ind w:left="3935" w:hanging="358"/>
      </w:pPr>
      <w:rPr>
        <w:rFonts w:hint="default"/>
      </w:rPr>
    </w:lvl>
    <w:lvl w:ilvl="6" w:tplc="CDC80A82">
      <w:numFmt w:val="bullet"/>
      <w:lvlText w:val="•"/>
      <w:lvlJc w:val="left"/>
      <w:pPr>
        <w:ind w:left="4708" w:hanging="358"/>
      </w:pPr>
      <w:rPr>
        <w:rFonts w:hint="default"/>
      </w:rPr>
    </w:lvl>
    <w:lvl w:ilvl="7" w:tplc="60DEAF52">
      <w:numFmt w:val="bullet"/>
      <w:lvlText w:val="•"/>
      <w:lvlJc w:val="left"/>
      <w:pPr>
        <w:ind w:left="5482" w:hanging="358"/>
      </w:pPr>
      <w:rPr>
        <w:rFonts w:hint="default"/>
      </w:rPr>
    </w:lvl>
    <w:lvl w:ilvl="8" w:tplc="643E21FE">
      <w:numFmt w:val="bullet"/>
      <w:lvlText w:val="•"/>
      <w:lvlJc w:val="left"/>
      <w:pPr>
        <w:ind w:left="6256" w:hanging="358"/>
      </w:pPr>
      <w:rPr>
        <w:rFonts w:hint="default"/>
      </w:rPr>
    </w:lvl>
  </w:abstractNum>
  <w:num w:numId="1">
    <w:abstractNumId w:val="4"/>
  </w:num>
  <w:num w:numId="2">
    <w:abstractNumId w:val="8"/>
  </w:num>
  <w:num w:numId="3">
    <w:abstractNumId w:val="5"/>
  </w:num>
  <w:num w:numId="4">
    <w:abstractNumId w:val="6"/>
  </w:num>
  <w:num w:numId="5">
    <w:abstractNumId w:val="1"/>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D7320"/>
    <w:rsid w:val="002A2D2A"/>
    <w:rsid w:val="00725FAD"/>
    <w:rsid w:val="008D7320"/>
    <w:rsid w:val="00A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7320"/>
    <w:rPr>
      <w:rFonts w:ascii="Times New Roman" w:eastAsia="Times New Roman" w:hAnsi="Times New Roman" w:cs="Times New Roman"/>
    </w:rPr>
  </w:style>
  <w:style w:type="paragraph" w:styleId="Heading1">
    <w:name w:val="heading 1"/>
    <w:basedOn w:val="Normal"/>
    <w:uiPriority w:val="1"/>
    <w:qFormat/>
    <w:rsid w:val="008D7320"/>
    <w:pPr>
      <w:spacing w:line="229" w:lineRule="exact"/>
      <w:ind w:left="357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7320"/>
    <w:pPr>
      <w:ind w:hanging="360"/>
    </w:pPr>
    <w:rPr>
      <w:sz w:val="20"/>
      <w:szCs w:val="20"/>
    </w:rPr>
  </w:style>
  <w:style w:type="paragraph" w:styleId="ListParagraph">
    <w:name w:val="List Paragraph"/>
    <w:basedOn w:val="Normal"/>
    <w:uiPriority w:val="1"/>
    <w:qFormat/>
    <w:rsid w:val="008D7320"/>
    <w:pPr>
      <w:ind w:left="4295" w:hanging="360"/>
    </w:pPr>
  </w:style>
  <w:style w:type="paragraph" w:customStyle="1" w:styleId="TableParagraph">
    <w:name w:val="Table Paragraph"/>
    <w:basedOn w:val="Normal"/>
    <w:uiPriority w:val="1"/>
    <w:qFormat/>
    <w:rsid w:val="008D7320"/>
    <w:pPr>
      <w:ind w:left="117"/>
    </w:pPr>
  </w:style>
  <w:style w:type="character" w:styleId="Hyperlink">
    <w:name w:val="Hyperlink"/>
    <w:basedOn w:val="DefaultParagraphFont"/>
    <w:uiPriority w:val="99"/>
    <w:unhideWhenUsed/>
    <w:rsid w:val="00AF5C0A"/>
    <w:rPr>
      <w:color w:val="0000FF" w:themeColor="hyperlink"/>
      <w:u w:val="single"/>
    </w:rPr>
  </w:style>
  <w:style w:type="paragraph" w:styleId="BalloonText">
    <w:name w:val="Balloon Text"/>
    <w:basedOn w:val="Normal"/>
    <w:link w:val="BalloonTextChar"/>
    <w:uiPriority w:val="99"/>
    <w:semiHidden/>
    <w:unhideWhenUsed/>
    <w:rsid w:val="00AF5C0A"/>
    <w:rPr>
      <w:rFonts w:ascii="Tahoma" w:hAnsi="Tahoma" w:cs="Tahoma"/>
      <w:sz w:val="16"/>
      <w:szCs w:val="16"/>
    </w:rPr>
  </w:style>
  <w:style w:type="character" w:customStyle="1" w:styleId="BalloonTextChar">
    <w:name w:val="Balloon Text Char"/>
    <w:basedOn w:val="DefaultParagraphFont"/>
    <w:link w:val="BalloonText"/>
    <w:uiPriority w:val="99"/>
    <w:semiHidden/>
    <w:rsid w:val="00AF5C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mailto:CAROLINE.130724@2freemail.com"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Vicky Herbert</dc:creator>
  <cp:lastModifiedBy>602HRDESK</cp:lastModifiedBy>
  <cp:revision>4</cp:revision>
  <dcterms:created xsi:type="dcterms:W3CDTF">2017-07-14T23:15:00Z</dcterms:created>
  <dcterms:modified xsi:type="dcterms:W3CDTF">2017-07-16T06:01:00Z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2017-06-11T00:00:00Z</vt:filetime>
  </property>
  <property fmtid="{D5CDD505-2E9C-101B-9397-08002B2CF9AE}" pid="3" name="Creator">
    <vt:lpwstr>Microsoft® Office Word 2007</vt:lpwstr>
  </property>
  <property fmtid="{D5CDD505-2E9C-101B-9397-08002B2CF9AE}" pid="4" name="LastSaved">
    <vt:filetime>2017-07-14T00:00:00Z</vt:filetime>
  </property>
</Properties>
</file>