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EE" w:rsidRDefault="00F16425" w:rsidP="009040DE">
      <w:pPr>
        <w:pStyle w:val="ResumeName"/>
        <w:tabs>
          <w:tab w:val="left" w:pos="6011"/>
        </w:tabs>
        <w:rPr>
          <w:rFonts w:ascii="Century Gothic" w:hAnsi="Century Gothic" w:cs="Arial"/>
          <w:b w:val="0"/>
          <w:bCs w:val="0"/>
          <w:sz w:val="48"/>
          <w:szCs w:val="48"/>
        </w:rPr>
      </w:pPr>
      <w:r>
        <w:rPr>
          <w:rFonts w:ascii="Century Gothic" w:hAnsi="Century Gothic" w:cs="Arial"/>
          <w:b w:val="0"/>
          <w:bCs w:val="0"/>
          <w:sz w:val="48"/>
          <w:szCs w:val="48"/>
        </w:rPr>
        <w:t>AHMED</w:t>
      </w:r>
      <w:r w:rsidR="008C35F4">
        <w:rPr>
          <w:rFonts w:ascii="Century Gothic" w:hAnsi="Century Gothic" w:cs="Arial"/>
          <w:b w:val="0"/>
          <w:bCs w:val="0"/>
          <w:sz w:val="48"/>
          <w:szCs w:val="48"/>
        </w:rPr>
        <w:t xml:space="preserve"> </w:t>
      </w:r>
    </w:p>
    <w:p w:rsidR="008C35F4" w:rsidRPr="00365B3A" w:rsidRDefault="008C35F4" w:rsidP="009040DE">
      <w:pPr>
        <w:pStyle w:val="ResumeName"/>
        <w:tabs>
          <w:tab w:val="left" w:pos="6011"/>
        </w:tabs>
        <w:rPr>
          <w:rFonts w:ascii="Century Gothic" w:hAnsi="Century Gothic" w:cs="Arial"/>
          <w:b w:val="0"/>
          <w:bCs w:val="0"/>
          <w:sz w:val="48"/>
          <w:szCs w:val="48"/>
        </w:rPr>
      </w:pPr>
      <w:hyperlink r:id="rId9" w:history="1">
        <w:r w:rsidRPr="00CF1942">
          <w:rPr>
            <w:rStyle w:val="Hyperlink"/>
            <w:rFonts w:ascii="Century Gothic" w:hAnsi="Century Gothic" w:cs="Arial"/>
            <w:b w:val="0"/>
            <w:bCs w:val="0"/>
            <w:sz w:val="48"/>
            <w:szCs w:val="48"/>
          </w:rPr>
          <w:t>AHMED.146013@2freemail.com</w:t>
        </w:r>
      </w:hyperlink>
      <w:r>
        <w:rPr>
          <w:rFonts w:ascii="Century Gothic" w:hAnsi="Century Gothic" w:cs="Arial"/>
          <w:b w:val="0"/>
          <w:bCs w:val="0"/>
          <w:sz w:val="48"/>
          <w:szCs w:val="48"/>
        </w:rPr>
        <w:t xml:space="preserve"> </w:t>
      </w:r>
      <w:r w:rsidRPr="008C35F4">
        <w:rPr>
          <w:rFonts w:ascii="Century Gothic" w:hAnsi="Century Gothic" w:cs="Arial"/>
          <w:b w:val="0"/>
          <w:bCs w:val="0"/>
          <w:sz w:val="48"/>
          <w:szCs w:val="48"/>
        </w:rPr>
        <w:tab/>
      </w:r>
    </w:p>
    <w:p w:rsidR="00183614" w:rsidRPr="002D717B" w:rsidRDefault="00183614" w:rsidP="009040DE">
      <w:pPr>
        <w:pStyle w:val="AddressLine"/>
        <w:rPr>
          <w:rFonts w:ascii="Arial" w:hAnsi="Arial" w:cs="Arial"/>
          <w:color w:val="404040" w:themeColor="text1" w:themeTint="BF"/>
          <w:lang w:val="en-GB"/>
        </w:rPr>
      </w:pPr>
    </w:p>
    <w:p w:rsidR="004E706E" w:rsidRPr="002D717B" w:rsidRDefault="004E706E" w:rsidP="009040DE">
      <w:pPr>
        <w:pStyle w:val="AddressLine"/>
        <w:rPr>
          <w:rFonts w:ascii="Arial" w:hAnsi="Arial" w:cs="Arial"/>
          <w:color w:val="404040" w:themeColor="text1" w:themeTint="BF"/>
          <w:lang w:val="en-GB"/>
        </w:rPr>
      </w:pPr>
    </w:p>
    <w:p w:rsidR="007D7B1F" w:rsidRPr="002D717B" w:rsidRDefault="007D7B1F" w:rsidP="009040DE">
      <w:pPr>
        <w:pStyle w:val="AddressLine"/>
        <w:rPr>
          <w:rFonts w:ascii="Arial" w:hAnsi="Arial" w:cs="Arial"/>
          <w:color w:val="404040" w:themeColor="text1" w:themeTint="BF"/>
          <w:lang w:val="en-GB"/>
        </w:rPr>
      </w:pPr>
    </w:p>
    <w:p w:rsidR="00E506E1" w:rsidRPr="005B70BB" w:rsidRDefault="006C0550" w:rsidP="006C0550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1"/>
        </w:rPr>
      </w:pPr>
      <w:r w:rsidRPr="005B70BB">
        <w:rPr>
          <w:rFonts w:ascii="Century Gothic" w:hAnsi="Century Gothic" w:cs="Arial"/>
          <w:color w:val="C00000"/>
          <w:spacing w:val="-2"/>
          <w:sz w:val="22"/>
          <w:szCs w:val="21"/>
        </w:rPr>
        <w:t>Profile Summary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"/>
        <w:gridCol w:w="10208"/>
      </w:tblGrid>
      <w:tr w:rsidR="006634EE" w:rsidRPr="000D1FB9" w:rsidTr="00864E9C">
        <w:trPr>
          <w:trHeight w:val="2625"/>
        </w:trPr>
        <w:tc>
          <w:tcPr>
            <w:tcW w:w="460" w:type="dxa"/>
          </w:tcPr>
          <w:p w:rsidR="006634EE" w:rsidRPr="000D1FB9" w:rsidRDefault="006634EE" w:rsidP="0092321C">
            <w:pPr>
              <w:pStyle w:val="Sectionheader"/>
              <w:rPr>
                <w:rFonts w:ascii="Century Gothic" w:hAnsi="Century Gothic" w:cs="Arial"/>
                <w:b w:val="0"/>
                <w:color w:val="C00000"/>
                <w:sz w:val="21"/>
                <w:szCs w:val="21"/>
              </w:rPr>
            </w:pPr>
          </w:p>
        </w:tc>
        <w:tc>
          <w:tcPr>
            <w:tcW w:w="10208" w:type="dxa"/>
          </w:tcPr>
          <w:p w:rsidR="00701653" w:rsidRPr="000D1FB9" w:rsidRDefault="00701653" w:rsidP="00701653">
            <w:pPr>
              <w:pStyle w:val="Bulletedtext"/>
              <w:spacing w:before="0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C140DA" w:rsidRPr="000D1FB9" w:rsidRDefault="00C140DA" w:rsidP="00701653">
            <w:pPr>
              <w:pStyle w:val="Bulletedtext"/>
              <w:spacing w:before="0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3E0409" w:rsidRPr="00E2328E" w:rsidRDefault="002A4046" w:rsidP="00712622">
            <w:pPr>
              <w:pStyle w:val="Bulletedtext"/>
              <w:spacing w:before="0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An agile and 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 xml:space="preserve">enthusiastic professional with over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1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5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 years' 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 xml:space="preserve">of professional mixed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experience 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as a competent sales manager and engineer. With 8 years of sales management experience involving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 analyzing market competition, developing new account and territory expansion. A graduate of Civil Engineering, currently ongoing a certification process in PMP, proficient in a plethora of sales and project management expertise. Possess effective skills and core competencies needed to boost organizational growth. Proven 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 xml:space="preserve">track record of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achieving successful revenue growth, comprehensive understanding of sales cycle process and a focused demeanor towards customer satisfaction and retention as well as strong sales expertise in steel products, building materials to prestige consultants, and major contractors.</w:t>
            </w:r>
          </w:p>
          <w:p w:rsidR="003E0409" w:rsidRPr="000D1FB9" w:rsidRDefault="003E0409" w:rsidP="00712622">
            <w:pPr>
              <w:pStyle w:val="Bulletedtext"/>
              <w:spacing w:before="0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E506E1" w:rsidRPr="005B70BB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1"/>
        </w:rPr>
      </w:pPr>
      <w:r w:rsidRPr="005B70BB">
        <w:rPr>
          <w:rFonts w:ascii="Century Gothic" w:hAnsi="Century Gothic" w:cs="Arial"/>
          <w:color w:val="C00000"/>
          <w:spacing w:val="-2"/>
          <w:sz w:val="22"/>
          <w:szCs w:val="21"/>
        </w:rPr>
        <w:t>Career Progression</w:t>
      </w:r>
    </w:p>
    <w:tbl>
      <w:tblPr>
        <w:tblW w:w="15228" w:type="dxa"/>
        <w:tblInd w:w="-72" w:type="dxa"/>
        <w:tblLook w:val="04A0" w:firstRow="1" w:lastRow="0" w:firstColumn="1" w:lastColumn="0" w:noHBand="0" w:noVBand="1"/>
      </w:tblPr>
      <w:tblGrid>
        <w:gridCol w:w="72"/>
        <w:gridCol w:w="18"/>
        <w:gridCol w:w="432"/>
        <w:gridCol w:w="10188"/>
        <w:gridCol w:w="337"/>
        <w:gridCol w:w="4181"/>
      </w:tblGrid>
      <w:tr w:rsidR="006634EE" w:rsidRPr="000D1FB9" w:rsidTr="00365B3A">
        <w:trPr>
          <w:gridAfter w:val="1"/>
          <w:wAfter w:w="4181" w:type="dxa"/>
        </w:trPr>
        <w:tc>
          <w:tcPr>
            <w:tcW w:w="522" w:type="dxa"/>
            <w:gridSpan w:val="3"/>
          </w:tcPr>
          <w:p w:rsidR="002D6884" w:rsidRPr="000D1FB9" w:rsidRDefault="002D6884" w:rsidP="002D6884">
            <w:pPr>
              <w:rPr>
                <w:rFonts w:ascii="Century Gothic" w:hAnsi="Century Gothic" w:cs="Arial"/>
                <w:sz w:val="21"/>
                <w:szCs w:val="21"/>
              </w:rPr>
            </w:pPr>
          </w:p>
          <w:p w:rsidR="00217896" w:rsidRPr="000D1FB9" w:rsidRDefault="00217896" w:rsidP="002D6884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0188" w:type="dxa"/>
          </w:tcPr>
          <w:p w:rsidR="000D1FB9" w:rsidRDefault="000D1FB9" w:rsidP="008F3C3A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8F3C3A" w:rsidRPr="00E2328E" w:rsidRDefault="008F3C3A" w:rsidP="008F3C3A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b/>
                <w:sz w:val="21"/>
                <w:szCs w:val="21"/>
              </w:rPr>
              <w:t>B</w:t>
            </w:r>
            <w:r w:rsidR="002D717B" w:rsidRPr="00E2328E">
              <w:rPr>
                <w:rFonts w:ascii="Century Gothic" w:hAnsi="Century Gothic" w:cs="Arial"/>
                <w:b/>
                <w:sz w:val="21"/>
                <w:szCs w:val="21"/>
              </w:rPr>
              <w:t>ekaert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 xml:space="preserve"> – </w:t>
            </w:r>
          </w:p>
          <w:p w:rsidR="008F3C3A" w:rsidRPr="00F13644" w:rsidRDefault="008F3C3A" w:rsidP="00C452A3">
            <w:pPr>
              <w:pStyle w:val="BodyText"/>
              <w:spacing w:after="0"/>
              <w:ind w:left="0"/>
              <w:rPr>
                <w:rFonts w:ascii="Century Gothic" w:hAnsi="Century Gothic" w:cs="Arial"/>
                <w:i/>
                <w:sz w:val="20"/>
                <w:szCs w:val="21"/>
              </w:rPr>
            </w:pP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>A Belgium based steel manufacturer</w:t>
            </w:r>
            <w:r w:rsidR="00C452A3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 founded in 1880, s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>pecialized in steel transformation and coating</w:t>
            </w:r>
            <w:r w:rsidR="0004043E" w:rsidRPr="00F13644">
              <w:rPr>
                <w:rFonts w:ascii="Century Gothic" w:hAnsi="Century Gothic" w:cs="Arial"/>
                <w:i/>
                <w:sz w:val="20"/>
                <w:szCs w:val="21"/>
              </w:rPr>
              <w:t>s</w:t>
            </w:r>
            <w:r w:rsidR="00C452A3" w:rsidRPr="00F13644">
              <w:rPr>
                <w:rFonts w:ascii="Century Gothic" w:hAnsi="Century Gothic" w:cs="Arial"/>
                <w:i/>
                <w:sz w:val="20"/>
                <w:szCs w:val="21"/>
              </w:rPr>
              <w:t>.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 </w:t>
            </w:r>
            <w:r w:rsidR="00F16425" w:rsidRPr="00F13644">
              <w:rPr>
                <w:rFonts w:ascii="Century Gothic" w:hAnsi="Century Gothic" w:cs="Arial"/>
                <w:i/>
                <w:sz w:val="20"/>
                <w:szCs w:val="21"/>
              </w:rPr>
              <w:t>B</w:t>
            </w:r>
            <w:r w:rsidR="002D717B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ekaert 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is a global firm located in over </w:t>
            </w:r>
            <w:r w:rsidR="002D717B" w:rsidRPr="00F13644">
              <w:rPr>
                <w:rFonts w:ascii="Century Gothic" w:hAnsi="Century Gothic" w:cs="Arial"/>
                <w:i/>
                <w:sz w:val="20"/>
                <w:szCs w:val="21"/>
              </w:rPr>
              <w:t>120 countries, with more than 30,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000 employees, </w:t>
            </w:r>
            <w:proofErr w:type="gramStart"/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with </w:t>
            </w:r>
            <w:r w:rsidR="002A4046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a 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>combined sales</w:t>
            </w:r>
            <w:proofErr w:type="gramEnd"/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 of Euro 4.3</w:t>
            </w:r>
            <w:r w:rsidR="00C452A3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 b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>illion/year.</w:t>
            </w:r>
          </w:p>
          <w:p w:rsidR="000D1FB9" w:rsidRPr="00E2328E" w:rsidRDefault="000D1FB9" w:rsidP="000D1FB9">
            <w:pPr>
              <w:pStyle w:val="BodyText"/>
              <w:spacing w:after="0"/>
              <w:ind w:left="0"/>
              <w:rPr>
                <w:rFonts w:ascii="Century Gothic" w:hAnsi="Century Gothic" w:cs="Arial"/>
                <w:i/>
                <w:sz w:val="21"/>
                <w:szCs w:val="21"/>
              </w:rPr>
            </w:pPr>
          </w:p>
          <w:p w:rsidR="008F3C3A" w:rsidRPr="00E2328E" w:rsidRDefault="001F46F1" w:rsidP="001F46F1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</w:pPr>
            <w:r w:rsidRPr="00E2328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Regional </w:t>
            </w:r>
            <w:r w:rsidR="008F3C3A" w:rsidRPr="00E2328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Sales Manage</w:t>
            </w:r>
            <w:r w:rsidRPr="00E2328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r &amp; Technical Support</w:t>
            </w:r>
            <w:r w:rsidR="003E0409" w:rsidRPr="00E2328E">
              <w:rPr>
                <w:rFonts w:ascii="Century Gothic" w:hAnsi="Century Gothic" w:cs="Arial"/>
                <w:sz w:val="21"/>
                <w:szCs w:val="21"/>
              </w:rPr>
              <w:t xml:space="preserve">                        </w:t>
            </w:r>
            <w:r w:rsidR="008F3C3A" w:rsidRPr="00E2328E">
              <w:rPr>
                <w:rFonts w:ascii="Century Gothic" w:hAnsi="Century Gothic" w:cs="Arial"/>
                <w:sz w:val="21"/>
                <w:szCs w:val="21"/>
              </w:rPr>
              <w:t xml:space="preserve">                </w:t>
            </w:r>
            <w:r w:rsidR="000D1FB9" w:rsidRPr="00E2328E">
              <w:rPr>
                <w:rFonts w:ascii="Century Gothic" w:hAnsi="Century Gothic" w:cs="Arial"/>
                <w:sz w:val="21"/>
                <w:szCs w:val="21"/>
              </w:rPr>
              <w:t xml:space="preserve">        </w:t>
            </w:r>
            <w:r w:rsidR="008F3C3A" w:rsidRPr="00E2328E">
              <w:rPr>
                <w:rFonts w:ascii="Century Gothic" w:hAnsi="Century Gothic" w:cs="Arial"/>
                <w:sz w:val="21"/>
                <w:szCs w:val="21"/>
              </w:rPr>
              <w:t xml:space="preserve">   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    </w:t>
            </w:r>
            <w:r w:rsidRPr="00E2328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March</w:t>
            </w:r>
            <w:r w:rsidR="00CE7A6F" w:rsidRPr="00E2328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 xml:space="preserve"> 2013</w:t>
            </w:r>
            <w:r w:rsidR="008F3C3A" w:rsidRPr="00E2328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 xml:space="preserve"> – Present</w:t>
            </w:r>
            <w:r w:rsidR="008F3C3A" w:rsidRPr="00E2328E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</w:p>
          <w:p w:rsidR="008F3C3A" w:rsidRPr="00E2328E" w:rsidRDefault="008F3C3A" w:rsidP="001F46F1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Regional role overseeing sales and marketing, business development, concept selling, specifications from designers and consultants</w:t>
            </w:r>
            <w:r w:rsidR="002A4046" w:rsidRPr="00E2328E">
              <w:rPr>
                <w:rFonts w:ascii="Century Gothic" w:hAnsi="Century Gothic" w:cs="Arial"/>
                <w:sz w:val="21"/>
                <w:szCs w:val="21"/>
              </w:rPr>
              <w:t>, and</w:t>
            </w:r>
            <w:r w:rsidR="001F46F1" w:rsidRPr="00E2328E">
              <w:rPr>
                <w:rFonts w:ascii="Century Gothic" w:hAnsi="Century Gothic" w:cs="Arial"/>
                <w:sz w:val="21"/>
                <w:szCs w:val="21"/>
              </w:rPr>
              <w:t xml:space="preserve"> technical Support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across </w:t>
            </w:r>
            <w:r w:rsidR="002A4046" w:rsidRPr="00E2328E">
              <w:rPr>
                <w:rFonts w:ascii="Century Gothic" w:hAnsi="Century Gothic" w:cs="Arial"/>
                <w:sz w:val="21"/>
                <w:szCs w:val="21"/>
              </w:rPr>
              <w:t xml:space="preserve">the </w:t>
            </w:r>
            <w:r w:rsidR="001F46F1" w:rsidRPr="00E2328E">
              <w:rPr>
                <w:rFonts w:ascii="Century Gothic" w:hAnsi="Century Gothic" w:cs="Arial"/>
                <w:sz w:val="21"/>
                <w:szCs w:val="21"/>
              </w:rPr>
              <w:t>GCC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:rsidR="008F3C3A" w:rsidRPr="00E2328E" w:rsidRDefault="008F3C3A" w:rsidP="008F3C3A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8F3C3A" w:rsidRPr="00E2328E" w:rsidRDefault="008F3C3A" w:rsidP="008F3C3A">
            <w:pPr>
              <w:jc w:val="both"/>
              <w:rPr>
                <w:rFonts w:ascii="Century Gothic" w:hAnsi="Century Gothic" w:cs="Arial"/>
                <w:bCs/>
                <w:spacing w:val="-5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Responsibilities:</w:t>
            </w:r>
          </w:p>
          <w:p w:rsidR="008F3C3A" w:rsidRPr="00E2328E" w:rsidRDefault="001F46F1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Track and analyze current and future trends in the building sector in order to i</w:t>
            </w:r>
            <w:r w:rsidR="008F3C3A" w:rsidRPr="00E2328E">
              <w:rPr>
                <w:rFonts w:ascii="Century Gothic" w:hAnsi="Century Gothic" w:cs="Arial"/>
                <w:sz w:val="21"/>
                <w:szCs w:val="21"/>
              </w:rPr>
              <w:t xml:space="preserve">dentify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potential business opportunities.</w:t>
            </w:r>
          </w:p>
          <w:p w:rsidR="008F3C3A" w:rsidRPr="00E2328E" w:rsidRDefault="008F3C3A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Develop</w:t>
            </w:r>
            <w:r w:rsidR="001F46F1" w:rsidRPr="00E2328E">
              <w:rPr>
                <w:rFonts w:ascii="Century Gothic" w:hAnsi="Century Gothic" w:cs="Arial"/>
                <w:sz w:val="21"/>
                <w:szCs w:val="21"/>
              </w:rPr>
              <w:t xml:space="preserve"> the market for D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ramix</w:t>
            </w:r>
            <w:r w:rsidR="00EC7E55" w:rsidRPr="00E2328E">
              <w:rPr>
                <w:rFonts w:ascii="Century Gothic" w:hAnsi="Century Gothic" w:cs="Arial"/>
                <w:sz w:val="21"/>
                <w:szCs w:val="21"/>
              </w:rPr>
              <w:t>®</w:t>
            </w:r>
            <w:r w:rsidR="001F46F1" w:rsidRPr="00E2328E">
              <w:rPr>
                <w:rFonts w:ascii="Century Gothic" w:hAnsi="Century Gothic" w:cs="Arial"/>
                <w:sz w:val="21"/>
                <w:szCs w:val="21"/>
              </w:rPr>
              <w:t xml:space="preserve"> Steel fibers for concrete reinforcement.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 </w:t>
            </w:r>
          </w:p>
          <w:p w:rsidR="008F3C3A" w:rsidRPr="00E2328E" w:rsidRDefault="00F7442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Perform all necessary sales activities to achieve the objectives on volumes and prices (customer visits, technical assistance, promotion</w:t>
            </w:r>
            <w:r w:rsidR="002A4046" w:rsidRPr="00E2328E">
              <w:rPr>
                <w:rFonts w:ascii="Century Gothic" w:hAnsi="Century Gothic" w:cs="Arial"/>
                <w:sz w:val="21"/>
                <w:szCs w:val="21"/>
              </w:rPr>
              <w:t>s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)</w:t>
            </w:r>
          </w:p>
          <w:p w:rsidR="00F74422" w:rsidRPr="00E2328E" w:rsidRDefault="00F7442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Develop sales plans which are in line with the </w:t>
            </w:r>
            <w:r w:rsidR="002A4046" w:rsidRPr="00E2328E">
              <w:rPr>
                <w:rFonts w:ascii="Century Gothic" w:hAnsi="Century Gothic" w:cs="Arial"/>
                <w:sz w:val="21"/>
                <w:szCs w:val="21"/>
              </w:rPr>
              <w:t xml:space="preserve">business strategies 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of the organization.</w:t>
            </w:r>
          </w:p>
          <w:p w:rsidR="00F74422" w:rsidRPr="00E2328E" w:rsidRDefault="00F7442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Promote D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ramix</w:t>
            </w:r>
            <w:r w:rsidR="00EC7E55" w:rsidRPr="00E2328E">
              <w:rPr>
                <w:rFonts w:ascii="Century Gothic" w:hAnsi="Century Gothic" w:cs="Arial"/>
                <w:sz w:val="21"/>
                <w:szCs w:val="21"/>
              </w:rPr>
              <w:t>®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 and its applications towards architects, designers and contractors.</w:t>
            </w:r>
          </w:p>
          <w:p w:rsidR="00F74422" w:rsidRPr="00E2328E" w:rsidRDefault="00F7442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Close co-operation with the back office and implementing adequate marketing mix.</w:t>
            </w:r>
          </w:p>
          <w:p w:rsidR="002D717B" w:rsidRPr="00E2328E" w:rsidRDefault="00F7442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Organize and co-ordinate the technical services towards customers and other parties</w:t>
            </w:r>
            <w:r w:rsidR="002A4046" w:rsidRPr="00E2328E">
              <w:rPr>
                <w:rFonts w:ascii="Century Gothic" w:hAnsi="Century Gothic" w:cs="Arial"/>
                <w:sz w:val="21"/>
                <w:szCs w:val="21"/>
              </w:rPr>
              <w:t>,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 xml:space="preserve"> ensuring optimal solutions f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or both the customer and Bekaert</w:t>
            </w:r>
            <w:r w:rsidRPr="00E2328E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:rsidR="002D717B" w:rsidRPr="00E2328E" w:rsidRDefault="002D717B" w:rsidP="002D717B">
            <w:pPr>
              <w:ind w:left="162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2D717B" w:rsidRPr="00E2328E" w:rsidRDefault="002D717B" w:rsidP="002D717B">
            <w:pPr>
              <w:ind w:left="432" w:hanging="45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Achievements:</w:t>
            </w:r>
          </w:p>
          <w:p w:rsidR="002D717B" w:rsidRPr="00E2328E" w:rsidRDefault="009A573A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E2328E">
              <w:rPr>
                <w:rFonts w:ascii="Century Gothic" w:hAnsi="Century Gothic" w:cs="Arial"/>
                <w:sz w:val="21"/>
                <w:szCs w:val="21"/>
              </w:rPr>
              <w:t>I</w:t>
            </w:r>
            <w:r w:rsidR="002D717B" w:rsidRPr="00E2328E">
              <w:rPr>
                <w:rFonts w:ascii="Century Gothic" w:hAnsi="Century Gothic" w:cs="Arial"/>
                <w:sz w:val="21"/>
                <w:szCs w:val="21"/>
              </w:rPr>
              <w:t>ncreasing market share of steel fibers which assisted in restricting competition in the related market</w:t>
            </w:r>
            <w:r w:rsidR="002D717B" w:rsidRPr="00E2328E">
              <w:rPr>
                <w:rFonts w:eastAsiaTheme="minorHAnsi" w:cs="Times"/>
                <w:color w:val="070909"/>
                <w:sz w:val="21"/>
                <w:szCs w:val="21"/>
              </w:rPr>
              <w:t>.</w:t>
            </w:r>
          </w:p>
          <w:p w:rsidR="009A573A" w:rsidRPr="00E2328E" w:rsidRDefault="009A573A" w:rsidP="009A573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E2328E">
              <w:rPr>
                <w:rFonts w:ascii="Century Gothic" w:eastAsia="Times New Roman" w:hAnsi="Century Gothic" w:cs="Arial"/>
                <w:sz w:val="21"/>
                <w:szCs w:val="21"/>
              </w:rPr>
              <w:t xml:space="preserve">Promoting Dramix® by familiarizing steel fibers and effectively </w:t>
            </w:r>
            <w:proofErr w:type="gramStart"/>
            <w:r w:rsidRPr="00E2328E">
              <w:rPr>
                <w:rFonts w:ascii="Century Gothic" w:eastAsia="Times New Roman" w:hAnsi="Century Gothic" w:cs="Arial"/>
                <w:sz w:val="21"/>
                <w:szCs w:val="21"/>
              </w:rPr>
              <w:t>increasing  sales</w:t>
            </w:r>
            <w:proofErr w:type="gramEnd"/>
            <w:r w:rsidRPr="00E2328E">
              <w:rPr>
                <w:rFonts w:ascii="Century Gothic" w:eastAsia="Times New Roman" w:hAnsi="Century Gothic" w:cs="Arial"/>
                <w:sz w:val="21"/>
                <w:szCs w:val="21"/>
              </w:rPr>
              <w:t xml:space="preserve"> volume from 700 tons to 2000+ tons.</w:t>
            </w:r>
          </w:p>
          <w:p w:rsidR="00441323" w:rsidRPr="00E2328E" w:rsidRDefault="009A573A" w:rsidP="009A573A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Century Gothic" w:eastAsia="Times New Roman" w:hAnsi="Century Gothic" w:cs="Arial"/>
                <w:sz w:val="21"/>
                <w:szCs w:val="21"/>
              </w:rPr>
            </w:pPr>
            <w:r w:rsidRPr="00E2328E">
              <w:rPr>
                <w:rFonts w:ascii="Century Gothic" w:eastAsia="Times New Roman" w:hAnsi="Century Gothic" w:cs="Arial"/>
                <w:sz w:val="21"/>
                <w:szCs w:val="21"/>
              </w:rPr>
              <w:t>Assisted engineers and developers in specifying steel fibers.</w:t>
            </w:r>
          </w:p>
          <w:p w:rsidR="002D717B" w:rsidRDefault="002D717B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9A573A" w:rsidRDefault="009A573A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9A573A" w:rsidRDefault="009A573A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2D717B" w:rsidRDefault="002D717B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5B70BB" w:rsidRDefault="005B70BB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3911F3" w:rsidRPr="002446AE" w:rsidRDefault="009C0963" w:rsidP="00F7442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b/>
                <w:sz w:val="21"/>
                <w:szCs w:val="21"/>
              </w:rPr>
              <w:t>Dextra Middle East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4849E5" w:rsidRPr="002446AE">
              <w:rPr>
                <w:rFonts w:ascii="Century Gothic" w:hAnsi="Century Gothic" w:cs="Arial"/>
                <w:sz w:val="21"/>
                <w:szCs w:val="21"/>
              </w:rPr>
              <w:t xml:space="preserve">– </w:t>
            </w:r>
          </w:p>
          <w:p w:rsidR="009C0963" w:rsidRPr="00F13644" w:rsidRDefault="009C0963" w:rsidP="00E836C0">
            <w:pPr>
              <w:pStyle w:val="BodyText"/>
              <w:spacing w:after="0"/>
              <w:ind w:left="0"/>
              <w:rPr>
                <w:rFonts w:ascii="Century Gothic" w:hAnsi="Century Gothic" w:cs="Arial"/>
                <w:i/>
                <w:sz w:val="20"/>
                <w:szCs w:val="21"/>
              </w:rPr>
            </w:pP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A </w:t>
            </w:r>
            <w:r w:rsidR="00BC0B7F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French MNC specialized in manufacturing </w:t>
            </w:r>
            <w:r w:rsidR="00E836C0" w:rsidRPr="00F13644">
              <w:rPr>
                <w:rFonts w:ascii="Century Gothic" w:hAnsi="Century Gothic" w:cs="Arial"/>
                <w:i/>
                <w:sz w:val="20"/>
                <w:szCs w:val="21"/>
              </w:rPr>
              <w:t>structural steel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 products and services for the industry in Tension bars, Rebar couplers, Sonic Logging Pipe</w:t>
            </w:r>
            <w:r w:rsidR="003911F3" w:rsidRPr="00F13644">
              <w:rPr>
                <w:rFonts w:ascii="Century Gothic" w:hAnsi="Century Gothic" w:cs="Arial"/>
                <w:i/>
                <w:sz w:val="20"/>
                <w:szCs w:val="21"/>
              </w:rPr>
              <w:t>s, FRP Rebar and Marine Tie Rods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. The company is head quartered in Thailand with offices in </w:t>
            </w:r>
            <w:r w:rsidR="002A4046" w:rsidRPr="00F13644">
              <w:rPr>
                <w:rFonts w:ascii="Century Gothic" w:hAnsi="Century Gothic" w:cs="Arial"/>
                <w:i/>
                <w:sz w:val="20"/>
                <w:szCs w:val="21"/>
              </w:rPr>
              <w:t xml:space="preserve">the </w:t>
            </w:r>
            <w:r w:rsidRPr="00F13644">
              <w:rPr>
                <w:rFonts w:ascii="Century Gothic" w:hAnsi="Century Gothic" w:cs="Arial"/>
                <w:i/>
                <w:sz w:val="20"/>
                <w:szCs w:val="21"/>
              </w:rPr>
              <w:t>USA, Brazil, France, Hong Kong, China, Dubai and India</w:t>
            </w:r>
            <w:r w:rsidR="00E836C0" w:rsidRPr="00F13644">
              <w:rPr>
                <w:rFonts w:ascii="Century Gothic" w:hAnsi="Century Gothic" w:cs="Arial"/>
                <w:i/>
                <w:sz w:val="20"/>
                <w:szCs w:val="21"/>
              </w:rPr>
              <w:t>.</w:t>
            </w:r>
          </w:p>
          <w:p w:rsidR="003911F3" w:rsidRPr="002446AE" w:rsidRDefault="003911F3" w:rsidP="009C0963">
            <w:pPr>
              <w:pStyle w:val="BodyText"/>
              <w:spacing w:after="0"/>
              <w:ind w:left="0"/>
              <w:rPr>
                <w:rFonts w:ascii="Century Gothic" w:hAnsi="Century Gothic" w:cs="Arial"/>
                <w:bCs/>
                <w:sz w:val="21"/>
                <w:szCs w:val="21"/>
              </w:rPr>
            </w:pPr>
          </w:p>
          <w:p w:rsidR="009C0963" w:rsidRPr="002446AE" w:rsidRDefault="00C912F7" w:rsidP="003E0409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</w:pPr>
            <w:r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Sales </w:t>
            </w:r>
            <w:r w:rsidR="009C0963"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Manager</w:t>
            </w:r>
            <w:r w:rsidR="00506C0D" w:rsidRPr="002446AE">
              <w:rPr>
                <w:rFonts w:ascii="Century Gothic" w:hAnsi="Century Gothic" w:cs="Arial"/>
                <w:sz w:val="21"/>
                <w:szCs w:val="21"/>
              </w:rPr>
              <w:t xml:space="preserve">       </w:t>
            </w:r>
            <w:r w:rsidR="008E4552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                       </w:t>
            </w:r>
            <w:r w:rsidR="008E4552"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701653" w:rsidRPr="002446AE">
              <w:rPr>
                <w:rFonts w:ascii="Century Gothic" w:hAnsi="Century Gothic" w:cs="Arial"/>
                <w:sz w:val="21"/>
                <w:szCs w:val="21"/>
              </w:rPr>
              <w:t xml:space="preserve">     </w:t>
            </w:r>
            <w:r w:rsidR="001346CF" w:rsidRPr="002446AE">
              <w:rPr>
                <w:rFonts w:ascii="Century Gothic" w:hAnsi="Century Gothic" w:cs="Arial"/>
                <w:sz w:val="21"/>
                <w:szCs w:val="21"/>
              </w:rPr>
              <w:t xml:space="preserve">      </w:t>
            </w:r>
            <w:r w:rsidR="003B0B68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  </w:t>
            </w:r>
            <w:r w:rsidR="001346CF" w:rsidRPr="002446AE">
              <w:rPr>
                <w:rFonts w:ascii="Century Gothic" w:hAnsi="Century Gothic" w:cs="Arial"/>
                <w:sz w:val="21"/>
                <w:szCs w:val="21"/>
              </w:rPr>
              <w:t xml:space="preserve">      </w:t>
            </w:r>
            <w:r w:rsidR="000D1FB9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</w:t>
            </w:r>
            <w:r w:rsidR="001346CF"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701653" w:rsidRPr="002446AE">
              <w:rPr>
                <w:rFonts w:ascii="Century Gothic" w:hAnsi="Century Gothic" w:cs="Arial"/>
                <w:sz w:val="21"/>
                <w:szCs w:val="21"/>
              </w:rPr>
              <w:t xml:space="preserve">   </w:t>
            </w:r>
            <w:r w:rsidR="008E4552"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9C0963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 xml:space="preserve">November 2010 – </w:t>
            </w:r>
            <w:r w:rsidR="00506C0D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February 2013</w:t>
            </w:r>
            <w:r w:rsidR="009C0963" w:rsidRPr="002446AE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</w:p>
          <w:p w:rsidR="009C0963" w:rsidRPr="002446AE" w:rsidRDefault="0015417B" w:rsidP="0015417B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Regional role 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>oversee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>ing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 xml:space="preserve"> sales and marketing, business development, concept selling, specifications from designers and consultants across </w:t>
            </w:r>
            <w:r w:rsidR="002A4046" w:rsidRPr="002446AE">
              <w:rPr>
                <w:rFonts w:ascii="Century Gothic" w:hAnsi="Century Gothic" w:cs="Arial"/>
                <w:sz w:val="21"/>
                <w:szCs w:val="21"/>
              </w:rPr>
              <w:t xml:space="preserve">the </w:t>
            </w:r>
            <w:r w:rsidR="001C2452" w:rsidRPr="002446AE">
              <w:rPr>
                <w:rFonts w:ascii="Century Gothic" w:hAnsi="Century Gothic" w:cs="Arial"/>
                <w:sz w:val="21"/>
                <w:szCs w:val="21"/>
              </w:rPr>
              <w:t>UAE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>, O</w:t>
            </w:r>
            <w:r w:rsidR="001C2452" w:rsidRPr="002446AE">
              <w:rPr>
                <w:rFonts w:ascii="Century Gothic" w:hAnsi="Century Gothic" w:cs="Arial"/>
                <w:sz w:val="21"/>
                <w:szCs w:val="21"/>
              </w:rPr>
              <w:t>man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>, B</w:t>
            </w:r>
            <w:r w:rsidR="001C2452" w:rsidRPr="002446AE">
              <w:rPr>
                <w:rFonts w:ascii="Century Gothic" w:hAnsi="Century Gothic" w:cs="Arial"/>
                <w:sz w:val="21"/>
                <w:szCs w:val="21"/>
              </w:rPr>
              <w:t xml:space="preserve">ahrain 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>and</w:t>
            </w:r>
            <w:r w:rsidR="003A3592" w:rsidRPr="002446AE">
              <w:rPr>
                <w:rFonts w:ascii="Century Gothic" w:hAnsi="Century Gothic" w:cs="Arial"/>
                <w:sz w:val="21"/>
                <w:szCs w:val="21"/>
              </w:rPr>
              <w:t xml:space="preserve"> Egypt</w:t>
            </w:r>
            <w:r w:rsidR="003B3D25" w:rsidRPr="002446AE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:rsidR="0015417B" w:rsidRPr="002446AE" w:rsidRDefault="0015417B" w:rsidP="0015417B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3B3D25" w:rsidRPr="002446AE" w:rsidRDefault="0015417B" w:rsidP="0015417B">
            <w:pPr>
              <w:jc w:val="both"/>
              <w:rPr>
                <w:rFonts w:ascii="Century Gothic" w:hAnsi="Century Gothic" w:cs="Arial"/>
                <w:bCs/>
                <w:spacing w:val="-5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Responsibilities:</w:t>
            </w:r>
          </w:p>
          <w:p w:rsidR="00981A35" w:rsidRPr="002446AE" w:rsidRDefault="00981A35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Identify </w:t>
            </w:r>
            <w:r w:rsidR="0015417B" w:rsidRPr="002446AE">
              <w:rPr>
                <w:rFonts w:ascii="Century Gothic" w:hAnsi="Century Gothic" w:cs="Arial"/>
                <w:sz w:val="21"/>
                <w:szCs w:val="21"/>
              </w:rPr>
              <w:t xml:space="preserve">target 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projects </w:t>
            </w:r>
            <w:r w:rsidR="0015417B" w:rsidRPr="002446AE">
              <w:rPr>
                <w:rFonts w:ascii="Century Gothic" w:hAnsi="Century Gothic" w:cs="Arial"/>
                <w:sz w:val="21"/>
                <w:szCs w:val="21"/>
              </w:rPr>
              <w:t>and potential applications to generate business opportunities by specifying the products right from the design stage.</w:t>
            </w:r>
          </w:p>
          <w:p w:rsidR="004A21A3" w:rsidRPr="002446AE" w:rsidRDefault="004A21A3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Developing confidence and understanding of a technical product with the purpose of effectively communicating to a </w:t>
            </w:r>
            <w:r w:rsidR="00EF465A" w:rsidRPr="002446AE">
              <w:rPr>
                <w:rFonts w:ascii="Century Gothic" w:hAnsi="Century Gothic" w:cs="Arial"/>
                <w:sz w:val="21"/>
                <w:szCs w:val="21"/>
              </w:rPr>
              <w:t>related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audience. </w:t>
            </w:r>
          </w:p>
          <w:p w:rsidR="009965B8" w:rsidRPr="002446AE" w:rsidRDefault="00DF7921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Gather market intelligence and collaborate with related clients, consultants and contractors in recommending comprehensive solutions and proposals for the projects to ease their work; through</w:t>
            </w:r>
            <w:r w:rsidR="009965B8" w:rsidRPr="002446AE">
              <w:rPr>
                <w:rFonts w:ascii="Century Gothic" w:hAnsi="Century Gothic" w:cs="Arial"/>
                <w:sz w:val="21"/>
                <w:szCs w:val="21"/>
              </w:rPr>
              <w:t xml:space="preserve"> sales presentations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>.</w:t>
            </w:r>
          </w:p>
          <w:p w:rsidR="006F038D" w:rsidRPr="002446AE" w:rsidRDefault="00FE0CEC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Establish, maintain and build key relationships with decision makers </w:t>
            </w:r>
            <w:r w:rsidR="006F038D" w:rsidRPr="002446AE">
              <w:rPr>
                <w:rFonts w:ascii="Century Gothic" w:hAnsi="Century Gothic" w:cs="Arial"/>
                <w:sz w:val="21"/>
                <w:szCs w:val="21"/>
              </w:rPr>
              <w:t>to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provide continuity</w:t>
            </w:r>
            <w:r w:rsidR="00BC0B7F" w:rsidRPr="002446AE">
              <w:rPr>
                <w:rFonts w:ascii="Century Gothic" w:hAnsi="Century Gothic" w:cs="Arial"/>
                <w:sz w:val="21"/>
                <w:szCs w:val="21"/>
              </w:rPr>
              <w:t>,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BC0B7F" w:rsidRPr="002446AE">
              <w:rPr>
                <w:rFonts w:ascii="Century Gothic" w:hAnsi="Century Gothic" w:cs="Arial"/>
                <w:sz w:val="21"/>
                <w:szCs w:val="21"/>
              </w:rPr>
              <w:t>b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>aseline sales results</w:t>
            </w:r>
            <w:r w:rsidR="00BC0B7F" w:rsidRPr="002446AE">
              <w:rPr>
                <w:rFonts w:ascii="Century Gothic" w:hAnsi="Century Gothic" w:cs="Arial"/>
                <w:sz w:val="21"/>
                <w:szCs w:val="21"/>
              </w:rPr>
              <w:t xml:space="preserve"> and support them in specification writing.</w:t>
            </w:r>
          </w:p>
          <w:p w:rsidR="00BC0B7F" w:rsidRPr="002446AE" w:rsidRDefault="00BC0B7F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Collect and analyze competitors’ data, prepare comparisons to focus clients’ attention to the advantages of our product to keep our market share secured and minimize competition influence.</w:t>
            </w:r>
          </w:p>
          <w:p w:rsidR="006F038D" w:rsidRPr="002446AE" w:rsidRDefault="006F038D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Provide timely feedback to senior management on sales activities.</w:t>
            </w:r>
          </w:p>
          <w:p w:rsidR="006F038D" w:rsidRPr="002446AE" w:rsidRDefault="006F038D" w:rsidP="006F038D">
            <w:pPr>
              <w:ind w:left="432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  <w:p w:rsidR="00BC0B7F" w:rsidRPr="002446AE" w:rsidRDefault="00BC0B7F" w:rsidP="00BC0B7F">
            <w:pPr>
              <w:ind w:left="432" w:hanging="450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Achievements</w:t>
            </w:r>
            <w:r w:rsidR="000E6CFC" w:rsidRPr="002446AE">
              <w:rPr>
                <w:rFonts w:ascii="Century Gothic" w:hAnsi="Century Gothic" w:cs="Arial"/>
                <w:sz w:val="21"/>
                <w:szCs w:val="21"/>
              </w:rPr>
              <w:t>:</w:t>
            </w:r>
          </w:p>
          <w:p w:rsidR="00D0755C" w:rsidRPr="002446AE" w:rsidRDefault="00D0755C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Established a market and familiarized tie rods </w:t>
            </w:r>
            <w:r w:rsidR="00EF465A" w:rsidRPr="002446AE">
              <w:rPr>
                <w:rFonts w:ascii="Century Gothic" w:hAnsi="Century Gothic" w:cs="Arial"/>
                <w:sz w:val="21"/>
                <w:szCs w:val="21"/>
              </w:rPr>
              <w:t xml:space="preserve">which 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>increased the sales from AED 2M to AED 5M.</w:t>
            </w:r>
          </w:p>
          <w:p w:rsidR="00937292" w:rsidRPr="002446AE" w:rsidRDefault="0093729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>Key role in increasing the market share of tie back systems to 50% - 55%</w:t>
            </w:r>
            <w:r w:rsidR="00EF465A" w:rsidRPr="002446AE">
              <w:rPr>
                <w:rFonts w:ascii="Century Gothic" w:hAnsi="Century Gothic" w:cs="Arial"/>
                <w:sz w:val="21"/>
                <w:szCs w:val="21"/>
              </w:rPr>
              <w:t>,</w:t>
            </w: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 and restricting the competition in the market.</w:t>
            </w:r>
          </w:p>
          <w:p w:rsidR="00D0755C" w:rsidRPr="002446AE" w:rsidRDefault="00937292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Promoted Dextra as a high-tech manufacturer of steel products especially tie backs for a wide range of customers like CMW (UAE Army), Dubai Municipality, </w:t>
            </w:r>
            <w:r w:rsidR="00D0755C" w:rsidRPr="002446AE">
              <w:rPr>
                <w:rFonts w:ascii="Century Gothic" w:hAnsi="Century Gothic" w:cs="Arial"/>
                <w:sz w:val="21"/>
                <w:szCs w:val="21"/>
              </w:rPr>
              <w:t>ADNOC, Takreer, DP World.</w:t>
            </w:r>
          </w:p>
          <w:p w:rsidR="009C0963" w:rsidRPr="00876D63" w:rsidRDefault="00D0755C" w:rsidP="009A573A">
            <w:pPr>
              <w:numPr>
                <w:ilvl w:val="0"/>
                <w:numId w:val="6"/>
              </w:num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446AE">
              <w:rPr>
                <w:rFonts w:ascii="Century Gothic" w:hAnsi="Century Gothic" w:cs="Arial"/>
                <w:sz w:val="21"/>
                <w:szCs w:val="21"/>
              </w:rPr>
              <w:t xml:space="preserve">Achieved specifications with major designers and </w:t>
            </w:r>
            <w:r w:rsidR="00CF306C" w:rsidRPr="002446AE">
              <w:rPr>
                <w:rFonts w:ascii="Century Gothic" w:hAnsi="Century Gothic" w:cs="Arial"/>
                <w:sz w:val="21"/>
                <w:szCs w:val="21"/>
              </w:rPr>
              <w:t>marine consultants.</w:t>
            </w:r>
          </w:p>
          <w:p w:rsidR="008728B9" w:rsidRPr="000D1FB9" w:rsidRDefault="008728B9" w:rsidP="008728B9">
            <w:pPr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37" w:type="dxa"/>
          </w:tcPr>
          <w:p w:rsidR="006634EE" w:rsidRPr="000D1FB9" w:rsidRDefault="006634EE" w:rsidP="00884FC5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1559B3" w:rsidRPr="000D1FB9" w:rsidTr="007D666E">
        <w:trPr>
          <w:trHeight w:val="3971"/>
        </w:trPr>
        <w:tc>
          <w:tcPr>
            <w:tcW w:w="15228" w:type="dxa"/>
            <w:gridSpan w:val="6"/>
          </w:tcPr>
          <w:tbl>
            <w:tblPr>
              <w:tblW w:w="12688" w:type="dxa"/>
              <w:tblLook w:val="04A0" w:firstRow="1" w:lastRow="0" w:firstColumn="1" w:lastColumn="0" w:noHBand="0" w:noVBand="1"/>
            </w:tblPr>
            <w:tblGrid>
              <w:gridCol w:w="356"/>
              <w:gridCol w:w="10348"/>
              <w:gridCol w:w="1984"/>
            </w:tblGrid>
            <w:tr w:rsidR="001559B3" w:rsidRPr="000D1FB9" w:rsidTr="00EC37DC">
              <w:trPr>
                <w:trHeight w:val="6453"/>
                <w:tblHeader/>
              </w:trPr>
              <w:tc>
                <w:tcPr>
                  <w:tcW w:w="356" w:type="dxa"/>
                </w:tcPr>
                <w:p w:rsidR="001559B3" w:rsidRPr="000D1FB9" w:rsidRDefault="001559B3" w:rsidP="002F3DD3">
                  <w:pPr>
                    <w:pStyle w:val="Sectionheader"/>
                    <w:ind w:left="-108"/>
                    <w:rPr>
                      <w:rFonts w:ascii="Century Gothic" w:hAnsi="Century Gothic" w:cs="Arial"/>
                      <w:color w:val="E36C0A" w:themeColor="accent6" w:themeShade="BF"/>
                      <w:sz w:val="21"/>
                      <w:szCs w:val="21"/>
                    </w:rPr>
                  </w:pPr>
                </w:p>
              </w:tc>
              <w:tc>
                <w:tcPr>
                  <w:tcW w:w="10348" w:type="dxa"/>
                </w:tcPr>
                <w:p w:rsidR="001559B3" w:rsidRPr="002446AE" w:rsidRDefault="008728B9" w:rsidP="008728B9">
                  <w:pPr>
                    <w:pStyle w:val="Bulletedtext"/>
                    <w:ind w:left="0" w:firstLine="0"/>
                    <w:jc w:val="both"/>
                    <w:rPr>
                      <w:rFonts w:ascii="Century Gothic" w:hAnsi="Century Gothic" w:cs="Arial"/>
                      <w:b/>
                      <w:sz w:val="21"/>
                      <w:szCs w:val="21"/>
                      <w:u w:val="single"/>
                      <w:lang w:val="en-GB"/>
                    </w:rPr>
                  </w:pPr>
                  <w:r w:rsidRPr="002446AE">
                    <w:rPr>
                      <w:rFonts w:ascii="Century Gothic" w:hAnsi="Century Gothic" w:cs="Arial"/>
                      <w:b/>
                      <w:sz w:val="21"/>
                      <w:szCs w:val="21"/>
                    </w:rPr>
                    <w:t>Laticrete</w:t>
                  </w:r>
                  <w:r w:rsidR="00C140DA" w:rsidRPr="002446AE">
                    <w:rPr>
                      <w:rFonts w:ascii="Century Gothic" w:hAnsi="Century Gothic" w:cs="Arial"/>
                      <w:b/>
                      <w:sz w:val="21"/>
                      <w:szCs w:val="21"/>
                      <w:lang w:val="en-GB"/>
                    </w:rPr>
                    <w:t xml:space="preserve"> –</w:t>
                  </w:r>
                  <w:r w:rsidR="001559B3" w:rsidRPr="002446AE">
                    <w:rPr>
                      <w:rFonts w:ascii="Century Gothic" w:hAnsi="Century Gothic" w:cs="Arial"/>
                      <w:b/>
                      <w:sz w:val="21"/>
                      <w:szCs w:val="21"/>
                      <w:lang w:val="en-GB"/>
                    </w:rPr>
                    <w:t xml:space="preserve"> </w:t>
                  </w:r>
                </w:p>
                <w:p w:rsidR="001559B3" w:rsidRPr="00F13644" w:rsidRDefault="007C7437" w:rsidP="00C140DA">
                  <w:pPr>
                    <w:pStyle w:val="Bulletedtext"/>
                    <w:ind w:left="0" w:firstLine="0"/>
                    <w:jc w:val="both"/>
                    <w:rPr>
                      <w:rFonts w:ascii="Century Gothic" w:hAnsi="Century Gothic" w:cs="Arial"/>
                      <w:i/>
                    </w:rPr>
                  </w:pPr>
                  <w:r w:rsidRPr="00F13644">
                    <w:rPr>
                      <w:rFonts w:ascii="Century Gothic" w:hAnsi="Century Gothic" w:cs="Arial"/>
                      <w:i/>
                    </w:rPr>
                    <w:t>An American MNC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leader for over 50 years in the manufactur</w:t>
                  </w:r>
                  <w:r w:rsidR="00EF465A" w:rsidRPr="00F13644">
                    <w:rPr>
                      <w:rFonts w:ascii="Century Gothic" w:hAnsi="Century Gothic" w:cs="Arial"/>
                      <w:i/>
                    </w:rPr>
                    <w:t>ing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of high-strength shock and weather resistant tile &amp; stone installation systems and wa</w:t>
                  </w:r>
                  <w:r w:rsidR="00E947C4" w:rsidRPr="00F13644">
                    <w:rPr>
                      <w:rFonts w:ascii="Century Gothic" w:hAnsi="Century Gothic" w:cs="Arial"/>
                      <w:i/>
                    </w:rPr>
                    <w:t>terproofing products. Laticrete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>s</w:t>
                  </w:r>
                  <w:r w:rsidR="00E947C4" w:rsidRPr="00F13644">
                    <w:rPr>
                      <w:rFonts w:ascii="Century Gothic" w:hAnsi="Century Gothic" w:cs="Arial"/>
                      <w:i/>
                    </w:rPr>
                    <w:t>’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name is associated with some of the most prestigiou</w:t>
                  </w:r>
                  <w:r w:rsidR="00FA6AFA" w:rsidRPr="00F13644">
                    <w:rPr>
                      <w:rFonts w:ascii="Century Gothic" w:hAnsi="Century Gothic" w:cs="Arial"/>
                      <w:i/>
                    </w:rPr>
                    <w:t>s projects in the region such as;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Burj Al Arab, WTC</w:t>
                  </w:r>
                  <w:r w:rsidR="00C140DA" w:rsidRPr="00F13644">
                    <w:rPr>
                      <w:rFonts w:ascii="Century Gothic" w:hAnsi="Century Gothic" w:cs="Arial"/>
                      <w:i/>
                    </w:rPr>
                    <w:t xml:space="preserve"> 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Dubai, Burj Khalifa, Atlantis, The Palm, Sheikh </w:t>
                  </w:r>
                  <w:proofErr w:type="spellStart"/>
                  <w:r w:rsidR="00AF2195" w:rsidRPr="00F13644">
                    <w:rPr>
                      <w:rFonts w:ascii="Century Gothic" w:hAnsi="Century Gothic" w:cs="Arial"/>
                      <w:i/>
                    </w:rPr>
                    <w:t>Zayed</w:t>
                  </w:r>
                  <w:proofErr w:type="spellEnd"/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Grand Mosque, </w:t>
                  </w:r>
                  <w:proofErr w:type="spellStart"/>
                  <w:r w:rsidR="00AF2195" w:rsidRPr="00F13644">
                    <w:rPr>
                      <w:rFonts w:ascii="Century Gothic" w:hAnsi="Century Gothic" w:cs="Arial"/>
                      <w:i/>
                    </w:rPr>
                    <w:t>Yas</w:t>
                  </w:r>
                  <w:proofErr w:type="spellEnd"/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Marina Circuit,</w:t>
                  </w:r>
                  <w:r w:rsidR="00C140DA" w:rsidRPr="00F13644">
                    <w:rPr>
                      <w:rFonts w:ascii="Century Gothic" w:hAnsi="Century Gothic" w:cs="Arial"/>
                      <w:i/>
                    </w:rPr>
                    <w:t xml:space="preserve"> </w:t>
                  </w:r>
                  <w:r w:rsidR="00FA6AFA" w:rsidRPr="00F13644">
                    <w:rPr>
                      <w:rFonts w:ascii="Century Gothic" w:hAnsi="Century Gothic" w:cs="Arial"/>
                      <w:i/>
                    </w:rPr>
                    <w:t>Dubai,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 xml:space="preserve"> Doha &amp; </w:t>
                  </w:r>
                  <w:r w:rsidR="00FA6AFA" w:rsidRPr="00F13644">
                    <w:rPr>
                      <w:rFonts w:ascii="Century Gothic" w:hAnsi="Century Gothic" w:cs="Arial"/>
                      <w:i/>
                    </w:rPr>
                    <w:t>Bahrain International Airports</w:t>
                  </w:r>
                  <w:r w:rsidR="00AF2195" w:rsidRPr="00F13644">
                    <w:rPr>
                      <w:rFonts w:ascii="Century Gothic" w:hAnsi="Century Gothic" w:cs="Arial"/>
                      <w:i/>
                    </w:rPr>
                    <w:t>.</w:t>
                  </w:r>
                </w:p>
                <w:p w:rsidR="00FA6AFA" w:rsidRPr="002446AE" w:rsidRDefault="00876D63" w:rsidP="00876D63">
                  <w:pPr>
                    <w:pStyle w:val="BodyText"/>
                    <w:tabs>
                      <w:tab w:val="left" w:pos="3204"/>
                    </w:tabs>
                    <w:spacing w:after="0"/>
                    <w:ind w:left="0"/>
                    <w:rPr>
                      <w:rFonts w:ascii="Century Gothic" w:hAnsi="Century Gothic" w:cs="Arial"/>
                      <w:bCs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bCs/>
                      <w:sz w:val="21"/>
                      <w:szCs w:val="21"/>
                    </w:rPr>
                    <w:tab/>
                  </w:r>
                </w:p>
                <w:p w:rsidR="001559B3" w:rsidRPr="002446AE" w:rsidRDefault="00FA6AFA" w:rsidP="00EF2B43">
                  <w:pPr>
                    <w:pStyle w:val="BodyText"/>
                    <w:spacing w:after="0"/>
                    <w:ind w:left="0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b/>
                      <w:bCs/>
                      <w:sz w:val="21"/>
                      <w:szCs w:val="21"/>
                      <w:u w:val="single"/>
                    </w:rPr>
                    <w:t>Regional Technical Sales Manager</w:t>
                  </w:r>
                  <w:r w:rsidR="00C912F7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                  </w:t>
                  </w:r>
                  <w:r w:rsidR="002D6884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  </w:t>
                  </w:r>
                  <w:r w:rsidR="00794777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     </w:t>
                  </w:r>
                  <w:r w:rsidR="002D6884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 </w:t>
                  </w:r>
                  <w:r w:rsidR="00A25FD2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</w:t>
                  </w:r>
                  <w:r w:rsidR="00D665C0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      </w:t>
                  </w:r>
                  <w:r w:rsidR="007A691B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</w:t>
                  </w:r>
                  <w:r w:rsidR="002D6884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  </w:t>
                  </w:r>
                  <w:r w:rsidR="002D6884" w:rsidRPr="002446AE">
                    <w:rPr>
                      <w:rFonts w:ascii="Century Gothic" w:hAnsi="Century Gothic" w:cs="Arial"/>
                      <w:b/>
                      <w:sz w:val="21"/>
                      <w:szCs w:val="21"/>
                      <w:u w:val="single"/>
                    </w:rPr>
                    <w:t>September 2009 – October 2010</w:t>
                  </w:r>
                </w:p>
                <w:p w:rsidR="001559B3" w:rsidRPr="002446AE" w:rsidRDefault="004D7FAD" w:rsidP="001E7400">
                  <w:pPr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Appointed as a Regional Technical Sales Manager for the sales and marketing, </w:t>
                  </w:r>
                  <w:r w:rsidR="001E7400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territory startup, 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business </w:t>
                  </w:r>
                  <w:r w:rsidR="001E7400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&amp; channel 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development, </w:t>
                  </w:r>
                  <w:r w:rsidR="001E7400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distributors coordination and after sales service 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across </w:t>
                  </w:r>
                  <w:r w:rsidR="001559B3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E</w:t>
                  </w:r>
                  <w:r w:rsidR="00FA6AF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gypt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, </w:t>
                  </w:r>
                  <w:r w:rsidR="00FA6AF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Syria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, </w:t>
                  </w:r>
                  <w:r w:rsidR="00FA6AF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Jordan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, </w:t>
                  </w:r>
                  <w:r w:rsidR="00FA6AF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Sudan 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and </w:t>
                  </w:r>
                  <w:r w:rsidR="00FA6AF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Libya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.</w:t>
                  </w:r>
                </w:p>
                <w:p w:rsidR="001E7400" w:rsidRPr="002446AE" w:rsidRDefault="001E7400" w:rsidP="004D7FAD">
                  <w:pPr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</w:p>
                <w:p w:rsidR="001E7400" w:rsidRPr="002446AE" w:rsidRDefault="001E7400" w:rsidP="004D7FAD">
                  <w:pPr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Responsibilities:</w:t>
                  </w:r>
                </w:p>
                <w:p w:rsidR="009D4BEE" w:rsidRPr="002446AE" w:rsidRDefault="00533967" w:rsidP="00876D63">
                  <w:pPr>
                    <w:numPr>
                      <w:ilvl w:val="0"/>
                      <w:numId w:val="6"/>
                    </w:numPr>
                    <w:ind w:left="742" w:hanging="283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Identify projects offering sales potential in the assigned territory and d</w:t>
                  </w:r>
                  <w:r w:rsidR="009D4BEE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evelopment 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of</w:t>
                  </w:r>
                  <w:r w:rsidR="009D4BEE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sales strategy for the region that ensures attainment of company sales goals and profitability.</w:t>
                  </w:r>
                </w:p>
                <w:p w:rsidR="00A10ACF" w:rsidRPr="002446AE" w:rsidRDefault="000A0509" w:rsidP="006B65B6">
                  <w:pPr>
                    <w:numPr>
                      <w:ilvl w:val="0"/>
                      <w:numId w:val="6"/>
                    </w:numPr>
                    <w:ind w:left="742" w:hanging="283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Evaluate</w:t>
                  </w:r>
                  <w:r w:rsidR="00A10ACF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and measure performance of new a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nd existing distributors/</w:t>
                  </w:r>
                  <w:r w:rsidR="00A10ACF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dealers and contractors throughout the region to ensure geographic coverage</w:t>
                  </w:r>
                  <w:r w:rsidR="00EF465A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,</w:t>
                  </w:r>
                  <w:r w:rsidR="00A10ACF"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 xml:space="preserve"> and performance against set objectives are delivered</w:t>
                  </w:r>
                  <w:r w:rsidRPr="002446AE">
                    <w:rPr>
                      <w:rFonts w:ascii="Century Gothic" w:hAnsi="Century Gothic" w:cs="Arial"/>
                      <w:sz w:val="21"/>
                      <w:szCs w:val="21"/>
                    </w:rPr>
                    <w:t>.</w:t>
                  </w:r>
                </w:p>
                <w:p w:rsidR="009D4BEE" w:rsidRPr="002446AE" w:rsidRDefault="009D4BEE" w:rsidP="00304030">
                  <w:pPr>
                    <w:numPr>
                      <w:ilvl w:val="0"/>
                      <w:numId w:val="6"/>
                    </w:numPr>
                    <w:ind w:left="742" w:hanging="283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Work closely with the preferred distributors to identify</w:t>
                  </w:r>
                  <w:r w:rsidR="006B65B6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key account leads and seek</w:t>
                  </w:r>
                  <w:r w:rsidR="00304030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our o</w:t>
                  </w: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pportunities to provide customized solutions for large construction orders.</w:t>
                  </w:r>
                </w:p>
                <w:p w:rsidR="00A10A82" w:rsidRPr="002446AE" w:rsidRDefault="00A10A82" w:rsidP="00304030">
                  <w:pPr>
                    <w:numPr>
                      <w:ilvl w:val="0"/>
                      <w:numId w:val="6"/>
                    </w:numPr>
                    <w:ind w:left="742" w:hanging="283"/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Generate specifications with architects and engineers to ensure the products are specified on major projects.</w:t>
                  </w:r>
                </w:p>
                <w:p w:rsidR="00A10A82" w:rsidRPr="002446AE" w:rsidRDefault="000A0509" w:rsidP="006B65B6">
                  <w:pPr>
                    <w:numPr>
                      <w:ilvl w:val="0"/>
                      <w:numId w:val="6"/>
                    </w:numPr>
                    <w:ind w:left="432" w:firstLine="27"/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Develop existing product</w:t>
                  </w:r>
                  <w:r w:rsidR="00EF465A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s</w:t>
                  </w: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and application opportunities</w:t>
                  </w:r>
                  <w:r w:rsidR="00EF465A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,</w:t>
                  </w: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and introduc</w:t>
                  </w:r>
                  <w:r w:rsidR="00EF465A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ing</w:t>
                  </w: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new products.</w:t>
                  </w:r>
                </w:p>
                <w:p w:rsidR="00533967" w:rsidRPr="002446AE" w:rsidRDefault="00533967" w:rsidP="006B65B6">
                  <w:pPr>
                    <w:numPr>
                      <w:ilvl w:val="0"/>
                      <w:numId w:val="6"/>
                    </w:numPr>
                    <w:ind w:left="432" w:firstLine="27"/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Conduct sales presentations to consultants and contractors.</w:t>
                  </w:r>
                </w:p>
                <w:p w:rsidR="00533967" w:rsidRPr="002446AE" w:rsidRDefault="00533967" w:rsidP="006B65B6">
                  <w:pPr>
                    <w:ind w:left="432" w:firstLine="27"/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</w:p>
                <w:p w:rsidR="00533967" w:rsidRPr="002446AE" w:rsidRDefault="00533967" w:rsidP="00533967">
                  <w:pPr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Achievements:</w:t>
                  </w:r>
                </w:p>
                <w:p w:rsidR="00E82904" w:rsidRPr="002446AE" w:rsidRDefault="00E82904" w:rsidP="00E82904">
                  <w:pPr>
                    <w:numPr>
                      <w:ilvl w:val="0"/>
                      <w:numId w:val="6"/>
                    </w:numPr>
                    <w:ind w:left="432" w:hanging="270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Promoted Laticrete as a quality manufacturer of building materials products for a wide range of architects, consultants and developers all over the assigned territory.</w:t>
                  </w:r>
                  <w:r w:rsidRPr="002446AE">
                    <w:rPr>
                      <w:rStyle w:val="apple-converted-space"/>
                      <w:rFonts w:ascii="Century Gothic" w:hAnsi="Century Gothic" w:cs="Arial"/>
                      <w:sz w:val="21"/>
                      <w:szCs w:val="21"/>
                      <w:shd w:val="clear" w:color="auto" w:fill="FFFFFF"/>
                    </w:rPr>
                    <w:t> </w:t>
                  </w:r>
                </w:p>
                <w:p w:rsidR="00533967" w:rsidRPr="002446AE" w:rsidRDefault="00533967" w:rsidP="00BD137D">
                  <w:pPr>
                    <w:numPr>
                      <w:ilvl w:val="0"/>
                      <w:numId w:val="6"/>
                    </w:numPr>
                    <w:ind w:left="432" w:hanging="270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Developed a comprehensive technical/sales training package for distributors and delivered it to their sales staff.</w:t>
                  </w:r>
                </w:p>
                <w:p w:rsidR="001559B3" w:rsidRPr="007D666E" w:rsidRDefault="00EF465A" w:rsidP="007D666E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ind w:left="432" w:hanging="270"/>
                    <w:jc w:val="both"/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</w:pPr>
                  <w:r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>Provided</w:t>
                  </w:r>
                  <w:r w:rsidR="00E82904" w:rsidRPr="002446AE">
                    <w:rPr>
                      <w:rFonts w:ascii="Century Gothic" w:hAnsi="Century Gothic" w:cs="Arial"/>
                      <w:color w:val="000000"/>
                      <w:sz w:val="21"/>
                      <w:szCs w:val="21"/>
                    </w:rPr>
                    <w:t xml:space="preserve"> the products specified in a number of individual projects fetching recurring business.</w:t>
                  </w:r>
                </w:p>
              </w:tc>
              <w:tc>
                <w:tcPr>
                  <w:tcW w:w="1984" w:type="dxa"/>
                </w:tcPr>
                <w:p w:rsidR="001559B3" w:rsidRPr="000D1FB9" w:rsidRDefault="001559B3" w:rsidP="00BD137D">
                  <w:pPr>
                    <w:pStyle w:val="Bulletedtext"/>
                    <w:ind w:left="0" w:firstLine="0"/>
                    <w:jc w:val="both"/>
                    <w:rPr>
                      <w:rFonts w:ascii="Century Gothic" w:hAnsi="Century Gothic" w:cs="Arial"/>
                      <w:sz w:val="21"/>
                      <w:szCs w:val="21"/>
                    </w:rPr>
                  </w:pPr>
                </w:p>
              </w:tc>
            </w:tr>
          </w:tbl>
          <w:p w:rsidR="001559B3" w:rsidRPr="000D1FB9" w:rsidRDefault="001559B3" w:rsidP="0092321C">
            <w:pPr>
              <w:pStyle w:val="Sectionheader"/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  <w:tr w:rsidR="00BA5A4D" w:rsidRPr="000D1FB9" w:rsidTr="00365B3A">
        <w:trPr>
          <w:gridBefore w:val="1"/>
          <w:gridAfter w:val="2"/>
          <w:wBefore w:w="72" w:type="dxa"/>
          <w:wAfter w:w="4518" w:type="dxa"/>
          <w:trHeight w:val="587"/>
        </w:trPr>
        <w:tc>
          <w:tcPr>
            <w:tcW w:w="450" w:type="dxa"/>
            <w:gridSpan w:val="2"/>
          </w:tcPr>
          <w:p w:rsidR="00ED1138" w:rsidRPr="000D1FB9" w:rsidRDefault="00ED1138" w:rsidP="00D33F23">
            <w:pPr>
              <w:pStyle w:val="Sectionheader"/>
              <w:ind w:left="-108"/>
              <w:rPr>
                <w:rFonts w:ascii="Century Gothic" w:hAnsi="Century Gothic" w:cs="Arial"/>
                <w:b w:val="0"/>
                <w:color w:val="C00000"/>
                <w:sz w:val="21"/>
                <w:szCs w:val="21"/>
              </w:rPr>
            </w:pPr>
          </w:p>
          <w:p w:rsidR="006B3FFA" w:rsidRPr="000D1FB9" w:rsidRDefault="006B3FFA" w:rsidP="00D33F23">
            <w:pPr>
              <w:pStyle w:val="Sectionheader"/>
              <w:ind w:left="-108"/>
              <w:rPr>
                <w:rFonts w:ascii="Century Gothic" w:hAnsi="Century Gothic" w:cs="Arial"/>
                <w:b w:val="0"/>
                <w:color w:val="C00000"/>
                <w:sz w:val="21"/>
                <w:szCs w:val="21"/>
              </w:rPr>
            </w:pPr>
          </w:p>
          <w:p w:rsidR="00BA5A4D" w:rsidRPr="000D1FB9" w:rsidRDefault="00BA5A4D" w:rsidP="00D33F23">
            <w:pPr>
              <w:pStyle w:val="Sectionheader"/>
              <w:ind w:left="-108"/>
              <w:rPr>
                <w:rFonts w:ascii="Century Gothic" w:hAnsi="Century Gothic" w:cs="Arial"/>
                <w:color w:val="E36C0A" w:themeColor="accent6" w:themeShade="BF"/>
                <w:sz w:val="21"/>
                <w:szCs w:val="21"/>
              </w:rPr>
            </w:pPr>
          </w:p>
        </w:tc>
        <w:tc>
          <w:tcPr>
            <w:tcW w:w="10188" w:type="dxa"/>
          </w:tcPr>
          <w:p w:rsidR="001C564D" w:rsidRDefault="001C564D" w:rsidP="00200271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</w:p>
          <w:p w:rsidR="00BA5A4D" w:rsidRPr="002446AE" w:rsidRDefault="00347513" w:rsidP="00200271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b/>
                <w:sz w:val="21"/>
                <w:szCs w:val="21"/>
              </w:rPr>
              <w:t>VSL Switzerland, Pre-stressed Concrete Co</w:t>
            </w:r>
            <w:r w:rsidRPr="002446AE">
              <w:rPr>
                <w:rFonts w:ascii="Century Gothic" w:hAnsi="Century Gothic" w:cs="Arial"/>
                <w:b/>
                <w:color w:val="215868" w:themeColor="accent5" w:themeShade="80"/>
                <w:sz w:val="21"/>
                <w:szCs w:val="21"/>
              </w:rPr>
              <w:t>.</w:t>
            </w:r>
            <w:r w:rsidR="004849E5" w:rsidRPr="002446AE">
              <w:rPr>
                <w:rFonts w:ascii="Century Gothic" w:hAnsi="Century Gothic" w:cs="Arial"/>
                <w:b/>
                <w:color w:val="215868" w:themeColor="accent5" w:themeShade="80"/>
                <w:sz w:val="21"/>
                <w:szCs w:val="21"/>
              </w:rPr>
              <w:t xml:space="preserve"> –</w:t>
            </w:r>
            <w:r w:rsidR="00BA5A4D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</w:t>
            </w:r>
          </w:p>
          <w:p w:rsidR="006104FB" w:rsidRPr="00F13644" w:rsidRDefault="00347513" w:rsidP="0030245A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>VSL’s experience in post-tensioning and related engineering goes back more than 50 years. VSL operates through 34 subsidiaries</w:t>
            </w:r>
            <w:r w:rsidR="0055757E" w:rsidRPr="00F13644">
              <w:rPr>
                <w:rFonts w:ascii="Century Gothic" w:hAnsi="Century Gothic" w:cs="Arial"/>
                <w:i/>
                <w:sz w:val="20"/>
                <w:szCs w:val="20"/>
              </w:rPr>
              <w:t xml:space="preserve">, </w:t>
            </w: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>including two production facilities in Spain an</w:t>
            </w:r>
            <w:r w:rsidR="0030245A" w:rsidRPr="00F13644">
              <w:rPr>
                <w:rFonts w:ascii="Century Gothic" w:hAnsi="Century Gothic" w:cs="Arial"/>
                <w:i/>
                <w:sz w:val="20"/>
                <w:szCs w:val="20"/>
              </w:rPr>
              <w:t>d China. With 2,900 employees, VSL</w:t>
            </w: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 xml:space="preserve"> provides technical consultancy and support for </w:t>
            </w:r>
            <w:r w:rsidR="0030245A" w:rsidRPr="00F13644">
              <w:rPr>
                <w:rFonts w:ascii="Century Gothic" w:hAnsi="Century Gothic" w:cs="Arial"/>
                <w:i/>
                <w:sz w:val="20"/>
                <w:szCs w:val="20"/>
              </w:rPr>
              <w:t>all</w:t>
            </w: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 xml:space="preserve"> works </w:t>
            </w:r>
            <w:r w:rsidR="00864239" w:rsidRPr="00F13644">
              <w:rPr>
                <w:rFonts w:ascii="Century Gothic" w:hAnsi="Century Gothic" w:cs="Arial"/>
                <w:i/>
                <w:sz w:val="20"/>
                <w:szCs w:val="20"/>
              </w:rPr>
              <w:t>related to</w:t>
            </w: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 xml:space="preserve"> project planning</w:t>
            </w:r>
            <w:r w:rsidR="0030245A" w:rsidRPr="00F13644">
              <w:rPr>
                <w:rFonts w:ascii="Century Gothic" w:hAnsi="Century Gothic" w:cs="Arial"/>
                <w:i/>
                <w:sz w:val="20"/>
                <w:szCs w:val="20"/>
              </w:rPr>
              <w:t>.</w:t>
            </w:r>
          </w:p>
          <w:p w:rsidR="00BA5A4D" w:rsidRPr="002446AE" w:rsidRDefault="00BA5A4D" w:rsidP="00200271">
            <w:pPr>
              <w:pStyle w:val="BodyText"/>
              <w:spacing w:after="0"/>
              <w:ind w:left="0"/>
              <w:rPr>
                <w:rFonts w:ascii="Century Gothic" w:hAnsi="Century Gothic" w:cs="Arial"/>
                <w:bCs/>
                <w:color w:val="215868" w:themeColor="accent5" w:themeShade="80"/>
                <w:sz w:val="21"/>
                <w:szCs w:val="21"/>
              </w:rPr>
            </w:pPr>
          </w:p>
          <w:p w:rsidR="00BA5A4D" w:rsidRPr="002446AE" w:rsidRDefault="00347513" w:rsidP="003E0409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</w:pPr>
            <w:r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Project Engineer</w:t>
            </w:r>
            <w:r w:rsidR="00BF3B26" w:rsidRPr="002446AE">
              <w:rPr>
                <w:rFonts w:ascii="Century Gothic" w:hAnsi="Century Gothic" w:cs="Arial"/>
                <w:sz w:val="21"/>
                <w:szCs w:val="21"/>
              </w:rPr>
              <w:t xml:space="preserve">  </w:t>
            </w:r>
            <w:r w:rsidR="002D6884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</w:t>
            </w:r>
            <w:r w:rsidR="00C912F7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                    </w:t>
            </w:r>
            <w:r w:rsidR="002D6884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              </w:t>
            </w:r>
            <w:r w:rsidR="003B0B68" w:rsidRPr="002446AE">
              <w:rPr>
                <w:rFonts w:ascii="Century Gothic" w:hAnsi="Century Gothic" w:cs="Arial"/>
                <w:sz w:val="21"/>
                <w:szCs w:val="21"/>
              </w:rPr>
              <w:t xml:space="preserve">   </w:t>
            </w:r>
            <w:r w:rsidR="00794777" w:rsidRPr="002446AE">
              <w:rPr>
                <w:rFonts w:ascii="Century Gothic" w:hAnsi="Century Gothic" w:cs="Arial"/>
                <w:sz w:val="21"/>
                <w:szCs w:val="21"/>
              </w:rPr>
              <w:t xml:space="preserve">         </w:t>
            </w:r>
            <w:r w:rsidR="00D93075" w:rsidRPr="002446AE">
              <w:rPr>
                <w:rFonts w:ascii="Century Gothic" w:hAnsi="Century Gothic" w:cs="Arial"/>
                <w:sz w:val="21"/>
                <w:szCs w:val="21"/>
              </w:rPr>
              <w:t xml:space="preserve">       </w:t>
            </w:r>
            <w:r w:rsidR="004A4886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3B0B68" w:rsidRPr="002446AE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2D6884" w:rsidRPr="002446AE">
              <w:rPr>
                <w:rFonts w:ascii="Century Gothic" w:hAnsi="Century Gothic" w:cs="Arial"/>
                <w:sz w:val="21"/>
                <w:szCs w:val="21"/>
              </w:rPr>
              <w:t xml:space="preserve">    </w:t>
            </w:r>
            <w:r w:rsidR="00E56763" w:rsidRPr="002446AE">
              <w:rPr>
                <w:rFonts w:ascii="Century Gothic" w:hAnsi="Century Gothic" w:cs="Arial"/>
                <w:sz w:val="21"/>
                <w:szCs w:val="21"/>
              </w:rPr>
              <w:t xml:space="preserve">  </w:t>
            </w:r>
            <w:r w:rsidR="002D6884" w:rsidRPr="002446AE">
              <w:rPr>
                <w:rFonts w:ascii="Century Gothic" w:hAnsi="Century Gothic" w:cs="Arial"/>
                <w:sz w:val="21"/>
                <w:szCs w:val="21"/>
              </w:rPr>
              <w:t xml:space="preserve">   </w:t>
            </w:r>
            <w:r w:rsidR="002D6884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February 2007 – August 2009</w:t>
            </w:r>
          </w:p>
          <w:p w:rsidR="002D6884" w:rsidRPr="002446AE" w:rsidRDefault="002D6884" w:rsidP="002D6884">
            <w:pPr>
              <w:pStyle w:val="BodyText"/>
              <w:spacing w:after="0"/>
              <w:ind w:left="0"/>
              <w:rPr>
                <w:rFonts w:ascii="Century Gothic" w:hAnsi="Century Gothic" w:cs="Arial"/>
                <w:sz w:val="21"/>
                <w:szCs w:val="21"/>
              </w:rPr>
            </w:pPr>
          </w:p>
          <w:p w:rsidR="00BA5A4D" w:rsidRPr="002446AE" w:rsidRDefault="006A0850" w:rsidP="000552BE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Managed</w:t>
            </w:r>
            <w:r w:rsidR="00347513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a team of site engineers, QA/QC engineers, PT operators and supervisors</w:t>
            </w:r>
            <w:r w:rsidR="00BA5A4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BA5A4D" w:rsidRPr="002446AE" w:rsidRDefault="005F0B1B" w:rsidP="000552BE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Responsible for all PT works on site; planning, executing, monitoring and controlling.</w:t>
            </w:r>
          </w:p>
          <w:p w:rsidR="00FA2EDC" w:rsidRPr="002446AE" w:rsidRDefault="00710834" w:rsidP="000552BE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Revise</w:t>
            </w:r>
            <w:r w:rsidR="00FA2EDC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shop drawings in liaison with the consultant.</w:t>
            </w:r>
          </w:p>
          <w:p w:rsidR="00BA5A4D" w:rsidRPr="002446AE" w:rsidRDefault="006A0850" w:rsidP="000552BE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Perform</w:t>
            </w:r>
            <w:r w:rsidR="00B274FC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inspections on PT, steel reinforcement and concrete</w:t>
            </w:r>
            <w:r w:rsidR="00FA2EDC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; developing snag lists.</w:t>
            </w:r>
          </w:p>
          <w:p w:rsidR="00BA5A4D" w:rsidRPr="002446AE" w:rsidRDefault="006A0850" w:rsidP="000552BE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Monitor</w:t>
            </w:r>
            <w:r w:rsidR="00B274FC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material consumption</w:t>
            </w:r>
            <w:r w:rsidR="00FA2EDC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and scheduling material delivery on site</w:t>
            </w:r>
          </w:p>
          <w:p w:rsidR="00BA5A4D" w:rsidRPr="002446AE" w:rsidRDefault="007F23FE" w:rsidP="000552BE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Follow up site operations and quality control tests</w:t>
            </w:r>
            <w:r w:rsidR="00BA5A4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 </w:t>
            </w:r>
          </w:p>
          <w:p w:rsidR="00BA5A4D" w:rsidRPr="002446AE" w:rsidRDefault="006A0850" w:rsidP="000552BE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Deliver </w:t>
            </w:r>
            <w:r w:rsidR="007F23FE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daily safety briefings/tool box talks to site staff</w:t>
            </w:r>
            <w:r w:rsidR="00BA5A4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. </w:t>
            </w:r>
          </w:p>
          <w:p w:rsidR="00BA5A4D" w:rsidRPr="002446AE" w:rsidRDefault="006A0850" w:rsidP="000552BE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Attend</w:t>
            </w:r>
            <w:r w:rsidR="007F23FE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daily site meetings and weekly safety meetings</w:t>
            </w:r>
            <w:r w:rsidR="00BA5A4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BA5A4D" w:rsidRPr="002446AE" w:rsidRDefault="006A0850" w:rsidP="000552BE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Assure</w:t>
            </w:r>
            <w:r w:rsidR="007F23FE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equipment efficiency on site and reporting any malfunctions</w:t>
            </w:r>
            <w:r w:rsidR="00BA5A4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DA33DE" w:rsidRPr="000D1FB9" w:rsidRDefault="0030245A" w:rsidP="0030245A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Projects worked for: Garhoud Bridge, Dubai, UAE (600tons) / Gateway Towers – Palm Jumeirah, UAE (1300tons)</w:t>
            </w:r>
          </w:p>
        </w:tc>
      </w:tr>
      <w:tr w:rsidR="00475260" w:rsidRPr="007D666E" w:rsidTr="00365B3A">
        <w:trPr>
          <w:gridBefore w:val="2"/>
          <w:gridAfter w:val="2"/>
          <w:wBefore w:w="90" w:type="dxa"/>
          <w:wAfter w:w="4518" w:type="dxa"/>
          <w:trHeight w:val="1026"/>
        </w:trPr>
        <w:tc>
          <w:tcPr>
            <w:tcW w:w="432" w:type="dxa"/>
          </w:tcPr>
          <w:p w:rsidR="00475260" w:rsidRPr="007D666E" w:rsidRDefault="00475260" w:rsidP="00645584">
            <w:pPr>
              <w:pStyle w:val="Sectionheader"/>
              <w:rPr>
                <w:rFonts w:ascii="Century Gothic" w:hAnsi="Century Gothic" w:cs="Arial"/>
                <w:b w:val="0"/>
                <w:color w:val="C00000"/>
                <w:sz w:val="20"/>
                <w:szCs w:val="20"/>
              </w:rPr>
            </w:pPr>
          </w:p>
        </w:tc>
        <w:tc>
          <w:tcPr>
            <w:tcW w:w="10188" w:type="dxa"/>
          </w:tcPr>
          <w:p w:rsidR="00F13644" w:rsidRDefault="000552BE" w:rsidP="00200271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  <w:r w:rsidRPr="002446AE">
              <w:rPr>
                <w:rFonts w:ascii="Century Gothic" w:hAnsi="Century Gothic" w:cs="Arial"/>
                <w:b/>
                <w:sz w:val="21"/>
                <w:szCs w:val="21"/>
              </w:rPr>
              <w:t>Darviche Haddad</w:t>
            </w:r>
            <w:r w:rsidR="00475260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Pre-stressed Concrete</w:t>
            </w:r>
            <w:r w:rsidR="009615AA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Co.</w:t>
            </w:r>
            <w:r w:rsidR="00475260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</w:t>
            </w:r>
            <w:r w:rsidRPr="00F13644">
              <w:rPr>
                <w:rFonts w:ascii="Century Gothic" w:hAnsi="Century Gothic" w:cs="Arial"/>
                <w:bCs/>
              </w:rPr>
              <w:t xml:space="preserve">in </w:t>
            </w:r>
            <w:r w:rsidR="00BD2CA9" w:rsidRPr="00F13644">
              <w:rPr>
                <w:rFonts w:ascii="Century Gothic" w:hAnsi="Century Gothic" w:cs="Arial"/>
                <w:bCs/>
              </w:rPr>
              <w:t>association</w:t>
            </w:r>
            <w:r w:rsidRPr="00F13644">
              <w:rPr>
                <w:rFonts w:ascii="Century Gothic" w:hAnsi="Century Gothic" w:cs="Arial"/>
                <w:bCs/>
              </w:rPr>
              <w:t xml:space="preserve"> with CCL Stressing Systems</w:t>
            </w:r>
            <w:r w:rsidR="00475260" w:rsidRPr="00F13644">
              <w:rPr>
                <w:rFonts w:ascii="Century Gothic" w:hAnsi="Century Gothic" w:cs="Arial"/>
                <w:color w:val="215868" w:themeColor="accent5" w:themeShade="80"/>
              </w:rPr>
              <w:t xml:space="preserve"> </w:t>
            </w:r>
            <w:r w:rsidR="00C912F7" w:rsidRPr="00F13644">
              <w:rPr>
                <w:rFonts w:ascii="Century Gothic" w:hAnsi="Century Gothic" w:cs="Arial"/>
                <w:color w:val="215868" w:themeColor="accent5" w:themeShade="80"/>
              </w:rPr>
              <w:t xml:space="preserve">  </w:t>
            </w:r>
          </w:p>
          <w:p w:rsidR="00DD6AE5" w:rsidRPr="00F13644" w:rsidRDefault="000552BE" w:rsidP="00D607BD">
            <w:pPr>
              <w:jc w:val="both"/>
              <w:rPr>
                <w:rFonts w:ascii="Century Gothic" w:hAnsi="Century Gothic" w:cs="Arial"/>
                <w:i/>
                <w:sz w:val="20"/>
                <w:szCs w:val="20"/>
              </w:rPr>
            </w:pP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>Established in 1999, DHPCC took over the post-tensioning activity of CCL in the Gulf and is working jointly with Gifford &amp; Partners, a British consulting and engineering firm, pioneer in the design of post-tensioning. With numerous, highly qualified, specialist design and installation team, offer</w:t>
            </w:r>
            <w:r w:rsidR="00116CFA" w:rsidRPr="00F13644">
              <w:rPr>
                <w:rFonts w:ascii="Century Gothic" w:hAnsi="Century Gothic" w:cs="Arial"/>
                <w:i/>
                <w:sz w:val="20"/>
                <w:szCs w:val="20"/>
              </w:rPr>
              <w:t>ing</w:t>
            </w:r>
            <w:r w:rsidRPr="00F13644">
              <w:rPr>
                <w:rFonts w:ascii="Century Gothic" w:hAnsi="Century Gothic" w:cs="Arial"/>
                <w:i/>
                <w:sz w:val="20"/>
                <w:szCs w:val="20"/>
              </w:rPr>
              <w:t xml:space="preserve"> a full range of services to civil structures, water tanks, transfer s</w:t>
            </w:r>
            <w:r w:rsidR="00D607BD" w:rsidRPr="00F13644">
              <w:rPr>
                <w:rFonts w:ascii="Century Gothic" w:hAnsi="Century Gothic" w:cs="Arial"/>
                <w:i/>
                <w:sz w:val="20"/>
                <w:szCs w:val="20"/>
              </w:rPr>
              <w:t>tructures and building projects.</w:t>
            </w:r>
          </w:p>
          <w:p w:rsidR="00475260" w:rsidRPr="002446AE" w:rsidRDefault="00475260" w:rsidP="00200271">
            <w:pPr>
              <w:pStyle w:val="BodyText"/>
              <w:spacing w:after="0"/>
              <w:ind w:left="0"/>
              <w:rPr>
                <w:rFonts w:ascii="Century Gothic" w:hAnsi="Century Gothic" w:cs="Arial"/>
                <w:bCs/>
                <w:color w:val="215868" w:themeColor="accent5" w:themeShade="80"/>
                <w:sz w:val="21"/>
                <w:szCs w:val="21"/>
              </w:rPr>
            </w:pPr>
          </w:p>
          <w:p w:rsidR="00E95814" w:rsidRPr="002446AE" w:rsidRDefault="00756BC1" w:rsidP="008A6DD4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</w:pPr>
            <w:r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Site</w:t>
            </w:r>
            <w:r w:rsidR="00E95814"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 Engineer</w:t>
            </w:r>
            <w:r w:rsidR="004B087B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</w:t>
            </w:r>
            <w:r w:rsidR="00BF3B26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             </w:t>
            </w:r>
            <w:r w:rsidR="00C912F7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                        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</w:t>
            </w:r>
            <w:r w:rsidR="009E21E8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  </w:t>
            </w:r>
            <w:r w:rsidR="00794777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</w:t>
            </w:r>
            <w:r w:rsidR="003B0B68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      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   </w:t>
            </w:r>
            <w:r w:rsidR="004B087B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May 2004 – January 200</w:t>
            </w:r>
            <w:r w:rsidR="005A0773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7</w:t>
            </w:r>
          </w:p>
          <w:p w:rsidR="004B087B" w:rsidRPr="002446AE" w:rsidRDefault="004B087B" w:rsidP="004B087B">
            <w:pPr>
              <w:pStyle w:val="BodyText"/>
              <w:spacing w:after="0"/>
              <w:ind w:left="0"/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  <w:u w:val="single"/>
              </w:rPr>
            </w:pPr>
          </w:p>
          <w:p w:rsidR="0045450D" w:rsidRPr="002446AE" w:rsidRDefault="0045450D" w:rsidP="00E95814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Full responsibility of all PT works on site; planning, executing, monitoring and controlling</w:t>
            </w:r>
          </w:p>
          <w:p w:rsidR="0045450D" w:rsidRPr="002446AE" w:rsidRDefault="00774DC8" w:rsidP="00E95814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Organize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/schedul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e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manpower in a supervision contract</w:t>
            </w:r>
          </w:p>
          <w:p w:rsidR="00E95814" w:rsidRPr="002446AE" w:rsidRDefault="00774DC8" w:rsidP="00E95814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Train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contractor’s supervisors and labors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E95814" w:rsidRPr="002446AE" w:rsidRDefault="0045450D" w:rsidP="00E95814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Follow up material consumption and equipment maintenance</w:t>
            </w:r>
          </w:p>
          <w:p w:rsidR="0045450D" w:rsidRPr="002446AE" w:rsidRDefault="0045450D" w:rsidP="00E95814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Trained to maintain all </w:t>
            </w:r>
            <w:r w:rsidR="001C14AA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onsite equipment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(Hydraulic Jacks, Grouting pumps)</w:t>
            </w:r>
          </w:p>
          <w:p w:rsidR="00E95814" w:rsidRPr="002446AE" w:rsidRDefault="00774DC8" w:rsidP="00E95814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Perform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inspections on PT, 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de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veloping snag list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s and handing works to consultant.</w:t>
            </w:r>
          </w:p>
          <w:p w:rsidR="00E95814" w:rsidRPr="002446AE" w:rsidRDefault="00774DC8" w:rsidP="00E95814">
            <w:pPr>
              <w:numPr>
                <w:ilvl w:val="0"/>
                <w:numId w:val="6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Perform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all stressing and grouting operations and reports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 </w:t>
            </w:r>
          </w:p>
          <w:p w:rsidR="00E95814" w:rsidRPr="002446AE" w:rsidRDefault="00774DC8" w:rsidP="00E95814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Deliver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daily safety briefings/tool box talks to site staff. </w:t>
            </w:r>
          </w:p>
          <w:p w:rsidR="00E95814" w:rsidRPr="002446AE" w:rsidRDefault="00774DC8" w:rsidP="00E95814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Attend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daily site meetings and weekly safety meetings</w:t>
            </w:r>
            <w:r w:rsidR="0045450D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475260" w:rsidRPr="002446AE" w:rsidRDefault="00774DC8" w:rsidP="00E95814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Assure</w:t>
            </w:r>
            <w:r w:rsidR="00E95814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equipment efficiency on site and reporting any malfunctions</w:t>
            </w:r>
            <w:r w:rsidR="00475260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D607BD" w:rsidRPr="007D666E" w:rsidRDefault="00D607BD" w:rsidP="00D607BD">
            <w:pPr>
              <w:numPr>
                <w:ilvl w:val="0"/>
                <w:numId w:val="6"/>
              </w:numPr>
              <w:spacing w:before="100" w:beforeAutospacing="1" w:after="100" w:afterAutospacing="1"/>
              <w:ind w:left="432" w:hanging="270"/>
              <w:jc w:val="both"/>
              <w:rPr>
                <w:rFonts w:ascii="Century Gothic" w:hAnsi="Century Gothic" w:cs="Arial"/>
                <w:color w:val="215868" w:themeColor="accent5" w:themeShade="80"/>
                <w:sz w:val="20"/>
                <w:szCs w:val="20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Projects worked for: The Residences (6 towers) @ Downtown Burj Khalifa </w:t>
            </w:r>
            <w:r w:rsidR="00C912F7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/ 5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Individual towers (40 </w:t>
            </w:r>
            <w:proofErr w:type="gramStart"/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storey</w:t>
            </w:r>
            <w:proofErr w:type="gramEnd"/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) @ Business Bay in Doha, Qatar</w:t>
            </w:r>
            <w:r w:rsidRPr="002446AE">
              <w:rPr>
                <w:rFonts w:ascii="Century Gothic" w:hAnsi="Century Gothic" w:cs="Arial"/>
                <w:i/>
                <w:sz w:val="21"/>
                <w:szCs w:val="21"/>
              </w:rPr>
              <w:t>.</w:t>
            </w:r>
          </w:p>
        </w:tc>
      </w:tr>
      <w:tr w:rsidR="005846EC" w:rsidRPr="007D666E" w:rsidTr="00365B3A">
        <w:trPr>
          <w:gridBefore w:val="1"/>
          <w:gridAfter w:val="2"/>
          <w:wBefore w:w="72" w:type="dxa"/>
          <w:wAfter w:w="4518" w:type="dxa"/>
          <w:trHeight w:val="587"/>
        </w:trPr>
        <w:tc>
          <w:tcPr>
            <w:tcW w:w="450" w:type="dxa"/>
            <w:gridSpan w:val="2"/>
          </w:tcPr>
          <w:p w:rsidR="00192DCC" w:rsidRPr="007D666E" w:rsidRDefault="00192DCC" w:rsidP="007D59E2">
            <w:pPr>
              <w:pStyle w:val="Sectionheader"/>
              <w:ind w:left="-108"/>
              <w:rPr>
                <w:rFonts w:ascii="Century Gothic" w:hAnsi="Century Gothic" w:cs="Arial"/>
                <w:color w:val="C00000"/>
                <w:sz w:val="20"/>
                <w:szCs w:val="20"/>
              </w:rPr>
            </w:pPr>
          </w:p>
          <w:p w:rsidR="007F1B3A" w:rsidRPr="007D666E" w:rsidRDefault="007F1B3A" w:rsidP="007D59E2">
            <w:pPr>
              <w:pStyle w:val="Sectionheader"/>
              <w:ind w:left="-108"/>
              <w:rPr>
                <w:rFonts w:ascii="Century Gothic" w:hAnsi="Century Gothic" w:cs="Arial"/>
                <w:b w:val="0"/>
                <w:color w:val="C00000"/>
                <w:sz w:val="20"/>
                <w:szCs w:val="20"/>
              </w:rPr>
            </w:pPr>
          </w:p>
          <w:p w:rsidR="005846EC" w:rsidRPr="007D666E" w:rsidRDefault="005846EC" w:rsidP="007D59E2">
            <w:pPr>
              <w:pStyle w:val="Sectionheader"/>
              <w:ind w:left="-108"/>
              <w:rPr>
                <w:rFonts w:ascii="Century Gothic" w:hAnsi="Century Gothic" w:cs="Arial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188" w:type="dxa"/>
          </w:tcPr>
          <w:p w:rsidR="005846EC" w:rsidRPr="002446AE" w:rsidRDefault="005846EC" w:rsidP="007D59E2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b/>
                <w:sz w:val="21"/>
                <w:szCs w:val="21"/>
              </w:rPr>
              <w:t>CCC – Consolidated Contractors Co.</w:t>
            </w:r>
            <w:r w:rsidR="00DA33DE" w:rsidRPr="002446AE">
              <w:rPr>
                <w:rFonts w:ascii="Century Gothic" w:hAnsi="Century Gothic" w:cs="Arial"/>
                <w:b/>
                <w:sz w:val="21"/>
                <w:szCs w:val="21"/>
              </w:rPr>
              <w:t xml:space="preserve"> – </w:t>
            </w:r>
            <w:r w:rsidR="007D7B1F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</w:t>
            </w:r>
            <w:bookmarkStart w:id="0" w:name="_GoBack"/>
            <w:bookmarkEnd w:id="0"/>
          </w:p>
          <w:p w:rsidR="005846EC" w:rsidRPr="00F13644" w:rsidRDefault="005944B0" w:rsidP="00856765">
            <w:pPr>
              <w:jc w:val="both"/>
              <w:rPr>
                <w:rFonts w:ascii="Century Gothic" w:hAnsi="Century Gothic" w:cs="Arial"/>
                <w:i/>
                <w:color w:val="31849B" w:themeColor="accent5" w:themeShade="BF"/>
                <w:sz w:val="20"/>
                <w:szCs w:val="20"/>
              </w:rPr>
            </w:pPr>
            <w:r w:rsidRPr="00F13644">
              <w:rPr>
                <w:rFonts w:ascii="Century Gothic" w:hAnsi="Century Gothic" w:cs="Arial"/>
                <w:i/>
                <w:iCs/>
                <w:sz w:val="20"/>
                <w:szCs w:val="20"/>
              </w:rPr>
              <w:t>A leading diversified company carrying out construction, engineeri</w:t>
            </w:r>
            <w:r w:rsidR="001C564D">
              <w:rPr>
                <w:rFonts w:ascii="Century Gothic" w:hAnsi="Century Gothic" w:cs="Arial"/>
                <w:i/>
                <w:iCs/>
                <w:sz w:val="20"/>
                <w:szCs w:val="20"/>
              </w:rPr>
              <w:t>ng, procurement, development &amp;</w:t>
            </w:r>
            <w:r w:rsidRPr="00F1364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investment activities internationally with emphasis on the Middle East. From its beginnings in 1952, CCC has be</w:t>
            </w:r>
            <w:r w:rsidR="001C564D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come the largest engineering &amp;</w:t>
            </w:r>
            <w:r w:rsidRPr="00F1364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construction company in the Middle East. Toda</w:t>
            </w:r>
            <w:r w:rsidR="001C564D">
              <w:rPr>
                <w:rFonts w:ascii="Century Gothic" w:hAnsi="Century Gothic" w:cs="Arial"/>
                <w:i/>
                <w:iCs/>
                <w:sz w:val="20"/>
                <w:szCs w:val="20"/>
              </w:rPr>
              <w:t>y CCC embraces the ambitions &amp;</w:t>
            </w:r>
            <w:r w:rsidRPr="00F13644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welfare of over 140,000 employees comp</w:t>
            </w:r>
            <w:r w:rsidR="00856765" w:rsidRPr="00F13644">
              <w:rPr>
                <w:rFonts w:ascii="Century Gothic" w:hAnsi="Century Gothic" w:cs="Arial"/>
                <w:i/>
                <w:iCs/>
                <w:sz w:val="20"/>
                <w:szCs w:val="20"/>
              </w:rPr>
              <w:t>osed of over sixty nationalities.</w:t>
            </w:r>
          </w:p>
          <w:p w:rsidR="005846EC" w:rsidRPr="002446AE" w:rsidRDefault="005846EC" w:rsidP="007D59E2">
            <w:pPr>
              <w:pStyle w:val="BodyText"/>
              <w:spacing w:after="0"/>
              <w:ind w:left="0"/>
              <w:rPr>
                <w:rFonts w:ascii="Century Gothic" w:hAnsi="Century Gothic" w:cs="Arial"/>
                <w:bCs/>
                <w:color w:val="215868" w:themeColor="accent5" w:themeShade="80"/>
                <w:sz w:val="21"/>
                <w:szCs w:val="21"/>
              </w:rPr>
            </w:pPr>
          </w:p>
          <w:p w:rsidR="005846EC" w:rsidRPr="002446AE" w:rsidRDefault="00DD260B" w:rsidP="003E0409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</w:pPr>
            <w:r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QS</w:t>
            </w:r>
            <w:r w:rsidR="0091073E"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 xml:space="preserve"> E</w:t>
            </w:r>
            <w:r w:rsidRPr="002446AE">
              <w:rPr>
                <w:rFonts w:ascii="Century Gothic" w:hAnsi="Century Gothic" w:cs="Arial"/>
                <w:b/>
                <w:bCs/>
                <w:sz w:val="21"/>
                <w:szCs w:val="21"/>
                <w:u w:val="single"/>
              </w:rPr>
              <w:t>ngineer</w:t>
            </w:r>
            <w:r w:rsidR="00DA33DE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                                    </w:t>
            </w:r>
            <w:r w:rsidR="00C912F7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   </w:t>
            </w:r>
            <w:r w:rsidR="00DA33DE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      </w:t>
            </w:r>
            <w:r w:rsidR="002E0248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    </w:t>
            </w:r>
            <w:r w:rsidR="00DA33DE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</w:t>
            </w:r>
            <w:r w:rsidR="00794777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</w:t>
            </w:r>
            <w:r w:rsidR="00DA33DE" w:rsidRPr="002446AE">
              <w:rPr>
                <w:rFonts w:ascii="Century Gothic" w:hAnsi="Century Gothic" w:cs="Arial"/>
                <w:color w:val="215868" w:themeColor="accent5" w:themeShade="80"/>
                <w:sz w:val="21"/>
                <w:szCs w:val="21"/>
              </w:rPr>
              <w:t xml:space="preserve">           </w:t>
            </w:r>
            <w:r w:rsidR="00DA33DE" w:rsidRPr="002446AE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May 2003 – April 2004</w:t>
            </w:r>
          </w:p>
          <w:p w:rsidR="00DA33DE" w:rsidRPr="002446AE" w:rsidRDefault="00DA33DE" w:rsidP="00DA33DE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bCs/>
                <w:color w:val="215868" w:themeColor="accent5" w:themeShade="80"/>
                <w:sz w:val="21"/>
                <w:szCs w:val="21"/>
                <w:u w:val="single"/>
              </w:rPr>
            </w:pPr>
          </w:p>
          <w:p w:rsidR="00055D76" w:rsidRPr="002446AE" w:rsidRDefault="001C564D" w:rsidP="00DA33DE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>
              <w:rPr>
                <w:rFonts w:ascii="Century Gothic" w:hAnsi="Century Gothic" w:cs="Arial"/>
                <w:color w:val="000000"/>
                <w:sz w:val="21"/>
                <w:szCs w:val="21"/>
              </w:rPr>
              <w:t>Regularly m</w:t>
            </w:r>
            <w:r w:rsidR="00BA405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onitor</w:t>
            </w:r>
            <w:r>
              <w:rPr>
                <w:rFonts w:ascii="Century Gothic" w:hAnsi="Century Gothic" w:cs="Arial"/>
                <w:color w:val="000000"/>
                <w:sz w:val="21"/>
                <w:szCs w:val="21"/>
              </w:rPr>
              <w:t>ing</w:t>
            </w:r>
            <w:r w:rsidR="00055D7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operations </w:t>
            </w:r>
            <w:r w:rsidR="00055D7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performance on site</w:t>
            </w:r>
            <w:r w:rsidR="00DA33DE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to ensure </w:t>
            </w:r>
            <w:r w:rsidR="00055D7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accurate measurement of work required on regular basis.</w:t>
            </w:r>
          </w:p>
          <w:p w:rsidR="00617B18" w:rsidRPr="002446AE" w:rsidRDefault="00617B18" w:rsidP="007D59E2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Identify and investigate any variations from plan</w:t>
            </w:r>
            <w:r w:rsidR="00EE42C7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,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 and notify these to appropri</w:t>
            </w:r>
            <w:r w:rsidR="00055D7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ate personnel, a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greeing and implementing appropriate remedial action with contract manager.</w:t>
            </w:r>
          </w:p>
          <w:p w:rsidR="00617B18" w:rsidRPr="002446AE" w:rsidRDefault="00617B18" w:rsidP="007D59E2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Ensure that subcontract costs are monitored and controlled against agreed budgets, and that cost information is accurately recorded and regularly presented to appropriate personnel in a clear and concise format.</w:t>
            </w:r>
          </w:p>
          <w:p w:rsidR="00617B18" w:rsidRPr="002446AE" w:rsidRDefault="00617B18" w:rsidP="007D59E2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Evaluate dispute information and prepare claims for reimbursement of loss and expense. </w:t>
            </w:r>
          </w:p>
          <w:p w:rsidR="00617B18" w:rsidRPr="002446AE" w:rsidRDefault="00617B18" w:rsidP="007D59E2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Negotiate and manage the resolution of disputes</w:t>
            </w:r>
            <w:r w:rsidR="00EE42C7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617B18" w:rsidRPr="002446AE" w:rsidRDefault="00617B18" w:rsidP="007D59E2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Maintain highest levels of commercial confidentiality in all aspects of employment.</w:t>
            </w:r>
          </w:p>
          <w:p w:rsidR="005846EC" w:rsidRPr="002446AE" w:rsidRDefault="00617B18" w:rsidP="0064376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1"/>
                <w:szCs w:val="21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Full responsibility of the </w:t>
            </w:r>
            <w:r w:rsidR="00DD260B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finishing works for ‘Inter Continental’ hotel</w:t>
            </w: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 xml:space="preserve">, take off </w:t>
            </w:r>
            <w:r w:rsidR="00055D76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quantities for all elements on the project</w:t>
            </w:r>
            <w:r w:rsidR="0064376A"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.</w:t>
            </w:r>
          </w:p>
          <w:p w:rsidR="00856765" w:rsidRPr="007D666E" w:rsidRDefault="00856765" w:rsidP="0064376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2446AE">
              <w:rPr>
                <w:rFonts w:ascii="Century Gothic" w:hAnsi="Century Gothic" w:cs="Arial"/>
                <w:color w:val="000000"/>
                <w:sz w:val="21"/>
                <w:szCs w:val="21"/>
              </w:rPr>
              <w:t>Projects worked for: Golden Pyramids Plaza (City Stars) – Cairo, Egypt</w:t>
            </w:r>
          </w:p>
          <w:p w:rsidR="00856765" w:rsidRPr="007D666E" w:rsidRDefault="00856765" w:rsidP="0064376A">
            <w:pPr>
              <w:jc w:val="both"/>
              <w:rPr>
                <w:rFonts w:ascii="Century Gothic" w:hAnsi="Century Gothic" w:cs="Arial"/>
                <w:color w:val="215868" w:themeColor="accent5" w:themeShade="80"/>
                <w:sz w:val="20"/>
                <w:szCs w:val="20"/>
              </w:rPr>
            </w:pPr>
          </w:p>
        </w:tc>
      </w:tr>
      <w:tr w:rsidR="00137114" w:rsidRPr="007D666E" w:rsidTr="00365B3A">
        <w:trPr>
          <w:gridBefore w:val="1"/>
          <w:gridAfter w:val="2"/>
          <w:wBefore w:w="72" w:type="dxa"/>
          <w:wAfter w:w="4518" w:type="dxa"/>
        </w:trPr>
        <w:tc>
          <w:tcPr>
            <w:tcW w:w="450" w:type="dxa"/>
            <w:gridSpan w:val="2"/>
          </w:tcPr>
          <w:p w:rsidR="00137114" w:rsidRPr="007D666E" w:rsidRDefault="00137114" w:rsidP="00137114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  <w:p w:rsidR="00441323" w:rsidRPr="007D666E" w:rsidRDefault="00441323" w:rsidP="00137114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10188" w:type="dxa"/>
          </w:tcPr>
          <w:p w:rsidR="00333E04" w:rsidRPr="006D43FA" w:rsidRDefault="00333E04" w:rsidP="00333E04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6D43FA">
              <w:rPr>
                <w:rFonts w:ascii="Century Gothic" w:hAnsi="Century Gothic" w:cs="Arial"/>
                <w:b/>
                <w:sz w:val="21"/>
                <w:szCs w:val="21"/>
              </w:rPr>
              <w:t>Military Service</w:t>
            </w:r>
          </w:p>
          <w:p w:rsidR="00632E3A" w:rsidRPr="006D43FA" w:rsidRDefault="009507EA" w:rsidP="0091073E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</w:pPr>
            <w:r w:rsidRPr="006D43FA">
              <w:rPr>
                <w:rFonts w:ascii="Century Gothic" w:hAnsi="Century Gothic" w:cs="Arial"/>
                <w:bCs/>
                <w:i/>
                <w:iCs/>
                <w:sz w:val="21"/>
                <w:szCs w:val="21"/>
              </w:rPr>
              <w:t>Obligatory service</w:t>
            </w:r>
          </w:p>
          <w:p w:rsidR="009507EA" w:rsidRPr="006D43FA" w:rsidRDefault="00B83172" w:rsidP="0091073E">
            <w:pPr>
              <w:pStyle w:val="Bulletedtext"/>
              <w:ind w:left="0" w:firstLine="0"/>
              <w:jc w:val="both"/>
              <w:rPr>
                <w:rStyle w:val="apple-style-span"/>
                <w:rFonts w:ascii="Century Gothic" w:hAnsi="Century Gothic" w:cs="Arial"/>
                <w:bCs/>
                <w:sz w:val="21"/>
                <w:szCs w:val="21"/>
              </w:rPr>
            </w:pPr>
            <w:r w:rsidRPr="006D43FA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Site Coordinator</w:t>
            </w:r>
            <w:r w:rsidR="009507EA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                    </w:t>
            </w:r>
            <w:r w:rsidR="00C912F7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                          </w:t>
            </w:r>
            <w:r w:rsidR="009507EA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 </w:t>
            </w:r>
            <w:r w:rsidR="00794777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   </w:t>
            </w:r>
            <w:r w:rsidR="002446AE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  </w:t>
            </w:r>
            <w:r w:rsidR="009507EA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="009507EA" w:rsidRPr="006D43FA">
              <w:rPr>
                <w:rFonts w:ascii="Century Gothic" w:hAnsi="Century Gothic" w:cs="Arial"/>
                <w:b/>
                <w:sz w:val="21"/>
                <w:szCs w:val="21"/>
                <w:u w:val="single"/>
              </w:rPr>
              <w:t>October 2001 – December 2002</w:t>
            </w:r>
            <w:r w:rsidR="009507EA" w:rsidRPr="006D43FA">
              <w:rPr>
                <w:rFonts w:ascii="Century Gothic" w:hAnsi="Century Gothic" w:cs="Arial"/>
                <w:bCs/>
                <w:sz w:val="21"/>
                <w:szCs w:val="21"/>
              </w:rPr>
              <w:t xml:space="preserve"> </w:t>
            </w:r>
            <w:r w:rsidR="00B80851"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 xml:space="preserve">Appointed as a Site Coordinator for the Technical Office at the Engineering Department. </w:t>
            </w:r>
          </w:p>
          <w:p w:rsidR="009507EA" w:rsidRPr="006D43FA" w:rsidRDefault="009507EA" w:rsidP="009507EA">
            <w:pPr>
              <w:pStyle w:val="Bulletedtext"/>
              <w:numPr>
                <w:ilvl w:val="0"/>
                <w:numId w:val="8"/>
              </w:numPr>
              <w:ind w:left="432" w:hanging="270"/>
              <w:jc w:val="both"/>
              <w:rPr>
                <w:rStyle w:val="apple-style-span"/>
                <w:rFonts w:ascii="Century Gothic" w:hAnsi="Century Gothic" w:cs="Arial"/>
                <w:i/>
                <w:sz w:val="21"/>
                <w:szCs w:val="21"/>
              </w:rPr>
            </w:pPr>
            <w:r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 xml:space="preserve">Planning and scheduling of </w:t>
            </w:r>
            <w:r w:rsidR="00632E3A"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 xml:space="preserve">construction </w:t>
            </w:r>
            <w:r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>works</w:t>
            </w:r>
          </w:p>
          <w:p w:rsidR="009507EA" w:rsidRPr="006D43FA" w:rsidRDefault="009507EA" w:rsidP="009507EA">
            <w:pPr>
              <w:pStyle w:val="Bulletedtext"/>
              <w:numPr>
                <w:ilvl w:val="0"/>
                <w:numId w:val="8"/>
              </w:numPr>
              <w:ind w:left="432" w:hanging="270"/>
              <w:jc w:val="both"/>
              <w:rPr>
                <w:rStyle w:val="apple-style-span"/>
                <w:rFonts w:ascii="Century Gothic" w:hAnsi="Century Gothic" w:cs="Arial"/>
                <w:i/>
                <w:sz w:val="21"/>
                <w:szCs w:val="21"/>
              </w:rPr>
            </w:pPr>
            <w:r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>Managing labor force and subcontractors</w:t>
            </w:r>
          </w:p>
          <w:p w:rsidR="001C564D" w:rsidRDefault="009507EA" w:rsidP="001C564D">
            <w:pPr>
              <w:pStyle w:val="Bulletedtext"/>
              <w:numPr>
                <w:ilvl w:val="0"/>
                <w:numId w:val="8"/>
              </w:numPr>
              <w:ind w:left="432" w:hanging="270"/>
              <w:jc w:val="both"/>
              <w:rPr>
                <w:rStyle w:val="apple-style-span"/>
                <w:rFonts w:ascii="Century Gothic" w:hAnsi="Century Gothic" w:cs="Arial"/>
                <w:i/>
              </w:rPr>
            </w:pPr>
            <w:r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>Prepare activity reports and rep</w:t>
            </w:r>
            <w:r w:rsidR="00C912F7"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>o</w:t>
            </w:r>
            <w:r w:rsidRPr="006D43FA">
              <w:rPr>
                <w:rStyle w:val="apple-style-span"/>
                <w:rFonts w:ascii="Century Gothic" w:hAnsi="Century Gothic" w:cs="Arial"/>
                <w:sz w:val="21"/>
                <w:szCs w:val="21"/>
              </w:rPr>
              <w:t>rting to senior management.</w:t>
            </w:r>
          </w:p>
          <w:p w:rsidR="001C564D" w:rsidRPr="001C564D" w:rsidRDefault="001C564D" w:rsidP="001C564D">
            <w:pPr>
              <w:pStyle w:val="Bulletedtext"/>
              <w:ind w:left="0" w:firstLine="0"/>
              <w:jc w:val="both"/>
              <w:rPr>
                <w:rFonts w:ascii="Century Gothic" w:hAnsi="Century Gothic" w:cs="Arial"/>
                <w:i/>
              </w:rPr>
            </w:pPr>
          </w:p>
        </w:tc>
      </w:tr>
    </w:tbl>
    <w:p w:rsidR="00E506E1" w:rsidRPr="00F13644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2"/>
        </w:rPr>
      </w:pPr>
      <w:r w:rsidRPr="00F13644">
        <w:rPr>
          <w:rFonts w:ascii="Century Gothic" w:hAnsi="Century Gothic" w:cs="Arial"/>
          <w:color w:val="C00000"/>
          <w:spacing w:val="-2"/>
          <w:sz w:val="22"/>
          <w:szCs w:val="22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9900"/>
      </w:tblGrid>
      <w:tr w:rsidR="006634EE" w:rsidRPr="007D666E" w:rsidTr="00082EC6">
        <w:tc>
          <w:tcPr>
            <w:tcW w:w="540" w:type="dxa"/>
          </w:tcPr>
          <w:p w:rsidR="006634EE" w:rsidRPr="007D666E" w:rsidRDefault="006634EE" w:rsidP="0092321C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00" w:type="dxa"/>
          </w:tcPr>
          <w:p w:rsidR="00D27C0C" w:rsidRPr="007D666E" w:rsidRDefault="00D27C0C" w:rsidP="00884FC5">
            <w:pPr>
              <w:pStyle w:val="Lefttext"/>
              <w:jc w:val="both"/>
              <w:rPr>
                <w:rFonts w:ascii="Century Gothic" w:hAnsi="Century Gothic" w:cs="Arial"/>
                <w:b/>
                <w:color w:val="215868" w:themeColor="accent5" w:themeShade="80"/>
              </w:rPr>
            </w:pPr>
          </w:p>
          <w:p w:rsidR="006634EE" w:rsidRPr="00F13644" w:rsidRDefault="00C94904" w:rsidP="00884FC5">
            <w:pPr>
              <w:pStyle w:val="Lefttext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b/>
                <w:sz w:val="21"/>
                <w:szCs w:val="21"/>
              </w:rPr>
              <w:t>H</w:t>
            </w:r>
            <w:r w:rsidR="00A0055C" w:rsidRPr="00F13644">
              <w:rPr>
                <w:rFonts w:ascii="Century Gothic" w:hAnsi="Century Gothic" w:cs="Arial"/>
                <w:b/>
                <w:sz w:val="21"/>
                <w:szCs w:val="21"/>
              </w:rPr>
              <w:t xml:space="preserve">igher </w:t>
            </w:r>
            <w:r w:rsidR="000515CE" w:rsidRPr="00F13644">
              <w:rPr>
                <w:rFonts w:ascii="Century Gothic" w:hAnsi="Century Gothic" w:cs="Arial"/>
                <w:b/>
                <w:sz w:val="21"/>
                <w:szCs w:val="21"/>
              </w:rPr>
              <w:t>T</w:t>
            </w:r>
            <w:r w:rsidR="00A0055C" w:rsidRPr="00F13644">
              <w:rPr>
                <w:rFonts w:ascii="Century Gothic" w:hAnsi="Century Gothic" w:cs="Arial"/>
                <w:b/>
                <w:sz w:val="21"/>
                <w:szCs w:val="21"/>
              </w:rPr>
              <w:t xml:space="preserve">echnological </w:t>
            </w:r>
            <w:r w:rsidR="000515CE" w:rsidRPr="00F13644">
              <w:rPr>
                <w:rFonts w:ascii="Century Gothic" w:hAnsi="Century Gothic" w:cs="Arial"/>
                <w:b/>
                <w:sz w:val="21"/>
                <w:szCs w:val="21"/>
              </w:rPr>
              <w:t>I</w:t>
            </w:r>
            <w:r w:rsidR="00A0055C" w:rsidRPr="00F13644">
              <w:rPr>
                <w:rFonts w:ascii="Century Gothic" w:hAnsi="Century Gothic" w:cs="Arial"/>
                <w:b/>
                <w:sz w:val="21"/>
                <w:szCs w:val="21"/>
              </w:rPr>
              <w:t>nstitute - Egypt</w:t>
            </w:r>
          </w:p>
          <w:p w:rsidR="007C7055" w:rsidRPr="00F13644" w:rsidRDefault="00C94904" w:rsidP="007376BF">
            <w:pPr>
              <w:pStyle w:val="Job"/>
              <w:jc w:val="both"/>
              <w:rPr>
                <w:rFonts w:ascii="Century Gothic" w:hAnsi="Century Gothic" w:cs="Arial"/>
                <w:b w:val="0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b w:val="0"/>
                <w:sz w:val="21"/>
                <w:szCs w:val="21"/>
              </w:rPr>
              <w:t>Bachelor Science</w:t>
            </w:r>
            <w:r w:rsidR="00F67948" w:rsidRPr="00F13644">
              <w:rPr>
                <w:rFonts w:ascii="Century Gothic" w:hAnsi="Century Gothic" w:cs="Arial"/>
                <w:b w:val="0"/>
                <w:sz w:val="21"/>
                <w:szCs w:val="21"/>
              </w:rPr>
              <w:t xml:space="preserve"> </w:t>
            </w:r>
            <w:r w:rsidRPr="00F13644">
              <w:rPr>
                <w:rFonts w:ascii="Century Gothic" w:hAnsi="Century Gothic" w:cs="Arial"/>
                <w:b w:val="0"/>
                <w:sz w:val="21"/>
                <w:szCs w:val="21"/>
              </w:rPr>
              <w:t>in Civil Engineering</w:t>
            </w:r>
            <w:r w:rsidR="007376BF" w:rsidRPr="00F13644">
              <w:rPr>
                <w:rFonts w:ascii="Century Gothic" w:hAnsi="Century Gothic" w:cs="Arial"/>
                <w:b w:val="0"/>
                <w:sz w:val="21"/>
                <w:szCs w:val="21"/>
              </w:rPr>
              <w:t>,</w:t>
            </w:r>
            <w:r w:rsidRPr="00F13644">
              <w:rPr>
                <w:rFonts w:ascii="Century Gothic" w:hAnsi="Century Gothic" w:cs="Arial"/>
                <w:b w:val="0"/>
                <w:sz w:val="21"/>
                <w:szCs w:val="21"/>
              </w:rPr>
              <w:t xml:space="preserve"> 2001</w:t>
            </w:r>
          </w:p>
          <w:p w:rsidR="00286EEA" w:rsidRPr="007D666E" w:rsidRDefault="00286EEA" w:rsidP="007376BF">
            <w:pPr>
              <w:pStyle w:val="Job"/>
              <w:jc w:val="both"/>
              <w:rPr>
                <w:rFonts w:ascii="Century Gothic" w:hAnsi="Century Gothic" w:cs="Arial"/>
                <w:b w:val="0"/>
                <w:color w:val="215868" w:themeColor="accent5" w:themeShade="80"/>
              </w:rPr>
            </w:pPr>
          </w:p>
          <w:p w:rsidR="00286EEA" w:rsidRPr="007D666E" w:rsidRDefault="00286EEA" w:rsidP="007376BF">
            <w:pPr>
              <w:pStyle w:val="Job"/>
              <w:jc w:val="both"/>
              <w:rPr>
                <w:rFonts w:ascii="Century Gothic" w:hAnsi="Century Gothic" w:cs="Arial"/>
                <w:b w:val="0"/>
                <w:color w:val="215868" w:themeColor="accent5" w:themeShade="80"/>
              </w:rPr>
            </w:pPr>
          </w:p>
        </w:tc>
      </w:tr>
    </w:tbl>
    <w:p w:rsidR="00E506E1" w:rsidRPr="00F13644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0"/>
        </w:rPr>
      </w:pPr>
      <w:r w:rsidRPr="00F13644">
        <w:rPr>
          <w:rFonts w:ascii="Century Gothic" w:hAnsi="Century Gothic" w:cs="Arial"/>
          <w:color w:val="C00000"/>
          <w:spacing w:val="-2"/>
          <w:sz w:val="22"/>
          <w:szCs w:val="20"/>
        </w:rPr>
        <w:t>Skills &amp; Certificates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9900"/>
      </w:tblGrid>
      <w:tr w:rsidR="00333E04" w:rsidRPr="007D666E" w:rsidTr="00082EC6">
        <w:tc>
          <w:tcPr>
            <w:tcW w:w="540" w:type="dxa"/>
          </w:tcPr>
          <w:p w:rsidR="00333E04" w:rsidRPr="007D666E" w:rsidRDefault="00333E04" w:rsidP="007D59E2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00" w:type="dxa"/>
          </w:tcPr>
          <w:p w:rsidR="00D27C0C" w:rsidRPr="007D666E" w:rsidRDefault="00D27C0C" w:rsidP="007D59E2">
            <w:pPr>
              <w:pStyle w:val="Lefttext"/>
              <w:jc w:val="both"/>
              <w:rPr>
                <w:rFonts w:ascii="Century Gothic" w:hAnsi="Century Gothic" w:cs="Arial"/>
                <w:b/>
                <w:color w:val="215868" w:themeColor="accent5" w:themeShade="80"/>
              </w:rPr>
            </w:pPr>
          </w:p>
          <w:p w:rsidR="00333E04" w:rsidRPr="00F13644" w:rsidRDefault="00B83172" w:rsidP="007D59E2">
            <w:pPr>
              <w:pStyle w:val="Lefttext"/>
              <w:jc w:val="both"/>
              <w:rPr>
                <w:rFonts w:ascii="Century Gothic" w:hAnsi="Century Gothic" w:cs="Arial"/>
                <w:i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b/>
                <w:sz w:val="21"/>
                <w:szCs w:val="21"/>
              </w:rPr>
              <w:t xml:space="preserve">PMP – </w:t>
            </w:r>
            <w:r w:rsidRPr="00F13644">
              <w:rPr>
                <w:rFonts w:ascii="Century Gothic" w:hAnsi="Century Gothic" w:cs="Arial"/>
                <w:i/>
                <w:sz w:val="21"/>
                <w:szCs w:val="21"/>
              </w:rPr>
              <w:t>currently acquiring</w:t>
            </w:r>
          </w:p>
          <w:p w:rsidR="00B83172" w:rsidRPr="00F13644" w:rsidRDefault="00B83172" w:rsidP="007D59E2">
            <w:pPr>
              <w:pStyle w:val="Lefttext"/>
              <w:jc w:val="both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b/>
                <w:sz w:val="21"/>
                <w:szCs w:val="21"/>
              </w:rPr>
              <w:t>Post Tensioning Professional – VSL Academy, Bangkok, Thailand</w:t>
            </w:r>
          </w:p>
          <w:p w:rsidR="00B83172" w:rsidRPr="00F13644" w:rsidRDefault="00B83172" w:rsidP="00B83172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bCs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b/>
                <w:sz w:val="21"/>
                <w:szCs w:val="21"/>
              </w:rPr>
              <w:t>ELSA &amp; BFA (Emergency Life Support Adult &amp; Basic First Aid) –  St John Ambulance, UK</w:t>
            </w:r>
          </w:p>
          <w:p w:rsidR="007C7055" w:rsidRPr="007D666E" w:rsidRDefault="00B83172" w:rsidP="00B83172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13644">
              <w:rPr>
                <w:rFonts w:ascii="Century Gothic" w:hAnsi="Century Gothic" w:cs="Arial"/>
                <w:b/>
                <w:sz w:val="21"/>
                <w:szCs w:val="21"/>
              </w:rPr>
              <w:t>Interior Design Online Certificate</w:t>
            </w:r>
          </w:p>
          <w:p w:rsidR="002F7859" w:rsidRPr="007D666E" w:rsidRDefault="002F7859" w:rsidP="00B83172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:rsidR="002F7859" w:rsidRPr="007D666E" w:rsidRDefault="002F7859" w:rsidP="00B83172">
            <w:pPr>
              <w:pStyle w:val="BodyText"/>
              <w:spacing w:after="0"/>
              <w:ind w:left="0"/>
              <w:rPr>
                <w:rFonts w:ascii="Century Gothic" w:hAnsi="Century Gothic" w:cs="Arial"/>
                <w:b/>
                <w:color w:val="215868" w:themeColor="accent5" w:themeShade="80"/>
                <w:sz w:val="20"/>
                <w:szCs w:val="20"/>
              </w:rPr>
            </w:pPr>
          </w:p>
        </w:tc>
      </w:tr>
    </w:tbl>
    <w:p w:rsidR="00E506E1" w:rsidRPr="00F13644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0"/>
        </w:rPr>
      </w:pPr>
      <w:r w:rsidRPr="00F13644">
        <w:rPr>
          <w:rFonts w:ascii="Century Gothic" w:hAnsi="Century Gothic" w:cs="Arial"/>
          <w:color w:val="C00000"/>
          <w:spacing w:val="-2"/>
          <w:sz w:val="22"/>
          <w:szCs w:val="20"/>
        </w:rPr>
        <w:t>Technology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9900"/>
      </w:tblGrid>
      <w:tr w:rsidR="006634EE" w:rsidRPr="007D666E" w:rsidTr="00082EC6">
        <w:tc>
          <w:tcPr>
            <w:tcW w:w="540" w:type="dxa"/>
          </w:tcPr>
          <w:p w:rsidR="006634EE" w:rsidRPr="007D666E" w:rsidRDefault="006634EE" w:rsidP="0092321C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00" w:type="dxa"/>
          </w:tcPr>
          <w:p w:rsidR="00D27C0C" w:rsidRPr="007D666E" w:rsidRDefault="00D27C0C" w:rsidP="0029446E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</w:p>
          <w:p w:rsidR="0029446E" w:rsidRPr="00F13644" w:rsidRDefault="0029446E" w:rsidP="0029446E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>MS Office (Word/Excel/PowerPoint), Windows (all), AutoCAD</w:t>
            </w:r>
          </w:p>
          <w:p w:rsidR="002F7859" w:rsidRPr="007D666E" w:rsidRDefault="002F7859" w:rsidP="0029446E">
            <w:pPr>
              <w:pStyle w:val="Lefttext"/>
              <w:jc w:val="both"/>
              <w:rPr>
                <w:rFonts w:ascii="Century Gothic" w:hAnsi="Century Gothic" w:cs="Arial"/>
              </w:rPr>
            </w:pPr>
          </w:p>
          <w:p w:rsidR="002F7859" w:rsidRPr="007D666E" w:rsidRDefault="002F7859" w:rsidP="0029446E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</w:p>
        </w:tc>
      </w:tr>
    </w:tbl>
    <w:p w:rsidR="00E506E1" w:rsidRPr="00F13644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0"/>
        </w:rPr>
      </w:pPr>
      <w:r w:rsidRPr="00F13644">
        <w:rPr>
          <w:rFonts w:ascii="Century Gothic" w:hAnsi="Century Gothic" w:cs="Arial"/>
          <w:color w:val="C00000"/>
          <w:spacing w:val="-2"/>
          <w:sz w:val="22"/>
          <w:szCs w:val="20"/>
        </w:rPr>
        <w:t>Interests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9900"/>
      </w:tblGrid>
      <w:tr w:rsidR="006634EE" w:rsidRPr="007D666E" w:rsidTr="00082EC6">
        <w:trPr>
          <w:trHeight w:val="216"/>
        </w:trPr>
        <w:tc>
          <w:tcPr>
            <w:tcW w:w="540" w:type="dxa"/>
          </w:tcPr>
          <w:p w:rsidR="006634EE" w:rsidRPr="007D666E" w:rsidRDefault="006634EE" w:rsidP="0092321C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00" w:type="dxa"/>
          </w:tcPr>
          <w:p w:rsidR="00D27C0C" w:rsidRPr="007D666E" w:rsidRDefault="00D27C0C" w:rsidP="003D70AB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</w:p>
          <w:p w:rsidR="006634EE" w:rsidRPr="00F13644" w:rsidRDefault="003D70AB" w:rsidP="003D70AB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Swimming, </w:t>
            </w:r>
            <w:r w:rsidR="00D27C0C" w:rsidRPr="00F13644">
              <w:rPr>
                <w:rFonts w:ascii="Century Gothic" w:hAnsi="Century Gothic" w:cs="Arial"/>
                <w:sz w:val="21"/>
                <w:szCs w:val="21"/>
              </w:rPr>
              <w:t xml:space="preserve">Tennis, </w:t>
            </w:r>
            <w:r w:rsidRPr="00F13644">
              <w:rPr>
                <w:rFonts w:ascii="Century Gothic" w:hAnsi="Century Gothic" w:cs="Arial"/>
                <w:sz w:val="21"/>
                <w:szCs w:val="21"/>
              </w:rPr>
              <w:t>Sailing, Camping, Off-Road Driving</w:t>
            </w:r>
            <w:r w:rsidR="00A47F27" w:rsidRPr="00F13644">
              <w:rPr>
                <w:rFonts w:ascii="Century Gothic" w:hAnsi="Century Gothic" w:cs="Arial"/>
                <w:sz w:val="21"/>
                <w:szCs w:val="21"/>
              </w:rPr>
              <w:t>, Photography</w:t>
            </w:r>
          </w:p>
          <w:p w:rsidR="002F7859" w:rsidRPr="007D666E" w:rsidRDefault="002F7859" w:rsidP="003D70AB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</w:p>
          <w:p w:rsidR="002F7859" w:rsidRPr="007D666E" w:rsidRDefault="002F7859" w:rsidP="003D70AB">
            <w:pPr>
              <w:pStyle w:val="Lefttext"/>
              <w:jc w:val="both"/>
              <w:rPr>
                <w:rFonts w:ascii="Century Gothic" w:hAnsi="Century Gothic" w:cs="Arial"/>
              </w:rPr>
            </w:pPr>
          </w:p>
        </w:tc>
      </w:tr>
    </w:tbl>
    <w:p w:rsidR="00E506E1" w:rsidRPr="00F13644" w:rsidRDefault="00E506E1" w:rsidP="00E506E1">
      <w:pPr>
        <w:pStyle w:val="SectionTitle"/>
        <w:rPr>
          <w:rFonts w:ascii="Century Gothic" w:hAnsi="Century Gothic" w:cs="Arial"/>
          <w:color w:val="C00000"/>
          <w:spacing w:val="-2"/>
          <w:sz w:val="22"/>
          <w:szCs w:val="20"/>
        </w:rPr>
      </w:pPr>
      <w:r w:rsidRPr="00F13644">
        <w:rPr>
          <w:rFonts w:ascii="Century Gothic" w:hAnsi="Century Gothic" w:cs="Arial"/>
          <w:color w:val="C00000"/>
          <w:spacing w:val="-2"/>
          <w:sz w:val="22"/>
          <w:szCs w:val="20"/>
        </w:rPr>
        <w:t>Personal Data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0"/>
        <w:gridCol w:w="9900"/>
      </w:tblGrid>
      <w:tr w:rsidR="006634EE" w:rsidRPr="007D666E" w:rsidTr="00082EC6">
        <w:trPr>
          <w:trHeight w:val="545"/>
        </w:trPr>
        <w:tc>
          <w:tcPr>
            <w:tcW w:w="540" w:type="dxa"/>
          </w:tcPr>
          <w:p w:rsidR="006634EE" w:rsidRPr="007D666E" w:rsidRDefault="006634EE" w:rsidP="00022DBF">
            <w:pPr>
              <w:pStyle w:val="Sectionheader"/>
              <w:rPr>
                <w:rFonts w:ascii="Century Gothic" w:hAnsi="Century Gothic" w:cs="Arial"/>
                <w:b w:val="0"/>
                <w:color w:val="E36C0A" w:themeColor="accent6" w:themeShade="BF"/>
                <w:sz w:val="20"/>
                <w:szCs w:val="20"/>
              </w:rPr>
            </w:pPr>
          </w:p>
        </w:tc>
        <w:tc>
          <w:tcPr>
            <w:tcW w:w="9900" w:type="dxa"/>
          </w:tcPr>
          <w:p w:rsidR="00D27C0C" w:rsidRPr="007D666E" w:rsidRDefault="00D27C0C" w:rsidP="00022DBF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</w:p>
          <w:p w:rsidR="006634EE" w:rsidRPr="00F13644" w:rsidRDefault="00882C55" w:rsidP="00022DBF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Date of birth:   </w:t>
            </w:r>
            <w:r w:rsidR="00A01989" w:rsidRPr="00F13644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</w:rPr>
              <w:t>26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  <w:vertAlign w:val="superscript"/>
              </w:rPr>
              <w:t>th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</w:rPr>
              <w:t xml:space="preserve"> April 1978</w:t>
            </w:r>
          </w:p>
          <w:p w:rsidR="00882C55" w:rsidRPr="00F13644" w:rsidRDefault="00882C55" w:rsidP="00C912F7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Nationality:      </w:t>
            </w:r>
            <w:r w:rsidR="00A01989" w:rsidRPr="00F13644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</w:rPr>
              <w:t>Egyptian</w:t>
            </w:r>
          </w:p>
          <w:p w:rsidR="00882C55" w:rsidRPr="00F13644" w:rsidRDefault="00882C55" w:rsidP="00C912F7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Marital Status: </w:t>
            </w:r>
            <w:r w:rsidR="005A35C0" w:rsidRPr="00F13644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C912F7" w:rsidRPr="00F13644">
              <w:rPr>
                <w:rFonts w:ascii="Century Gothic" w:hAnsi="Century Gothic" w:cs="Arial"/>
                <w:sz w:val="21"/>
                <w:szCs w:val="21"/>
              </w:rPr>
              <w:t xml:space="preserve"> 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</w:rPr>
              <w:t>Married</w:t>
            </w:r>
          </w:p>
          <w:p w:rsidR="00A0055C" w:rsidRPr="00F13644" w:rsidRDefault="002F7859" w:rsidP="00A0055C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Language:        </w:t>
            </w:r>
            <w:r w:rsidR="00A0055C" w:rsidRPr="00F13644">
              <w:rPr>
                <w:rFonts w:ascii="Century Gothic" w:hAnsi="Century Gothic" w:cs="Arial"/>
                <w:sz w:val="21"/>
                <w:szCs w:val="21"/>
              </w:rPr>
              <w:t>Expert written and verbal fluency in English.</w:t>
            </w:r>
          </w:p>
          <w:p w:rsidR="002F7859" w:rsidRPr="00F13644" w:rsidRDefault="00A0055C" w:rsidP="00A0055C">
            <w:pPr>
              <w:pStyle w:val="Lefttext"/>
              <w:jc w:val="both"/>
              <w:rPr>
                <w:rFonts w:ascii="Century Gothic" w:hAnsi="Century Gothic" w:cs="Arial"/>
                <w:sz w:val="21"/>
                <w:szCs w:val="21"/>
              </w:rPr>
            </w:pPr>
            <w:r w:rsidRPr="00F13644">
              <w:rPr>
                <w:rFonts w:ascii="Century Gothic" w:hAnsi="Century Gothic" w:cs="Arial"/>
                <w:sz w:val="21"/>
                <w:szCs w:val="21"/>
              </w:rPr>
              <w:t xml:space="preserve">                           Arabic mother tongue</w:t>
            </w:r>
          </w:p>
          <w:p w:rsidR="002F7859" w:rsidRPr="007D666E" w:rsidRDefault="002F7859" w:rsidP="0091073E">
            <w:pPr>
              <w:pStyle w:val="Lefttext"/>
              <w:jc w:val="both"/>
              <w:rPr>
                <w:rFonts w:ascii="Century Gothic" w:hAnsi="Century Gothic" w:cs="Arial"/>
                <w:color w:val="215868" w:themeColor="accent5" w:themeShade="80"/>
              </w:rPr>
            </w:pPr>
            <w:r w:rsidRPr="007D666E">
              <w:rPr>
                <w:rFonts w:ascii="Century Gothic" w:hAnsi="Century Gothic" w:cs="Arial"/>
              </w:rPr>
              <w:t xml:space="preserve">                        </w:t>
            </w:r>
            <w:r w:rsidR="0034268F" w:rsidRPr="007D666E">
              <w:rPr>
                <w:rFonts w:ascii="Century Gothic" w:hAnsi="Century Gothic" w:cs="Arial"/>
              </w:rPr>
              <w:t xml:space="preserve">  </w:t>
            </w:r>
            <w:r w:rsidR="00082EC6" w:rsidRPr="007D666E">
              <w:rPr>
                <w:rFonts w:ascii="Century Gothic" w:hAnsi="Century Gothic" w:cs="Arial"/>
              </w:rPr>
              <w:t xml:space="preserve">  </w:t>
            </w:r>
          </w:p>
        </w:tc>
      </w:tr>
    </w:tbl>
    <w:p w:rsidR="00D23272" w:rsidRPr="007D666E" w:rsidRDefault="00D23272">
      <w:pPr>
        <w:rPr>
          <w:rFonts w:ascii="Century Gothic" w:hAnsi="Century Gothic" w:cs="Arial"/>
          <w:sz w:val="20"/>
          <w:szCs w:val="20"/>
        </w:rPr>
      </w:pPr>
    </w:p>
    <w:sectPr w:rsidR="00D23272" w:rsidRPr="007D666E" w:rsidSect="00D93075">
      <w:headerReference w:type="default" r:id="rId10"/>
      <w:pgSz w:w="12240" w:h="15840" w:code="1"/>
      <w:pgMar w:top="851" w:right="900" w:bottom="630" w:left="709" w:header="106" w:footer="360" w:gutter="0"/>
      <w:cols w:space="720"/>
      <w:titlePg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ED0" w:rsidRDefault="00F66ED0">
      <w:r>
        <w:separator/>
      </w:r>
    </w:p>
  </w:endnote>
  <w:endnote w:type="continuationSeparator" w:id="0">
    <w:p w:rsidR="00F66ED0" w:rsidRDefault="00F6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ED0" w:rsidRDefault="00F66ED0">
      <w:r>
        <w:separator/>
      </w:r>
    </w:p>
  </w:footnote>
  <w:footnote w:type="continuationSeparator" w:id="0">
    <w:p w:rsidR="00F66ED0" w:rsidRDefault="00F66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5076"/>
      <w:gridCol w:w="5076"/>
    </w:tblGrid>
    <w:tr w:rsidR="006634EE" w:rsidTr="008A47A5">
      <w:tc>
        <w:tcPr>
          <w:tcW w:w="5076" w:type="dxa"/>
          <w:shd w:val="clear" w:color="auto" w:fill="auto"/>
          <w:vAlign w:val="bottom"/>
        </w:tcPr>
        <w:p w:rsidR="006634EE" w:rsidRPr="00917CC7" w:rsidRDefault="006634EE">
          <w:pPr>
            <w:rPr>
              <w:spacing w:val="-2"/>
              <w:sz w:val="20"/>
              <w:szCs w:val="20"/>
            </w:rPr>
          </w:pPr>
        </w:p>
      </w:tc>
      <w:tc>
        <w:tcPr>
          <w:tcW w:w="5076" w:type="dxa"/>
          <w:shd w:val="clear" w:color="auto" w:fill="auto"/>
        </w:tcPr>
        <w:p w:rsidR="006634EE" w:rsidRPr="00917CC7" w:rsidRDefault="006634EE" w:rsidP="00D570B6">
          <w:pPr>
            <w:pStyle w:val="Page2Header"/>
            <w:rPr>
              <w:sz w:val="20"/>
              <w:szCs w:val="20"/>
            </w:rPr>
          </w:pPr>
        </w:p>
      </w:tc>
    </w:tr>
  </w:tbl>
  <w:p w:rsidR="006634EE" w:rsidRDefault="006634EE" w:rsidP="008A47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14E"/>
    <w:multiLevelType w:val="hybridMultilevel"/>
    <w:tmpl w:val="AA8E8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52157"/>
    <w:multiLevelType w:val="hybridMultilevel"/>
    <w:tmpl w:val="5858A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BB5417"/>
    <w:multiLevelType w:val="hybridMultilevel"/>
    <w:tmpl w:val="B2AE70F0"/>
    <w:lvl w:ilvl="0" w:tplc="01B60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13DD9"/>
    <w:multiLevelType w:val="hybridMultilevel"/>
    <w:tmpl w:val="F064E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73A56"/>
    <w:multiLevelType w:val="hybridMultilevel"/>
    <w:tmpl w:val="5E7E88AC"/>
    <w:lvl w:ilvl="0" w:tplc="CE58BCEA">
      <w:start w:val="1"/>
      <w:numFmt w:val="bullet"/>
      <w:pStyle w:val="Travelbullets"/>
      <w:lvlText w:val=""/>
      <w:lvlJc w:val="left"/>
      <w:pPr>
        <w:ind w:left="720" w:hanging="360"/>
      </w:pPr>
      <w:rPr>
        <w:rFonts w:ascii="Wingdings 2" w:hAnsi="Wingdings 2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0746b7,#5183bf,#3c6aa2,#82a67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CC7"/>
    <w:rsid w:val="00006A25"/>
    <w:rsid w:val="00022DBF"/>
    <w:rsid w:val="00031C36"/>
    <w:rsid w:val="000325C3"/>
    <w:rsid w:val="00036D49"/>
    <w:rsid w:val="0004043E"/>
    <w:rsid w:val="000515CE"/>
    <w:rsid w:val="000552BE"/>
    <w:rsid w:val="00055D76"/>
    <w:rsid w:val="0006066B"/>
    <w:rsid w:val="000728AE"/>
    <w:rsid w:val="00073A34"/>
    <w:rsid w:val="00082911"/>
    <w:rsid w:val="00082EC6"/>
    <w:rsid w:val="0009549E"/>
    <w:rsid w:val="000A0509"/>
    <w:rsid w:val="000A5552"/>
    <w:rsid w:val="000C667E"/>
    <w:rsid w:val="000D0FDF"/>
    <w:rsid w:val="000D1FB9"/>
    <w:rsid w:val="000E360B"/>
    <w:rsid w:val="000E50CA"/>
    <w:rsid w:val="000E6CFC"/>
    <w:rsid w:val="000F2253"/>
    <w:rsid w:val="000F738B"/>
    <w:rsid w:val="00100A41"/>
    <w:rsid w:val="001077CC"/>
    <w:rsid w:val="001160E8"/>
    <w:rsid w:val="00116CFA"/>
    <w:rsid w:val="001346CF"/>
    <w:rsid w:val="00137114"/>
    <w:rsid w:val="0015417B"/>
    <w:rsid w:val="001559B3"/>
    <w:rsid w:val="00170FAA"/>
    <w:rsid w:val="00183614"/>
    <w:rsid w:val="00192DCC"/>
    <w:rsid w:val="001B429D"/>
    <w:rsid w:val="001B4806"/>
    <w:rsid w:val="001C0C07"/>
    <w:rsid w:val="001C14AA"/>
    <w:rsid w:val="001C2452"/>
    <w:rsid w:val="001C4328"/>
    <w:rsid w:val="001C52DF"/>
    <w:rsid w:val="001C564D"/>
    <w:rsid w:val="001D01FC"/>
    <w:rsid w:val="001D19FA"/>
    <w:rsid w:val="001D56AE"/>
    <w:rsid w:val="001E7400"/>
    <w:rsid w:val="001F46F1"/>
    <w:rsid w:val="00200271"/>
    <w:rsid w:val="00202E47"/>
    <w:rsid w:val="00217896"/>
    <w:rsid w:val="00226AA5"/>
    <w:rsid w:val="0023280A"/>
    <w:rsid w:val="002332AB"/>
    <w:rsid w:val="0024032D"/>
    <w:rsid w:val="002446AE"/>
    <w:rsid w:val="0025672E"/>
    <w:rsid w:val="00256A84"/>
    <w:rsid w:val="00263DBE"/>
    <w:rsid w:val="0028134B"/>
    <w:rsid w:val="00286EEA"/>
    <w:rsid w:val="00290167"/>
    <w:rsid w:val="0029446E"/>
    <w:rsid w:val="002A0DD3"/>
    <w:rsid w:val="002A392E"/>
    <w:rsid w:val="002A4046"/>
    <w:rsid w:val="002B2CBF"/>
    <w:rsid w:val="002B7EC2"/>
    <w:rsid w:val="002D3DD5"/>
    <w:rsid w:val="002D6884"/>
    <w:rsid w:val="002D717B"/>
    <w:rsid w:val="002D74F3"/>
    <w:rsid w:val="002E0248"/>
    <w:rsid w:val="002E5EAB"/>
    <w:rsid w:val="002E60E1"/>
    <w:rsid w:val="002F3DD3"/>
    <w:rsid w:val="002F7859"/>
    <w:rsid w:val="00301506"/>
    <w:rsid w:val="0030245A"/>
    <w:rsid w:val="00304030"/>
    <w:rsid w:val="00333877"/>
    <w:rsid w:val="00333E04"/>
    <w:rsid w:val="0034224D"/>
    <w:rsid w:val="0034268F"/>
    <w:rsid w:val="00347513"/>
    <w:rsid w:val="0035750D"/>
    <w:rsid w:val="00365B3A"/>
    <w:rsid w:val="003911F3"/>
    <w:rsid w:val="00393A40"/>
    <w:rsid w:val="003A3592"/>
    <w:rsid w:val="003B0B68"/>
    <w:rsid w:val="003B3D25"/>
    <w:rsid w:val="003C010E"/>
    <w:rsid w:val="003C6172"/>
    <w:rsid w:val="003D70AB"/>
    <w:rsid w:val="003E0409"/>
    <w:rsid w:val="003E347E"/>
    <w:rsid w:val="003E5950"/>
    <w:rsid w:val="00430342"/>
    <w:rsid w:val="00435361"/>
    <w:rsid w:val="00437B30"/>
    <w:rsid w:val="0044020D"/>
    <w:rsid w:val="00440E2E"/>
    <w:rsid w:val="00441323"/>
    <w:rsid w:val="004436E4"/>
    <w:rsid w:val="0045450D"/>
    <w:rsid w:val="0045790D"/>
    <w:rsid w:val="00460ECE"/>
    <w:rsid w:val="0047356C"/>
    <w:rsid w:val="00475260"/>
    <w:rsid w:val="0048295B"/>
    <w:rsid w:val="004849E5"/>
    <w:rsid w:val="00490E28"/>
    <w:rsid w:val="00491B2A"/>
    <w:rsid w:val="004A21A3"/>
    <w:rsid w:val="004A4886"/>
    <w:rsid w:val="004B087B"/>
    <w:rsid w:val="004C0192"/>
    <w:rsid w:val="004D7FAD"/>
    <w:rsid w:val="004E3DC2"/>
    <w:rsid w:val="004E706E"/>
    <w:rsid w:val="00500143"/>
    <w:rsid w:val="00506C0D"/>
    <w:rsid w:val="0051064D"/>
    <w:rsid w:val="0052135D"/>
    <w:rsid w:val="00525BF5"/>
    <w:rsid w:val="00533967"/>
    <w:rsid w:val="005503F2"/>
    <w:rsid w:val="0055757E"/>
    <w:rsid w:val="00563BC8"/>
    <w:rsid w:val="0057503C"/>
    <w:rsid w:val="005846EC"/>
    <w:rsid w:val="005944B0"/>
    <w:rsid w:val="005A0773"/>
    <w:rsid w:val="005A35C0"/>
    <w:rsid w:val="005B70BB"/>
    <w:rsid w:val="005E135F"/>
    <w:rsid w:val="005F0B1B"/>
    <w:rsid w:val="005F18CD"/>
    <w:rsid w:val="005F343A"/>
    <w:rsid w:val="005F5AAF"/>
    <w:rsid w:val="005F6B44"/>
    <w:rsid w:val="006022F8"/>
    <w:rsid w:val="006104FB"/>
    <w:rsid w:val="00617B18"/>
    <w:rsid w:val="00626B40"/>
    <w:rsid w:val="00632E3A"/>
    <w:rsid w:val="0064359D"/>
    <w:rsid w:val="0064376A"/>
    <w:rsid w:val="00645584"/>
    <w:rsid w:val="006634EE"/>
    <w:rsid w:val="00675E1B"/>
    <w:rsid w:val="00684BC0"/>
    <w:rsid w:val="006A0335"/>
    <w:rsid w:val="006A0850"/>
    <w:rsid w:val="006B3FFA"/>
    <w:rsid w:val="006B65B6"/>
    <w:rsid w:val="006C0550"/>
    <w:rsid w:val="006D43FA"/>
    <w:rsid w:val="006E33D9"/>
    <w:rsid w:val="006F038D"/>
    <w:rsid w:val="00701653"/>
    <w:rsid w:val="00706227"/>
    <w:rsid w:val="00706CAE"/>
    <w:rsid w:val="00710834"/>
    <w:rsid w:val="00712622"/>
    <w:rsid w:val="007337B4"/>
    <w:rsid w:val="007376BF"/>
    <w:rsid w:val="00741516"/>
    <w:rsid w:val="00756BC1"/>
    <w:rsid w:val="0076691D"/>
    <w:rsid w:val="00770B44"/>
    <w:rsid w:val="00774DC8"/>
    <w:rsid w:val="00780790"/>
    <w:rsid w:val="00794777"/>
    <w:rsid w:val="00795C8E"/>
    <w:rsid w:val="007A691B"/>
    <w:rsid w:val="007A7D47"/>
    <w:rsid w:val="007C7055"/>
    <w:rsid w:val="007C7437"/>
    <w:rsid w:val="007D666E"/>
    <w:rsid w:val="007D7B1F"/>
    <w:rsid w:val="007E78C0"/>
    <w:rsid w:val="007F1B3A"/>
    <w:rsid w:val="007F23FE"/>
    <w:rsid w:val="00805B03"/>
    <w:rsid w:val="00824D43"/>
    <w:rsid w:val="00844746"/>
    <w:rsid w:val="00856765"/>
    <w:rsid w:val="00862EB3"/>
    <w:rsid w:val="00864239"/>
    <w:rsid w:val="00864E9C"/>
    <w:rsid w:val="008728B9"/>
    <w:rsid w:val="00876D63"/>
    <w:rsid w:val="00882C55"/>
    <w:rsid w:val="00884FC5"/>
    <w:rsid w:val="00885251"/>
    <w:rsid w:val="008A47A5"/>
    <w:rsid w:val="008A6DD4"/>
    <w:rsid w:val="008C1D5C"/>
    <w:rsid w:val="008C206F"/>
    <w:rsid w:val="008C35F4"/>
    <w:rsid w:val="008D082A"/>
    <w:rsid w:val="008E3517"/>
    <w:rsid w:val="008E4552"/>
    <w:rsid w:val="008F3C3A"/>
    <w:rsid w:val="009040DE"/>
    <w:rsid w:val="00905296"/>
    <w:rsid w:val="0091073E"/>
    <w:rsid w:val="0091160D"/>
    <w:rsid w:val="009167C0"/>
    <w:rsid w:val="00917CC7"/>
    <w:rsid w:val="0092321C"/>
    <w:rsid w:val="00930707"/>
    <w:rsid w:val="00937292"/>
    <w:rsid w:val="009507EA"/>
    <w:rsid w:val="009615AA"/>
    <w:rsid w:val="009676CC"/>
    <w:rsid w:val="00971A61"/>
    <w:rsid w:val="00981A35"/>
    <w:rsid w:val="00983F5B"/>
    <w:rsid w:val="00987DBC"/>
    <w:rsid w:val="009965B8"/>
    <w:rsid w:val="009A573A"/>
    <w:rsid w:val="009B7C9F"/>
    <w:rsid w:val="009C0963"/>
    <w:rsid w:val="009C1D67"/>
    <w:rsid w:val="009C310E"/>
    <w:rsid w:val="009D4BEE"/>
    <w:rsid w:val="009D6E44"/>
    <w:rsid w:val="009E21E8"/>
    <w:rsid w:val="009E2A07"/>
    <w:rsid w:val="009F6A42"/>
    <w:rsid w:val="009F75FA"/>
    <w:rsid w:val="00A0055C"/>
    <w:rsid w:val="00A01989"/>
    <w:rsid w:val="00A10A82"/>
    <w:rsid w:val="00A10ACF"/>
    <w:rsid w:val="00A16E96"/>
    <w:rsid w:val="00A25FD2"/>
    <w:rsid w:val="00A4500B"/>
    <w:rsid w:val="00A47F27"/>
    <w:rsid w:val="00A62D26"/>
    <w:rsid w:val="00A637D1"/>
    <w:rsid w:val="00AB6F6A"/>
    <w:rsid w:val="00AC4D2E"/>
    <w:rsid w:val="00AD1342"/>
    <w:rsid w:val="00AF2195"/>
    <w:rsid w:val="00AF7AA2"/>
    <w:rsid w:val="00B01886"/>
    <w:rsid w:val="00B0286C"/>
    <w:rsid w:val="00B0478C"/>
    <w:rsid w:val="00B146CD"/>
    <w:rsid w:val="00B274FC"/>
    <w:rsid w:val="00B47829"/>
    <w:rsid w:val="00B64F2C"/>
    <w:rsid w:val="00B658C3"/>
    <w:rsid w:val="00B80851"/>
    <w:rsid w:val="00B83172"/>
    <w:rsid w:val="00B949C3"/>
    <w:rsid w:val="00BA4056"/>
    <w:rsid w:val="00BA54D5"/>
    <w:rsid w:val="00BA5A4D"/>
    <w:rsid w:val="00BB747C"/>
    <w:rsid w:val="00BC0B7F"/>
    <w:rsid w:val="00BC3297"/>
    <w:rsid w:val="00BD2CA9"/>
    <w:rsid w:val="00BF0D32"/>
    <w:rsid w:val="00BF3B26"/>
    <w:rsid w:val="00C049A4"/>
    <w:rsid w:val="00C074A5"/>
    <w:rsid w:val="00C106D1"/>
    <w:rsid w:val="00C13513"/>
    <w:rsid w:val="00C140DA"/>
    <w:rsid w:val="00C15E3C"/>
    <w:rsid w:val="00C34262"/>
    <w:rsid w:val="00C4246E"/>
    <w:rsid w:val="00C452A3"/>
    <w:rsid w:val="00C45933"/>
    <w:rsid w:val="00C538BE"/>
    <w:rsid w:val="00C6651F"/>
    <w:rsid w:val="00C75137"/>
    <w:rsid w:val="00C80AFF"/>
    <w:rsid w:val="00C90F86"/>
    <w:rsid w:val="00C912F7"/>
    <w:rsid w:val="00C94904"/>
    <w:rsid w:val="00C97A22"/>
    <w:rsid w:val="00CB759A"/>
    <w:rsid w:val="00CC4360"/>
    <w:rsid w:val="00CE7A6F"/>
    <w:rsid w:val="00CF306C"/>
    <w:rsid w:val="00CF630F"/>
    <w:rsid w:val="00D0755C"/>
    <w:rsid w:val="00D23272"/>
    <w:rsid w:val="00D27C0C"/>
    <w:rsid w:val="00D30435"/>
    <w:rsid w:val="00D32DA2"/>
    <w:rsid w:val="00D411E8"/>
    <w:rsid w:val="00D570B6"/>
    <w:rsid w:val="00D607BD"/>
    <w:rsid w:val="00D665C0"/>
    <w:rsid w:val="00D77A82"/>
    <w:rsid w:val="00D826D2"/>
    <w:rsid w:val="00D93075"/>
    <w:rsid w:val="00D94822"/>
    <w:rsid w:val="00D97DAF"/>
    <w:rsid w:val="00DA33DE"/>
    <w:rsid w:val="00DB0200"/>
    <w:rsid w:val="00DC2A85"/>
    <w:rsid w:val="00DD25D8"/>
    <w:rsid w:val="00DD260B"/>
    <w:rsid w:val="00DD6AE5"/>
    <w:rsid w:val="00DF6504"/>
    <w:rsid w:val="00DF7921"/>
    <w:rsid w:val="00E2328E"/>
    <w:rsid w:val="00E2444C"/>
    <w:rsid w:val="00E35126"/>
    <w:rsid w:val="00E410CC"/>
    <w:rsid w:val="00E506E1"/>
    <w:rsid w:val="00E56763"/>
    <w:rsid w:val="00E614F4"/>
    <w:rsid w:val="00E82904"/>
    <w:rsid w:val="00E836C0"/>
    <w:rsid w:val="00E947C4"/>
    <w:rsid w:val="00E95814"/>
    <w:rsid w:val="00EC37DC"/>
    <w:rsid w:val="00EC7E55"/>
    <w:rsid w:val="00ED1138"/>
    <w:rsid w:val="00ED51B8"/>
    <w:rsid w:val="00ED57F5"/>
    <w:rsid w:val="00EE42C7"/>
    <w:rsid w:val="00EF0E9F"/>
    <w:rsid w:val="00EF2B43"/>
    <w:rsid w:val="00EF465A"/>
    <w:rsid w:val="00EF53BB"/>
    <w:rsid w:val="00F033A9"/>
    <w:rsid w:val="00F13644"/>
    <w:rsid w:val="00F16425"/>
    <w:rsid w:val="00F17F90"/>
    <w:rsid w:val="00F23F6C"/>
    <w:rsid w:val="00F258B3"/>
    <w:rsid w:val="00F33EB9"/>
    <w:rsid w:val="00F66ED0"/>
    <w:rsid w:val="00F67948"/>
    <w:rsid w:val="00F737B9"/>
    <w:rsid w:val="00F74422"/>
    <w:rsid w:val="00F80F55"/>
    <w:rsid w:val="00F82669"/>
    <w:rsid w:val="00F91D17"/>
    <w:rsid w:val="00F9357B"/>
    <w:rsid w:val="00FA2EDC"/>
    <w:rsid w:val="00FA3613"/>
    <w:rsid w:val="00FA6AFA"/>
    <w:rsid w:val="00FE0CEC"/>
    <w:rsid w:val="00FF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746b7,#5183bf,#3c6aa2,#82a67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C07"/>
    <w:pPr>
      <w:keepNext/>
      <w:spacing w:before="120"/>
      <w:jc w:val="center"/>
      <w:outlineLvl w:val="0"/>
    </w:pPr>
    <w:rPr>
      <w:rFonts w:asciiTheme="majorHAnsi" w:hAnsiTheme="majorHAnsi"/>
      <w:b/>
      <w:bCs/>
      <w:sz w:val="22"/>
    </w:rPr>
  </w:style>
  <w:style w:type="paragraph" w:styleId="Heading2">
    <w:name w:val="heading 2"/>
    <w:basedOn w:val="Normal"/>
    <w:next w:val="BodyText"/>
    <w:qFormat/>
    <w:rsid w:val="008A47A5"/>
    <w:pPr>
      <w:keepNext/>
      <w:tabs>
        <w:tab w:val="center" w:pos="4680"/>
        <w:tab w:val="right" w:pos="9360"/>
      </w:tabs>
      <w:spacing w:before="200" w:after="120"/>
      <w:ind w:left="360"/>
      <w:outlineLvl w:val="1"/>
    </w:pPr>
    <w:rPr>
      <w:rFonts w:asciiTheme="majorHAnsi" w:hAnsiTheme="majorHAnsi"/>
      <w:b/>
      <w:i/>
      <w:sz w:val="22"/>
      <w:szCs w:val="20"/>
    </w:rPr>
  </w:style>
  <w:style w:type="paragraph" w:styleId="Heading3">
    <w:name w:val="heading 3"/>
    <w:basedOn w:val="Normal"/>
    <w:next w:val="BodyText"/>
    <w:qFormat/>
    <w:rsid w:val="008A47A5"/>
    <w:pPr>
      <w:keepNext/>
      <w:tabs>
        <w:tab w:val="center" w:pos="4680"/>
        <w:tab w:val="right" w:pos="9360"/>
      </w:tabs>
      <w:spacing w:before="80" w:after="120"/>
      <w:ind w:left="3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634EE"/>
    <w:rPr>
      <w:sz w:val="16"/>
      <w:szCs w:val="16"/>
    </w:rPr>
  </w:style>
  <w:style w:type="paragraph" w:styleId="CommentText">
    <w:name w:val="annotation text"/>
    <w:basedOn w:val="Normal"/>
    <w:semiHidden/>
    <w:rsid w:val="006634EE"/>
    <w:rPr>
      <w:sz w:val="20"/>
      <w:szCs w:val="20"/>
    </w:rPr>
  </w:style>
  <w:style w:type="paragraph" w:styleId="BodyTextIndent">
    <w:name w:val="Body Text Indent"/>
    <w:basedOn w:val="Normal"/>
    <w:semiHidden/>
    <w:rsid w:val="006634EE"/>
    <w:pPr>
      <w:tabs>
        <w:tab w:val="center" w:pos="4680"/>
        <w:tab w:val="right" w:pos="9360"/>
      </w:tabs>
      <w:ind w:left="360"/>
    </w:pPr>
    <w:rPr>
      <w:sz w:val="22"/>
    </w:rPr>
  </w:style>
  <w:style w:type="paragraph" w:styleId="BodyText">
    <w:name w:val="Body Text"/>
    <w:basedOn w:val="Normal"/>
    <w:link w:val="BodyTextChar"/>
    <w:rsid w:val="006634EE"/>
    <w:pPr>
      <w:spacing w:after="120"/>
      <w:ind w:left="360"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6634E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63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EE"/>
    <w:rPr>
      <w:sz w:val="24"/>
      <w:szCs w:val="24"/>
    </w:rPr>
  </w:style>
  <w:style w:type="paragraph" w:customStyle="1" w:styleId="LocationPreferences">
    <w:name w:val="Location Preferences"/>
    <w:basedOn w:val="Normal"/>
    <w:link w:val="LocationPreferencesChar"/>
    <w:qFormat/>
    <w:rsid w:val="00B146CD"/>
    <w:pPr>
      <w:jc w:val="center"/>
    </w:pPr>
    <w:rPr>
      <w:rFonts w:asciiTheme="majorHAnsi" w:hAnsiTheme="majorHAnsi" w:cs="Tahoma"/>
      <w:spacing w:val="20"/>
      <w:sz w:val="20"/>
      <w:szCs w:val="22"/>
    </w:rPr>
  </w:style>
  <w:style w:type="character" w:customStyle="1" w:styleId="LocationPreferencesChar">
    <w:name w:val="Location Preferences Char"/>
    <w:basedOn w:val="DefaultParagraphFont"/>
    <w:link w:val="LocationPreferences"/>
    <w:rsid w:val="00B146CD"/>
    <w:rPr>
      <w:rFonts w:asciiTheme="majorHAnsi" w:hAnsiTheme="majorHAnsi" w:cs="Tahoma"/>
      <w:spacing w:val="20"/>
      <w:szCs w:val="22"/>
    </w:rPr>
  </w:style>
  <w:style w:type="paragraph" w:customStyle="1" w:styleId="Sectionheader">
    <w:name w:val="Section header"/>
    <w:basedOn w:val="Normal"/>
    <w:qFormat/>
    <w:rsid w:val="001C0C07"/>
    <w:rPr>
      <w:rFonts w:asciiTheme="majorHAnsi" w:hAnsiTheme="majorHAnsi"/>
      <w:b/>
      <w:spacing w:val="-2"/>
    </w:rPr>
  </w:style>
  <w:style w:type="paragraph" w:customStyle="1" w:styleId="Sectiondivider">
    <w:name w:val="Section divider"/>
    <w:basedOn w:val="Normal"/>
    <w:link w:val="SectiondividerChar"/>
    <w:qFormat/>
    <w:rsid w:val="001C0C07"/>
    <w:pPr>
      <w:pBdr>
        <w:bottom w:val="single" w:sz="18" w:space="1" w:color="auto"/>
      </w:pBdr>
      <w:spacing w:after="120"/>
      <w:jc w:val="both"/>
    </w:pPr>
    <w:rPr>
      <w:b/>
      <w:spacing w:val="-2"/>
      <w:sz w:val="16"/>
      <w:szCs w:val="16"/>
    </w:rPr>
  </w:style>
  <w:style w:type="character" w:customStyle="1" w:styleId="SectiondividerChar">
    <w:name w:val="Section divider Char"/>
    <w:basedOn w:val="DefaultParagraphFont"/>
    <w:link w:val="Sectiondivider"/>
    <w:rsid w:val="001C0C07"/>
    <w:rPr>
      <w:rFonts w:asciiTheme="minorHAnsi" w:hAnsiTheme="minorHAnsi"/>
      <w:b/>
      <w:spacing w:val="-2"/>
      <w:sz w:val="16"/>
      <w:szCs w:val="16"/>
    </w:rPr>
  </w:style>
  <w:style w:type="paragraph" w:customStyle="1" w:styleId="Bulletedtext">
    <w:name w:val="Bulleted text"/>
    <w:basedOn w:val="Normal"/>
    <w:qFormat/>
    <w:rsid w:val="001C0C07"/>
    <w:pPr>
      <w:spacing w:before="80"/>
      <w:ind w:left="360" w:hanging="360"/>
    </w:pPr>
    <w:rPr>
      <w:sz w:val="20"/>
      <w:szCs w:val="20"/>
    </w:rPr>
  </w:style>
  <w:style w:type="paragraph" w:customStyle="1" w:styleId="Lefttext">
    <w:name w:val="Left text"/>
    <w:basedOn w:val="Normal"/>
    <w:qFormat/>
    <w:rsid w:val="001C0C07"/>
    <w:rPr>
      <w:rFonts w:cs="Tahoma"/>
      <w:sz w:val="20"/>
      <w:szCs w:val="20"/>
    </w:rPr>
  </w:style>
  <w:style w:type="paragraph" w:customStyle="1" w:styleId="Accomplishmentsintroitalics">
    <w:name w:val="Accomplishments intro italics"/>
    <w:basedOn w:val="Normal"/>
    <w:qFormat/>
    <w:rsid w:val="001C0C07"/>
    <w:pPr>
      <w:spacing w:before="40" w:after="80"/>
    </w:pPr>
    <w:rPr>
      <w:rFonts w:cs="Tahoma"/>
      <w:i/>
      <w:spacing w:val="-2"/>
      <w:sz w:val="20"/>
      <w:szCs w:val="20"/>
    </w:rPr>
  </w:style>
  <w:style w:type="paragraph" w:customStyle="1" w:styleId="Travelbullets">
    <w:name w:val="Travel bullets"/>
    <w:basedOn w:val="Normal"/>
    <w:qFormat/>
    <w:rsid w:val="00C538BE"/>
    <w:pPr>
      <w:numPr>
        <w:numId w:val="1"/>
      </w:numPr>
      <w:ind w:left="360"/>
      <w:jc w:val="both"/>
    </w:pPr>
    <w:rPr>
      <w:sz w:val="20"/>
      <w:szCs w:val="20"/>
    </w:rPr>
  </w:style>
  <w:style w:type="paragraph" w:customStyle="1" w:styleId="Job">
    <w:name w:val="Job"/>
    <w:basedOn w:val="Normal"/>
    <w:qFormat/>
    <w:rsid w:val="008A47A5"/>
    <w:pPr>
      <w:spacing w:before="40" w:after="20"/>
    </w:pPr>
    <w:rPr>
      <w:rFonts w:asciiTheme="majorHAnsi" w:hAnsiTheme="majorHAnsi"/>
      <w:b/>
      <w:sz w:val="20"/>
      <w:szCs w:val="20"/>
    </w:rPr>
  </w:style>
  <w:style w:type="paragraph" w:customStyle="1" w:styleId="Page2Header">
    <w:name w:val="Page 2 Header"/>
    <w:basedOn w:val="Normal"/>
    <w:qFormat/>
    <w:rsid w:val="006634EE"/>
    <w:pPr>
      <w:spacing w:before="120"/>
      <w:jc w:val="right"/>
    </w:pPr>
    <w:rPr>
      <w:rFonts w:ascii="Book Antiqua" w:hAnsi="Book Antiqua" w:cs="Tahoma"/>
      <w:sz w:val="22"/>
      <w:szCs w:val="22"/>
    </w:rPr>
  </w:style>
  <w:style w:type="paragraph" w:customStyle="1" w:styleId="AddressLine">
    <w:name w:val="Address Line"/>
    <w:basedOn w:val="Normal"/>
    <w:link w:val="AddressLineChar"/>
    <w:qFormat/>
    <w:rsid w:val="00C538BE"/>
    <w:pPr>
      <w:jc w:val="center"/>
    </w:pPr>
    <w:rPr>
      <w:rFonts w:asciiTheme="majorHAnsi" w:hAnsiTheme="majorHAnsi" w:cs="Tahoma"/>
      <w:sz w:val="18"/>
      <w:szCs w:val="19"/>
    </w:rPr>
  </w:style>
  <w:style w:type="character" w:customStyle="1" w:styleId="AddressLineChar">
    <w:name w:val="Address Line Char"/>
    <w:basedOn w:val="DefaultParagraphFont"/>
    <w:link w:val="AddressLine"/>
    <w:rsid w:val="00C538BE"/>
    <w:rPr>
      <w:rFonts w:asciiTheme="majorHAnsi" w:hAnsiTheme="majorHAnsi" w:cs="Tahoma"/>
      <w:color w:val="FFFFFF"/>
      <w:sz w:val="18"/>
      <w:szCs w:val="19"/>
    </w:rPr>
  </w:style>
  <w:style w:type="character" w:customStyle="1" w:styleId="Heading1Char">
    <w:name w:val="Heading 1 Char"/>
    <w:basedOn w:val="DefaultParagraphFont"/>
    <w:link w:val="Heading1"/>
    <w:rsid w:val="001C0C07"/>
    <w:rPr>
      <w:rFonts w:asciiTheme="majorHAnsi" w:hAnsiTheme="majorHAnsi"/>
      <w:b/>
      <w:bCs/>
      <w:sz w:val="22"/>
      <w:szCs w:val="24"/>
    </w:rPr>
  </w:style>
  <w:style w:type="paragraph" w:customStyle="1" w:styleId="SubmitResume">
    <w:name w:val="Submit Resume"/>
    <w:basedOn w:val="Normal"/>
    <w:rsid w:val="006634EE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Name">
    <w:name w:val="Resume Name"/>
    <w:basedOn w:val="Heading1"/>
    <w:qFormat/>
    <w:rsid w:val="001C0C07"/>
    <w:rPr>
      <w:sz w:val="32"/>
    </w:rPr>
  </w:style>
  <w:style w:type="character" w:customStyle="1" w:styleId="Regions">
    <w:name w:val="Regions"/>
    <w:basedOn w:val="DefaultParagraphFont"/>
    <w:uiPriority w:val="1"/>
    <w:rsid w:val="00B146CD"/>
    <w:rPr>
      <w:rFonts w:asciiTheme="majorHAnsi" w:eastAsia="MS Mincho" w:hAnsiTheme="majorHAnsi" w:cs="Tahoma"/>
      <w:i/>
      <w:spacing w:val="20"/>
      <w:sz w:val="20"/>
      <w:szCs w:val="16"/>
    </w:rPr>
  </w:style>
  <w:style w:type="character" w:styleId="Hyperlink">
    <w:name w:val="Hyperlink"/>
    <w:basedOn w:val="DefaultParagraphFont"/>
    <w:unhideWhenUsed/>
    <w:rsid w:val="009C0963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9C0963"/>
    <w:rPr>
      <w:rFonts w:asciiTheme="minorHAnsi" w:hAnsiTheme="minorHAnsi"/>
      <w:sz w:val="22"/>
      <w:szCs w:val="24"/>
    </w:rPr>
  </w:style>
  <w:style w:type="paragraph" w:customStyle="1" w:styleId="JobTitle">
    <w:name w:val="Job Title"/>
    <w:next w:val="Normal"/>
    <w:rsid w:val="009C0963"/>
    <w:pPr>
      <w:spacing w:after="60" w:line="220" w:lineRule="atLeast"/>
    </w:pPr>
    <w:rPr>
      <w:rFonts w:ascii="Arial Black" w:hAnsi="Arial Black" w:cs="Traditional Arabic"/>
      <w:spacing w:val="-10"/>
    </w:rPr>
  </w:style>
  <w:style w:type="paragraph" w:styleId="ListParagraph">
    <w:name w:val="List Paragraph"/>
    <w:basedOn w:val="Normal"/>
    <w:uiPriority w:val="34"/>
    <w:qFormat/>
    <w:rsid w:val="001C245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81A35"/>
  </w:style>
  <w:style w:type="character" w:customStyle="1" w:styleId="apple-converted-space">
    <w:name w:val="apple-converted-space"/>
    <w:basedOn w:val="DefaultParagraphFont"/>
    <w:rsid w:val="00981A35"/>
  </w:style>
  <w:style w:type="character" w:customStyle="1" w:styleId="style1">
    <w:name w:val="style1"/>
    <w:rsid w:val="00347513"/>
  </w:style>
  <w:style w:type="paragraph" w:styleId="DocumentMap">
    <w:name w:val="Document Map"/>
    <w:basedOn w:val="Normal"/>
    <w:link w:val="DocumentMapChar"/>
    <w:uiPriority w:val="99"/>
    <w:semiHidden/>
    <w:unhideWhenUsed/>
    <w:rsid w:val="000F73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38B"/>
    <w:rPr>
      <w:rFonts w:ascii="Tahoma" w:hAnsi="Tahoma" w:cs="Tahoma"/>
      <w:sz w:val="16"/>
      <w:szCs w:val="16"/>
    </w:rPr>
  </w:style>
  <w:style w:type="paragraph" w:customStyle="1" w:styleId="SectionTitle">
    <w:name w:val="Section Title"/>
    <w:rsid w:val="006B3FFA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styleId="NoSpacing">
    <w:name w:val="No Spacing"/>
    <w:uiPriority w:val="1"/>
    <w:qFormat/>
    <w:rsid w:val="009A573A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8B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0C07"/>
    <w:pPr>
      <w:keepNext/>
      <w:spacing w:before="120"/>
      <w:jc w:val="center"/>
      <w:outlineLvl w:val="0"/>
    </w:pPr>
    <w:rPr>
      <w:rFonts w:asciiTheme="majorHAnsi" w:hAnsiTheme="majorHAnsi"/>
      <w:b/>
      <w:bCs/>
      <w:sz w:val="22"/>
    </w:rPr>
  </w:style>
  <w:style w:type="paragraph" w:styleId="Heading2">
    <w:name w:val="heading 2"/>
    <w:basedOn w:val="Normal"/>
    <w:next w:val="BodyText"/>
    <w:qFormat/>
    <w:rsid w:val="008A47A5"/>
    <w:pPr>
      <w:keepNext/>
      <w:tabs>
        <w:tab w:val="center" w:pos="4680"/>
        <w:tab w:val="right" w:pos="9360"/>
      </w:tabs>
      <w:spacing w:before="200" w:after="120"/>
      <w:ind w:left="360"/>
      <w:outlineLvl w:val="1"/>
    </w:pPr>
    <w:rPr>
      <w:rFonts w:asciiTheme="majorHAnsi" w:hAnsiTheme="majorHAnsi"/>
      <w:b/>
      <w:i/>
      <w:sz w:val="22"/>
      <w:szCs w:val="20"/>
    </w:rPr>
  </w:style>
  <w:style w:type="paragraph" w:styleId="Heading3">
    <w:name w:val="heading 3"/>
    <w:basedOn w:val="Normal"/>
    <w:next w:val="BodyText"/>
    <w:qFormat/>
    <w:rsid w:val="008A47A5"/>
    <w:pPr>
      <w:keepNext/>
      <w:tabs>
        <w:tab w:val="center" w:pos="4680"/>
        <w:tab w:val="right" w:pos="9360"/>
      </w:tabs>
      <w:spacing w:before="80" w:after="120"/>
      <w:ind w:left="360"/>
      <w:outlineLvl w:val="2"/>
    </w:pPr>
    <w:rPr>
      <w:rFonts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6634EE"/>
    <w:rPr>
      <w:sz w:val="16"/>
      <w:szCs w:val="16"/>
    </w:rPr>
  </w:style>
  <w:style w:type="paragraph" w:styleId="CommentText">
    <w:name w:val="annotation text"/>
    <w:basedOn w:val="Normal"/>
    <w:semiHidden/>
    <w:rsid w:val="006634EE"/>
    <w:rPr>
      <w:sz w:val="20"/>
      <w:szCs w:val="20"/>
    </w:rPr>
  </w:style>
  <w:style w:type="paragraph" w:styleId="BodyTextIndent">
    <w:name w:val="Body Text Indent"/>
    <w:basedOn w:val="Normal"/>
    <w:semiHidden/>
    <w:rsid w:val="006634EE"/>
    <w:pPr>
      <w:tabs>
        <w:tab w:val="center" w:pos="4680"/>
        <w:tab w:val="right" w:pos="9360"/>
      </w:tabs>
      <w:ind w:left="360"/>
    </w:pPr>
    <w:rPr>
      <w:sz w:val="22"/>
    </w:rPr>
  </w:style>
  <w:style w:type="paragraph" w:styleId="BodyText">
    <w:name w:val="Body Text"/>
    <w:basedOn w:val="Normal"/>
    <w:link w:val="BodyTextChar"/>
    <w:rsid w:val="006634EE"/>
    <w:pPr>
      <w:spacing w:after="120"/>
      <w:ind w:left="360"/>
      <w:jc w:val="both"/>
    </w:pPr>
    <w:rPr>
      <w:sz w:val="22"/>
    </w:rPr>
  </w:style>
  <w:style w:type="paragraph" w:styleId="NormalWeb">
    <w:name w:val="Normal (Web)"/>
    <w:basedOn w:val="Normal"/>
    <w:uiPriority w:val="99"/>
    <w:semiHidden/>
    <w:unhideWhenUsed/>
    <w:rsid w:val="006634E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634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34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4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34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4EE"/>
    <w:rPr>
      <w:sz w:val="24"/>
      <w:szCs w:val="24"/>
    </w:rPr>
  </w:style>
  <w:style w:type="paragraph" w:customStyle="1" w:styleId="LocationPreferences">
    <w:name w:val="Location Preferences"/>
    <w:basedOn w:val="Normal"/>
    <w:link w:val="LocationPreferencesChar"/>
    <w:qFormat/>
    <w:rsid w:val="00B146CD"/>
    <w:pPr>
      <w:jc w:val="center"/>
    </w:pPr>
    <w:rPr>
      <w:rFonts w:asciiTheme="majorHAnsi" w:hAnsiTheme="majorHAnsi" w:cs="Tahoma"/>
      <w:spacing w:val="20"/>
      <w:sz w:val="20"/>
      <w:szCs w:val="22"/>
    </w:rPr>
  </w:style>
  <w:style w:type="character" w:customStyle="1" w:styleId="LocationPreferencesChar">
    <w:name w:val="Location Preferences Char"/>
    <w:basedOn w:val="DefaultParagraphFont"/>
    <w:link w:val="LocationPreferences"/>
    <w:rsid w:val="00B146CD"/>
    <w:rPr>
      <w:rFonts w:asciiTheme="majorHAnsi" w:hAnsiTheme="majorHAnsi" w:cs="Tahoma"/>
      <w:spacing w:val="20"/>
      <w:szCs w:val="22"/>
    </w:rPr>
  </w:style>
  <w:style w:type="paragraph" w:customStyle="1" w:styleId="Sectionheader">
    <w:name w:val="Section header"/>
    <w:basedOn w:val="Normal"/>
    <w:qFormat/>
    <w:rsid w:val="001C0C07"/>
    <w:rPr>
      <w:rFonts w:asciiTheme="majorHAnsi" w:hAnsiTheme="majorHAnsi"/>
      <w:b/>
      <w:spacing w:val="-2"/>
    </w:rPr>
  </w:style>
  <w:style w:type="paragraph" w:customStyle="1" w:styleId="Sectiondivider">
    <w:name w:val="Section divider"/>
    <w:basedOn w:val="Normal"/>
    <w:link w:val="SectiondividerChar"/>
    <w:qFormat/>
    <w:rsid w:val="001C0C07"/>
    <w:pPr>
      <w:pBdr>
        <w:bottom w:val="single" w:sz="18" w:space="1" w:color="auto"/>
      </w:pBdr>
      <w:spacing w:after="120"/>
      <w:jc w:val="both"/>
    </w:pPr>
    <w:rPr>
      <w:b/>
      <w:spacing w:val="-2"/>
      <w:sz w:val="16"/>
      <w:szCs w:val="16"/>
    </w:rPr>
  </w:style>
  <w:style w:type="character" w:customStyle="1" w:styleId="SectiondividerChar">
    <w:name w:val="Section divider Char"/>
    <w:basedOn w:val="DefaultParagraphFont"/>
    <w:link w:val="Sectiondivider"/>
    <w:rsid w:val="001C0C07"/>
    <w:rPr>
      <w:rFonts w:asciiTheme="minorHAnsi" w:hAnsiTheme="minorHAnsi"/>
      <w:b/>
      <w:spacing w:val="-2"/>
      <w:sz w:val="16"/>
      <w:szCs w:val="16"/>
    </w:rPr>
  </w:style>
  <w:style w:type="paragraph" w:customStyle="1" w:styleId="Bulletedtext">
    <w:name w:val="Bulleted text"/>
    <w:basedOn w:val="Normal"/>
    <w:qFormat/>
    <w:rsid w:val="001C0C07"/>
    <w:pPr>
      <w:spacing w:before="80"/>
      <w:ind w:left="360" w:hanging="360"/>
    </w:pPr>
    <w:rPr>
      <w:sz w:val="20"/>
      <w:szCs w:val="20"/>
    </w:rPr>
  </w:style>
  <w:style w:type="paragraph" w:customStyle="1" w:styleId="Lefttext">
    <w:name w:val="Left text"/>
    <w:basedOn w:val="Normal"/>
    <w:qFormat/>
    <w:rsid w:val="001C0C07"/>
    <w:rPr>
      <w:rFonts w:cs="Tahoma"/>
      <w:sz w:val="20"/>
      <w:szCs w:val="20"/>
    </w:rPr>
  </w:style>
  <w:style w:type="paragraph" w:customStyle="1" w:styleId="Accomplishmentsintroitalics">
    <w:name w:val="Accomplishments intro italics"/>
    <w:basedOn w:val="Normal"/>
    <w:qFormat/>
    <w:rsid w:val="001C0C07"/>
    <w:pPr>
      <w:spacing w:before="40" w:after="80"/>
    </w:pPr>
    <w:rPr>
      <w:rFonts w:cs="Tahoma"/>
      <w:i/>
      <w:spacing w:val="-2"/>
      <w:sz w:val="20"/>
      <w:szCs w:val="20"/>
    </w:rPr>
  </w:style>
  <w:style w:type="paragraph" w:customStyle="1" w:styleId="Travelbullets">
    <w:name w:val="Travel bullets"/>
    <w:basedOn w:val="Normal"/>
    <w:qFormat/>
    <w:rsid w:val="00C538BE"/>
    <w:pPr>
      <w:numPr>
        <w:numId w:val="1"/>
      </w:numPr>
      <w:ind w:left="360"/>
      <w:jc w:val="both"/>
    </w:pPr>
    <w:rPr>
      <w:sz w:val="20"/>
      <w:szCs w:val="20"/>
    </w:rPr>
  </w:style>
  <w:style w:type="paragraph" w:customStyle="1" w:styleId="Job">
    <w:name w:val="Job"/>
    <w:basedOn w:val="Normal"/>
    <w:qFormat/>
    <w:rsid w:val="008A47A5"/>
    <w:pPr>
      <w:spacing w:before="40" w:after="20"/>
    </w:pPr>
    <w:rPr>
      <w:rFonts w:asciiTheme="majorHAnsi" w:hAnsiTheme="majorHAnsi"/>
      <w:b/>
      <w:sz w:val="20"/>
      <w:szCs w:val="20"/>
    </w:rPr>
  </w:style>
  <w:style w:type="paragraph" w:customStyle="1" w:styleId="Page2Header">
    <w:name w:val="Page 2 Header"/>
    <w:basedOn w:val="Normal"/>
    <w:qFormat/>
    <w:rsid w:val="006634EE"/>
    <w:pPr>
      <w:spacing w:before="120"/>
      <w:jc w:val="right"/>
    </w:pPr>
    <w:rPr>
      <w:rFonts w:ascii="Book Antiqua" w:hAnsi="Book Antiqua" w:cs="Tahoma"/>
      <w:sz w:val="22"/>
      <w:szCs w:val="22"/>
    </w:rPr>
  </w:style>
  <w:style w:type="paragraph" w:customStyle="1" w:styleId="AddressLine">
    <w:name w:val="Address Line"/>
    <w:basedOn w:val="Normal"/>
    <w:link w:val="AddressLineChar"/>
    <w:qFormat/>
    <w:rsid w:val="00C538BE"/>
    <w:pPr>
      <w:jc w:val="center"/>
    </w:pPr>
    <w:rPr>
      <w:rFonts w:asciiTheme="majorHAnsi" w:hAnsiTheme="majorHAnsi" w:cs="Tahoma"/>
      <w:sz w:val="18"/>
      <w:szCs w:val="19"/>
    </w:rPr>
  </w:style>
  <w:style w:type="character" w:customStyle="1" w:styleId="AddressLineChar">
    <w:name w:val="Address Line Char"/>
    <w:basedOn w:val="DefaultParagraphFont"/>
    <w:link w:val="AddressLine"/>
    <w:rsid w:val="00C538BE"/>
    <w:rPr>
      <w:rFonts w:asciiTheme="majorHAnsi" w:hAnsiTheme="majorHAnsi" w:cs="Tahoma"/>
      <w:color w:val="FFFFFF"/>
      <w:sz w:val="18"/>
      <w:szCs w:val="19"/>
    </w:rPr>
  </w:style>
  <w:style w:type="character" w:customStyle="1" w:styleId="Heading1Char">
    <w:name w:val="Heading 1 Char"/>
    <w:basedOn w:val="DefaultParagraphFont"/>
    <w:link w:val="Heading1"/>
    <w:rsid w:val="001C0C07"/>
    <w:rPr>
      <w:rFonts w:asciiTheme="majorHAnsi" w:hAnsiTheme="majorHAnsi"/>
      <w:b/>
      <w:bCs/>
      <w:sz w:val="22"/>
      <w:szCs w:val="24"/>
    </w:rPr>
  </w:style>
  <w:style w:type="paragraph" w:customStyle="1" w:styleId="SubmitResume">
    <w:name w:val="Submit Resume"/>
    <w:basedOn w:val="Normal"/>
    <w:rsid w:val="006634EE"/>
    <w:pPr>
      <w:spacing w:before="100"/>
    </w:pPr>
    <w:rPr>
      <w:rFonts w:ascii="Verdana" w:hAnsi="Verdana" w:cs="MS Shell Dlg"/>
      <w:i/>
      <w:color w:val="333399"/>
      <w:sz w:val="16"/>
      <w:szCs w:val="15"/>
    </w:rPr>
  </w:style>
  <w:style w:type="paragraph" w:customStyle="1" w:styleId="ResumeName">
    <w:name w:val="Resume Name"/>
    <w:basedOn w:val="Heading1"/>
    <w:qFormat/>
    <w:rsid w:val="001C0C07"/>
    <w:rPr>
      <w:sz w:val="32"/>
    </w:rPr>
  </w:style>
  <w:style w:type="character" w:customStyle="1" w:styleId="Regions">
    <w:name w:val="Regions"/>
    <w:basedOn w:val="DefaultParagraphFont"/>
    <w:uiPriority w:val="1"/>
    <w:rsid w:val="00B146CD"/>
    <w:rPr>
      <w:rFonts w:asciiTheme="majorHAnsi" w:eastAsia="MS Mincho" w:hAnsiTheme="majorHAnsi" w:cs="Tahoma"/>
      <w:i/>
      <w:spacing w:val="20"/>
      <w:sz w:val="20"/>
      <w:szCs w:val="16"/>
    </w:rPr>
  </w:style>
  <w:style w:type="character" w:styleId="Hyperlink">
    <w:name w:val="Hyperlink"/>
    <w:basedOn w:val="DefaultParagraphFont"/>
    <w:unhideWhenUsed/>
    <w:rsid w:val="009C0963"/>
    <w:rPr>
      <w:color w:val="0000FF" w:themeColor="hyperlink"/>
      <w:u w:val="single"/>
    </w:rPr>
  </w:style>
  <w:style w:type="character" w:customStyle="1" w:styleId="BodyTextChar">
    <w:name w:val="Body Text Char"/>
    <w:link w:val="BodyText"/>
    <w:rsid w:val="009C0963"/>
    <w:rPr>
      <w:rFonts w:asciiTheme="minorHAnsi" w:hAnsiTheme="minorHAnsi"/>
      <w:sz w:val="22"/>
      <w:szCs w:val="24"/>
    </w:rPr>
  </w:style>
  <w:style w:type="paragraph" w:customStyle="1" w:styleId="JobTitle">
    <w:name w:val="Job Title"/>
    <w:next w:val="Normal"/>
    <w:rsid w:val="009C0963"/>
    <w:pPr>
      <w:spacing w:after="60" w:line="220" w:lineRule="atLeast"/>
    </w:pPr>
    <w:rPr>
      <w:rFonts w:ascii="Arial Black" w:hAnsi="Arial Black" w:cs="Traditional Arabic"/>
      <w:spacing w:val="-10"/>
    </w:rPr>
  </w:style>
  <w:style w:type="paragraph" w:styleId="ListParagraph">
    <w:name w:val="List Paragraph"/>
    <w:basedOn w:val="Normal"/>
    <w:uiPriority w:val="34"/>
    <w:qFormat/>
    <w:rsid w:val="001C245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981A35"/>
  </w:style>
  <w:style w:type="character" w:customStyle="1" w:styleId="apple-converted-space">
    <w:name w:val="apple-converted-space"/>
    <w:basedOn w:val="DefaultParagraphFont"/>
    <w:rsid w:val="00981A35"/>
  </w:style>
  <w:style w:type="character" w:customStyle="1" w:styleId="style1">
    <w:name w:val="style1"/>
    <w:rsid w:val="00347513"/>
  </w:style>
  <w:style w:type="paragraph" w:styleId="DocumentMap">
    <w:name w:val="Document Map"/>
    <w:basedOn w:val="Normal"/>
    <w:link w:val="DocumentMapChar"/>
    <w:uiPriority w:val="99"/>
    <w:semiHidden/>
    <w:unhideWhenUsed/>
    <w:rsid w:val="000F73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F738B"/>
    <w:rPr>
      <w:rFonts w:ascii="Tahoma" w:hAnsi="Tahoma" w:cs="Tahoma"/>
      <w:sz w:val="16"/>
      <w:szCs w:val="16"/>
    </w:rPr>
  </w:style>
  <w:style w:type="paragraph" w:customStyle="1" w:styleId="SectionTitle">
    <w:name w:val="Section Title"/>
    <w:rsid w:val="006B3FFA"/>
    <w:pPr>
      <w:pBdr>
        <w:bottom w:val="single" w:sz="4" w:space="1" w:color="C0C0C0"/>
      </w:pBdr>
      <w:spacing w:before="160"/>
    </w:pPr>
    <w:rPr>
      <w:rFonts w:ascii="Tahoma" w:hAnsi="Tahoma"/>
      <w:spacing w:val="10"/>
      <w:sz w:val="16"/>
      <w:szCs w:val="16"/>
    </w:rPr>
  </w:style>
  <w:style w:type="paragraph" w:styleId="NoSpacing">
    <w:name w:val="No Spacing"/>
    <w:uiPriority w:val="1"/>
    <w:qFormat/>
    <w:rsid w:val="009A573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HMED.1460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Book Antiqu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78A88-27C6-4563-83BE-2972C151A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1763</Words>
  <Characters>10053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11793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2017-08-15T13:51:00Z</dcterms:created>
  <dcterms:modified xsi:type="dcterms:W3CDTF">2017-08-20T14:52:00Z</dcterms:modified>
  <cp:version/>
</cp:coreProperties>
</file>