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2E" w:rsidRDefault="001D3130" w:rsidP="00D83433">
      <w:pPr>
        <w:tabs>
          <w:tab w:val="left" w:pos="3780"/>
        </w:tabs>
        <w:spacing w:line="240" w:lineRule="auto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3pt;margin-top:-5.9pt;width:97.6pt;height:120pt;z-index:251659264;mso-position-horizontal-relative:margin;mso-position-vertical-relative:margin">
            <v:imagedata r:id="rId6" o:title="10750128_896299433722613_229149866320191328_o" cropbottom="9981f"/>
            <w10:wrap type="square" anchorx="margin" anchory="margin"/>
          </v:shape>
        </w:pict>
      </w:r>
      <w:bookmarkEnd w:id="0"/>
      <w:r w:rsidR="000B00CB">
        <w:t xml:space="preserve">Name: </w:t>
      </w:r>
      <w:proofErr w:type="spellStart"/>
      <w:r w:rsidR="000B00CB">
        <w:t>Anushka</w:t>
      </w:r>
      <w:proofErr w:type="spellEnd"/>
      <w:r w:rsidR="000B00CB">
        <w:tab/>
      </w:r>
    </w:p>
    <w:p w:rsidR="000B00CB" w:rsidRDefault="000B00CB" w:rsidP="00D83433">
      <w:pPr>
        <w:tabs>
          <w:tab w:val="left" w:pos="3780"/>
        </w:tabs>
        <w:spacing w:line="240" w:lineRule="auto"/>
      </w:pPr>
      <w:r>
        <w:t>Date of Birth: 09 March 1992</w:t>
      </w:r>
    </w:p>
    <w:p w:rsidR="001D3130" w:rsidRDefault="000B00CB" w:rsidP="001D3130">
      <w:pPr>
        <w:spacing w:line="240" w:lineRule="auto"/>
      </w:pPr>
      <w:r>
        <w:t>Email:</w:t>
      </w:r>
      <w:r w:rsidR="001D3130">
        <w:t xml:space="preserve"> </w:t>
      </w:r>
      <w:hyperlink r:id="rId7" w:history="1">
        <w:r w:rsidR="001D3130" w:rsidRPr="001D3130">
          <w:rPr>
            <w:rStyle w:val="Hyperlink"/>
          </w:rPr>
          <w:t>anushka.149086@2freemail.com</w:t>
        </w:r>
      </w:hyperlink>
    </w:p>
    <w:p w:rsidR="000B00CB" w:rsidRDefault="001D3130" w:rsidP="001D3130">
      <w:pPr>
        <w:spacing w:line="240" w:lineRule="auto"/>
        <w:rPr>
          <w:rStyle w:val="Hyperlink"/>
        </w:rPr>
      </w:pPr>
      <w:r>
        <w:t xml:space="preserve">Mobile: </w:t>
      </w:r>
      <w:proofErr w:type="spellStart"/>
      <w:r>
        <w:t>Whatsapp</w:t>
      </w:r>
      <w:proofErr w:type="spellEnd"/>
      <w:r>
        <w:t xml:space="preserve"> +971504753686 / +919979971283</w:t>
      </w:r>
      <w:r>
        <w:rPr>
          <w:rStyle w:val="Hyperlink"/>
        </w:rPr>
        <w:t xml:space="preserve"> </w:t>
      </w:r>
    </w:p>
    <w:p w:rsidR="00B96471" w:rsidRPr="00B96471" w:rsidRDefault="00B96471" w:rsidP="00D83433">
      <w:pPr>
        <w:spacing w:line="240" w:lineRule="auto"/>
        <w:rPr>
          <w:rStyle w:val="Hyperlink"/>
          <w:u w:val="none"/>
        </w:rPr>
      </w:pPr>
      <w:r w:rsidRPr="00B96471">
        <w:t>Marital Status: Single</w:t>
      </w:r>
    </w:p>
    <w:p w:rsidR="000B00CB" w:rsidRPr="007C6644" w:rsidRDefault="00505A4A">
      <w:pPr>
        <w:rPr>
          <w:b/>
          <w:u w:val="single"/>
        </w:rPr>
      </w:pPr>
      <w:r w:rsidRPr="007C6644">
        <w:rPr>
          <w:b/>
          <w:u w:val="single"/>
        </w:rPr>
        <w:t>CAREER OBJECTIVE</w:t>
      </w:r>
    </w:p>
    <w:p w:rsidR="000B00CB" w:rsidRDefault="000B00CB">
      <w:r>
        <w:t xml:space="preserve">My </w:t>
      </w:r>
      <w:r w:rsidR="002C1D0A">
        <w:t>career</w:t>
      </w:r>
      <w:r>
        <w:t xml:space="preserve"> objective is to </w:t>
      </w:r>
      <w:r w:rsidR="002C1D0A">
        <w:t>perform my role with due care and aptitude while focusing on continuous improvement so that I may help the company grow as well as advance in my career expeditiously.</w:t>
      </w:r>
    </w:p>
    <w:p w:rsidR="002C1D0A" w:rsidRPr="007C6644" w:rsidRDefault="00505A4A" w:rsidP="007C6644">
      <w:pPr>
        <w:tabs>
          <w:tab w:val="left" w:pos="6312"/>
        </w:tabs>
        <w:rPr>
          <w:b/>
          <w:u w:val="single"/>
        </w:rPr>
      </w:pPr>
      <w:r w:rsidRPr="007C6644">
        <w:rPr>
          <w:b/>
          <w:u w:val="single"/>
        </w:rPr>
        <w:t>EDUCATIONAL QUALIFICATIONS</w:t>
      </w:r>
    </w:p>
    <w:p w:rsidR="00B96471" w:rsidRPr="00D83433" w:rsidRDefault="00595C9C" w:rsidP="00B96471">
      <w:pPr>
        <w:pStyle w:val="ListParagraph"/>
        <w:numPr>
          <w:ilvl w:val="0"/>
          <w:numId w:val="3"/>
        </w:numPr>
        <w:rPr>
          <w:b/>
        </w:rPr>
      </w:pPr>
      <w:r>
        <w:t>B.Sc. (</w:t>
      </w:r>
      <w:proofErr w:type="spellStart"/>
      <w:r>
        <w:t>Hons</w:t>
      </w:r>
      <w:proofErr w:type="spellEnd"/>
      <w:r>
        <w:t>) in Quantity Surveying,</w:t>
      </w:r>
      <w:r w:rsidR="009645E9">
        <w:t xml:space="preserve"> 2</w:t>
      </w:r>
      <w:r w:rsidR="009645E9" w:rsidRPr="00B96471">
        <w:rPr>
          <w:vertAlign w:val="superscript"/>
        </w:rPr>
        <w:t>nd</w:t>
      </w:r>
      <w:r w:rsidR="009645E9">
        <w:t xml:space="preserve"> Class Upper Division</w:t>
      </w:r>
      <w:r w:rsidR="000738E8">
        <w:t xml:space="preserve"> (GPA: 3.69)</w:t>
      </w:r>
      <w:r w:rsidR="009645E9">
        <w:t>,</w:t>
      </w:r>
      <w:r w:rsidR="00775D97">
        <w:t xml:space="preserve"> University of </w:t>
      </w:r>
      <w:proofErr w:type="spellStart"/>
      <w:r w:rsidR="00775D97">
        <w:t>Moratuwa</w:t>
      </w:r>
      <w:proofErr w:type="spellEnd"/>
      <w:r w:rsidR="00B96471">
        <w:t xml:space="preserve">. The </w:t>
      </w:r>
      <w:r w:rsidR="00B96471" w:rsidRPr="00B96471">
        <w:t xml:space="preserve">Degree is accredited by </w:t>
      </w:r>
      <w:r w:rsidR="00B96471" w:rsidRPr="000C5B2F">
        <w:t>the</w:t>
      </w:r>
      <w:r w:rsidR="00B96471" w:rsidRPr="00D83433">
        <w:rPr>
          <w:b/>
        </w:rPr>
        <w:t xml:space="preserve"> Royal Institution of Charte</w:t>
      </w:r>
      <w:r w:rsidR="00A4253B" w:rsidRPr="00D83433">
        <w:rPr>
          <w:b/>
        </w:rPr>
        <w:t>re</w:t>
      </w:r>
      <w:r w:rsidR="00B96471" w:rsidRPr="00D83433">
        <w:rPr>
          <w:b/>
        </w:rPr>
        <w:t>d Surveyors (RICS)-UK, Pacific Association of Quantity Surveyors (PAQS), Australian Institute of Quantity Surveyors (AIQS) and Institute of Quant</w:t>
      </w:r>
      <w:r w:rsidR="006D17DF" w:rsidRPr="00D83433">
        <w:rPr>
          <w:b/>
        </w:rPr>
        <w:t>ity Surveyors Sri Lanka (IQSSL)</w:t>
      </w:r>
    </w:p>
    <w:p w:rsidR="006D17DF" w:rsidRDefault="006D17DF" w:rsidP="006D17DF">
      <w:pPr>
        <w:pStyle w:val="ListParagraph"/>
        <w:numPr>
          <w:ilvl w:val="1"/>
          <w:numId w:val="3"/>
        </w:numPr>
      </w:pPr>
      <w:r>
        <w:t xml:space="preserve">Successful completion of Industrial Placement with an </w:t>
      </w:r>
      <w:r w:rsidRPr="000C5B2F">
        <w:rPr>
          <w:b/>
        </w:rPr>
        <w:t>‘A’ grade</w:t>
      </w:r>
    </w:p>
    <w:p w:rsidR="006D17DF" w:rsidRPr="00B96471" w:rsidRDefault="006D17DF" w:rsidP="006D17DF">
      <w:pPr>
        <w:pStyle w:val="ListParagraph"/>
        <w:numPr>
          <w:ilvl w:val="1"/>
          <w:numId w:val="3"/>
        </w:numPr>
      </w:pPr>
      <w:r>
        <w:t xml:space="preserve">Successful completion of final year research on “The Nature of Quantity Surveying Entrepreneurship” </w:t>
      </w:r>
      <w:r w:rsidR="00C0076E">
        <w:t xml:space="preserve">with an </w:t>
      </w:r>
      <w:r w:rsidR="00C0076E" w:rsidRPr="000C5B2F">
        <w:rPr>
          <w:b/>
        </w:rPr>
        <w:t>‘A’ grade</w:t>
      </w:r>
    </w:p>
    <w:p w:rsidR="00595C9C" w:rsidRDefault="00EB1C60" w:rsidP="00505A4A">
      <w:pPr>
        <w:pStyle w:val="ListParagraph"/>
        <w:numPr>
          <w:ilvl w:val="0"/>
          <w:numId w:val="3"/>
        </w:numPr>
      </w:pPr>
      <w:r>
        <w:t>CIMA Passed F</w:t>
      </w:r>
      <w:r w:rsidR="00595C9C">
        <w:t>inalist</w:t>
      </w:r>
      <w:r w:rsidR="00B96471">
        <w:t xml:space="preserve"> (UK)</w:t>
      </w:r>
    </w:p>
    <w:p w:rsidR="00595C9C" w:rsidRDefault="00595C9C" w:rsidP="00505A4A">
      <w:pPr>
        <w:pStyle w:val="ListParagraph"/>
        <w:numPr>
          <w:ilvl w:val="0"/>
          <w:numId w:val="3"/>
        </w:numPr>
      </w:pPr>
      <w:r>
        <w:t xml:space="preserve">Diploma in </w:t>
      </w:r>
      <w:r w:rsidR="00B96471">
        <w:t>Auto</w:t>
      </w:r>
      <w:r>
        <w:t>CAD</w:t>
      </w:r>
    </w:p>
    <w:p w:rsidR="00595C9C" w:rsidRDefault="00595C9C" w:rsidP="00505A4A">
      <w:pPr>
        <w:pStyle w:val="ListParagraph"/>
        <w:numPr>
          <w:ilvl w:val="0"/>
          <w:numId w:val="3"/>
        </w:numPr>
      </w:pPr>
      <w:r>
        <w:t>Enterprise Project Management using Primavera</w:t>
      </w:r>
    </w:p>
    <w:p w:rsidR="000E1A8F" w:rsidRDefault="000E1A8F" w:rsidP="00505A4A">
      <w:pPr>
        <w:pStyle w:val="ListParagraph"/>
        <w:numPr>
          <w:ilvl w:val="0"/>
          <w:numId w:val="3"/>
        </w:numPr>
      </w:pPr>
      <w:r>
        <w:t>“Cost Effective Building Technology” course, National Engine</w:t>
      </w:r>
      <w:r w:rsidR="00775D97">
        <w:t>ering Research and Development C</w:t>
      </w:r>
      <w:r>
        <w:t>entre</w:t>
      </w:r>
    </w:p>
    <w:p w:rsidR="00595C9C" w:rsidRPr="007C6644" w:rsidRDefault="00505A4A">
      <w:pPr>
        <w:rPr>
          <w:b/>
          <w:u w:val="single"/>
        </w:rPr>
      </w:pPr>
      <w:r w:rsidRPr="007C6644">
        <w:rPr>
          <w:b/>
          <w:u w:val="single"/>
        </w:rPr>
        <w:t>WORK EXPERIENCE</w:t>
      </w:r>
    </w:p>
    <w:p w:rsidR="002E23DE" w:rsidRPr="0025129F" w:rsidRDefault="007C6644" w:rsidP="0025129F">
      <w:pPr>
        <w:tabs>
          <w:tab w:val="left" w:pos="3168"/>
        </w:tabs>
        <w:rPr>
          <w:b/>
          <w:u w:val="single"/>
        </w:rPr>
      </w:pPr>
      <w:r w:rsidRPr="0025129F">
        <w:rPr>
          <w:b/>
          <w:u w:val="single"/>
        </w:rPr>
        <w:t xml:space="preserve">CONTRACTOR </w:t>
      </w:r>
      <w:r>
        <w:rPr>
          <w:b/>
          <w:u w:val="single"/>
        </w:rPr>
        <w:t xml:space="preserve">QUANTITY SURVEYOR </w:t>
      </w:r>
      <w:proofErr w:type="gramStart"/>
      <w:r w:rsidR="0025129F">
        <w:rPr>
          <w:b/>
          <w:u w:val="single"/>
        </w:rPr>
        <w:t>( March</w:t>
      </w:r>
      <w:proofErr w:type="gramEnd"/>
      <w:r w:rsidR="0025129F">
        <w:rPr>
          <w:b/>
          <w:u w:val="single"/>
        </w:rPr>
        <w:t xml:space="preserve"> 2015 – July 2015)</w:t>
      </w:r>
    </w:p>
    <w:p w:rsidR="00595C9C" w:rsidRDefault="00C72491">
      <w:r>
        <w:t xml:space="preserve">Company: </w:t>
      </w:r>
      <w:proofErr w:type="spellStart"/>
      <w:r w:rsidR="002E23DE">
        <w:t>Shapoorji</w:t>
      </w:r>
      <w:proofErr w:type="spellEnd"/>
      <w:r w:rsidR="002E23DE">
        <w:t xml:space="preserve"> </w:t>
      </w:r>
      <w:proofErr w:type="spellStart"/>
      <w:r w:rsidR="002E23DE">
        <w:t>P</w:t>
      </w:r>
      <w:r w:rsidR="002E23DE" w:rsidRPr="002E23DE">
        <w:t>allonji</w:t>
      </w:r>
      <w:proofErr w:type="spellEnd"/>
      <w:r w:rsidR="002E23DE">
        <w:t xml:space="preserve"> </w:t>
      </w:r>
      <w:r>
        <w:t>– Sierra Joint Venture (</w:t>
      </w:r>
      <w:proofErr w:type="spellStart"/>
      <w:r>
        <w:t>Pvt</w:t>
      </w:r>
      <w:proofErr w:type="spellEnd"/>
      <w:r>
        <w:t>) Ltd</w:t>
      </w:r>
    </w:p>
    <w:p w:rsidR="009F4256" w:rsidRDefault="00C72491">
      <w:r>
        <w:t xml:space="preserve">Project: </w:t>
      </w:r>
      <w:proofErr w:type="spellStart"/>
      <w:r>
        <w:t>Mehewara</w:t>
      </w:r>
      <w:proofErr w:type="spellEnd"/>
      <w:r>
        <w:t xml:space="preserve"> </w:t>
      </w:r>
      <w:proofErr w:type="spellStart"/>
      <w:r>
        <w:t>Piyasa</w:t>
      </w:r>
      <w:proofErr w:type="spellEnd"/>
      <w:r>
        <w:t>.</w:t>
      </w:r>
      <w:r w:rsidR="002E23DE">
        <w:t xml:space="preserve"> Construction of a 32 </w:t>
      </w:r>
      <w:proofErr w:type="spellStart"/>
      <w:r w:rsidR="002E23DE">
        <w:t>storeyed</w:t>
      </w:r>
      <w:proofErr w:type="spellEnd"/>
      <w:r w:rsidR="002E23DE">
        <w:t xml:space="preserve"> office complex including two basements</w:t>
      </w:r>
    </w:p>
    <w:p w:rsidR="00090D9F" w:rsidRDefault="00C72491">
      <w:r>
        <w:t xml:space="preserve">Project Sum: </w:t>
      </w:r>
      <w:r w:rsidR="007C6644">
        <w:t>$50.7 million</w:t>
      </w:r>
    </w:p>
    <w:p w:rsidR="00C72491" w:rsidRPr="007C6644" w:rsidRDefault="002E23DE">
      <w:pPr>
        <w:rPr>
          <w:b/>
        </w:rPr>
      </w:pPr>
      <w:r w:rsidRPr="007C6644">
        <w:rPr>
          <w:b/>
          <w:u w:val="single"/>
        </w:rPr>
        <w:t>Key Roles and Responsibilities</w:t>
      </w:r>
    </w:p>
    <w:p w:rsidR="00687704" w:rsidRDefault="00E25425" w:rsidP="00687704">
      <w:pPr>
        <w:pStyle w:val="ListParagraph"/>
        <w:numPr>
          <w:ilvl w:val="0"/>
          <w:numId w:val="1"/>
        </w:numPr>
      </w:pPr>
      <w:r>
        <w:lastRenderedPageBreak/>
        <w:t>Preparation of Interim V</w:t>
      </w:r>
      <w:r w:rsidR="00687704">
        <w:t>aluations</w:t>
      </w:r>
    </w:p>
    <w:p w:rsidR="00687704" w:rsidRDefault="00E25425" w:rsidP="00687704">
      <w:pPr>
        <w:pStyle w:val="ListParagraph"/>
        <w:numPr>
          <w:ilvl w:val="0"/>
          <w:numId w:val="1"/>
        </w:numPr>
      </w:pPr>
      <w:r>
        <w:t>Selection of Subc</w:t>
      </w:r>
      <w:r w:rsidR="00687704">
        <w:t xml:space="preserve">ontractors </w:t>
      </w:r>
      <w:r>
        <w:t>and S</w:t>
      </w:r>
      <w:r w:rsidR="00687704">
        <w:t>uppliers</w:t>
      </w:r>
    </w:p>
    <w:p w:rsidR="00687704" w:rsidRDefault="00E25425" w:rsidP="00687704">
      <w:pPr>
        <w:pStyle w:val="ListParagraph"/>
        <w:numPr>
          <w:ilvl w:val="0"/>
          <w:numId w:val="1"/>
        </w:numPr>
      </w:pPr>
      <w:r>
        <w:t>Familiarization with Project P</w:t>
      </w:r>
      <w:r w:rsidR="00687704">
        <w:t>lanning</w:t>
      </w:r>
    </w:p>
    <w:p w:rsidR="00687704" w:rsidRDefault="00E25425" w:rsidP="00687704">
      <w:pPr>
        <w:pStyle w:val="ListParagraph"/>
        <w:numPr>
          <w:ilvl w:val="0"/>
          <w:numId w:val="1"/>
        </w:numPr>
      </w:pPr>
      <w:r>
        <w:t>Familiarization with Site A</w:t>
      </w:r>
      <w:r w:rsidR="00687704">
        <w:t>dministration</w:t>
      </w:r>
    </w:p>
    <w:p w:rsidR="00687704" w:rsidRDefault="00E25425" w:rsidP="00687704">
      <w:pPr>
        <w:pStyle w:val="ListParagraph"/>
        <w:numPr>
          <w:ilvl w:val="0"/>
          <w:numId w:val="1"/>
        </w:numPr>
      </w:pPr>
      <w:r>
        <w:t>Familiarization with Construction T</w:t>
      </w:r>
      <w:r w:rsidR="00687704">
        <w:t>echnology</w:t>
      </w:r>
    </w:p>
    <w:p w:rsidR="00687704" w:rsidRDefault="00E25425" w:rsidP="00687704">
      <w:pPr>
        <w:pStyle w:val="ListParagraph"/>
        <w:numPr>
          <w:ilvl w:val="0"/>
          <w:numId w:val="1"/>
        </w:numPr>
      </w:pPr>
      <w:r>
        <w:t>Familiarization with C</w:t>
      </w:r>
      <w:r w:rsidR="00687704">
        <w:t>laims</w:t>
      </w:r>
    </w:p>
    <w:p w:rsidR="00687704" w:rsidRDefault="00687704" w:rsidP="00687704">
      <w:pPr>
        <w:pStyle w:val="ListParagraph"/>
        <w:numPr>
          <w:ilvl w:val="0"/>
          <w:numId w:val="1"/>
        </w:numPr>
      </w:pPr>
      <w:r>
        <w:t>Productivity Studies</w:t>
      </w:r>
    </w:p>
    <w:p w:rsidR="002E23DE" w:rsidRPr="0025129F" w:rsidRDefault="007C6644">
      <w:pPr>
        <w:rPr>
          <w:b/>
          <w:u w:val="single"/>
        </w:rPr>
      </w:pPr>
      <w:r>
        <w:rPr>
          <w:b/>
          <w:u w:val="single"/>
        </w:rPr>
        <w:t>CONSULTANT</w:t>
      </w:r>
      <w:r w:rsidRPr="0025129F">
        <w:rPr>
          <w:b/>
          <w:u w:val="single"/>
        </w:rPr>
        <w:t xml:space="preserve"> </w:t>
      </w:r>
      <w:r>
        <w:rPr>
          <w:b/>
          <w:u w:val="single"/>
        </w:rPr>
        <w:t xml:space="preserve">QUANTITY SURVEYOR </w:t>
      </w:r>
      <w:r w:rsidR="0025129F">
        <w:rPr>
          <w:b/>
          <w:u w:val="single"/>
        </w:rPr>
        <w:t xml:space="preserve">(July 2015 – </w:t>
      </w:r>
      <w:r w:rsidR="00E25425">
        <w:rPr>
          <w:b/>
          <w:u w:val="single"/>
        </w:rPr>
        <w:t>June</w:t>
      </w:r>
      <w:r w:rsidR="0025129F">
        <w:rPr>
          <w:b/>
          <w:u w:val="single"/>
        </w:rPr>
        <w:t xml:space="preserve"> 2017)</w:t>
      </w:r>
    </w:p>
    <w:p w:rsidR="00687704" w:rsidRDefault="00687704">
      <w:r>
        <w:t xml:space="preserve">Company: </w:t>
      </w:r>
      <w:proofErr w:type="spellStart"/>
      <w:r>
        <w:t>Vform</w:t>
      </w:r>
      <w:proofErr w:type="spellEnd"/>
      <w:r>
        <w:t xml:space="preserve"> Consultants (</w:t>
      </w:r>
      <w:proofErr w:type="spellStart"/>
      <w:r>
        <w:t>Pvt</w:t>
      </w:r>
      <w:proofErr w:type="spellEnd"/>
      <w:r>
        <w:t>) Ltd</w:t>
      </w:r>
    </w:p>
    <w:p w:rsidR="002E23DE" w:rsidRPr="007C6644" w:rsidRDefault="002E23DE">
      <w:pPr>
        <w:rPr>
          <w:b/>
          <w:u w:val="single"/>
        </w:rPr>
      </w:pPr>
      <w:r w:rsidRPr="007C6644">
        <w:rPr>
          <w:b/>
          <w:u w:val="single"/>
        </w:rPr>
        <w:t>Projects Involved In</w:t>
      </w:r>
    </w:p>
    <w:p w:rsidR="002E23DE" w:rsidRDefault="007A4A4F" w:rsidP="007A4A4F">
      <w:pPr>
        <w:pStyle w:val="ListParagraph"/>
        <w:numPr>
          <w:ilvl w:val="0"/>
          <w:numId w:val="6"/>
        </w:numPr>
      </w:pPr>
      <w:r>
        <w:t xml:space="preserve">Proposed House for Mrs. </w:t>
      </w:r>
      <w:proofErr w:type="spellStart"/>
      <w:r>
        <w:t>Ayoma</w:t>
      </w:r>
      <w:proofErr w:type="spellEnd"/>
      <w:r>
        <w:t xml:space="preserve"> at Lot-A, </w:t>
      </w:r>
      <w:proofErr w:type="spellStart"/>
      <w:r>
        <w:t>B</w:t>
      </w:r>
      <w:r w:rsidRPr="007A4A4F">
        <w:t>ogahawatta</w:t>
      </w:r>
      <w:proofErr w:type="spellEnd"/>
      <w:r w:rsidRPr="007A4A4F">
        <w:t>,</w:t>
      </w:r>
      <w:r>
        <w:t xml:space="preserve"> </w:t>
      </w:r>
      <w:proofErr w:type="spellStart"/>
      <w:r>
        <w:t>Bogahahena</w:t>
      </w:r>
      <w:proofErr w:type="spellEnd"/>
      <w:r>
        <w:t xml:space="preserve"> Road, </w:t>
      </w:r>
      <w:proofErr w:type="spellStart"/>
      <w:r>
        <w:t>B</w:t>
      </w:r>
      <w:r w:rsidRPr="007A4A4F">
        <w:t>attaramulla</w:t>
      </w:r>
      <w:proofErr w:type="spellEnd"/>
    </w:p>
    <w:p w:rsidR="006D17DF" w:rsidRDefault="006D17DF" w:rsidP="007A4A4F">
      <w:pPr>
        <w:pStyle w:val="ListParagraph"/>
        <w:numPr>
          <w:ilvl w:val="0"/>
          <w:numId w:val="6"/>
        </w:numPr>
      </w:pPr>
      <w:r>
        <w:t>Proposed Maldivian Capital City Development of Hotel &amp; Apartment Complex for NPH Investments (</w:t>
      </w:r>
      <w:proofErr w:type="spellStart"/>
      <w:r>
        <w:t>Pvt</w:t>
      </w:r>
      <w:proofErr w:type="spellEnd"/>
      <w:r>
        <w:t>) Ltd</w:t>
      </w:r>
    </w:p>
    <w:p w:rsidR="007A4A4F" w:rsidRDefault="007A4A4F" w:rsidP="007A4A4F">
      <w:pPr>
        <w:pStyle w:val="ListParagraph"/>
        <w:numPr>
          <w:ilvl w:val="0"/>
          <w:numId w:val="6"/>
        </w:numPr>
      </w:pPr>
      <w:r w:rsidRPr="007A4A4F">
        <w:t>Proposed Luxury Apartment Com</w:t>
      </w:r>
      <w:r>
        <w:t>plex for SMI Housing Developers</w:t>
      </w:r>
    </w:p>
    <w:p w:rsidR="007A4A4F" w:rsidRDefault="007A4A4F" w:rsidP="007A4A4F">
      <w:pPr>
        <w:pStyle w:val="ListParagraph"/>
        <w:numPr>
          <w:ilvl w:val="0"/>
          <w:numId w:val="6"/>
        </w:numPr>
      </w:pPr>
      <w:r>
        <w:t>Proposed Office Complex for Laughs Head Office</w:t>
      </w:r>
    </w:p>
    <w:p w:rsidR="007A4A4F" w:rsidRDefault="007A4A4F" w:rsidP="007A4A4F">
      <w:pPr>
        <w:pStyle w:val="ListParagraph"/>
        <w:numPr>
          <w:ilvl w:val="0"/>
          <w:numId w:val="6"/>
        </w:numPr>
      </w:pPr>
      <w:r w:rsidRPr="007A4A4F">
        <w:t xml:space="preserve">Proposed Alterations &amp; Additions </w:t>
      </w:r>
      <w:r>
        <w:t>to</w:t>
      </w:r>
      <w:r w:rsidRPr="007A4A4F">
        <w:t xml:space="preserve"> Residential House </w:t>
      </w:r>
      <w:r>
        <w:t>at Flower Road</w:t>
      </w:r>
    </w:p>
    <w:p w:rsidR="007A4A4F" w:rsidRDefault="007A4A4F" w:rsidP="007A4A4F">
      <w:pPr>
        <w:pStyle w:val="ListParagraph"/>
        <w:numPr>
          <w:ilvl w:val="0"/>
          <w:numId w:val="6"/>
        </w:numPr>
      </w:pPr>
      <w:r w:rsidRPr="007A4A4F">
        <w:t>Proposed Extension</w:t>
      </w:r>
      <w:r>
        <w:t xml:space="preserve"> </w:t>
      </w:r>
      <w:r w:rsidRPr="007A4A4F">
        <w:t xml:space="preserve">(3rd floor) </w:t>
      </w:r>
      <w:r>
        <w:t>to</w:t>
      </w:r>
      <w:r w:rsidRPr="007A4A4F">
        <w:t xml:space="preserve"> </w:t>
      </w:r>
      <w:r>
        <w:t>the</w:t>
      </w:r>
      <w:r w:rsidRPr="007A4A4F">
        <w:t xml:space="preserve"> Existing Commercial Building </w:t>
      </w:r>
      <w:r>
        <w:t>at No. 21, Norris Canal Road</w:t>
      </w:r>
    </w:p>
    <w:p w:rsidR="007A4A4F" w:rsidRDefault="007A4A4F" w:rsidP="007A4A4F">
      <w:pPr>
        <w:pStyle w:val="ListParagraph"/>
        <w:numPr>
          <w:ilvl w:val="0"/>
          <w:numId w:val="6"/>
        </w:numPr>
      </w:pPr>
      <w:r w:rsidRPr="007A4A4F">
        <w:t xml:space="preserve">Proposed Refurbishment Work </w:t>
      </w:r>
      <w:r>
        <w:t xml:space="preserve">at </w:t>
      </w:r>
      <w:proofErr w:type="spellStart"/>
      <w:r>
        <w:t>Programus</w:t>
      </w:r>
      <w:proofErr w:type="spellEnd"/>
      <w:r>
        <w:t xml:space="preserve"> Lanka (</w:t>
      </w:r>
      <w:proofErr w:type="spellStart"/>
      <w:r>
        <w:t>Pvt</w:t>
      </w:r>
      <w:proofErr w:type="spellEnd"/>
      <w:r>
        <w:t>) Ltd</w:t>
      </w:r>
    </w:p>
    <w:p w:rsidR="007A4A4F" w:rsidRDefault="007A4A4F" w:rsidP="007A4A4F">
      <w:pPr>
        <w:pStyle w:val="ListParagraph"/>
        <w:numPr>
          <w:ilvl w:val="0"/>
          <w:numId w:val="6"/>
        </w:numPr>
      </w:pPr>
      <w:r w:rsidRPr="007A4A4F">
        <w:t xml:space="preserve">Proposed Residence </w:t>
      </w:r>
      <w:r>
        <w:t>for</w:t>
      </w:r>
      <w:r w:rsidRPr="007A4A4F">
        <w:t xml:space="preserve"> Mr. &amp; Mrs. </w:t>
      </w:r>
      <w:proofErr w:type="spellStart"/>
      <w:r w:rsidRPr="007A4A4F">
        <w:t>Subramanium</w:t>
      </w:r>
      <w:proofErr w:type="spellEnd"/>
      <w:r w:rsidRPr="007A4A4F">
        <w:t xml:space="preserve"> </w:t>
      </w:r>
      <w:r>
        <w:t>at</w:t>
      </w:r>
      <w:r w:rsidRPr="007A4A4F">
        <w:t xml:space="preserve"> No. </w:t>
      </w:r>
      <w:r w:rsidR="006D17DF">
        <w:t>116/1, Horton Place, Colombo 07</w:t>
      </w:r>
    </w:p>
    <w:p w:rsidR="007A4A4F" w:rsidRDefault="007A4A4F" w:rsidP="007A4A4F">
      <w:pPr>
        <w:pStyle w:val="ListParagraph"/>
        <w:numPr>
          <w:ilvl w:val="0"/>
          <w:numId w:val="6"/>
        </w:numPr>
        <w:tabs>
          <w:tab w:val="left" w:pos="5268"/>
        </w:tabs>
      </w:pPr>
      <w:r w:rsidRPr="007A4A4F">
        <w:t xml:space="preserve">Additions, Alterations &amp; Refurbishment of </w:t>
      </w:r>
      <w:proofErr w:type="spellStart"/>
      <w:r w:rsidRPr="007A4A4F">
        <w:t>Dickwell</w:t>
      </w:r>
      <w:r>
        <w:t>a</w:t>
      </w:r>
      <w:proofErr w:type="spellEnd"/>
      <w:r>
        <w:t xml:space="preserve"> Resort &amp; Spa</w:t>
      </w:r>
    </w:p>
    <w:p w:rsidR="007A4A4F" w:rsidRDefault="007A4A4F" w:rsidP="007A4A4F">
      <w:pPr>
        <w:pStyle w:val="ListParagraph"/>
        <w:numPr>
          <w:ilvl w:val="0"/>
          <w:numId w:val="6"/>
        </w:numPr>
        <w:tabs>
          <w:tab w:val="left" w:pos="5268"/>
        </w:tabs>
      </w:pPr>
      <w:r w:rsidRPr="007A4A4F">
        <w:t xml:space="preserve">Refurbishment Work </w:t>
      </w:r>
      <w:r>
        <w:t>at</w:t>
      </w:r>
      <w:r w:rsidRPr="007A4A4F">
        <w:t xml:space="preserve"> KFC, </w:t>
      </w:r>
      <w:proofErr w:type="spellStart"/>
      <w:r w:rsidRPr="007A4A4F">
        <w:t>Ethulkotte</w:t>
      </w:r>
      <w:proofErr w:type="spellEnd"/>
      <w:r w:rsidRPr="007A4A4F">
        <w:t xml:space="preserve"> </w:t>
      </w:r>
    </w:p>
    <w:p w:rsidR="007A4A4F" w:rsidRDefault="007A4A4F" w:rsidP="007A4A4F">
      <w:pPr>
        <w:pStyle w:val="ListParagraph"/>
        <w:numPr>
          <w:ilvl w:val="0"/>
          <w:numId w:val="6"/>
        </w:numPr>
        <w:tabs>
          <w:tab w:val="left" w:pos="5268"/>
        </w:tabs>
      </w:pPr>
      <w:r w:rsidRPr="007A4A4F">
        <w:t xml:space="preserve">Proposed House </w:t>
      </w:r>
      <w:r>
        <w:t xml:space="preserve">for Ms. </w:t>
      </w:r>
      <w:proofErr w:type="spellStart"/>
      <w:r>
        <w:t>Yaseen</w:t>
      </w:r>
      <w:proofErr w:type="spellEnd"/>
    </w:p>
    <w:p w:rsidR="007A4A4F" w:rsidRDefault="00735234" w:rsidP="007A4A4F">
      <w:pPr>
        <w:pStyle w:val="ListParagraph"/>
        <w:numPr>
          <w:ilvl w:val="0"/>
          <w:numId w:val="6"/>
        </w:numPr>
        <w:tabs>
          <w:tab w:val="left" w:pos="5268"/>
        </w:tabs>
      </w:pPr>
      <w:r>
        <w:t xml:space="preserve">Refurbishment of </w:t>
      </w:r>
      <w:r w:rsidR="007A4A4F">
        <w:t xml:space="preserve">Food City Express, </w:t>
      </w:r>
      <w:proofErr w:type="spellStart"/>
      <w:r w:rsidR="007A4A4F">
        <w:t>Neluwa</w:t>
      </w:r>
      <w:proofErr w:type="spellEnd"/>
    </w:p>
    <w:p w:rsidR="009F4256" w:rsidRPr="00735234" w:rsidRDefault="007A4A4F" w:rsidP="009A487E">
      <w:pPr>
        <w:pStyle w:val="ListParagraph"/>
        <w:numPr>
          <w:ilvl w:val="0"/>
          <w:numId w:val="6"/>
        </w:numPr>
        <w:tabs>
          <w:tab w:val="left" w:pos="5268"/>
        </w:tabs>
        <w:rPr>
          <w:u w:val="single"/>
        </w:rPr>
      </w:pPr>
      <w:r w:rsidRPr="007A4A4F">
        <w:t xml:space="preserve">Proposed House </w:t>
      </w:r>
      <w:r>
        <w:t>for</w:t>
      </w:r>
      <w:r w:rsidRPr="007A4A4F">
        <w:t xml:space="preserve"> Ms. </w:t>
      </w:r>
      <w:proofErr w:type="spellStart"/>
      <w:r w:rsidRPr="007A4A4F">
        <w:t>Mayuka</w:t>
      </w:r>
      <w:proofErr w:type="spellEnd"/>
      <w:r w:rsidRPr="007A4A4F">
        <w:t xml:space="preserve"> </w:t>
      </w:r>
      <w:proofErr w:type="spellStart"/>
      <w:r w:rsidRPr="007A4A4F">
        <w:t>Pandithage</w:t>
      </w:r>
      <w:proofErr w:type="spellEnd"/>
    </w:p>
    <w:p w:rsidR="00735234" w:rsidRDefault="00735234" w:rsidP="00735234">
      <w:pPr>
        <w:pStyle w:val="ListParagraph"/>
        <w:numPr>
          <w:ilvl w:val="0"/>
          <w:numId w:val="6"/>
        </w:numPr>
        <w:tabs>
          <w:tab w:val="left" w:pos="5268"/>
        </w:tabs>
      </w:pPr>
      <w:r w:rsidRPr="00735234">
        <w:t xml:space="preserve">Construction of </w:t>
      </w:r>
      <w:proofErr w:type="spellStart"/>
      <w:r w:rsidRPr="00735234">
        <w:t>Cargills</w:t>
      </w:r>
      <w:proofErr w:type="spellEnd"/>
      <w:r w:rsidRPr="00735234">
        <w:t xml:space="preserve"> Food City Express Outlet at </w:t>
      </w:r>
      <w:proofErr w:type="spellStart"/>
      <w:r w:rsidRPr="00735234">
        <w:t>Negambo</w:t>
      </w:r>
      <w:proofErr w:type="spellEnd"/>
    </w:p>
    <w:p w:rsidR="003F7AD1" w:rsidRPr="00735234" w:rsidRDefault="003F7AD1" w:rsidP="003F7AD1">
      <w:pPr>
        <w:pStyle w:val="ListParagraph"/>
        <w:tabs>
          <w:tab w:val="left" w:pos="5268"/>
        </w:tabs>
      </w:pPr>
    </w:p>
    <w:p w:rsidR="002E23DE" w:rsidRPr="007C6644" w:rsidRDefault="002E23DE" w:rsidP="002E23DE">
      <w:pPr>
        <w:rPr>
          <w:b/>
          <w:u w:val="single"/>
        </w:rPr>
      </w:pPr>
      <w:r w:rsidRPr="007C6644">
        <w:rPr>
          <w:b/>
          <w:u w:val="single"/>
        </w:rPr>
        <w:t>Key Roles and Responsibilities</w:t>
      </w:r>
    </w:p>
    <w:p w:rsidR="00687704" w:rsidRDefault="00E25425" w:rsidP="00766B44">
      <w:pPr>
        <w:pStyle w:val="ListParagraph"/>
        <w:numPr>
          <w:ilvl w:val="0"/>
          <w:numId w:val="2"/>
        </w:numPr>
      </w:pPr>
      <w:r>
        <w:lastRenderedPageBreak/>
        <w:t>Cost A</w:t>
      </w:r>
      <w:r w:rsidR="00766B44">
        <w:t>nalysis</w:t>
      </w:r>
    </w:p>
    <w:p w:rsidR="00766B44" w:rsidRDefault="00E25425" w:rsidP="00766B44">
      <w:pPr>
        <w:pStyle w:val="ListParagraph"/>
        <w:numPr>
          <w:ilvl w:val="0"/>
          <w:numId w:val="2"/>
        </w:numPr>
      </w:pPr>
      <w:r>
        <w:t>Taking-off Q</w:t>
      </w:r>
      <w:r w:rsidR="00766B44">
        <w:t>uantities</w:t>
      </w:r>
    </w:p>
    <w:p w:rsidR="00766B44" w:rsidRDefault="00E25425" w:rsidP="00766B44">
      <w:pPr>
        <w:pStyle w:val="ListParagraph"/>
        <w:numPr>
          <w:ilvl w:val="0"/>
          <w:numId w:val="2"/>
        </w:numPr>
      </w:pPr>
      <w:r>
        <w:t>Tender E</w:t>
      </w:r>
      <w:r w:rsidR="00766B44">
        <w:t>valuation</w:t>
      </w:r>
    </w:p>
    <w:p w:rsidR="00766B44" w:rsidRDefault="00E25425" w:rsidP="00766B44">
      <w:pPr>
        <w:pStyle w:val="ListParagraph"/>
        <w:numPr>
          <w:ilvl w:val="0"/>
          <w:numId w:val="2"/>
        </w:numPr>
      </w:pPr>
      <w:r>
        <w:t>Joint M</w:t>
      </w:r>
      <w:r w:rsidR="00766B44">
        <w:t>easurements</w:t>
      </w:r>
    </w:p>
    <w:p w:rsidR="00766B44" w:rsidRDefault="00E25425" w:rsidP="00766B44">
      <w:pPr>
        <w:pStyle w:val="ListParagraph"/>
        <w:numPr>
          <w:ilvl w:val="0"/>
          <w:numId w:val="2"/>
        </w:numPr>
      </w:pPr>
      <w:r>
        <w:t>Checking Interim Valuations and Preparation of Interim Payment C</w:t>
      </w:r>
      <w:r w:rsidR="00766B44">
        <w:t>ertificates</w:t>
      </w:r>
    </w:p>
    <w:p w:rsidR="009A487E" w:rsidRPr="009A487E" w:rsidRDefault="000E3E02" w:rsidP="009A487E">
      <w:pPr>
        <w:tabs>
          <w:tab w:val="left" w:pos="3168"/>
        </w:tabs>
        <w:rPr>
          <w:b/>
          <w:u w:val="single"/>
        </w:rPr>
      </w:pPr>
      <w:r>
        <w:rPr>
          <w:b/>
          <w:u w:val="single"/>
        </w:rPr>
        <w:t>CONTRACTOR QUANTITY SURVEYOR (</w:t>
      </w:r>
      <w:r w:rsidR="00E25425">
        <w:rPr>
          <w:b/>
          <w:u w:val="single"/>
        </w:rPr>
        <w:t>August 2017</w:t>
      </w:r>
      <w:r w:rsidR="009A487E" w:rsidRPr="009A487E">
        <w:rPr>
          <w:b/>
          <w:u w:val="single"/>
        </w:rPr>
        <w:t xml:space="preserve"> – </w:t>
      </w:r>
      <w:r w:rsidR="003F7AD1">
        <w:rPr>
          <w:b/>
          <w:u w:val="single"/>
        </w:rPr>
        <w:t>January 2018</w:t>
      </w:r>
      <w:r w:rsidR="009A487E" w:rsidRPr="009A487E">
        <w:rPr>
          <w:b/>
          <w:u w:val="single"/>
        </w:rPr>
        <w:t>)</w:t>
      </w:r>
    </w:p>
    <w:p w:rsidR="009A487E" w:rsidRDefault="009A487E" w:rsidP="009A487E">
      <w:r>
        <w:t xml:space="preserve">Company: </w:t>
      </w:r>
      <w:proofErr w:type="spellStart"/>
      <w:r>
        <w:t>Buhaleeba</w:t>
      </w:r>
      <w:proofErr w:type="spellEnd"/>
      <w:r>
        <w:t xml:space="preserve"> Contracting LLC</w:t>
      </w:r>
    </w:p>
    <w:p w:rsidR="009A487E" w:rsidRDefault="009A487E" w:rsidP="009A487E">
      <w:pPr>
        <w:rPr>
          <w:b/>
          <w:u w:val="single"/>
        </w:rPr>
      </w:pPr>
      <w:r w:rsidRPr="007C6644">
        <w:rPr>
          <w:b/>
          <w:u w:val="single"/>
        </w:rPr>
        <w:t>Projects Involved In</w:t>
      </w:r>
    </w:p>
    <w:p w:rsidR="00DC3FF4" w:rsidRPr="00E25425" w:rsidRDefault="00DC3FF4" w:rsidP="00E25425">
      <w:pPr>
        <w:pStyle w:val="ListParagraph"/>
        <w:numPr>
          <w:ilvl w:val="0"/>
          <w:numId w:val="6"/>
        </w:numPr>
        <w:tabs>
          <w:tab w:val="left" w:pos="5268"/>
        </w:tabs>
      </w:pPr>
      <w:r w:rsidRPr="00E25425">
        <w:t xml:space="preserve">Proposed G+M+2P+9+HC Residential and Commercial Building, Al </w:t>
      </w:r>
      <w:proofErr w:type="spellStart"/>
      <w:r w:rsidRPr="00E25425">
        <w:t>Garhoud</w:t>
      </w:r>
      <w:proofErr w:type="spellEnd"/>
      <w:r w:rsidRPr="00E25425">
        <w:t>, Dubai.</w:t>
      </w:r>
    </w:p>
    <w:p w:rsidR="00DC3FF4" w:rsidRPr="00E25425" w:rsidRDefault="00DC3FF4" w:rsidP="00E25425">
      <w:pPr>
        <w:pStyle w:val="ListParagraph"/>
        <w:numPr>
          <w:ilvl w:val="0"/>
          <w:numId w:val="6"/>
        </w:numPr>
        <w:tabs>
          <w:tab w:val="left" w:pos="5268"/>
        </w:tabs>
      </w:pPr>
      <w:r w:rsidRPr="00E25425">
        <w:t xml:space="preserve">(G+1) </w:t>
      </w:r>
      <w:r w:rsidR="00541DA6">
        <w:t xml:space="preserve">Hypermarket and </w:t>
      </w:r>
      <w:r w:rsidRPr="00E25425">
        <w:t xml:space="preserve">Commercial Centre at Al </w:t>
      </w:r>
      <w:proofErr w:type="spellStart"/>
      <w:r w:rsidRPr="00E25425">
        <w:t>Barsha</w:t>
      </w:r>
      <w:proofErr w:type="spellEnd"/>
      <w:r w:rsidRPr="00E25425">
        <w:t xml:space="preserve"> South First</w:t>
      </w:r>
      <w:r w:rsidR="00541DA6">
        <w:t>, Dubai.</w:t>
      </w:r>
    </w:p>
    <w:p w:rsidR="00DC3FF4" w:rsidRPr="00E25425" w:rsidRDefault="00DC3FF4" w:rsidP="00E25425">
      <w:pPr>
        <w:pStyle w:val="ListParagraph"/>
        <w:numPr>
          <w:ilvl w:val="0"/>
          <w:numId w:val="6"/>
        </w:numPr>
        <w:tabs>
          <w:tab w:val="left" w:pos="5268"/>
        </w:tabs>
      </w:pPr>
      <w:proofErr w:type="spellStart"/>
      <w:r w:rsidRPr="00E25425">
        <w:t>Muhaisnah</w:t>
      </w:r>
      <w:proofErr w:type="spellEnd"/>
      <w:r w:rsidRPr="00E25425">
        <w:t xml:space="preserve"> Community Housing, Plot No. 2450798, Al </w:t>
      </w:r>
      <w:proofErr w:type="spellStart"/>
      <w:r w:rsidRPr="00E25425">
        <w:t>Muhaisnah</w:t>
      </w:r>
      <w:proofErr w:type="spellEnd"/>
      <w:r w:rsidRPr="00E25425">
        <w:t xml:space="preserve"> 4th Area, Dubai.</w:t>
      </w:r>
    </w:p>
    <w:p w:rsidR="00E25425" w:rsidRPr="007C6644" w:rsidRDefault="00E25425" w:rsidP="00E25425">
      <w:pPr>
        <w:rPr>
          <w:b/>
          <w:u w:val="single"/>
        </w:rPr>
      </w:pPr>
      <w:r w:rsidRPr="007C6644">
        <w:rPr>
          <w:b/>
          <w:u w:val="single"/>
        </w:rPr>
        <w:t>Key Roles and Responsibilities</w:t>
      </w:r>
    </w:p>
    <w:p w:rsidR="00E25425" w:rsidRDefault="00E25425" w:rsidP="00E25425">
      <w:pPr>
        <w:pStyle w:val="ListParagraph"/>
        <w:numPr>
          <w:ilvl w:val="0"/>
          <w:numId w:val="2"/>
        </w:numPr>
      </w:pPr>
      <w:r>
        <w:t>Preparation of Interim Payment Applications</w:t>
      </w:r>
    </w:p>
    <w:p w:rsidR="00E25425" w:rsidRDefault="00E25425" w:rsidP="00E25425">
      <w:pPr>
        <w:pStyle w:val="ListParagraph"/>
        <w:numPr>
          <w:ilvl w:val="0"/>
          <w:numId w:val="2"/>
        </w:numPr>
      </w:pPr>
      <w:r>
        <w:t>Subcontractor Payments</w:t>
      </w:r>
    </w:p>
    <w:p w:rsidR="00E25425" w:rsidRDefault="00E25425" w:rsidP="00E25425">
      <w:pPr>
        <w:pStyle w:val="ListParagraph"/>
        <w:numPr>
          <w:ilvl w:val="0"/>
          <w:numId w:val="2"/>
        </w:numPr>
      </w:pPr>
      <w:r>
        <w:t>Using ERP Software for Approvals, Preparation of Payment Certificates etc.</w:t>
      </w:r>
    </w:p>
    <w:p w:rsidR="00E25425" w:rsidRDefault="00E25425" w:rsidP="00E25425">
      <w:pPr>
        <w:pStyle w:val="ListParagraph"/>
        <w:numPr>
          <w:ilvl w:val="0"/>
          <w:numId w:val="2"/>
        </w:numPr>
      </w:pPr>
      <w:r>
        <w:t xml:space="preserve">Calling </w:t>
      </w:r>
      <w:r w:rsidR="00EB1C60">
        <w:t>and E</w:t>
      </w:r>
      <w:r w:rsidR="00094013">
        <w:t xml:space="preserve">valuation of </w:t>
      </w:r>
      <w:r>
        <w:t>Subcontractor Quotations</w:t>
      </w:r>
    </w:p>
    <w:p w:rsidR="00E25425" w:rsidRDefault="00094013" w:rsidP="00E25425">
      <w:pPr>
        <w:pStyle w:val="ListParagraph"/>
        <w:numPr>
          <w:ilvl w:val="0"/>
          <w:numId w:val="2"/>
        </w:numPr>
      </w:pPr>
      <w:r>
        <w:t>PC Rate Adjustments</w:t>
      </w:r>
    </w:p>
    <w:p w:rsidR="00541DA6" w:rsidRDefault="00541DA6" w:rsidP="00E25425">
      <w:pPr>
        <w:pStyle w:val="ListParagraph"/>
        <w:numPr>
          <w:ilvl w:val="0"/>
          <w:numId w:val="2"/>
        </w:numPr>
      </w:pPr>
      <w:r>
        <w:t>Preparation of Variations</w:t>
      </w:r>
    </w:p>
    <w:p w:rsidR="00743477" w:rsidRDefault="00743477" w:rsidP="00E25425">
      <w:pPr>
        <w:pStyle w:val="ListParagraph"/>
        <w:numPr>
          <w:ilvl w:val="0"/>
          <w:numId w:val="2"/>
        </w:numPr>
      </w:pPr>
      <w:r>
        <w:t>Contractual Letter Writing</w:t>
      </w:r>
    </w:p>
    <w:p w:rsidR="00186CF3" w:rsidRPr="007C6644" w:rsidRDefault="00B0488C" w:rsidP="00AB528C">
      <w:pPr>
        <w:rPr>
          <w:b/>
          <w:u w:val="single"/>
        </w:rPr>
      </w:pPr>
      <w:r w:rsidRPr="007C6644">
        <w:rPr>
          <w:b/>
          <w:u w:val="single"/>
        </w:rPr>
        <w:t>MEMBERSHIPS</w:t>
      </w:r>
      <w:r w:rsidR="00A4253B" w:rsidRPr="007C6644">
        <w:rPr>
          <w:b/>
          <w:u w:val="single"/>
        </w:rPr>
        <w:t xml:space="preserve"> OF PROFESSIONAL BODIES</w:t>
      </w:r>
    </w:p>
    <w:p w:rsidR="00186CF3" w:rsidRDefault="00541DA6" w:rsidP="00186CF3">
      <w:pPr>
        <w:pStyle w:val="ListParagraph"/>
        <w:numPr>
          <w:ilvl w:val="0"/>
          <w:numId w:val="5"/>
        </w:numPr>
      </w:pPr>
      <w:r>
        <w:t>Student M</w:t>
      </w:r>
      <w:r w:rsidR="00186CF3">
        <w:t>ember of Institute of Quantity Surveyors Sri Lanka (IQSSL)</w:t>
      </w:r>
    </w:p>
    <w:p w:rsidR="00186CF3" w:rsidRDefault="00541DA6" w:rsidP="00186CF3">
      <w:pPr>
        <w:pStyle w:val="ListParagraph"/>
        <w:numPr>
          <w:ilvl w:val="0"/>
          <w:numId w:val="5"/>
        </w:numPr>
      </w:pPr>
      <w:r>
        <w:t>Student M</w:t>
      </w:r>
      <w:r w:rsidR="00186CF3">
        <w:t>ember of Royal Institution of Chartered Surveyors (RICS)</w:t>
      </w:r>
    </w:p>
    <w:p w:rsidR="00186CF3" w:rsidRDefault="00541DA6" w:rsidP="00186CF3">
      <w:pPr>
        <w:pStyle w:val="ListParagraph"/>
        <w:numPr>
          <w:ilvl w:val="0"/>
          <w:numId w:val="5"/>
        </w:numPr>
      </w:pPr>
      <w:r>
        <w:t>Student M</w:t>
      </w:r>
      <w:r w:rsidR="00186CF3">
        <w:t>ember of Chartered Institution of Civil Engineering Surveyors (ICES)</w:t>
      </w:r>
    </w:p>
    <w:p w:rsidR="0085122D" w:rsidRPr="00186CF3" w:rsidRDefault="00541DA6" w:rsidP="00186CF3">
      <w:pPr>
        <w:pStyle w:val="ListParagraph"/>
        <w:numPr>
          <w:ilvl w:val="0"/>
          <w:numId w:val="5"/>
        </w:numPr>
      </w:pPr>
      <w:r>
        <w:t>Student M</w:t>
      </w:r>
      <w:r w:rsidR="0085122D">
        <w:t>ember of Chartered Institute of Management Accountants (CIMA)</w:t>
      </w:r>
    </w:p>
    <w:p w:rsidR="00A84DD8" w:rsidRPr="007C6644" w:rsidRDefault="00A84DD8" w:rsidP="00AB528C">
      <w:pPr>
        <w:rPr>
          <w:b/>
          <w:u w:val="single"/>
        </w:rPr>
      </w:pPr>
      <w:r w:rsidRPr="007C6644">
        <w:rPr>
          <w:b/>
          <w:u w:val="single"/>
        </w:rPr>
        <w:t>PUBLICATIONS</w:t>
      </w:r>
    </w:p>
    <w:p w:rsidR="00A84DD8" w:rsidRDefault="00A84DD8" w:rsidP="00A84DD8">
      <w:pPr>
        <w:ind w:left="720" w:hanging="720"/>
        <w:rPr>
          <w:rFonts w:cs="Times New Roman"/>
        </w:rPr>
      </w:pPr>
      <w:proofErr w:type="spellStart"/>
      <w:proofErr w:type="gramStart"/>
      <w:r>
        <w:rPr>
          <w:rFonts w:cs="Times New Roman"/>
        </w:rPr>
        <w:t>Alutwela</w:t>
      </w:r>
      <w:proofErr w:type="spellEnd"/>
      <w:r>
        <w:rPr>
          <w:rFonts w:cs="Times New Roman"/>
        </w:rPr>
        <w:t>, A.L.,</w:t>
      </w:r>
      <w:r w:rsidRPr="00D418FE">
        <w:rPr>
          <w:rFonts w:cs="Times New Roman"/>
        </w:rPr>
        <w:t xml:space="preserve"> &amp; </w:t>
      </w:r>
      <w:proofErr w:type="spellStart"/>
      <w:r>
        <w:rPr>
          <w:rFonts w:cs="Times New Roman"/>
        </w:rPr>
        <w:t>Perera</w:t>
      </w:r>
      <w:proofErr w:type="spellEnd"/>
      <w:r>
        <w:rPr>
          <w:rFonts w:cs="Times New Roman"/>
        </w:rPr>
        <w:t>, B.A.K.S.</w:t>
      </w:r>
      <w:r w:rsidRPr="00D418FE">
        <w:rPr>
          <w:rFonts w:cs="Times New Roman"/>
        </w:rPr>
        <w:t xml:space="preserve"> (</w:t>
      </w:r>
      <w:r>
        <w:rPr>
          <w:rFonts w:cs="Times New Roman"/>
        </w:rPr>
        <w:t>2016</w:t>
      </w:r>
      <w:r w:rsidRPr="00D418FE">
        <w:rPr>
          <w:rFonts w:cs="Times New Roman"/>
        </w:rPr>
        <w:t>).</w:t>
      </w:r>
      <w:proofErr w:type="gramEnd"/>
      <w:r w:rsidRPr="00D418FE"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Characteristics of QS Firms and Their Impact </w:t>
      </w:r>
      <w:r w:rsidR="00654C5C">
        <w:rPr>
          <w:rFonts w:cs="Times New Roman"/>
        </w:rPr>
        <w:t>on</w:t>
      </w:r>
      <w:r>
        <w:rPr>
          <w:rFonts w:cs="Times New Roman"/>
        </w:rPr>
        <w:t xml:space="preserve"> Performance</w:t>
      </w:r>
      <w:r w:rsidRPr="00D418FE">
        <w:rPr>
          <w:rFonts w:cs="Times New Roman"/>
        </w:rPr>
        <w:t>.</w:t>
      </w:r>
      <w:proofErr w:type="gramEnd"/>
      <w:r w:rsidRPr="00D418FE">
        <w:rPr>
          <w:rFonts w:cs="Times New Roman"/>
        </w:rPr>
        <w:t xml:space="preserve"> In </w:t>
      </w:r>
      <w:r w:rsidRPr="00860A0E">
        <w:rPr>
          <w:rFonts w:cs="Times New Roman"/>
          <w:i/>
        </w:rPr>
        <w:t xml:space="preserve">Proceedings of </w:t>
      </w:r>
      <w:r w:rsidR="00654C5C">
        <w:rPr>
          <w:rFonts w:cs="Times New Roman"/>
          <w:i/>
        </w:rPr>
        <w:t>Institute of Quantity Surveyors Sri Lanka Annual Technical Sessions 2016</w:t>
      </w:r>
      <w:r>
        <w:rPr>
          <w:rFonts w:cs="Times New Roman"/>
        </w:rPr>
        <w:t xml:space="preserve">, (pp. </w:t>
      </w:r>
      <w:r w:rsidR="00654C5C">
        <w:rPr>
          <w:rFonts w:cs="Times New Roman"/>
        </w:rPr>
        <w:t>12-16</w:t>
      </w:r>
      <w:r>
        <w:rPr>
          <w:rFonts w:cs="Times New Roman"/>
        </w:rPr>
        <w:t>).</w:t>
      </w:r>
      <w:r w:rsidRPr="00D418FE">
        <w:rPr>
          <w:rFonts w:cs="Times New Roman"/>
        </w:rPr>
        <w:t xml:space="preserve"> </w:t>
      </w:r>
    </w:p>
    <w:p w:rsidR="00654C5C" w:rsidRPr="006845D2" w:rsidRDefault="00654C5C" w:rsidP="00654C5C">
      <w:pPr>
        <w:ind w:left="720" w:hanging="720"/>
        <w:rPr>
          <w:rFonts w:cs="Times New Roman"/>
        </w:rPr>
      </w:pPr>
      <w:proofErr w:type="spellStart"/>
      <w:proofErr w:type="gramStart"/>
      <w:r>
        <w:rPr>
          <w:rFonts w:cs="Times New Roman"/>
        </w:rPr>
        <w:lastRenderedPageBreak/>
        <w:t>Alutwela</w:t>
      </w:r>
      <w:proofErr w:type="spellEnd"/>
      <w:r>
        <w:rPr>
          <w:rFonts w:cs="Times New Roman"/>
        </w:rPr>
        <w:t>, A.L.,</w:t>
      </w:r>
      <w:r w:rsidRPr="00D418FE">
        <w:rPr>
          <w:rFonts w:cs="Times New Roman"/>
        </w:rPr>
        <w:t xml:space="preserve"> &amp; </w:t>
      </w:r>
      <w:proofErr w:type="spellStart"/>
      <w:r>
        <w:rPr>
          <w:rFonts w:cs="Times New Roman"/>
        </w:rPr>
        <w:t>Perera</w:t>
      </w:r>
      <w:proofErr w:type="spellEnd"/>
      <w:r>
        <w:rPr>
          <w:rFonts w:cs="Times New Roman"/>
        </w:rPr>
        <w:t>, B.A.K.S.</w:t>
      </w:r>
      <w:r w:rsidRPr="00D418FE">
        <w:rPr>
          <w:rFonts w:cs="Times New Roman"/>
        </w:rPr>
        <w:t xml:space="preserve"> (</w:t>
      </w:r>
      <w:r>
        <w:rPr>
          <w:rFonts w:cs="Times New Roman"/>
        </w:rPr>
        <w:t>2016</w:t>
      </w:r>
      <w:r w:rsidRPr="00D418FE">
        <w:rPr>
          <w:rFonts w:cs="Times New Roman"/>
        </w:rPr>
        <w:t>).</w:t>
      </w:r>
      <w:proofErr w:type="gramEnd"/>
      <w:r w:rsidRPr="00D418FE">
        <w:rPr>
          <w:rFonts w:cs="Times New Roman"/>
        </w:rPr>
        <w:t xml:space="preserve"> </w:t>
      </w:r>
      <w:r>
        <w:rPr>
          <w:rFonts w:cs="Times New Roman"/>
        </w:rPr>
        <w:t xml:space="preserve">The Future Direction of </w:t>
      </w: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</w:rPr>
        <w:t xml:space="preserve"> Quantity Surveying Profession</w:t>
      </w:r>
      <w:r w:rsidRPr="00D418FE">
        <w:rPr>
          <w:rFonts w:cs="Times New Roman"/>
        </w:rPr>
        <w:t xml:space="preserve">. In </w:t>
      </w:r>
      <w:r w:rsidRPr="00860A0E">
        <w:rPr>
          <w:rFonts w:cs="Times New Roman"/>
          <w:i/>
        </w:rPr>
        <w:t xml:space="preserve">Proceedings of </w:t>
      </w:r>
      <w:r w:rsidR="00AD438C">
        <w:rPr>
          <w:rFonts w:cs="Times New Roman"/>
          <w:i/>
        </w:rPr>
        <w:t xml:space="preserve">SLQS Qatar - </w:t>
      </w:r>
      <w:r w:rsidRPr="00654C5C">
        <w:rPr>
          <w:rFonts w:cs="Times New Roman"/>
          <w:i/>
        </w:rPr>
        <w:t>Annual Get together 2016</w:t>
      </w:r>
      <w:r w:rsidR="00AD438C" w:rsidRPr="00AD438C">
        <w:rPr>
          <w:rFonts w:cs="Times New Roman"/>
          <w:i/>
          <w:iCs/>
        </w:rPr>
        <w:t> - Persistence Never F</w:t>
      </w:r>
      <w:r w:rsidR="00AD438C" w:rsidRPr="00AD438C">
        <w:rPr>
          <w:rFonts w:cs="Times New Roman"/>
          <w:i/>
        </w:rPr>
        <w:t>ails</w:t>
      </w:r>
      <w:r w:rsidR="00AD438C">
        <w:rPr>
          <w:rFonts w:cs="Times New Roman"/>
          <w:i/>
        </w:rPr>
        <w:t>,</w:t>
      </w:r>
      <w:r w:rsidR="00AD438C" w:rsidRPr="00AD438C">
        <w:rPr>
          <w:rFonts w:cs="Times New Roman"/>
          <w:i/>
        </w:rPr>
        <w:t xml:space="preserve"> </w:t>
      </w:r>
      <w:r w:rsidR="00AD438C">
        <w:rPr>
          <w:rFonts w:cs="Times New Roman"/>
        </w:rPr>
        <w:t>(pp. 33-34)</w:t>
      </w:r>
      <w:r w:rsidR="00AD438C" w:rsidRPr="00AD438C">
        <w:rPr>
          <w:rFonts w:cs="Times New Roman"/>
        </w:rPr>
        <w:t>.</w:t>
      </w:r>
      <w:r w:rsidR="00AD438C" w:rsidRPr="00AD438C">
        <w:rPr>
          <w:rFonts w:cs="Times New Roman"/>
          <w:i/>
        </w:rPr>
        <w:t> </w:t>
      </w:r>
    </w:p>
    <w:p w:rsidR="00735234" w:rsidRPr="007C6644" w:rsidRDefault="00505A4A" w:rsidP="00735234">
      <w:pPr>
        <w:rPr>
          <w:b/>
          <w:u w:val="single"/>
        </w:rPr>
      </w:pPr>
      <w:r w:rsidRPr="007C6644">
        <w:rPr>
          <w:b/>
          <w:u w:val="single"/>
        </w:rPr>
        <w:t>COMPLEMENTARY SKILLS</w:t>
      </w:r>
    </w:p>
    <w:p w:rsidR="00735234" w:rsidRPr="00735234" w:rsidRDefault="00735234" w:rsidP="00735234">
      <w:pPr>
        <w:pStyle w:val="ListParagraph"/>
        <w:numPr>
          <w:ilvl w:val="0"/>
          <w:numId w:val="9"/>
        </w:numPr>
      </w:pPr>
      <w:r w:rsidRPr="00735234">
        <w:t xml:space="preserve">Communication: Fluency in English. Been an active member of the </w:t>
      </w:r>
      <w:proofErr w:type="spellStart"/>
      <w:r w:rsidRPr="00735234">
        <w:t>Rotaract</w:t>
      </w:r>
      <w:proofErr w:type="spellEnd"/>
      <w:r w:rsidRPr="00735234">
        <w:t xml:space="preserve"> Club of University of </w:t>
      </w:r>
      <w:proofErr w:type="spellStart"/>
      <w:r w:rsidRPr="00735234">
        <w:t>Moratuwa</w:t>
      </w:r>
      <w:proofErr w:type="spellEnd"/>
      <w:r w:rsidRPr="00735234">
        <w:t xml:space="preserve"> since 2014 where I was chosen fo</w:t>
      </w:r>
      <w:r>
        <w:t>r compering on a few occasions</w:t>
      </w:r>
    </w:p>
    <w:p w:rsidR="00735234" w:rsidRPr="00735234" w:rsidRDefault="00735234" w:rsidP="00735234">
      <w:pPr>
        <w:pStyle w:val="ListParagraph"/>
        <w:numPr>
          <w:ilvl w:val="0"/>
          <w:numId w:val="9"/>
        </w:numPr>
      </w:pPr>
      <w:r w:rsidRPr="00735234">
        <w:t>Team working: Been an effective team member for a number of social welfare and pro</w:t>
      </w:r>
      <w:r>
        <w:t>fessional development projects</w:t>
      </w:r>
    </w:p>
    <w:p w:rsidR="00735234" w:rsidRPr="00735234" w:rsidRDefault="00735234" w:rsidP="00735234">
      <w:pPr>
        <w:pStyle w:val="ListParagraph"/>
        <w:numPr>
          <w:ilvl w:val="0"/>
          <w:numId w:val="9"/>
        </w:numPr>
      </w:pPr>
      <w:r w:rsidRPr="00735234">
        <w:t>Proficienc</w:t>
      </w:r>
      <w:r w:rsidR="000738E8">
        <w:t xml:space="preserve">y in MS Word, Excel, PowerPoint, </w:t>
      </w:r>
      <w:r w:rsidRPr="00735234">
        <w:t>Project</w:t>
      </w:r>
      <w:r w:rsidR="00B92EED">
        <w:t>, Internet and e-mail</w:t>
      </w:r>
    </w:p>
    <w:p w:rsidR="009F4256" w:rsidRPr="007C6644" w:rsidRDefault="009F4256" w:rsidP="00735234">
      <w:pPr>
        <w:rPr>
          <w:b/>
          <w:u w:val="single"/>
        </w:rPr>
      </w:pPr>
      <w:r w:rsidRPr="007C6644">
        <w:rPr>
          <w:b/>
          <w:u w:val="single"/>
        </w:rPr>
        <w:t>DOCUMENTS FAMILIAR WITH</w:t>
      </w:r>
    </w:p>
    <w:p w:rsidR="007C6644" w:rsidRDefault="007C6644" w:rsidP="007C6644">
      <w:pPr>
        <w:pStyle w:val="ListParagraph"/>
        <w:numPr>
          <w:ilvl w:val="0"/>
          <w:numId w:val="7"/>
        </w:numPr>
        <w:tabs>
          <w:tab w:val="left" w:pos="6000"/>
          <w:tab w:val="left" w:pos="6888"/>
        </w:tabs>
      </w:pPr>
      <w:r w:rsidRPr="009F4256">
        <w:t>FIDIC Conditions of Contract (1999)</w:t>
      </w:r>
    </w:p>
    <w:p w:rsidR="007C6644" w:rsidRDefault="007C6644" w:rsidP="007C6644">
      <w:pPr>
        <w:pStyle w:val="ListParagraph"/>
        <w:numPr>
          <w:ilvl w:val="0"/>
          <w:numId w:val="7"/>
        </w:numPr>
        <w:tabs>
          <w:tab w:val="left" w:pos="6000"/>
          <w:tab w:val="left" w:pos="6888"/>
        </w:tabs>
      </w:pPr>
      <w:r w:rsidRPr="009F4256">
        <w:t>FI</w:t>
      </w:r>
      <w:r>
        <w:t>DIC Conditions of Contract (1987</w:t>
      </w:r>
      <w:r w:rsidRPr="009F4256">
        <w:t>)</w:t>
      </w:r>
    </w:p>
    <w:p w:rsidR="009F4256" w:rsidRDefault="009F4256" w:rsidP="009F4256">
      <w:pPr>
        <w:pStyle w:val="ListParagraph"/>
        <w:numPr>
          <w:ilvl w:val="0"/>
          <w:numId w:val="7"/>
        </w:numPr>
        <w:tabs>
          <w:tab w:val="left" w:pos="6000"/>
        </w:tabs>
      </w:pPr>
      <w:r>
        <w:t>New Rules of Measurement 2 (NRM2)</w:t>
      </w:r>
    </w:p>
    <w:p w:rsidR="009F4256" w:rsidRDefault="009F4256" w:rsidP="009F4256">
      <w:pPr>
        <w:pStyle w:val="ListParagraph"/>
        <w:numPr>
          <w:ilvl w:val="0"/>
          <w:numId w:val="7"/>
        </w:numPr>
        <w:tabs>
          <w:tab w:val="left" w:pos="6000"/>
        </w:tabs>
      </w:pPr>
      <w:r>
        <w:t>Principles of Measurement International (POMI)</w:t>
      </w:r>
    </w:p>
    <w:p w:rsidR="009F4256" w:rsidRDefault="009F4256" w:rsidP="009F4256">
      <w:pPr>
        <w:pStyle w:val="ListParagraph"/>
        <w:numPr>
          <w:ilvl w:val="0"/>
          <w:numId w:val="7"/>
        </w:numPr>
        <w:tabs>
          <w:tab w:val="left" w:pos="6000"/>
          <w:tab w:val="left" w:pos="6888"/>
        </w:tabs>
      </w:pPr>
      <w:r w:rsidRPr="009F4256">
        <w:t>Civil Engineering Standard</w:t>
      </w:r>
      <w:r>
        <w:t xml:space="preserve"> Method of Measurement (CESEMM4</w:t>
      </w:r>
      <w:r w:rsidRPr="009F4256">
        <w:t>)</w:t>
      </w:r>
      <w:r>
        <w:tab/>
      </w:r>
    </w:p>
    <w:p w:rsidR="009F4256" w:rsidRDefault="009F4256" w:rsidP="009F4256">
      <w:pPr>
        <w:pStyle w:val="ListParagraph"/>
        <w:numPr>
          <w:ilvl w:val="0"/>
          <w:numId w:val="7"/>
        </w:numPr>
        <w:tabs>
          <w:tab w:val="left" w:pos="6000"/>
          <w:tab w:val="left" w:pos="6888"/>
        </w:tabs>
      </w:pPr>
      <w:r w:rsidRPr="009F4256">
        <w:t xml:space="preserve">BCIS Standard </w:t>
      </w:r>
      <w:r>
        <w:t>Elemental Form of Cost Analysis</w:t>
      </w:r>
    </w:p>
    <w:p w:rsidR="003F7AD1" w:rsidRDefault="003F7AD1" w:rsidP="00735234">
      <w:pPr>
        <w:spacing w:after="0" w:line="240" w:lineRule="auto"/>
      </w:pPr>
    </w:p>
    <w:sectPr w:rsidR="003F7AD1" w:rsidSect="007C6644">
      <w:pgSz w:w="11906" w:h="16838" w:code="9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E69"/>
    <w:multiLevelType w:val="hybridMultilevel"/>
    <w:tmpl w:val="C950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2F6D"/>
    <w:multiLevelType w:val="hybridMultilevel"/>
    <w:tmpl w:val="46FA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717F4"/>
    <w:multiLevelType w:val="hybridMultilevel"/>
    <w:tmpl w:val="326A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A207D"/>
    <w:multiLevelType w:val="hybridMultilevel"/>
    <w:tmpl w:val="3AE4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F493B"/>
    <w:multiLevelType w:val="hybridMultilevel"/>
    <w:tmpl w:val="4538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E6692"/>
    <w:multiLevelType w:val="hybridMultilevel"/>
    <w:tmpl w:val="9A5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A0A18"/>
    <w:multiLevelType w:val="hybridMultilevel"/>
    <w:tmpl w:val="E57E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64089"/>
    <w:multiLevelType w:val="hybridMultilevel"/>
    <w:tmpl w:val="0C18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E2F74"/>
    <w:multiLevelType w:val="hybridMultilevel"/>
    <w:tmpl w:val="6B90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08C8"/>
    <w:multiLevelType w:val="hybridMultilevel"/>
    <w:tmpl w:val="02E6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D8"/>
    <w:rsid w:val="000346D7"/>
    <w:rsid w:val="000738E8"/>
    <w:rsid w:val="00090D9F"/>
    <w:rsid w:val="00094013"/>
    <w:rsid w:val="000A75DA"/>
    <w:rsid w:val="000B00CB"/>
    <w:rsid w:val="000C5B2F"/>
    <w:rsid w:val="000C7EA6"/>
    <w:rsid w:val="000E1A8F"/>
    <w:rsid w:val="000E3E02"/>
    <w:rsid w:val="00186CF3"/>
    <w:rsid w:val="00194D65"/>
    <w:rsid w:val="001D3130"/>
    <w:rsid w:val="001D6470"/>
    <w:rsid w:val="001E1450"/>
    <w:rsid w:val="00241946"/>
    <w:rsid w:val="0025129F"/>
    <w:rsid w:val="002C1D0A"/>
    <w:rsid w:val="002E23DE"/>
    <w:rsid w:val="003A7AE3"/>
    <w:rsid w:val="003F7AD1"/>
    <w:rsid w:val="00480218"/>
    <w:rsid w:val="004D09D2"/>
    <w:rsid w:val="00505A4A"/>
    <w:rsid w:val="00541DA6"/>
    <w:rsid w:val="00595C9C"/>
    <w:rsid w:val="005F14A5"/>
    <w:rsid w:val="00640BB0"/>
    <w:rsid w:val="00654C5C"/>
    <w:rsid w:val="00671171"/>
    <w:rsid w:val="00687704"/>
    <w:rsid w:val="00687E41"/>
    <w:rsid w:val="006D17DF"/>
    <w:rsid w:val="007008C0"/>
    <w:rsid w:val="00735234"/>
    <w:rsid w:val="0073585F"/>
    <w:rsid w:val="00743477"/>
    <w:rsid w:val="00766B44"/>
    <w:rsid w:val="00771C62"/>
    <w:rsid w:val="00775D97"/>
    <w:rsid w:val="007A4A4F"/>
    <w:rsid w:val="007C6644"/>
    <w:rsid w:val="007D212E"/>
    <w:rsid w:val="0082563D"/>
    <w:rsid w:val="0085122D"/>
    <w:rsid w:val="008E7E5B"/>
    <w:rsid w:val="00903CD8"/>
    <w:rsid w:val="009645E9"/>
    <w:rsid w:val="009A487E"/>
    <w:rsid w:val="009F4256"/>
    <w:rsid w:val="00A4253B"/>
    <w:rsid w:val="00A84DD8"/>
    <w:rsid w:val="00AB528C"/>
    <w:rsid w:val="00AD438C"/>
    <w:rsid w:val="00AD69B8"/>
    <w:rsid w:val="00B0488C"/>
    <w:rsid w:val="00B92EED"/>
    <w:rsid w:val="00B96471"/>
    <w:rsid w:val="00C0076E"/>
    <w:rsid w:val="00C72491"/>
    <w:rsid w:val="00D6705C"/>
    <w:rsid w:val="00D83433"/>
    <w:rsid w:val="00DC3FF4"/>
    <w:rsid w:val="00DF1228"/>
    <w:rsid w:val="00E105F2"/>
    <w:rsid w:val="00E25425"/>
    <w:rsid w:val="00E920FB"/>
    <w:rsid w:val="00EB069A"/>
    <w:rsid w:val="00EB1C60"/>
    <w:rsid w:val="00F030A0"/>
    <w:rsid w:val="00F4038D"/>
    <w:rsid w:val="00F51A2C"/>
    <w:rsid w:val="00F8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B0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171"/>
    <w:pPr>
      <w:keepNext/>
      <w:keepLines/>
      <w:spacing w:before="240" w:after="0"/>
      <w:jc w:val="left"/>
      <w:outlineLvl w:val="0"/>
    </w:pPr>
    <w:rPr>
      <w:rFonts w:ascii="Times New Roman Bold" w:eastAsiaTheme="majorEastAsia" w:hAnsi="Times New Roman Bold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671171"/>
    <w:pPr>
      <w:spacing w:before="100" w:beforeAutospacing="1" w:after="100" w:afterAutospacing="1"/>
      <w:jc w:val="left"/>
      <w:outlineLvl w:val="1"/>
    </w:pPr>
    <w:rPr>
      <w:rFonts w:ascii="Times New Roman Bold" w:eastAsia="Times New Roman" w:hAnsi="Times New Roman Bold" w:cs="Times New Roman"/>
      <w:b/>
      <w:bCs/>
      <w:szCs w:val="36"/>
    </w:rPr>
  </w:style>
  <w:style w:type="paragraph" w:styleId="Heading3">
    <w:name w:val="heading 3"/>
    <w:basedOn w:val="Heading2"/>
    <w:next w:val="Heading2"/>
    <w:link w:val="Heading3Char"/>
    <w:uiPriority w:val="9"/>
    <w:semiHidden/>
    <w:unhideWhenUsed/>
    <w:qFormat/>
    <w:rsid w:val="00671171"/>
    <w:pPr>
      <w:keepNext/>
      <w:keepLines/>
      <w:outlineLvl w:val="2"/>
    </w:pPr>
    <w:rPr>
      <w:rFonts w:ascii="Times New Roman" w:eastAsiaTheme="majorEastAsia" w:hAnsi="Times New Roman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171"/>
    <w:rPr>
      <w:rFonts w:ascii="Times New Roman Bold" w:eastAsiaTheme="majorEastAsia" w:hAnsi="Times New Roman Bold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1171"/>
    <w:rPr>
      <w:rFonts w:ascii="Times New Roman Bold" w:eastAsia="Times New Roman" w:hAnsi="Times New Roman Bold" w:cs="Times New Roman"/>
      <w:b/>
      <w:bCs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1171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00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B0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171"/>
    <w:pPr>
      <w:keepNext/>
      <w:keepLines/>
      <w:spacing w:before="240" w:after="0"/>
      <w:jc w:val="left"/>
      <w:outlineLvl w:val="0"/>
    </w:pPr>
    <w:rPr>
      <w:rFonts w:ascii="Times New Roman Bold" w:eastAsiaTheme="majorEastAsia" w:hAnsi="Times New Roman Bold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671171"/>
    <w:pPr>
      <w:spacing w:before="100" w:beforeAutospacing="1" w:after="100" w:afterAutospacing="1"/>
      <w:jc w:val="left"/>
      <w:outlineLvl w:val="1"/>
    </w:pPr>
    <w:rPr>
      <w:rFonts w:ascii="Times New Roman Bold" w:eastAsia="Times New Roman" w:hAnsi="Times New Roman Bold" w:cs="Times New Roman"/>
      <w:b/>
      <w:bCs/>
      <w:szCs w:val="36"/>
    </w:rPr>
  </w:style>
  <w:style w:type="paragraph" w:styleId="Heading3">
    <w:name w:val="heading 3"/>
    <w:basedOn w:val="Heading2"/>
    <w:next w:val="Heading2"/>
    <w:link w:val="Heading3Char"/>
    <w:uiPriority w:val="9"/>
    <w:semiHidden/>
    <w:unhideWhenUsed/>
    <w:qFormat/>
    <w:rsid w:val="00671171"/>
    <w:pPr>
      <w:keepNext/>
      <w:keepLines/>
      <w:outlineLvl w:val="2"/>
    </w:pPr>
    <w:rPr>
      <w:rFonts w:ascii="Times New Roman" w:eastAsiaTheme="majorEastAsia" w:hAnsi="Times New Roman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171"/>
    <w:rPr>
      <w:rFonts w:ascii="Times New Roman Bold" w:eastAsiaTheme="majorEastAsia" w:hAnsi="Times New Roman Bold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1171"/>
    <w:rPr>
      <w:rFonts w:ascii="Times New Roman Bold" w:eastAsia="Times New Roman" w:hAnsi="Times New Roman Bold" w:cs="Times New Roman"/>
      <w:b/>
      <w:bCs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1171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00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nushka.1490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Anushka Alutwela</dc:creator>
  <cp:keywords/>
  <dc:description/>
  <cp:lastModifiedBy>348382427</cp:lastModifiedBy>
  <cp:revision>54</cp:revision>
  <cp:lastPrinted>2018-01-25T03:20:00Z</cp:lastPrinted>
  <dcterms:created xsi:type="dcterms:W3CDTF">2016-11-29T14:36:00Z</dcterms:created>
  <dcterms:modified xsi:type="dcterms:W3CDTF">2018-05-23T13:55:00Z</dcterms:modified>
</cp:coreProperties>
</file>