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17" w:rsidRPr="00345598" w:rsidRDefault="005F7E69" w:rsidP="003F67EC">
      <w:pPr>
        <w:rPr>
          <w:sz w:val="18"/>
          <w:szCs w:val="18"/>
        </w:rPr>
      </w:pPr>
      <w:r w:rsidRPr="0034559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F7AAD1" wp14:editId="3460D9AF">
                <wp:simplePos x="0" y="0"/>
                <wp:positionH relativeFrom="column">
                  <wp:posOffset>-7078</wp:posOffset>
                </wp:positionH>
                <wp:positionV relativeFrom="paragraph">
                  <wp:posOffset>-133991</wp:posOffset>
                </wp:positionV>
                <wp:extent cx="5671996" cy="891540"/>
                <wp:effectExtent l="0" t="0" r="5080" b="381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1996" cy="891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02FCC" w:rsidRDefault="00D70B6D" w:rsidP="00C14F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Zia</w:t>
                            </w:r>
                          </w:p>
                          <w:p w:rsidR="00D70B6D" w:rsidRPr="008E5B74" w:rsidRDefault="00D70B6D" w:rsidP="00C14FF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hyperlink r:id="rId9" w:history="1">
                              <w:r w:rsidRPr="00F14DE0">
                                <w:rPr>
                                  <w:rStyle w:val="Hyperlink"/>
                                  <w:b/>
                                  <w:sz w:val="40"/>
                                  <w:szCs w:val="40"/>
                                </w:rPr>
                                <w:t>Zia.149688@2freemail.com</w:t>
                              </w:r>
                            </w:hyperlink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D70B6D">
                              <w:rPr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5pt;margin-top:-10.55pt;width:446.6pt;height:70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" fillcolor="white [3212]" stroked="f">
                <v:textbox>
                  <w:txbxContent>
                    <w:p w:rsidR="00702FCC" w:rsidRDefault="00D70B6D" w:rsidP="00C14F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b/>
                          <w:sz w:val="40"/>
                          <w:szCs w:val="40"/>
                        </w:rPr>
                        <w:t>Zia</w:t>
                      </w:r>
                    </w:p>
                    <w:p w:rsidR="00D70B6D" w:rsidRPr="008E5B74" w:rsidRDefault="00D70B6D" w:rsidP="00C14FFD">
                      <w:pPr>
                        <w:rPr>
                          <w:b/>
                          <w:sz w:val="40"/>
                          <w:szCs w:val="40"/>
                        </w:rPr>
                      </w:pPr>
                      <w:hyperlink r:id="rId10" w:history="1">
                        <w:r w:rsidRPr="00F14DE0">
                          <w:rPr>
                            <w:rStyle w:val="Hyperlink"/>
                            <w:b/>
                            <w:sz w:val="40"/>
                            <w:szCs w:val="40"/>
                          </w:rPr>
                          <w:t>Zia.149688@2freemail.com</w:t>
                        </w:r>
                      </w:hyperlink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D70B6D">
                        <w:rPr>
                          <w:b/>
                          <w:sz w:val="40"/>
                          <w:szCs w:val="40"/>
                        </w:rPr>
                        <w:tab/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4559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028BEC8A" wp14:editId="4CFE1511">
            <wp:simplePos x="0" y="0"/>
            <wp:positionH relativeFrom="column">
              <wp:posOffset>6314440</wp:posOffset>
            </wp:positionH>
            <wp:positionV relativeFrom="paragraph">
              <wp:posOffset>-135255</wp:posOffset>
            </wp:positionV>
            <wp:extent cx="716280" cy="892175"/>
            <wp:effectExtent l="19050" t="19050" r="26670" b="22225"/>
            <wp:wrapTight wrapText="bothSides">
              <wp:wrapPolygon edited="0">
                <wp:start x="-574" y="-461"/>
                <wp:lineTo x="-574" y="21677"/>
                <wp:lineTo x="21830" y="21677"/>
                <wp:lineTo x="21830" y="-461"/>
                <wp:lineTo x="-574" y="-461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892175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2398" w:rsidRPr="00345598" w:rsidRDefault="00BC047B" w:rsidP="003F67EC">
      <w:pPr>
        <w:rPr>
          <w:sz w:val="18"/>
          <w:szCs w:val="18"/>
        </w:rPr>
      </w:pPr>
      <w:r w:rsidRPr="00345598">
        <w:rPr>
          <w:sz w:val="18"/>
          <w:szCs w:val="18"/>
        </w:rPr>
        <w:t>++++++++++++</w:t>
      </w:r>
    </w:p>
    <w:tbl>
      <w:tblPr>
        <w:tblStyle w:val="TableGrid"/>
        <w:tblW w:w="9676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76"/>
      </w:tblGrid>
      <w:tr w:rsidR="003F67EC" w:rsidRPr="00345598" w:rsidTr="00DB39FF">
        <w:trPr>
          <w:trHeight w:val="595"/>
        </w:trPr>
        <w:tc>
          <w:tcPr>
            <w:tcW w:w="9676" w:type="dxa"/>
          </w:tcPr>
          <w:p w:rsidR="00DB39FF" w:rsidRDefault="00DB39FF" w:rsidP="0000278C">
            <w:pPr>
              <w:pStyle w:val="NoSpacing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576C9" w:rsidRPr="00DB39FF" w:rsidRDefault="00DB39FF" w:rsidP="0000278C">
            <w:pPr>
              <w:pStyle w:val="NoSpacing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Career Objective</w:t>
            </w:r>
            <w:r w:rsidR="006C63D3" w:rsidRPr="00DB39F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933A4" w:rsidRDefault="00D933A4" w:rsidP="00F55462">
            <w:pPr>
              <w:pStyle w:val="NormalWeb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 w:rsidRPr="006C3F7D">
              <w:rPr>
                <w:sz w:val="18"/>
                <w:szCs w:val="18"/>
              </w:rPr>
              <w:t>My goal is to become associated with a company where I can utilize my skills and gain further experience while enhancing the compan</w:t>
            </w:r>
            <w:r>
              <w:rPr>
                <w:sz w:val="18"/>
                <w:szCs w:val="18"/>
              </w:rPr>
              <w:t>y’s productivity and reputation</w:t>
            </w:r>
            <w:r w:rsidR="00436C7B" w:rsidRPr="00345598">
              <w:rPr>
                <w:sz w:val="18"/>
                <w:szCs w:val="18"/>
              </w:rPr>
              <w:t>.</w:t>
            </w:r>
            <w:r w:rsidR="00F55462">
              <w:rPr>
                <w:sz w:val="18"/>
                <w:szCs w:val="18"/>
              </w:rPr>
              <w:t xml:space="preserve"> </w:t>
            </w:r>
          </w:p>
          <w:p w:rsidR="006C63D3" w:rsidRPr="00020784" w:rsidRDefault="00DB39FF" w:rsidP="00F55462">
            <w:pPr>
              <w:pStyle w:val="NormalWeb"/>
              <w:shd w:val="clear" w:color="auto" w:fill="FFFFFF"/>
              <w:spacing w:before="0" w:beforeAutospacing="0" w:after="300" w:afterAutospacing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Professional </w:t>
            </w:r>
            <w:r w:rsidR="00F55462" w:rsidRPr="00345598">
              <w:rPr>
                <w:b/>
                <w:sz w:val="18"/>
                <w:szCs w:val="18"/>
              </w:rPr>
              <w:t>Snapshot:</w:t>
            </w:r>
            <w:r>
              <w:rPr>
                <w:sz w:val="18"/>
                <w:szCs w:val="18"/>
              </w:rPr>
              <w:t xml:space="preserve"> </w:t>
            </w:r>
            <w:r w:rsidR="00020784">
              <w:rPr>
                <w:sz w:val="18"/>
                <w:szCs w:val="18"/>
              </w:rPr>
              <w:t xml:space="preserve"> </w:t>
            </w:r>
            <w:r w:rsidR="00F55462" w:rsidRPr="00345598">
              <w:rPr>
                <w:sz w:val="18"/>
                <w:szCs w:val="18"/>
              </w:rPr>
              <w:t>I am meticulous and results oriented bu</w:t>
            </w:r>
            <w:r w:rsidR="006157F3">
              <w:rPr>
                <w:sz w:val="18"/>
                <w:szCs w:val="18"/>
              </w:rPr>
              <w:t>siness executive offering over 6</w:t>
            </w:r>
            <w:r w:rsidR="00F55462" w:rsidRPr="00345598">
              <w:rPr>
                <w:sz w:val="18"/>
                <w:szCs w:val="18"/>
              </w:rPr>
              <w:t xml:space="preserve"> years of professional experience</w:t>
            </w:r>
            <w:r>
              <w:rPr>
                <w:sz w:val="18"/>
                <w:szCs w:val="18"/>
              </w:rPr>
              <w:t xml:space="preserve"> including 5 </w:t>
            </w:r>
            <w:r w:rsidR="00F55462">
              <w:rPr>
                <w:sz w:val="18"/>
                <w:szCs w:val="18"/>
              </w:rPr>
              <w:t>years in</w:t>
            </w:r>
            <w:r>
              <w:rPr>
                <w:sz w:val="18"/>
                <w:szCs w:val="18"/>
              </w:rPr>
              <w:t xml:space="preserve"> the </w:t>
            </w:r>
            <w:r w:rsidR="00F55462" w:rsidRPr="00345598">
              <w:rPr>
                <w:sz w:val="18"/>
                <w:szCs w:val="18"/>
              </w:rPr>
              <w:t xml:space="preserve">UAE in Bank Operations </w:t>
            </w:r>
            <w:r w:rsidR="00F55462">
              <w:rPr>
                <w:sz w:val="18"/>
                <w:szCs w:val="18"/>
              </w:rPr>
              <w:t>and Accounts</w:t>
            </w:r>
            <w:r w:rsidR="00F55462" w:rsidRPr="00345598">
              <w:rPr>
                <w:sz w:val="18"/>
                <w:szCs w:val="18"/>
              </w:rPr>
              <w:t>.</w:t>
            </w:r>
          </w:p>
        </w:tc>
      </w:tr>
    </w:tbl>
    <w:p w:rsidR="00CA4404" w:rsidRPr="00F55462" w:rsidRDefault="00CA4404" w:rsidP="00643EAD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9596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596"/>
      </w:tblGrid>
      <w:tr w:rsidR="006C63D3" w:rsidRPr="00345598" w:rsidTr="00732180">
        <w:trPr>
          <w:trHeight w:val="269"/>
        </w:trPr>
        <w:tc>
          <w:tcPr>
            <w:tcW w:w="9596" w:type="dxa"/>
            <w:shd w:val="clear" w:color="auto" w:fill="FFFFFF" w:themeFill="background1"/>
          </w:tcPr>
          <w:p w:rsidR="00381F5A" w:rsidRPr="00345598" w:rsidRDefault="00381F5A" w:rsidP="00F01D43">
            <w:pPr>
              <w:pStyle w:val="NoSpacing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</w:tbl>
    <w:p w:rsidR="00672C2B" w:rsidRPr="00A4215C" w:rsidRDefault="00A4215C" w:rsidP="00672C2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4215C">
        <w:rPr>
          <w:rFonts w:ascii="Times New Roman" w:hAnsi="Times New Roman" w:cs="Times New Roman"/>
          <w:b/>
          <w:sz w:val="24"/>
          <w:szCs w:val="24"/>
        </w:rPr>
        <w:t>Professional</w:t>
      </w:r>
      <w:r w:rsidR="0010521A" w:rsidRPr="00A421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Work E</w:t>
      </w:r>
      <w:r w:rsidRPr="00A4215C">
        <w:rPr>
          <w:rFonts w:ascii="Times New Roman" w:hAnsi="Times New Roman" w:cs="Times New Roman"/>
          <w:b/>
          <w:sz w:val="24"/>
          <w:szCs w:val="24"/>
        </w:rPr>
        <w:t>xperience</w:t>
      </w:r>
      <w:r w:rsidR="00672C2B" w:rsidRPr="00A4215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67EC" w:rsidRPr="00345598" w:rsidRDefault="00A52C60" w:rsidP="00DB7FA1">
      <w:pPr>
        <w:jc w:val="both"/>
        <w:rPr>
          <w:b/>
          <w:color w:val="000000"/>
          <w:sz w:val="18"/>
          <w:szCs w:val="18"/>
        </w:rPr>
      </w:pPr>
      <w:r w:rsidRPr="00345598">
        <w:rPr>
          <w:b/>
          <w:noProof/>
          <w:color w:val="000000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4A7B0A17" wp14:editId="6D3EE7D3">
            <wp:simplePos x="0" y="0"/>
            <wp:positionH relativeFrom="margin">
              <wp:posOffset>5664048</wp:posOffset>
            </wp:positionH>
            <wp:positionV relativeFrom="paragraph">
              <wp:posOffset>1169</wp:posOffset>
            </wp:positionV>
            <wp:extent cx="1133856" cy="29992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_dark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29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FA1" w:rsidRPr="00345598" w:rsidRDefault="00DB7FA1" w:rsidP="00DB7FA1">
      <w:pPr>
        <w:jc w:val="both"/>
        <w:rPr>
          <w:b/>
          <w:color w:val="4F81BD" w:themeColor="accent1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Organization:</w:t>
      </w:r>
      <w:r w:rsidR="00381F5A" w:rsidRPr="00345598">
        <w:rPr>
          <w:color w:val="000000"/>
          <w:sz w:val="18"/>
          <w:szCs w:val="18"/>
        </w:rPr>
        <w:tab/>
      </w:r>
      <w:r w:rsidR="00381F5A" w:rsidRPr="00345598">
        <w:rPr>
          <w:color w:val="000000"/>
          <w:sz w:val="18"/>
          <w:szCs w:val="18"/>
        </w:rPr>
        <w:tab/>
        <w:t xml:space="preserve">                </w:t>
      </w:r>
      <w:r w:rsidR="00CB5314">
        <w:rPr>
          <w:rFonts w:eastAsiaTheme="minorHAnsi"/>
          <w:b/>
          <w:sz w:val="18"/>
          <w:szCs w:val="18"/>
        </w:rPr>
        <w:t>Emirates National Bank of Dubai</w:t>
      </w:r>
      <w:r w:rsidR="004634D2" w:rsidRPr="00345598">
        <w:rPr>
          <w:rFonts w:eastAsiaTheme="minorHAnsi"/>
          <w:b/>
          <w:sz w:val="18"/>
          <w:szCs w:val="18"/>
        </w:rPr>
        <w:t xml:space="preserve"> PJSC</w:t>
      </w:r>
      <w:r w:rsidR="007B5BAE">
        <w:rPr>
          <w:rFonts w:eastAsiaTheme="minorHAnsi"/>
          <w:b/>
          <w:sz w:val="18"/>
          <w:szCs w:val="18"/>
        </w:rPr>
        <w:t xml:space="preserve"> </w:t>
      </w:r>
      <w:r w:rsidR="000F12C7" w:rsidRPr="00345598">
        <w:rPr>
          <w:rFonts w:eastAsiaTheme="minorHAnsi"/>
          <w:b/>
          <w:sz w:val="18"/>
          <w:szCs w:val="18"/>
        </w:rPr>
        <w:t>(Tanfeeth LLC)</w:t>
      </w:r>
    </w:p>
    <w:p w:rsidR="00484D4E" w:rsidRPr="00345598" w:rsidRDefault="003F67EC" w:rsidP="00DB7FA1">
      <w:pPr>
        <w:jc w:val="both"/>
        <w:rPr>
          <w:rFonts w:eastAsiaTheme="minorHAnsi"/>
          <w:sz w:val="18"/>
          <w:szCs w:val="18"/>
          <w:shd w:val="clear" w:color="auto" w:fill="FFFFFF"/>
        </w:rPr>
      </w:pP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="003776E6" w:rsidRPr="00345598">
        <w:rPr>
          <w:b/>
          <w:color w:val="4F81BD" w:themeColor="accent1"/>
          <w:sz w:val="18"/>
          <w:szCs w:val="18"/>
        </w:rPr>
        <w:t xml:space="preserve">  </w:t>
      </w:r>
      <w:r w:rsidRPr="00345598">
        <w:rPr>
          <w:rFonts w:eastAsiaTheme="minorHAnsi"/>
          <w:sz w:val="18"/>
          <w:szCs w:val="18"/>
          <w:shd w:val="clear" w:color="auto" w:fill="FFFFFF"/>
        </w:rPr>
        <w:t>(</w:t>
      </w:r>
      <w:r w:rsidR="00D70E96" w:rsidRPr="00345598">
        <w:rPr>
          <w:rFonts w:eastAsiaTheme="minorHAnsi"/>
          <w:sz w:val="18"/>
          <w:szCs w:val="18"/>
          <w:shd w:val="clear" w:color="auto" w:fill="FFFFFF"/>
        </w:rPr>
        <w:t>The Leading Banking Group in the Region</w:t>
      </w:r>
      <w:r w:rsidRPr="00345598">
        <w:rPr>
          <w:rFonts w:eastAsiaTheme="minorHAnsi"/>
          <w:sz w:val="18"/>
          <w:szCs w:val="18"/>
          <w:shd w:val="clear" w:color="auto" w:fill="FFFFFF"/>
        </w:rPr>
        <w:t>)</w:t>
      </w:r>
    </w:p>
    <w:p w:rsidR="00DB7FA1" w:rsidRPr="00345598" w:rsidRDefault="00DB7FA1" w:rsidP="00DB7FA1">
      <w:pPr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Tenure:</w:t>
      </w:r>
      <w:r w:rsidRPr="00345598">
        <w:rPr>
          <w:b/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ab/>
      </w:r>
      <w:r w:rsidR="004D4880" w:rsidRPr="00345598">
        <w:rPr>
          <w:color w:val="000000"/>
          <w:sz w:val="18"/>
          <w:szCs w:val="18"/>
        </w:rPr>
        <w:t xml:space="preserve">  </w:t>
      </w:r>
      <w:r w:rsidR="00D607EB" w:rsidRPr="00345598">
        <w:rPr>
          <w:color w:val="000000"/>
          <w:sz w:val="18"/>
          <w:szCs w:val="18"/>
        </w:rPr>
        <w:t xml:space="preserve">May 2015 – </w:t>
      </w:r>
      <w:r w:rsidR="005002A8" w:rsidRPr="00345598">
        <w:rPr>
          <w:color w:val="000000"/>
          <w:sz w:val="18"/>
          <w:szCs w:val="18"/>
        </w:rPr>
        <w:t>April 2017</w:t>
      </w:r>
    </w:p>
    <w:p w:rsidR="006B0C2A" w:rsidRPr="00345598" w:rsidRDefault="009800F8" w:rsidP="006B0C2A">
      <w:pPr>
        <w:contextualSpacing/>
        <w:jc w:val="both"/>
        <w:rPr>
          <w:b/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Designation</w:t>
      </w:r>
      <w:r w:rsidR="00DB7FA1" w:rsidRPr="00345598">
        <w:rPr>
          <w:b/>
          <w:color w:val="000000"/>
          <w:sz w:val="18"/>
          <w:szCs w:val="18"/>
        </w:rPr>
        <w:t>:</w:t>
      </w:r>
      <w:r w:rsidR="00DB7FA1" w:rsidRPr="00345598">
        <w:rPr>
          <w:color w:val="000000"/>
          <w:sz w:val="18"/>
          <w:szCs w:val="18"/>
        </w:rPr>
        <w:tab/>
      </w:r>
      <w:r w:rsidR="00DB7FA1" w:rsidRPr="00345598">
        <w:rPr>
          <w:color w:val="000000"/>
          <w:sz w:val="18"/>
          <w:szCs w:val="18"/>
        </w:rPr>
        <w:tab/>
      </w:r>
      <w:r w:rsidR="00DB7FA1" w:rsidRPr="00345598">
        <w:rPr>
          <w:color w:val="000000"/>
          <w:sz w:val="18"/>
          <w:szCs w:val="18"/>
        </w:rPr>
        <w:tab/>
      </w:r>
      <w:r w:rsidR="00A80EB9" w:rsidRPr="00A80EB9">
        <w:rPr>
          <w:b/>
          <w:color w:val="000000"/>
          <w:sz w:val="18"/>
          <w:szCs w:val="18"/>
        </w:rPr>
        <w:t xml:space="preserve">Operations </w:t>
      </w:r>
      <w:r w:rsidR="00D27F5A">
        <w:rPr>
          <w:b/>
          <w:color w:val="000000"/>
          <w:sz w:val="18"/>
          <w:szCs w:val="18"/>
        </w:rPr>
        <w:t>Officer</w:t>
      </w:r>
      <w:r w:rsidR="00A80EB9">
        <w:rPr>
          <w:b/>
          <w:color w:val="000000"/>
          <w:sz w:val="18"/>
          <w:szCs w:val="18"/>
        </w:rPr>
        <w:t xml:space="preserve"> </w:t>
      </w:r>
      <w:r w:rsidR="00A80EB9" w:rsidRPr="00345598">
        <w:rPr>
          <w:b/>
          <w:color w:val="000000"/>
          <w:sz w:val="18"/>
          <w:szCs w:val="18"/>
        </w:rPr>
        <w:t>(</w:t>
      </w:r>
      <w:r w:rsidR="001C0681" w:rsidRPr="00345598">
        <w:rPr>
          <w:b/>
          <w:color w:val="000000"/>
          <w:sz w:val="18"/>
          <w:szCs w:val="18"/>
        </w:rPr>
        <w:t>E-</w:t>
      </w:r>
      <w:r w:rsidR="00DE027D" w:rsidRPr="00345598">
        <w:rPr>
          <w:b/>
          <w:color w:val="000000"/>
          <w:sz w:val="18"/>
          <w:szCs w:val="18"/>
        </w:rPr>
        <w:t>Channels, Clearing</w:t>
      </w:r>
      <w:r w:rsidR="001C0681" w:rsidRPr="00345598">
        <w:rPr>
          <w:b/>
          <w:color w:val="000000"/>
          <w:sz w:val="18"/>
          <w:szCs w:val="18"/>
        </w:rPr>
        <w:t xml:space="preserve"> &amp; </w:t>
      </w:r>
      <w:r w:rsidR="00511083" w:rsidRPr="00345598">
        <w:rPr>
          <w:b/>
          <w:color w:val="000000"/>
          <w:sz w:val="18"/>
          <w:szCs w:val="18"/>
        </w:rPr>
        <w:t>Telegraphic Transfers</w:t>
      </w:r>
      <w:r w:rsidRPr="00345598">
        <w:rPr>
          <w:b/>
          <w:color w:val="000000"/>
          <w:sz w:val="18"/>
          <w:szCs w:val="18"/>
        </w:rPr>
        <w:t>-</w:t>
      </w:r>
      <w:r w:rsidR="00BC047B" w:rsidRPr="00345598">
        <w:rPr>
          <w:b/>
          <w:color w:val="000000"/>
          <w:sz w:val="18"/>
          <w:szCs w:val="18"/>
        </w:rPr>
        <w:t>Payments</w:t>
      </w:r>
      <w:r w:rsidR="006B0C2A" w:rsidRPr="00345598">
        <w:rPr>
          <w:b/>
          <w:color w:val="000000"/>
          <w:sz w:val="18"/>
          <w:szCs w:val="18"/>
        </w:rPr>
        <w:t>)</w:t>
      </w:r>
    </w:p>
    <w:p w:rsidR="00FB4892" w:rsidRDefault="00FB4892" w:rsidP="00DB7FA1">
      <w:pPr>
        <w:jc w:val="both"/>
        <w:rPr>
          <w:b/>
          <w:color w:val="000000"/>
          <w:sz w:val="18"/>
          <w:szCs w:val="18"/>
        </w:rPr>
      </w:pPr>
    </w:p>
    <w:p w:rsidR="007C2D0C" w:rsidRDefault="00871E5A" w:rsidP="00DB7FA1">
      <w:pPr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 xml:space="preserve">Key </w:t>
      </w:r>
      <w:r w:rsidR="00DB7FA1" w:rsidRPr="00345598">
        <w:rPr>
          <w:b/>
          <w:color w:val="000000"/>
          <w:sz w:val="18"/>
          <w:szCs w:val="18"/>
        </w:rPr>
        <w:t>Responsibilities:</w:t>
      </w:r>
      <w:r w:rsidR="00DB7FA1" w:rsidRPr="00345598">
        <w:rPr>
          <w:color w:val="000000"/>
          <w:sz w:val="18"/>
          <w:szCs w:val="18"/>
        </w:rPr>
        <w:tab/>
      </w:r>
    </w:p>
    <w:p w:rsidR="007C2D0C" w:rsidRDefault="00DB7FA1" w:rsidP="00DB7FA1">
      <w:pPr>
        <w:jc w:val="both"/>
        <w:rPr>
          <w:color w:val="000000"/>
          <w:sz w:val="18"/>
          <w:szCs w:val="18"/>
        </w:rPr>
      </w:pPr>
      <w:r w:rsidRPr="00345598">
        <w:rPr>
          <w:color w:val="000000"/>
          <w:sz w:val="18"/>
          <w:szCs w:val="18"/>
        </w:rPr>
        <w:tab/>
      </w: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Processing internet banking Smart Business customer transfer payments through Correspondent bank to beneficiary bank.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Processing internet banking individuals transfers (Bank net) payments through Correspondent bank to beneficiary bank.</w:t>
      </w: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Process internet transfers in various currencies and routing to beneficiary bank.</w:t>
      </w: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Modify the stuck payments in FTS and routing to Beneficiary bank.</w:t>
      </w:r>
    </w:p>
    <w:p w:rsidR="00DB7FA1" w:rsidRPr="007C2D0C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Modifying the Swift Messages in Swift Alliance Messenger (SAM) and transfer it to the beneficiary bank</w:t>
      </w:r>
    </w:p>
    <w:p w:rsidR="009800F8" w:rsidRPr="00345598" w:rsidRDefault="009800F8" w:rsidP="009800F8">
      <w:pPr>
        <w:pStyle w:val="ListParagraph"/>
        <w:shd w:val="clear" w:color="auto" w:fill="FFFFFF"/>
        <w:contextualSpacing w:val="0"/>
        <w:rPr>
          <w:sz w:val="18"/>
          <w:szCs w:val="18"/>
        </w:rPr>
      </w:pPr>
    </w:p>
    <w:tbl>
      <w:tblPr>
        <w:tblStyle w:val="TableGrid"/>
        <w:tblW w:w="10519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519"/>
      </w:tblGrid>
      <w:tr w:rsidR="00A52C60" w:rsidRPr="00345598" w:rsidTr="00D53F8A">
        <w:trPr>
          <w:trHeight w:val="213"/>
        </w:trPr>
        <w:tc>
          <w:tcPr>
            <w:tcW w:w="10519" w:type="dxa"/>
            <w:shd w:val="clear" w:color="auto" w:fill="FFFFFF" w:themeFill="background1"/>
          </w:tcPr>
          <w:p w:rsidR="00A52C60" w:rsidRPr="00345598" w:rsidRDefault="001057B4" w:rsidP="00D53F8A">
            <w:pPr>
              <w:pStyle w:val="NoSpacing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345598">
              <w:rPr>
                <w:rFonts w:ascii="Times New Roman" w:hAnsi="Times New Roman" w:cs="Times New Roman"/>
                <w:b/>
                <w:noProof/>
                <w:color w:val="4F81BD" w:themeColor="accent1"/>
                <w:sz w:val="18"/>
                <w:szCs w:val="18"/>
              </w:rPr>
              <w:drawing>
                <wp:anchor distT="0" distB="0" distL="114300" distR="114300" simplePos="0" relativeHeight="251664384" behindDoc="1" locked="0" layoutInCell="1" allowOverlap="1" wp14:anchorId="369FA011" wp14:editId="24CC80C6">
                  <wp:simplePos x="0" y="0"/>
                  <wp:positionH relativeFrom="margin">
                    <wp:posOffset>5554320</wp:posOffset>
                  </wp:positionH>
                  <wp:positionV relativeFrom="paragraph">
                    <wp:posOffset>141756</wp:posOffset>
                  </wp:positionV>
                  <wp:extent cx="1148486" cy="285293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_d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486" cy="285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07EB" w:rsidRPr="00345598" w:rsidRDefault="00FD6DDA" w:rsidP="00D607EB">
      <w:pPr>
        <w:contextualSpacing/>
        <w:jc w:val="both"/>
        <w:rPr>
          <w:b/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 xml:space="preserve">Telegraphic Transfers-Payments </w:t>
      </w:r>
      <w:r w:rsidR="008E0D91" w:rsidRPr="00345598">
        <w:rPr>
          <w:b/>
          <w:color w:val="000000"/>
          <w:sz w:val="18"/>
          <w:szCs w:val="18"/>
        </w:rPr>
        <w:t>(</w:t>
      </w:r>
      <w:r w:rsidR="00D607EB" w:rsidRPr="00345598">
        <w:rPr>
          <w:b/>
          <w:color w:val="000000"/>
          <w:sz w:val="18"/>
          <w:szCs w:val="18"/>
        </w:rPr>
        <w:t>O</w:t>
      </w:r>
      <w:r>
        <w:rPr>
          <w:b/>
          <w:color w:val="000000"/>
          <w:sz w:val="18"/>
          <w:szCs w:val="18"/>
        </w:rPr>
        <w:t>perations Processing Unit</w:t>
      </w:r>
      <w:r w:rsidR="008E0D91" w:rsidRPr="00345598">
        <w:rPr>
          <w:b/>
          <w:color w:val="000000"/>
          <w:sz w:val="18"/>
          <w:szCs w:val="18"/>
        </w:rPr>
        <w:t>)</w:t>
      </w:r>
      <w:r w:rsidR="00D607EB" w:rsidRPr="00345598">
        <w:rPr>
          <w:b/>
          <w:color w:val="000000"/>
          <w:sz w:val="18"/>
          <w:szCs w:val="18"/>
        </w:rPr>
        <w:t xml:space="preserve"> </w:t>
      </w:r>
    </w:p>
    <w:p w:rsidR="00D607EB" w:rsidRPr="00345598" w:rsidRDefault="00871E5A" w:rsidP="00D607EB">
      <w:pPr>
        <w:contextualSpacing/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Key Responsibilities</w:t>
      </w:r>
      <w:r w:rsidR="00D607EB" w:rsidRPr="00345598">
        <w:rPr>
          <w:b/>
          <w:color w:val="000000"/>
          <w:sz w:val="18"/>
          <w:szCs w:val="18"/>
        </w:rPr>
        <w:t>:</w:t>
      </w:r>
      <w:r w:rsidR="00D607EB" w:rsidRPr="00345598">
        <w:rPr>
          <w:color w:val="000000"/>
          <w:sz w:val="18"/>
          <w:szCs w:val="18"/>
        </w:rPr>
        <w:tab/>
      </w:r>
    </w:p>
    <w:p w:rsidR="009F764A" w:rsidRPr="00345598" w:rsidRDefault="009F764A" w:rsidP="00D607EB">
      <w:pPr>
        <w:contextualSpacing/>
        <w:jc w:val="both"/>
        <w:rPr>
          <w:color w:val="000000"/>
          <w:sz w:val="18"/>
          <w:szCs w:val="18"/>
        </w:rPr>
      </w:pP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Expertise in Outward Payments in different Currencies (Remittances) throughout the World Banking.</w:t>
      </w: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Permitting of outward payment orders such as MT103, MT202.</w:t>
      </w:r>
    </w:p>
    <w:p w:rsidR="007C2D0C" w:rsidRPr="00345598" w:rsidRDefault="007C2D0C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>Accountable for Processing Swift Payments &amp; timely ensuring them as per Central bank Policy, and ensure at the backend if all Payments gone through successfully through swift alliance and FTS. Such as 202 outgoing.</w:t>
      </w:r>
    </w:p>
    <w:p w:rsidR="007C2D0C" w:rsidRPr="00345598" w:rsidRDefault="00FD6DDA" w:rsidP="007C2D0C">
      <w:pPr>
        <w:pStyle w:val="ListParagraph"/>
        <w:numPr>
          <w:ilvl w:val="0"/>
          <w:numId w:val="33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Modifying all </w:t>
      </w:r>
      <w:r w:rsidR="007C2D0C" w:rsidRPr="00345598">
        <w:rPr>
          <w:sz w:val="18"/>
          <w:szCs w:val="18"/>
        </w:rPr>
        <w:t>outward Payments in UAEFTS &amp; Swift Alliance Messenger.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 xml:space="preserve">Maintenance of payments routing in the Remittance system, and verification of Signatures in </w:t>
      </w:r>
      <w:proofErr w:type="spellStart"/>
      <w:r w:rsidRPr="00345598">
        <w:rPr>
          <w:sz w:val="18"/>
          <w:szCs w:val="18"/>
        </w:rPr>
        <w:t>Sigcap</w:t>
      </w:r>
      <w:proofErr w:type="spellEnd"/>
      <w:r w:rsidRPr="00345598">
        <w:rPr>
          <w:sz w:val="18"/>
          <w:szCs w:val="18"/>
        </w:rPr>
        <w:t xml:space="preserve"> application.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Managing investigations of various types of remittance related complaints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Processing of Payments, Bulk payments, Cancellation request, repairing of messages through the system (SWIFT/UAEFTS), establishment and Issuance of Demand Drafts, follow the process of Refunds, Amendments and Cancellations of payments.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Swift verification outward remittance.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Ensuring all the same day value payments are modified and future dated to be processed on future dates.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To process Telegraphic Transfer in FINACLE Core Banking Application &amp; BPM. </w:t>
      </w:r>
    </w:p>
    <w:p w:rsidR="007C2D0C" w:rsidRPr="00345598" w:rsidRDefault="007C2D0C" w:rsidP="007C2D0C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Ensure that customer accounts are not utilized for money laundering or terrorist financing.</w:t>
      </w:r>
    </w:p>
    <w:p w:rsidR="00617F7E" w:rsidRPr="00345598" w:rsidRDefault="00617F7E" w:rsidP="00617F7E">
      <w:pPr>
        <w:pStyle w:val="ListParagraph"/>
        <w:shd w:val="clear" w:color="auto" w:fill="FFFFFF"/>
        <w:contextualSpacing w:val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1057B4" w:rsidRPr="00345598" w:rsidTr="001057B4">
        <w:trPr>
          <w:trHeight w:val="123"/>
        </w:trPr>
        <w:tc>
          <w:tcPr>
            <w:tcW w:w="10091" w:type="dxa"/>
          </w:tcPr>
          <w:p w:rsidR="001057B4" w:rsidRPr="00345598" w:rsidRDefault="001057B4" w:rsidP="001057B4">
            <w:pPr>
              <w:rPr>
                <w:sz w:val="18"/>
                <w:szCs w:val="18"/>
              </w:rPr>
            </w:pPr>
          </w:p>
        </w:tc>
      </w:tr>
    </w:tbl>
    <w:p w:rsidR="00A72330" w:rsidRPr="00345598" w:rsidRDefault="00F55462" w:rsidP="00484D4E">
      <w:pPr>
        <w:pStyle w:val="Heading1"/>
        <w:shd w:val="clear" w:color="auto" w:fill="FFFFFF"/>
        <w:spacing w:before="0" w:line="330" w:lineRule="atLeast"/>
        <w:textAlignment w:val="baseline"/>
        <w:rPr>
          <w:rFonts w:ascii="Times New Roman" w:hAnsi="Times New Roman" w:cs="Times New Roman"/>
          <w:color w:val="4F81BD" w:themeColor="accent1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Organization:</w:t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ab/>
      </w:r>
      <w:r w:rsidR="00496E68" w:rsidRPr="00345598">
        <w:rPr>
          <w:rFonts w:ascii="Times New Roman" w:eastAsiaTheme="minorHAnsi" w:hAnsi="Times New Roman" w:cs="Times New Roman"/>
          <w:bCs w:val="0"/>
          <w:color w:val="auto"/>
          <w:sz w:val="18"/>
          <w:szCs w:val="18"/>
        </w:rPr>
        <w:t>Al Fajer Security &amp; Maintenance Services Dubai UAE</w:t>
      </w:r>
    </w:p>
    <w:p w:rsidR="003A7103" w:rsidRPr="00345598" w:rsidRDefault="003776E6" w:rsidP="003A7103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b/>
          <w:noProof/>
          <w:color w:val="4F81BD" w:themeColor="accent1"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319FE889" wp14:editId="5EA8A590">
            <wp:simplePos x="0" y="0"/>
            <wp:positionH relativeFrom="margin">
              <wp:posOffset>6466840</wp:posOffset>
            </wp:positionH>
            <wp:positionV relativeFrom="paragraph">
              <wp:posOffset>18415</wp:posOffset>
            </wp:positionV>
            <wp:extent cx="416560" cy="701675"/>
            <wp:effectExtent l="0" t="0" r="254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103" w:rsidRPr="00345598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6125ED" w:rsidRPr="00345598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55462">
        <w:rPr>
          <w:rFonts w:ascii="Times New Roman" w:hAnsi="Times New Roman" w:cs="Times New Roman"/>
          <w:sz w:val="18"/>
          <w:szCs w:val="18"/>
        </w:rPr>
        <w:tab/>
      </w:r>
      <w:r w:rsidR="003A7103" w:rsidRPr="00345598">
        <w:rPr>
          <w:rFonts w:ascii="Times New Roman" w:hAnsi="Times New Roman" w:cs="Times New Roman"/>
          <w:sz w:val="18"/>
          <w:szCs w:val="18"/>
          <w:shd w:val="clear" w:color="auto" w:fill="FFFFFF"/>
        </w:rPr>
        <w:t>(</w:t>
      </w:r>
      <w:r w:rsidR="00D70E96" w:rsidRPr="00345598">
        <w:rPr>
          <w:rFonts w:ascii="Times New Roman" w:hAnsi="Times New Roman" w:cs="Times New Roman"/>
          <w:sz w:val="18"/>
          <w:szCs w:val="18"/>
          <w:shd w:val="clear" w:color="auto" w:fill="FFFFFF"/>
        </w:rPr>
        <w:t>Thinking Leader in Providing Quality Reliable Soft Services</w:t>
      </w:r>
      <w:r w:rsidR="003A7103" w:rsidRPr="00345598">
        <w:rPr>
          <w:rFonts w:ascii="Times New Roman" w:hAnsi="Times New Roman" w:cs="Times New Roman"/>
          <w:sz w:val="18"/>
          <w:szCs w:val="18"/>
          <w:shd w:val="clear" w:color="auto" w:fill="FFFFFF"/>
        </w:rPr>
        <w:t>)</w:t>
      </w:r>
    </w:p>
    <w:p w:rsidR="003E2E8F" w:rsidRPr="00345598" w:rsidRDefault="003E2E8F" w:rsidP="003E2E8F">
      <w:pPr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Tenure:</w:t>
      </w:r>
      <w:r w:rsidRPr="00345598">
        <w:rPr>
          <w:b/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9D5C45" w:rsidRPr="00345598">
        <w:rPr>
          <w:color w:val="000000"/>
          <w:sz w:val="18"/>
          <w:szCs w:val="18"/>
        </w:rPr>
        <w:t>Sep 2012– Nov 2014</w:t>
      </w:r>
    </w:p>
    <w:p w:rsidR="003E2E8F" w:rsidRPr="00345598" w:rsidRDefault="007017F8" w:rsidP="003E2E8F">
      <w:pPr>
        <w:jc w:val="both"/>
        <w:rPr>
          <w:b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Designation</w:t>
      </w:r>
      <w:r w:rsidR="003E2E8F" w:rsidRPr="00345598">
        <w:rPr>
          <w:b/>
          <w:color w:val="000000"/>
          <w:sz w:val="18"/>
          <w:szCs w:val="18"/>
        </w:rPr>
        <w:t>:</w:t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3731F6" w:rsidRPr="00345598">
        <w:rPr>
          <w:b/>
          <w:sz w:val="18"/>
          <w:szCs w:val="18"/>
        </w:rPr>
        <w:t>Accountant</w:t>
      </w:r>
    </w:p>
    <w:p w:rsidR="00617F7E" w:rsidRPr="00345598" w:rsidRDefault="00617F7E" w:rsidP="003E2E8F">
      <w:pPr>
        <w:jc w:val="both"/>
        <w:rPr>
          <w:b/>
          <w:sz w:val="18"/>
          <w:szCs w:val="18"/>
        </w:rPr>
      </w:pPr>
    </w:p>
    <w:p w:rsidR="00617F7E" w:rsidRPr="00345598" w:rsidRDefault="003776E6" w:rsidP="003E2E8F">
      <w:pPr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 xml:space="preserve">Key </w:t>
      </w:r>
      <w:r w:rsidR="003E2E8F" w:rsidRPr="00345598">
        <w:rPr>
          <w:b/>
          <w:color w:val="000000"/>
          <w:sz w:val="18"/>
          <w:szCs w:val="18"/>
        </w:rPr>
        <w:t>Responsibilities:</w:t>
      </w:r>
      <w:r w:rsidR="003731F6" w:rsidRPr="00345598">
        <w:rPr>
          <w:color w:val="000000"/>
          <w:sz w:val="18"/>
          <w:szCs w:val="18"/>
        </w:rPr>
        <w:tab/>
      </w:r>
    </w:p>
    <w:p w:rsidR="00623617" w:rsidRPr="00345598" w:rsidRDefault="00623617" w:rsidP="001057B4">
      <w:pPr>
        <w:pStyle w:val="ListParagraph"/>
        <w:numPr>
          <w:ilvl w:val="0"/>
          <w:numId w:val="34"/>
        </w:numPr>
        <w:shd w:val="clear" w:color="auto" w:fill="FFFFFF"/>
        <w:rPr>
          <w:sz w:val="18"/>
          <w:szCs w:val="18"/>
        </w:rPr>
      </w:pPr>
      <w:r w:rsidRPr="00345598">
        <w:rPr>
          <w:sz w:val="18"/>
          <w:szCs w:val="18"/>
        </w:rPr>
        <w:t xml:space="preserve">Working in all accounts areas like Accounts Payables, Accounts Receivables, Cash Management, General Ledger and </w:t>
      </w:r>
      <w:r w:rsidR="008733A8" w:rsidRPr="00345598">
        <w:rPr>
          <w:sz w:val="18"/>
          <w:szCs w:val="18"/>
        </w:rPr>
        <w:t>Payroll Management modules.</w:t>
      </w:r>
    </w:p>
    <w:p w:rsidR="00623617" w:rsidRPr="00345598" w:rsidRDefault="00623617" w:rsidP="003731F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Making Reports of Accounts Payable Position, Accounts Receivable Positi</w:t>
      </w:r>
      <w:r w:rsidR="0028797D" w:rsidRPr="00345598">
        <w:rPr>
          <w:sz w:val="18"/>
          <w:szCs w:val="18"/>
        </w:rPr>
        <w:t>on, Cash Management &amp; Inventory.</w:t>
      </w:r>
    </w:p>
    <w:p w:rsidR="00623617" w:rsidRDefault="00623617" w:rsidP="003731F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Coordination with Bank for online pa</w:t>
      </w:r>
      <w:r w:rsidR="008733A8" w:rsidRPr="00345598">
        <w:rPr>
          <w:sz w:val="18"/>
          <w:szCs w:val="18"/>
        </w:rPr>
        <w:t>yments and Transfer to Supplier.</w:t>
      </w:r>
    </w:p>
    <w:p w:rsidR="00880116" w:rsidRPr="00880116" w:rsidRDefault="00880116" w:rsidP="0088011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880116">
        <w:rPr>
          <w:sz w:val="18"/>
          <w:szCs w:val="18"/>
        </w:rPr>
        <w:t>Finalization of Accounts including preparation of Profit &amp; Loss Account &amp; Balance Sheet in accordance with applicable IAS &amp; IFRS</w:t>
      </w:r>
    </w:p>
    <w:p w:rsidR="00623617" w:rsidRPr="00880116" w:rsidRDefault="008733A8" w:rsidP="0088011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880116">
        <w:rPr>
          <w:sz w:val="18"/>
          <w:szCs w:val="18"/>
        </w:rPr>
        <w:t>Maintaining petty cash.</w:t>
      </w:r>
    </w:p>
    <w:p w:rsidR="00623617" w:rsidRPr="00345598" w:rsidRDefault="00623617" w:rsidP="003731F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Maintaining Bank book and c</w:t>
      </w:r>
      <w:r w:rsidR="003731F6" w:rsidRPr="00345598">
        <w:rPr>
          <w:sz w:val="18"/>
          <w:szCs w:val="18"/>
        </w:rPr>
        <w:t>ash book as per Bank Statements.</w:t>
      </w:r>
    </w:p>
    <w:p w:rsidR="00623617" w:rsidRPr="00345598" w:rsidRDefault="00623617" w:rsidP="003731F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Maintaining Debtors &amp; Cred</w:t>
      </w:r>
      <w:r w:rsidR="008733A8" w:rsidRPr="00345598">
        <w:rPr>
          <w:sz w:val="18"/>
          <w:szCs w:val="18"/>
        </w:rPr>
        <w:t>itors, expenses &amp; other Ledgers.</w:t>
      </w:r>
    </w:p>
    <w:p w:rsidR="00623617" w:rsidRPr="00345598" w:rsidRDefault="00623617" w:rsidP="003731F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Verification of expenses relating to day</w:t>
      </w:r>
      <w:r w:rsidR="008733A8" w:rsidRPr="00345598">
        <w:rPr>
          <w:sz w:val="18"/>
          <w:szCs w:val="18"/>
        </w:rPr>
        <w:t xml:space="preserve"> to day office/support expenses.</w:t>
      </w:r>
    </w:p>
    <w:p w:rsidR="00D018EC" w:rsidRPr="00880116" w:rsidRDefault="00623617" w:rsidP="00880116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Prepared monthly payroll and managed banks in salary transfers.</w:t>
      </w:r>
    </w:p>
    <w:p w:rsidR="0000278C" w:rsidRDefault="0000278C" w:rsidP="00CC63DE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00278C" w:rsidRDefault="0000278C" w:rsidP="00CC63DE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AF19B5" w:rsidRDefault="00AF19B5" w:rsidP="00CC63DE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FB4892" w:rsidRPr="00345598" w:rsidRDefault="00FB4892" w:rsidP="00CC63DE">
      <w:pPr>
        <w:tabs>
          <w:tab w:val="left" w:pos="720"/>
        </w:tabs>
        <w:rPr>
          <w:b/>
          <w:color w:val="000000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5EC5" w:rsidRPr="00345598" w:rsidTr="005E1E16">
        <w:trPr>
          <w:trHeight w:val="123"/>
        </w:trPr>
        <w:tc>
          <w:tcPr>
            <w:tcW w:w="10091" w:type="dxa"/>
          </w:tcPr>
          <w:p w:rsidR="00725EC5" w:rsidRPr="00345598" w:rsidRDefault="00725EC5" w:rsidP="005E1E16">
            <w:pPr>
              <w:rPr>
                <w:sz w:val="18"/>
                <w:szCs w:val="18"/>
              </w:rPr>
            </w:pPr>
          </w:p>
        </w:tc>
      </w:tr>
    </w:tbl>
    <w:p w:rsidR="00ED1919" w:rsidRPr="00345598" w:rsidRDefault="00ED1919" w:rsidP="00CC63DE">
      <w:pPr>
        <w:tabs>
          <w:tab w:val="left" w:pos="720"/>
        </w:tabs>
        <w:rPr>
          <w:b/>
          <w:color w:val="000000"/>
          <w:sz w:val="18"/>
          <w:szCs w:val="18"/>
        </w:rPr>
      </w:pPr>
    </w:p>
    <w:p w:rsidR="00DB1601" w:rsidRPr="00345598" w:rsidRDefault="00A52C60" w:rsidP="00CC63DE">
      <w:pPr>
        <w:tabs>
          <w:tab w:val="left" w:pos="720"/>
        </w:tabs>
        <w:rPr>
          <w:rFonts w:eastAsiaTheme="minorHAnsi"/>
          <w:b/>
          <w:sz w:val="18"/>
          <w:szCs w:val="18"/>
        </w:rPr>
      </w:pPr>
      <w:r w:rsidRPr="00345598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48DF4A73" wp14:editId="3937F55F">
            <wp:simplePos x="0" y="0"/>
            <wp:positionH relativeFrom="column">
              <wp:posOffset>6108700</wp:posOffset>
            </wp:positionH>
            <wp:positionV relativeFrom="paragraph">
              <wp:posOffset>-81915</wp:posOffset>
            </wp:positionV>
            <wp:extent cx="871220" cy="846455"/>
            <wp:effectExtent l="0" t="0" r="5080" b="0"/>
            <wp:wrapTight wrapText="bothSides">
              <wp:wrapPolygon edited="0">
                <wp:start x="0" y="0"/>
                <wp:lineTo x="0" y="20903"/>
                <wp:lineTo x="21254" y="20903"/>
                <wp:lineTo x="21254" y="0"/>
                <wp:lineTo x="0" y="0"/>
              </wp:wrapPolygon>
            </wp:wrapTight>
            <wp:docPr id="4" name="Picture 4" descr="C:\Users\zia_m\OneDrive\Picture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_m\OneDrive\Pictures\phot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01" w:rsidRPr="00345598">
        <w:rPr>
          <w:b/>
          <w:color w:val="000000"/>
          <w:sz w:val="18"/>
          <w:szCs w:val="18"/>
        </w:rPr>
        <w:t>Organization:</w:t>
      </w:r>
      <w:r w:rsidR="00DB1601" w:rsidRPr="00345598">
        <w:rPr>
          <w:color w:val="000000"/>
          <w:sz w:val="18"/>
          <w:szCs w:val="18"/>
        </w:rPr>
        <w:tab/>
      </w:r>
      <w:r w:rsidR="00DB1601" w:rsidRPr="00345598">
        <w:rPr>
          <w:color w:val="000000"/>
          <w:sz w:val="18"/>
          <w:szCs w:val="18"/>
        </w:rPr>
        <w:tab/>
        <w:t xml:space="preserve">                </w:t>
      </w:r>
      <w:r w:rsidR="00DB1601" w:rsidRPr="00345598">
        <w:rPr>
          <w:rFonts w:eastAsiaTheme="minorHAnsi"/>
          <w:b/>
          <w:sz w:val="18"/>
          <w:szCs w:val="18"/>
        </w:rPr>
        <w:t xml:space="preserve">Lahore Medical Instruments </w:t>
      </w:r>
      <w:proofErr w:type="spellStart"/>
      <w:r w:rsidR="00DB1601" w:rsidRPr="00345598">
        <w:rPr>
          <w:rFonts w:eastAsiaTheme="minorHAnsi"/>
          <w:b/>
          <w:sz w:val="18"/>
          <w:szCs w:val="18"/>
        </w:rPr>
        <w:t>Pvt</w:t>
      </w:r>
      <w:proofErr w:type="spellEnd"/>
      <w:r w:rsidR="00DB1601" w:rsidRPr="00345598">
        <w:rPr>
          <w:rFonts w:eastAsiaTheme="minorHAnsi"/>
          <w:b/>
          <w:sz w:val="18"/>
          <w:szCs w:val="18"/>
        </w:rPr>
        <w:t xml:space="preserve"> Ltd</w:t>
      </w:r>
      <w:r w:rsidR="008733A8" w:rsidRPr="00345598">
        <w:rPr>
          <w:rFonts w:eastAsiaTheme="minorHAnsi"/>
          <w:b/>
          <w:sz w:val="18"/>
          <w:szCs w:val="18"/>
        </w:rPr>
        <w:t xml:space="preserve"> </w:t>
      </w:r>
      <w:r w:rsidR="009037A3" w:rsidRPr="00345598">
        <w:rPr>
          <w:rFonts w:eastAsiaTheme="minorHAnsi"/>
          <w:b/>
          <w:sz w:val="18"/>
          <w:szCs w:val="18"/>
        </w:rPr>
        <w:t>(</w:t>
      </w:r>
      <w:proofErr w:type="spellStart"/>
      <w:r w:rsidR="009037A3" w:rsidRPr="00345598">
        <w:rPr>
          <w:rFonts w:eastAsiaTheme="minorHAnsi"/>
          <w:b/>
          <w:sz w:val="18"/>
          <w:szCs w:val="18"/>
        </w:rPr>
        <w:t>Siza</w:t>
      </w:r>
      <w:proofErr w:type="spellEnd"/>
      <w:r w:rsidR="009037A3" w:rsidRPr="00345598">
        <w:rPr>
          <w:rFonts w:eastAsiaTheme="minorHAnsi"/>
          <w:b/>
          <w:sz w:val="18"/>
          <w:szCs w:val="18"/>
        </w:rPr>
        <w:t xml:space="preserve"> International Group)</w:t>
      </w:r>
    </w:p>
    <w:p w:rsidR="00DB1601" w:rsidRPr="00345598" w:rsidRDefault="00DB1601" w:rsidP="00DB1601">
      <w:pPr>
        <w:jc w:val="both"/>
        <w:rPr>
          <w:rFonts w:eastAsiaTheme="minorHAnsi"/>
          <w:sz w:val="18"/>
          <w:szCs w:val="18"/>
          <w:shd w:val="clear" w:color="auto" w:fill="FFFFFF"/>
        </w:rPr>
      </w:pP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b/>
          <w:color w:val="4F81BD" w:themeColor="accent1"/>
          <w:sz w:val="18"/>
          <w:szCs w:val="18"/>
        </w:rPr>
        <w:tab/>
      </w:r>
      <w:r w:rsidRPr="00345598">
        <w:rPr>
          <w:rFonts w:eastAsiaTheme="minorHAnsi"/>
          <w:sz w:val="18"/>
          <w:szCs w:val="18"/>
          <w:shd w:val="clear" w:color="auto" w:fill="FFFFFF"/>
        </w:rPr>
        <w:t>(</w:t>
      </w:r>
      <w:r w:rsidR="00D70E96" w:rsidRPr="00345598">
        <w:rPr>
          <w:rFonts w:eastAsiaTheme="minorHAnsi"/>
          <w:sz w:val="18"/>
          <w:szCs w:val="18"/>
          <w:shd w:val="clear" w:color="auto" w:fill="FFFFFF"/>
        </w:rPr>
        <w:t>The Leading Medical Disposables Manufacturer in Pakistan</w:t>
      </w:r>
      <w:r w:rsidRPr="00345598">
        <w:rPr>
          <w:rFonts w:eastAsiaTheme="minorHAnsi"/>
          <w:sz w:val="18"/>
          <w:szCs w:val="18"/>
          <w:shd w:val="clear" w:color="auto" w:fill="FFFFFF"/>
        </w:rPr>
        <w:t>)</w:t>
      </w:r>
      <w:r w:rsidR="00A52C60" w:rsidRPr="00345598">
        <w:rPr>
          <w:rFonts w:eastAsiaTheme="minorHAnsi"/>
          <w:sz w:val="18"/>
          <w:szCs w:val="18"/>
          <w:shd w:val="clear" w:color="auto" w:fill="FFFFFF"/>
        </w:rPr>
        <w:t xml:space="preserve"> </w:t>
      </w:r>
    </w:p>
    <w:p w:rsidR="00DB1601" w:rsidRPr="00345598" w:rsidRDefault="00DB1601" w:rsidP="00DB1601">
      <w:pPr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Tenure:</w:t>
      </w:r>
      <w:r w:rsidRPr="00345598">
        <w:rPr>
          <w:b/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="00F55462">
        <w:rPr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>April 2010 – Jan 2012</w:t>
      </w:r>
    </w:p>
    <w:p w:rsidR="00DB1601" w:rsidRPr="00345598" w:rsidRDefault="00DB1601" w:rsidP="00DB1601">
      <w:pPr>
        <w:jc w:val="both"/>
        <w:rPr>
          <w:b/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>Designations:</w:t>
      </w:r>
      <w:r w:rsidRPr="00345598">
        <w:rPr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ab/>
      </w:r>
      <w:r w:rsidRPr="00345598">
        <w:rPr>
          <w:color w:val="000000"/>
          <w:sz w:val="18"/>
          <w:szCs w:val="18"/>
        </w:rPr>
        <w:tab/>
      </w:r>
      <w:r w:rsidR="00AF19B5" w:rsidRPr="00345598">
        <w:rPr>
          <w:b/>
          <w:color w:val="000000"/>
          <w:sz w:val="18"/>
          <w:szCs w:val="18"/>
        </w:rPr>
        <w:t>Data Analysis</w:t>
      </w:r>
      <w:r w:rsidRPr="00345598">
        <w:rPr>
          <w:b/>
          <w:color w:val="000000"/>
          <w:sz w:val="18"/>
          <w:szCs w:val="18"/>
        </w:rPr>
        <w:t xml:space="preserve"> Officer</w:t>
      </w:r>
    </w:p>
    <w:p w:rsidR="00DB1601" w:rsidRPr="00345598" w:rsidRDefault="00DB1601" w:rsidP="00DB1601">
      <w:pPr>
        <w:jc w:val="both"/>
        <w:rPr>
          <w:color w:val="000000"/>
          <w:sz w:val="18"/>
          <w:szCs w:val="18"/>
        </w:rPr>
      </w:pPr>
    </w:p>
    <w:p w:rsidR="00DB1601" w:rsidRPr="00345598" w:rsidRDefault="0065362F" w:rsidP="008733A8">
      <w:pPr>
        <w:tabs>
          <w:tab w:val="left" w:pos="720"/>
          <w:tab w:val="left" w:pos="1440"/>
          <w:tab w:val="left" w:pos="2160"/>
          <w:tab w:val="left" w:pos="2880"/>
          <w:tab w:val="left" w:pos="5714"/>
        </w:tabs>
        <w:jc w:val="both"/>
        <w:rPr>
          <w:color w:val="000000"/>
          <w:sz w:val="18"/>
          <w:szCs w:val="18"/>
        </w:rPr>
      </w:pPr>
      <w:r w:rsidRPr="00345598">
        <w:rPr>
          <w:b/>
          <w:color w:val="000000"/>
          <w:sz w:val="18"/>
          <w:szCs w:val="18"/>
        </w:rPr>
        <w:t xml:space="preserve">Key </w:t>
      </w:r>
      <w:r w:rsidR="00DB1601" w:rsidRPr="00345598">
        <w:rPr>
          <w:b/>
          <w:color w:val="000000"/>
          <w:sz w:val="18"/>
          <w:szCs w:val="18"/>
        </w:rPr>
        <w:t>Responsibilities:</w:t>
      </w:r>
      <w:r w:rsidR="00DB1601" w:rsidRPr="00345598">
        <w:rPr>
          <w:color w:val="000000"/>
          <w:sz w:val="18"/>
          <w:szCs w:val="18"/>
        </w:rPr>
        <w:tab/>
      </w:r>
      <w:r w:rsidR="00DB1601" w:rsidRPr="00345598">
        <w:rPr>
          <w:color w:val="000000"/>
          <w:sz w:val="18"/>
          <w:szCs w:val="18"/>
        </w:rPr>
        <w:tab/>
      </w:r>
      <w:r w:rsidR="00DB1601" w:rsidRPr="00345598">
        <w:rPr>
          <w:color w:val="000000"/>
          <w:sz w:val="18"/>
          <w:szCs w:val="18"/>
        </w:rPr>
        <w:tab/>
      </w:r>
      <w:r w:rsidR="008733A8" w:rsidRPr="00345598">
        <w:rPr>
          <w:color w:val="000000"/>
          <w:sz w:val="18"/>
          <w:szCs w:val="18"/>
        </w:rPr>
        <w:tab/>
      </w:r>
    </w:p>
    <w:p w:rsidR="00DB1601" w:rsidRPr="00345598" w:rsidRDefault="00DB1601" w:rsidP="001057B4">
      <w:pPr>
        <w:rPr>
          <w:color w:val="000000"/>
          <w:sz w:val="18"/>
          <w:szCs w:val="18"/>
        </w:rPr>
      </w:pPr>
      <w:r w:rsidRPr="00345598">
        <w:rPr>
          <w:color w:val="000000"/>
          <w:sz w:val="18"/>
          <w:szCs w:val="18"/>
        </w:rPr>
        <w:t>As a Data Analyst I collect data on sales figures, market research, logistics, or transportation costs.</w:t>
      </w:r>
      <w:r w:rsidR="001057B4" w:rsidRPr="00345598">
        <w:rPr>
          <w:color w:val="000000"/>
          <w:sz w:val="18"/>
          <w:szCs w:val="18"/>
        </w:rPr>
        <w:t xml:space="preserve"> </w:t>
      </w:r>
      <w:r w:rsidRPr="00345598">
        <w:rPr>
          <w:color w:val="000000"/>
          <w:sz w:val="18"/>
          <w:szCs w:val="18"/>
        </w:rPr>
        <w:t>My specific responsibilities include: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 xml:space="preserve">Analyze the feedback of Chemists &amp; Whole sellers and prepare the report for management. 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Analyze the Sales data on daily, weekly &amp; monthly basis and also to analyze the status of sale persons’ targets.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Analyze of the Machines’ status and shift wise problems on daily, weekly and monthly basis for generating report for management.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Estimate the total potential of different cities according to the customers’ feedback.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Keep record of daily total Sales Order and Zone Wise Sales data.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Verify the Sales vouchers according to the sales orders.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Prepare the report of daily orders in hand according to the factory stock.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Prepare the manufacturing orders report about issued quantity, wasted quantity, yielded quant</w:t>
      </w:r>
      <w:r w:rsidR="00D018EC" w:rsidRPr="00345598">
        <w:rPr>
          <w:sz w:val="18"/>
          <w:szCs w:val="18"/>
        </w:rPr>
        <w:t xml:space="preserve">ity and actual yield. To make a </w:t>
      </w:r>
      <w:r w:rsidRPr="00345598">
        <w:rPr>
          <w:sz w:val="18"/>
          <w:szCs w:val="18"/>
        </w:rPr>
        <w:t xml:space="preserve">summary and compare it with the previous month. 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Prepare the sales invoices according to the sales order &amp; its copy send to the customers.</w:t>
      </w:r>
    </w:p>
    <w:p w:rsidR="00DB1601" w:rsidRPr="00345598" w:rsidRDefault="00DB1601" w:rsidP="00DB1601">
      <w:pPr>
        <w:pStyle w:val="ListParagraph"/>
        <w:numPr>
          <w:ilvl w:val="0"/>
          <w:numId w:val="17"/>
        </w:numPr>
        <w:shd w:val="clear" w:color="auto" w:fill="FFFFFF"/>
        <w:contextualSpacing w:val="0"/>
        <w:rPr>
          <w:sz w:val="18"/>
          <w:szCs w:val="18"/>
        </w:rPr>
      </w:pPr>
      <w:r w:rsidRPr="00345598">
        <w:rPr>
          <w:sz w:val="18"/>
          <w:szCs w:val="18"/>
        </w:rPr>
        <w:t>Maintain the daily orders advices of sales orders and to prepare the daily delivery schedule.</w:t>
      </w:r>
    </w:p>
    <w:p w:rsidR="00725EC5" w:rsidRPr="00345598" w:rsidRDefault="00725EC5" w:rsidP="00725EC5">
      <w:pPr>
        <w:pStyle w:val="ListParagraph"/>
        <w:shd w:val="clear" w:color="auto" w:fill="FFFFFF"/>
        <w:contextualSpacing w:val="0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5EC5" w:rsidRPr="00345598" w:rsidTr="005E1E16">
        <w:trPr>
          <w:trHeight w:val="123"/>
        </w:trPr>
        <w:tc>
          <w:tcPr>
            <w:tcW w:w="10091" w:type="dxa"/>
          </w:tcPr>
          <w:p w:rsidR="00725EC5" w:rsidRPr="00345598" w:rsidRDefault="00725EC5" w:rsidP="005E1E16">
            <w:pPr>
              <w:rPr>
                <w:sz w:val="18"/>
                <w:szCs w:val="18"/>
              </w:rPr>
            </w:pPr>
          </w:p>
        </w:tc>
      </w:tr>
    </w:tbl>
    <w:p w:rsidR="00D26272" w:rsidRPr="00345598" w:rsidRDefault="00D26272" w:rsidP="00D26272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>ACADEMIC EDUCATION:</w:t>
      </w:r>
    </w:p>
    <w:p w:rsidR="0035477B" w:rsidRPr="00345598" w:rsidRDefault="00A44C49" w:rsidP="00A44C49">
      <w:pPr>
        <w:pStyle w:val="NoSpacing"/>
        <w:tabs>
          <w:tab w:val="left" w:pos="2143"/>
        </w:tabs>
        <w:rPr>
          <w:rFonts w:ascii="Times New Roman" w:hAnsi="Times New Roman" w:cs="Times New Roman"/>
          <w:b/>
          <w:color w:val="4F81BD" w:themeColor="accent1"/>
          <w:sz w:val="18"/>
          <w:szCs w:val="18"/>
        </w:rPr>
      </w:pPr>
      <w:r w:rsidRPr="00345598">
        <w:rPr>
          <w:rFonts w:ascii="Times New Roman" w:hAnsi="Times New Roman" w:cs="Times New Roman"/>
          <w:b/>
          <w:color w:val="4F81BD" w:themeColor="accent1"/>
          <w:sz w:val="18"/>
          <w:szCs w:val="18"/>
        </w:rPr>
        <w:tab/>
      </w:r>
    </w:p>
    <w:p w:rsidR="00A44C49" w:rsidRPr="00345598" w:rsidRDefault="00A44C49" w:rsidP="00074B2A">
      <w:pPr>
        <w:pStyle w:val="NoSpacing"/>
        <w:ind w:firstLine="720"/>
        <w:rPr>
          <w:rFonts w:ascii="Times New Roman" w:hAnsi="Times New Roman" w:cs="Times New Roman"/>
          <w:b/>
          <w:sz w:val="18"/>
          <w:szCs w:val="18"/>
        </w:rPr>
      </w:pPr>
      <w:r w:rsidRPr="00345598">
        <w:rPr>
          <w:rFonts w:ascii="Times New Roman" w:hAnsi="Times New Roman" w:cs="Times New Roman"/>
          <w:sz w:val="18"/>
          <w:szCs w:val="18"/>
        </w:rPr>
        <w:t>2007-2009</w:t>
      </w:r>
      <w:r w:rsidR="00074B2A" w:rsidRPr="00345598">
        <w:rPr>
          <w:rFonts w:ascii="Times New Roman" w:hAnsi="Times New Roman" w:cs="Times New Roman"/>
          <w:sz w:val="18"/>
          <w:szCs w:val="18"/>
        </w:rPr>
        <w:tab/>
      </w:r>
      <w:r w:rsidR="00D018EC" w:rsidRPr="00345598">
        <w:rPr>
          <w:rFonts w:ascii="Times New Roman" w:hAnsi="Times New Roman" w:cs="Times New Roman"/>
          <w:b/>
          <w:sz w:val="18"/>
          <w:szCs w:val="18"/>
        </w:rPr>
        <w:t>Masters in</w:t>
      </w:r>
      <w:r w:rsidRPr="00345598">
        <w:rPr>
          <w:rFonts w:ascii="Times New Roman" w:hAnsi="Times New Roman" w:cs="Times New Roman"/>
          <w:b/>
          <w:sz w:val="18"/>
          <w:szCs w:val="18"/>
        </w:rPr>
        <w:t xml:space="preserve"> Business Statistics &amp; </w:t>
      </w:r>
      <w:r w:rsidR="00E01959" w:rsidRPr="00345598">
        <w:rPr>
          <w:rFonts w:ascii="Times New Roman" w:hAnsi="Times New Roman" w:cs="Times New Roman"/>
          <w:b/>
          <w:sz w:val="18"/>
          <w:szCs w:val="18"/>
        </w:rPr>
        <w:t>Management (</w:t>
      </w:r>
      <w:r w:rsidRPr="00345598">
        <w:rPr>
          <w:rFonts w:ascii="Times New Roman" w:hAnsi="Times New Roman" w:cs="Times New Roman"/>
          <w:b/>
          <w:sz w:val="18"/>
          <w:szCs w:val="18"/>
        </w:rPr>
        <w:t>Finance)</w:t>
      </w:r>
    </w:p>
    <w:p w:rsidR="00A44C49" w:rsidRPr="00345598" w:rsidRDefault="00A44C49" w:rsidP="00A44C49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ab/>
      </w:r>
      <w:r w:rsidRPr="00345598">
        <w:rPr>
          <w:rFonts w:ascii="Times New Roman" w:hAnsi="Times New Roman" w:cs="Times New Roman"/>
          <w:b/>
          <w:sz w:val="18"/>
          <w:szCs w:val="18"/>
        </w:rPr>
        <w:tab/>
      </w:r>
      <w:r w:rsidRPr="00345598">
        <w:rPr>
          <w:rFonts w:ascii="Times New Roman" w:hAnsi="Times New Roman" w:cs="Times New Roman"/>
          <w:b/>
          <w:sz w:val="18"/>
          <w:szCs w:val="18"/>
        </w:rPr>
        <w:tab/>
        <w:t>(Statistical Division of Stat Bank of Pakistan)</w:t>
      </w:r>
    </w:p>
    <w:p w:rsidR="00006B1B" w:rsidRDefault="00A44C49" w:rsidP="00FB4892">
      <w:pPr>
        <w:pStyle w:val="NoSpacing"/>
        <w:ind w:left="2160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sz w:val="18"/>
          <w:szCs w:val="18"/>
        </w:rPr>
        <w:t>University of the Punjab Lahore, Pakistan</w:t>
      </w:r>
    </w:p>
    <w:p w:rsidR="00FB4892" w:rsidRPr="00FB4892" w:rsidRDefault="00FB4892" w:rsidP="00FB4892">
      <w:pPr>
        <w:pStyle w:val="NoSpacing"/>
        <w:ind w:left="2160"/>
        <w:rPr>
          <w:rFonts w:ascii="Times New Roman" w:hAnsi="Times New Roman" w:cs="Times New Roman"/>
          <w:sz w:val="18"/>
          <w:szCs w:val="18"/>
        </w:rPr>
      </w:pPr>
    </w:p>
    <w:p w:rsidR="00E967E8" w:rsidRPr="00345598" w:rsidRDefault="00006B1B" w:rsidP="001057B4">
      <w:pPr>
        <w:ind w:right="-151"/>
        <w:contextualSpacing/>
        <w:jc w:val="both"/>
        <w:rPr>
          <w:rFonts w:eastAsiaTheme="minorHAnsi"/>
          <w:color w:val="000000"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Major Courses:-</w:t>
      </w:r>
      <w:r w:rsidRPr="00345598">
        <w:rPr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45598">
        <w:rPr>
          <w:rFonts w:eastAsiaTheme="minorHAnsi"/>
          <w:color w:val="000000"/>
          <w:sz w:val="18"/>
          <w:szCs w:val="18"/>
        </w:rPr>
        <w:t>Financial Accounting, Human Resource Management, Marketing Management, Financial Management, Financial Analysis Modeling &amp; Forecasting, Management Information System, Operational Management, Managerial Economics, Corporate Finance, Banking &amp; Finance, Statistical Methods, Probability Distribution, Time Series etc.</w:t>
      </w:r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5EC5" w:rsidRPr="00345598" w:rsidTr="005E1E16">
        <w:trPr>
          <w:trHeight w:val="123"/>
        </w:trPr>
        <w:tc>
          <w:tcPr>
            <w:tcW w:w="10091" w:type="dxa"/>
          </w:tcPr>
          <w:p w:rsidR="00ED1919" w:rsidRPr="00345598" w:rsidRDefault="00ED1919" w:rsidP="005E1E16">
            <w:pPr>
              <w:rPr>
                <w:sz w:val="18"/>
                <w:szCs w:val="18"/>
              </w:rPr>
            </w:pPr>
          </w:p>
        </w:tc>
      </w:tr>
    </w:tbl>
    <w:p w:rsidR="00725EC5" w:rsidRPr="00345598" w:rsidRDefault="001057B4" w:rsidP="00725EC5">
      <w:pPr>
        <w:spacing w:after="200" w:line="276" w:lineRule="auto"/>
        <w:rPr>
          <w:rFonts w:eastAsiaTheme="minorHAnsi"/>
          <w:b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CERTIFICATION:</w:t>
      </w:r>
    </w:p>
    <w:p w:rsidR="00ED1919" w:rsidRDefault="001057B4" w:rsidP="00725EC5">
      <w:pPr>
        <w:spacing w:after="200" w:line="276" w:lineRule="auto"/>
        <w:rPr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Global Financial Compliance</w:t>
      </w:r>
      <w:r w:rsidRPr="00345598">
        <w:rPr>
          <w:sz w:val="18"/>
          <w:szCs w:val="18"/>
        </w:rPr>
        <w:t xml:space="preserve"> from</w:t>
      </w:r>
      <w:r w:rsidRPr="00345598">
        <w:rPr>
          <w:b/>
          <w:sz w:val="18"/>
          <w:szCs w:val="18"/>
        </w:rPr>
        <w:t xml:space="preserve"> </w:t>
      </w:r>
      <w:r w:rsidRPr="00345598">
        <w:rPr>
          <w:rFonts w:eastAsiaTheme="minorHAnsi"/>
          <w:sz w:val="18"/>
          <w:szCs w:val="18"/>
        </w:rPr>
        <w:t>Charted Institute for Securities &amp; Inv</w:t>
      </w:r>
      <w:r w:rsidR="00BF5514" w:rsidRPr="00345598">
        <w:rPr>
          <w:rFonts w:eastAsiaTheme="minorHAnsi"/>
          <w:sz w:val="18"/>
          <w:szCs w:val="18"/>
        </w:rPr>
        <w:t xml:space="preserve">estment (CISI) United Kingdom </w:t>
      </w:r>
      <w:r w:rsidRPr="00345598">
        <w:rPr>
          <w:sz w:val="18"/>
          <w:szCs w:val="18"/>
        </w:rPr>
        <w:t>Continue.</w:t>
      </w:r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880116" w:rsidRPr="00345598" w:rsidTr="006A253C">
        <w:trPr>
          <w:trHeight w:val="123"/>
        </w:trPr>
        <w:tc>
          <w:tcPr>
            <w:tcW w:w="10091" w:type="dxa"/>
          </w:tcPr>
          <w:p w:rsidR="00880116" w:rsidRPr="00345598" w:rsidRDefault="00880116" w:rsidP="006A253C">
            <w:pPr>
              <w:rPr>
                <w:sz w:val="18"/>
                <w:szCs w:val="18"/>
              </w:rPr>
            </w:pPr>
          </w:p>
        </w:tc>
      </w:tr>
    </w:tbl>
    <w:p w:rsidR="001057B4" w:rsidRPr="00345598" w:rsidRDefault="001057B4" w:rsidP="001057B4">
      <w:pPr>
        <w:spacing w:after="200" w:line="276" w:lineRule="auto"/>
        <w:rPr>
          <w:rFonts w:eastAsiaTheme="minorHAnsi"/>
          <w:b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TRAINING CERTIFICATES:</w:t>
      </w:r>
    </w:p>
    <w:p w:rsidR="001057B4" w:rsidRPr="00345598" w:rsidRDefault="001057B4" w:rsidP="00E6225A">
      <w:pPr>
        <w:numPr>
          <w:ilvl w:val="0"/>
          <w:numId w:val="32"/>
        </w:numPr>
        <w:contextualSpacing/>
        <w:jc w:val="both"/>
        <w:rPr>
          <w:rFonts w:eastAsiaTheme="minorHAnsi"/>
          <w:sz w:val="18"/>
          <w:szCs w:val="18"/>
        </w:rPr>
      </w:pPr>
      <w:r w:rsidRPr="00345598">
        <w:rPr>
          <w:sz w:val="18"/>
          <w:szCs w:val="18"/>
        </w:rPr>
        <w:t xml:space="preserve">Accounting Standards in Islamic Banking </w:t>
      </w:r>
      <w:r w:rsidR="002454ED" w:rsidRPr="00345598">
        <w:rPr>
          <w:rFonts w:eastAsiaTheme="minorHAnsi"/>
          <w:b/>
          <w:sz w:val="18"/>
          <w:szCs w:val="18"/>
        </w:rPr>
        <w:t>Islamic Accounting Standards</w:t>
      </w:r>
      <w:r w:rsidRPr="00345598">
        <w:rPr>
          <w:sz w:val="18"/>
          <w:szCs w:val="18"/>
        </w:rPr>
        <w:t xml:space="preserve"> from </w:t>
      </w:r>
      <w:r w:rsidRPr="00345598">
        <w:rPr>
          <w:rFonts w:eastAsiaTheme="minorHAnsi"/>
          <w:sz w:val="18"/>
          <w:szCs w:val="18"/>
        </w:rPr>
        <w:t>Emirates Institute fo</w:t>
      </w:r>
      <w:r w:rsidR="00ED1919" w:rsidRPr="00345598">
        <w:rPr>
          <w:rFonts w:eastAsiaTheme="minorHAnsi"/>
          <w:sz w:val="18"/>
          <w:szCs w:val="18"/>
        </w:rPr>
        <w:t xml:space="preserve">r Banking and Financial Studies </w:t>
      </w:r>
      <w:r w:rsidRPr="00345598">
        <w:rPr>
          <w:rFonts w:eastAsiaTheme="minorHAnsi"/>
          <w:sz w:val="18"/>
          <w:szCs w:val="18"/>
        </w:rPr>
        <w:t>Dubai UAE</w:t>
      </w:r>
      <w:r w:rsidRPr="00345598">
        <w:rPr>
          <w:rFonts w:eastAsiaTheme="minorHAnsi"/>
          <w:b/>
          <w:sz w:val="18"/>
          <w:szCs w:val="18"/>
        </w:rPr>
        <w:t>.</w:t>
      </w:r>
    </w:p>
    <w:p w:rsidR="001057B4" w:rsidRPr="00345598" w:rsidRDefault="002454ED" w:rsidP="001057B4">
      <w:pPr>
        <w:numPr>
          <w:ilvl w:val="0"/>
          <w:numId w:val="32"/>
        </w:numPr>
        <w:contextualSpacing/>
        <w:jc w:val="both"/>
        <w:rPr>
          <w:rFonts w:eastAsiaTheme="minorHAnsi"/>
          <w:sz w:val="18"/>
          <w:szCs w:val="18"/>
        </w:rPr>
      </w:pPr>
      <w:r w:rsidRPr="00345598">
        <w:rPr>
          <w:b/>
          <w:sz w:val="18"/>
          <w:szCs w:val="18"/>
        </w:rPr>
        <w:t xml:space="preserve"> </w:t>
      </w:r>
      <w:r w:rsidR="001057B4" w:rsidRPr="00345598">
        <w:rPr>
          <w:b/>
          <w:sz w:val="18"/>
          <w:szCs w:val="18"/>
        </w:rPr>
        <w:t>Basel Ac</w:t>
      </w:r>
      <w:r w:rsidRPr="00345598">
        <w:rPr>
          <w:b/>
          <w:sz w:val="18"/>
          <w:szCs w:val="18"/>
        </w:rPr>
        <w:t>cords Compliance Insights-Basic</w:t>
      </w:r>
      <w:r w:rsidR="001057B4" w:rsidRPr="00345598">
        <w:rPr>
          <w:sz w:val="18"/>
          <w:szCs w:val="18"/>
        </w:rPr>
        <w:t xml:space="preserve"> from</w:t>
      </w:r>
      <w:r w:rsidR="001057B4" w:rsidRPr="00345598">
        <w:rPr>
          <w:b/>
          <w:sz w:val="18"/>
          <w:szCs w:val="18"/>
        </w:rPr>
        <w:t xml:space="preserve"> </w:t>
      </w:r>
      <w:r w:rsidR="001057B4" w:rsidRPr="00345598">
        <w:rPr>
          <w:rFonts w:eastAsiaTheme="minorHAnsi"/>
          <w:sz w:val="18"/>
          <w:szCs w:val="18"/>
        </w:rPr>
        <w:t>Emirates Institute fo</w:t>
      </w:r>
      <w:r w:rsidR="00ED1919" w:rsidRPr="00345598">
        <w:rPr>
          <w:rFonts w:eastAsiaTheme="minorHAnsi"/>
          <w:sz w:val="18"/>
          <w:szCs w:val="18"/>
        </w:rPr>
        <w:t xml:space="preserve">r Banking and Financial Studies </w:t>
      </w:r>
      <w:r w:rsidR="001057B4" w:rsidRPr="00345598">
        <w:rPr>
          <w:rFonts w:eastAsiaTheme="minorHAnsi"/>
          <w:sz w:val="18"/>
          <w:szCs w:val="18"/>
        </w:rPr>
        <w:t>Dubai UAE</w:t>
      </w:r>
      <w:r w:rsidR="001057B4" w:rsidRPr="00345598">
        <w:rPr>
          <w:rFonts w:eastAsiaTheme="minorHAnsi"/>
          <w:b/>
          <w:sz w:val="18"/>
          <w:szCs w:val="18"/>
        </w:rPr>
        <w:t>.</w:t>
      </w:r>
    </w:p>
    <w:p w:rsidR="001057B4" w:rsidRPr="00345598" w:rsidRDefault="001057B4" w:rsidP="001057B4">
      <w:pPr>
        <w:numPr>
          <w:ilvl w:val="0"/>
          <w:numId w:val="32"/>
        </w:numPr>
        <w:contextualSpacing/>
        <w:jc w:val="both"/>
        <w:rPr>
          <w:sz w:val="18"/>
          <w:szCs w:val="18"/>
        </w:rPr>
      </w:pPr>
      <w:r w:rsidRPr="00345598">
        <w:rPr>
          <w:sz w:val="18"/>
          <w:szCs w:val="18"/>
        </w:rPr>
        <w:t xml:space="preserve"> One day training Workshop on </w:t>
      </w:r>
      <w:r w:rsidR="002454ED" w:rsidRPr="00345598">
        <w:rPr>
          <w:rFonts w:eastAsiaTheme="minorHAnsi"/>
          <w:b/>
          <w:sz w:val="18"/>
          <w:szCs w:val="18"/>
        </w:rPr>
        <w:t>Team Building</w:t>
      </w:r>
      <w:r w:rsidRPr="00345598">
        <w:rPr>
          <w:sz w:val="18"/>
          <w:szCs w:val="18"/>
        </w:rPr>
        <w:t xml:space="preserve"> from</w:t>
      </w:r>
      <w:r w:rsidRPr="00345598">
        <w:rPr>
          <w:b/>
          <w:sz w:val="18"/>
          <w:szCs w:val="18"/>
        </w:rPr>
        <w:t xml:space="preserve"> </w:t>
      </w:r>
      <w:r w:rsidRPr="00345598">
        <w:rPr>
          <w:rFonts w:eastAsiaTheme="minorHAnsi"/>
          <w:sz w:val="18"/>
          <w:szCs w:val="18"/>
        </w:rPr>
        <w:t>Blue Ocean Academy</w:t>
      </w:r>
      <w:r w:rsidRPr="00345598">
        <w:rPr>
          <w:sz w:val="18"/>
          <w:szCs w:val="18"/>
        </w:rPr>
        <w:t xml:space="preserve"> </w:t>
      </w:r>
      <w:r w:rsidR="00ED1919" w:rsidRPr="00345598">
        <w:rPr>
          <w:sz w:val="18"/>
          <w:szCs w:val="18"/>
        </w:rPr>
        <w:t xml:space="preserve">Dubai </w:t>
      </w:r>
      <w:r w:rsidRPr="00345598">
        <w:rPr>
          <w:sz w:val="18"/>
          <w:szCs w:val="18"/>
        </w:rPr>
        <w:t>UAE.</w:t>
      </w:r>
    </w:p>
    <w:p w:rsidR="00F55462" w:rsidRPr="00880116" w:rsidRDefault="001057B4" w:rsidP="00F55462">
      <w:pPr>
        <w:numPr>
          <w:ilvl w:val="0"/>
          <w:numId w:val="32"/>
        </w:numPr>
        <w:contextualSpacing/>
        <w:jc w:val="both"/>
        <w:rPr>
          <w:sz w:val="18"/>
          <w:szCs w:val="18"/>
        </w:rPr>
      </w:pPr>
      <w:r w:rsidRPr="00345598">
        <w:rPr>
          <w:sz w:val="18"/>
          <w:szCs w:val="18"/>
        </w:rPr>
        <w:t xml:space="preserve">One Weak training Workshop organized by </w:t>
      </w:r>
      <w:r w:rsidRPr="00345598">
        <w:rPr>
          <w:rFonts w:eastAsiaTheme="minorHAnsi"/>
          <w:b/>
          <w:sz w:val="18"/>
          <w:szCs w:val="18"/>
        </w:rPr>
        <w:t>Department of Protective System (DPS)</w:t>
      </w:r>
      <w:r w:rsidRPr="00345598">
        <w:rPr>
          <w:sz w:val="18"/>
          <w:szCs w:val="18"/>
        </w:rPr>
        <w:t xml:space="preserve"> </w:t>
      </w:r>
      <w:r w:rsidR="00ED1919" w:rsidRPr="00345598">
        <w:rPr>
          <w:sz w:val="18"/>
          <w:szCs w:val="18"/>
        </w:rPr>
        <w:t xml:space="preserve">Dubai </w:t>
      </w:r>
      <w:r w:rsidRPr="00345598">
        <w:rPr>
          <w:sz w:val="18"/>
          <w:szCs w:val="18"/>
        </w:rPr>
        <w:t>UAE</w:t>
      </w:r>
      <w:r w:rsidR="00A500B7" w:rsidRPr="00345598">
        <w:rPr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309"/>
        <w:tblW w:w="10114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4"/>
      </w:tblGrid>
      <w:tr w:rsidR="0000278C" w:rsidRPr="00345598" w:rsidTr="0000278C">
        <w:trPr>
          <w:trHeight w:val="219"/>
        </w:trPr>
        <w:tc>
          <w:tcPr>
            <w:tcW w:w="10114" w:type="dxa"/>
          </w:tcPr>
          <w:p w:rsidR="0000278C" w:rsidRPr="00345598" w:rsidRDefault="0000278C" w:rsidP="0000278C">
            <w:pPr>
              <w:rPr>
                <w:sz w:val="18"/>
                <w:szCs w:val="18"/>
              </w:rPr>
            </w:pPr>
          </w:p>
        </w:tc>
      </w:tr>
    </w:tbl>
    <w:p w:rsidR="00725EC5" w:rsidRPr="00345598" w:rsidRDefault="00725EC5" w:rsidP="00725EC5">
      <w:pPr>
        <w:contextualSpacing/>
        <w:jc w:val="both"/>
        <w:rPr>
          <w:sz w:val="18"/>
          <w:szCs w:val="18"/>
        </w:rPr>
      </w:pPr>
    </w:p>
    <w:p w:rsidR="00134BF5" w:rsidRPr="00345598" w:rsidRDefault="001057B4" w:rsidP="00E6225A">
      <w:pPr>
        <w:contextualSpacing/>
        <w:jc w:val="both"/>
        <w:rPr>
          <w:rFonts w:eastAsiaTheme="minorHAnsi"/>
          <w:b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ONLINE TRAININGS:</w:t>
      </w:r>
    </w:p>
    <w:p w:rsidR="001057B4" w:rsidRPr="00345598" w:rsidRDefault="001057B4" w:rsidP="00134BF5">
      <w:pPr>
        <w:pStyle w:val="ListParagraph"/>
        <w:numPr>
          <w:ilvl w:val="0"/>
          <w:numId w:val="36"/>
        </w:numPr>
        <w:spacing w:after="200" w:line="276" w:lineRule="auto"/>
        <w:rPr>
          <w:rFonts w:eastAsiaTheme="minorHAnsi"/>
          <w:b/>
          <w:bCs/>
          <w:color w:val="4F81BD" w:themeColor="accent1"/>
          <w:sz w:val="18"/>
          <w:szCs w:val="18"/>
        </w:rPr>
      </w:pPr>
      <w:r w:rsidRPr="00345598">
        <w:rPr>
          <w:sz w:val="18"/>
          <w:szCs w:val="18"/>
        </w:rPr>
        <w:t>Introduction to Islamic Banking</w:t>
      </w:r>
    </w:p>
    <w:p w:rsidR="001057B4" w:rsidRPr="00345598" w:rsidRDefault="00043A36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hyperlink r:id="rId15" w:tooltip="Money Laundering &amp; Terrorist Financing (GEN) : What You Need to Know" w:history="1">
        <w:r w:rsidR="001057B4" w:rsidRPr="00345598">
          <w:rPr>
            <w:sz w:val="18"/>
            <w:szCs w:val="18"/>
          </w:rPr>
          <w:t>Money Laundering &amp; Terrorist Financing </w:t>
        </w:r>
      </w:hyperlink>
    </w:p>
    <w:p w:rsidR="001057B4" w:rsidRPr="00345598" w:rsidRDefault="00043A36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hyperlink r:id="rId16" w:tooltip="FATCA Training" w:history="1">
        <w:r w:rsidR="001057B4" w:rsidRPr="00345598">
          <w:rPr>
            <w:sz w:val="18"/>
            <w:szCs w:val="18"/>
          </w:rPr>
          <w:t>FATCA Training</w:t>
        </w:r>
      </w:hyperlink>
    </w:p>
    <w:p w:rsidR="001057B4" w:rsidRPr="00345598" w:rsidRDefault="001057B4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Fire and Safety Awareness</w:t>
      </w:r>
    </w:p>
    <w:p w:rsidR="001057B4" w:rsidRPr="00345598" w:rsidRDefault="001057B4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Communication Skills</w:t>
      </w:r>
    </w:p>
    <w:p w:rsidR="001057B4" w:rsidRPr="00345598" w:rsidRDefault="001057B4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Critical Thinking</w:t>
      </w:r>
    </w:p>
    <w:p w:rsidR="001057B4" w:rsidRPr="00345598" w:rsidRDefault="00043A36" w:rsidP="001057B4">
      <w:pPr>
        <w:pStyle w:val="ListParagraph"/>
        <w:numPr>
          <w:ilvl w:val="0"/>
          <w:numId w:val="22"/>
        </w:numPr>
        <w:rPr>
          <w:sz w:val="18"/>
          <w:szCs w:val="18"/>
        </w:rPr>
      </w:pPr>
      <w:hyperlink r:id="rId17" w:history="1">
        <w:proofErr w:type="spellStart"/>
        <w:r w:rsidR="001057B4" w:rsidRPr="00345598">
          <w:rPr>
            <w:sz w:val="18"/>
            <w:szCs w:val="18"/>
          </w:rPr>
          <w:t>Cheque</w:t>
        </w:r>
        <w:proofErr w:type="spellEnd"/>
        <w:r w:rsidR="001057B4" w:rsidRPr="00345598">
          <w:rPr>
            <w:sz w:val="18"/>
            <w:szCs w:val="18"/>
          </w:rPr>
          <w:t xml:space="preserve"> Security Features-Awareness Module</w:t>
        </w:r>
      </w:hyperlink>
    </w:p>
    <w:tbl>
      <w:tblPr>
        <w:tblStyle w:val="TableGrid"/>
        <w:tblpPr w:leftFromText="180" w:rightFromText="180" w:vertAnchor="text" w:horzAnchor="margin" w:tblpY="70"/>
        <w:tblW w:w="1009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91"/>
      </w:tblGrid>
      <w:tr w:rsidR="00725EC5" w:rsidRPr="00345598" w:rsidTr="005E1E16">
        <w:trPr>
          <w:trHeight w:val="123"/>
        </w:trPr>
        <w:tc>
          <w:tcPr>
            <w:tcW w:w="10091" w:type="dxa"/>
          </w:tcPr>
          <w:p w:rsidR="00725EC5" w:rsidRPr="00345598" w:rsidRDefault="00725EC5" w:rsidP="005E1E16">
            <w:pPr>
              <w:rPr>
                <w:sz w:val="18"/>
                <w:szCs w:val="18"/>
              </w:rPr>
            </w:pPr>
          </w:p>
        </w:tc>
      </w:tr>
    </w:tbl>
    <w:p w:rsidR="00A500B7" w:rsidRPr="00345598" w:rsidRDefault="001057B4" w:rsidP="00A500B7">
      <w:pPr>
        <w:spacing w:after="200" w:line="276" w:lineRule="auto"/>
        <w:rPr>
          <w:rFonts w:eastAsiaTheme="minorHAnsi"/>
          <w:b/>
          <w:bCs/>
          <w:color w:val="4F81BD" w:themeColor="accent1"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t>BANKING APPLICATIONS:</w:t>
      </w:r>
    </w:p>
    <w:p w:rsidR="001057B4" w:rsidRPr="00345598" w:rsidRDefault="001057B4" w:rsidP="00CE2361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proofErr w:type="spellStart"/>
      <w:r w:rsidRPr="00345598">
        <w:rPr>
          <w:sz w:val="18"/>
          <w:szCs w:val="18"/>
        </w:rPr>
        <w:t>Finacle</w:t>
      </w:r>
      <w:proofErr w:type="spellEnd"/>
      <w:r w:rsidRPr="00345598">
        <w:rPr>
          <w:sz w:val="18"/>
          <w:szCs w:val="18"/>
        </w:rPr>
        <w:t xml:space="preserve"> Core Banking Solution (</w:t>
      </w:r>
      <w:proofErr w:type="spellStart"/>
      <w:r w:rsidRPr="00345598">
        <w:rPr>
          <w:sz w:val="18"/>
          <w:szCs w:val="18"/>
        </w:rPr>
        <w:t>FinOne</w:t>
      </w:r>
      <w:proofErr w:type="spellEnd"/>
      <w:r w:rsidRPr="00345598">
        <w:rPr>
          <w:sz w:val="18"/>
          <w:szCs w:val="18"/>
        </w:rPr>
        <w:t xml:space="preserve"> System)</w:t>
      </w:r>
    </w:p>
    <w:p w:rsidR="001057B4" w:rsidRPr="00345598" w:rsidRDefault="001057B4" w:rsidP="00CE2361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r w:rsidRPr="00345598">
        <w:rPr>
          <w:sz w:val="18"/>
          <w:szCs w:val="18"/>
        </w:rPr>
        <w:t>FTS (Fund Transfer System),</w:t>
      </w:r>
    </w:p>
    <w:p w:rsidR="001057B4" w:rsidRPr="00345598" w:rsidRDefault="001057B4" w:rsidP="00CE2361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r w:rsidRPr="00345598">
        <w:rPr>
          <w:sz w:val="18"/>
          <w:szCs w:val="18"/>
        </w:rPr>
        <w:t>Smart Business Application</w:t>
      </w:r>
    </w:p>
    <w:p w:rsidR="00134BF5" w:rsidRPr="00345598" w:rsidRDefault="00134BF5" w:rsidP="00CE2361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r w:rsidRPr="00345598">
        <w:rPr>
          <w:sz w:val="18"/>
          <w:szCs w:val="18"/>
        </w:rPr>
        <w:t>Swift Alliance Messenger</w:t>
      </w:r>
    </w:p>
    <w:p w:rsidR="00EE54F7" w:rsidRPr="00345598" w:rsidRDefault="001057B4" w:rsidP="002B4DC6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r w:rsidRPr="00345598">
        <w:rPr>
          <w:sz w:val="18"/>
          <w:szCs w:val="18"/>
        </w:rPr>
        <w:t>BPM</w:t>
      </w:r>
    </w:p>
    <w:p w:rsidR="00FB4892" w:rsidRDefault="00EE54F7" w:rsidP="001E4341">
      <w:pPr>
        <w:pStyle w:val="ListParagraph"/>
        <w:numPr>
          <w:ilvl w:val="0"/>
          <w:numId w:val="36"/>
        </w:numPr>
        <w:spacing w:after="200" w:line="276" w:lineRule="auto"/>
        <w:rPr>
          <w:sz w:val="18"/>
          <w:szCs w:val="18"/>
        </w:rPr>
      </w:pPr>
      <w:r w:rsidRPr="00345598">
        <w:rPr>
          <w:sz w:val="18"/>
          <w:szCs w:val="18"/>
        </w:rPr>
        <w:t>ICCS</w:t>
      </w:r>
    </w:p>
    <w:p w:rsidR="001E4341" w:rsidRPr="001E4341" w:rsidRDefault="001E4341" w:rsidP="001E4341">
      <w:pPr>
        <w:spacing w:after="200" w:line="276" w:lineRule="auto"/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70"/>
        <w:tblW w:w="1003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3"/>
      </w:tblGrid>
      <w:tr w:rsidR="00ED1919" w:rsidRPr="00345598" w:rsidTr="00ED1919">
        <w:trPr>
          <w:trHeight w:val="139"/>
        </w:trPr>
        <w:tc>
          <w:tcPr>
            <w:tcW w:w="10033" w:type="dxa"/>
          </w:tcPr>
          <w:p w:rsidR="00ED1919" w:rsidRPr="00345598" w:rsidRDefault="00ED1919" w:rsidP="005E1E16">
            <w:pPr>
              <w:rPr>
                <w:sz w:val="18"/>
                <w:szCs w:val="18"/>
              </w:rPr>
            </w:pPr>
          </w:p>
        </w:tc>
      </w:tr>
    </w:tbl>
    <w:p w:rsidR="00134BF5" w:rsidRPr="00345598" w:rsidRDefault="00134BF5" w:rsidP="00134BF5">
      <w:pPr>
        <w:spacing w:after="200" w:line="276" w:lineRule="auto"/>
        <w:rPr>
          <w:rFonts w:eastAsiaTheme="minorHAnsi"/>
          <w:b/>
          <w:sz w:val="18"/>
          <w:szCs w:val="18"/>
        </w:rPr>
      </w:pPr>
      <w:r w:rsidRPr="00345598">
        <w:rPr>
          <w:rFonts w:eastAsiaTheme="minorHAnsi"/>
          <w:b/>
          <w:sz w:val="18"/>
          <w:szCs w:val="18"/>
        </w:rPr>
        <w:lastRenderedPageBreak/>
        <w:t xml:space="preserve">COMPUTER </w:t>
      </w:r>
      <w:r w:rsidR="00CE2361" w:rsidRPr="00345598">
        <w:rPr>
          <w:rFonts w:eastAsiaTheme="minorHAnsi"/>
          <w:b/>
          <w:sz w:val="18"/>
          <w:szCs w:val="18"/>
        </w:rPr>
        <w:t>PROGRAMMING &amp;</w:t>
      </w:r>
      <w:r w:rsidRPr="00345598">
        <w:rPr>
          <w:rFonts w:eastAsiaTheme="minorHAnsi"/>
          <w:b/>
          <w:sz w:val="18"/>
          <w:szCs w:val="18"/>
        </w:rPr>
        <w:t xml:space="preserve"> SKILLS:</w:t>
      </w:r>
    </w:p>
    <w:p w:rsidR="00134BF5" w:rsidRPr="00345598" w:rsidRDefault="00134BF5" w:rsidP="00134BF5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We</w:t>
      </w:r>
      <w:r w:rsidR="008B4258" w:rsidRPr="00345598">
        <w:rPr>
          <w:sz w:val="18"/>
          <w:szCs w:val="18"/>
        </w:rPr>
        <w:t>ll versed in MS Office Suite</w:t>
      </w:r>
    </w:p>
    <w:p w:rsidR="00134BF5" w:rsidRPr="00345598" w:rsidRDefault="00134BF5" w:rsidP="00134BF5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Oracle SQL</w:t>
      </w:r>
    </w:p>
    <w:p w:rsidR="00134BF5" w:rsidRPr="00345598" w:rsidRDefault="00134BF5" w:rsidP="00134BF5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SPSS Software</w:t>
      </w:r>
    </w:p>
    <w:p w:rsidR="00134BF5" w:rsidRPr="00345598" w:rsidRDefault="00134BF5" w:rsidP="00134BF5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C- Language with Programming</w:t>
      </w:r>
    </w:p>
    <w:p w:rsidR="00134BF5" w:rsidRPr="00345598" w:rsidRDefault="00134BF5" w:rsidP="00134BF5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 xml:space="preserve">Installation of Windows &amp; </w:t>
      </w:r>
      <w:r w:rsidR="00CE2361" w:rsidRPr="00345598">
        <w:rPr>
          <w:sz w:val="18"/>
          <w:szCs w:val="18"/>
        </w:rPr>
        <w:t>software</w:t>
      </w:r>
    </w:p>
    <w:p w:rsidR="00ED1919" w:rsidRPr="00345598" w:rsidRDefault="00134BF5" w:rsidP="00ED1919">
      <w:pPr>
        <w:pStyle w:val="NormalWeb"/>
        <w:numPr>
          <w:ilvl w:val="0"/>
          <w:numId w:val="22"/>
        </w:numPr>
        <w:rPr>
          <w:sz w:val="18"/>
          <w:szCs w:val="18"/>
        </w:rPr>
      </w:pPr>
      <w:r w:rsidRPr="00345598">
        <w:rPr>
          <w:sz w:val="18"/>
          <w:szCs w:val="18"/>
        </w:rPr>
        <w:t>QuickBooks</w:t>
      </w:r>
    </w:p>
    <w:tbl>
      <w:tblPr>
        <w:tblStyle w:val="TableGrid"/>
        <w:tblpPr w:leftFromText="180" w:rightFromText="180" w:vertAnchor="text" w:horzAnchor="margin" w:tblpY="70"/>
        <w:tblW w:w="1025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52"/>
      </w:tblGrid>
      <w:tr w:rsidR="00ED1919" w:rsidRPr="00345598" w:rsidTr="00643EAD">
        <w:trPr>
          <w:trHeight w:val="155"/>
        </w:trPr>
        <w:tc>
          <w:tcPr>
            <w:tcW w:w="10252" w:type="dxa"/>
          </w:tcPr>
          <w:p w:rsidR="00ED1919" w:rsidRPr="00345598" w:rsidRDefault="00ED1919" w:rsidP="005E1E16">
            <w:pPr>
              <w:rPr>
                <w:sz w:val="18"/>
                <w:szCs w:val="18"/>
              </w:rPr>
            </w:pPr>
          </w:p>
        </w:tc>
      </w:tr>
    </w:tbl>
    <w:p w:rsidR="00D8037B" w:rsidRPr="00345598" w:rsidRDefault="00D8037B" w:rsidP="00D8037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>PERSONAL INFORMATION:</w:t>
      </w:r>
    </w:p>
    <w:p w:rsidR="00F83C37" w:rsidRPr="00345598" w:rsidRDefault="00F83C37" w:rsidP="00B574D0">
      <w:pPr>
        <w:pStyle w:val="NoSpacing"/>
        <w:rPr>
          <w:rFonts w:ascii="Times New Roman" w:hAnsi="Times New Roman" w:cs="Times New Roman"/>
          <w:b/>
          <w:color w:val="4F81BD" w:themeColor="accent1"/>
          <w:sz w:val="18"/>
          <w:szCs w:val="18"/>
        </w:rPr>
      </w:pPr>
    </w:p>
    <w:p w:rsidR="003660A4" w:rsidRPr="00345598" w:rsidRDefault="003660A4" w:rsidP="00B574D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 xml:space="preserve">Marital Status   </w:t>
      </w:r>
      <w:r w:rsidR="00645ECA" w:rsidRPr="00345598">
        <w:rPr>
          <w:rFonts w:ascii="Times New Roman" w:hAnsi="Times New Roman" w:cs="Times New Roman"/>
          <w:b/>
          <w:sz w:val="18"/>
          <w:szCs w:val="18"/>
        </w:rPr>
        <w:t>:</w:t>
      </w:r>
      <w:r w:rsidRPr="00345598">
        <w:rPr>
          <w:rFonts w:ascii="Times New Roman" w:hAnsi="Times New Roman" w:cs="Times New Roman"/>
          <w:sz w:val="18"/>
          <w:szCs w:val="18"/>
        </w:rPr>
        <w:t xml:space="preserve"> </w:t>
      </w:r>
      <w:r w:rsidR="00645ECA" w:rsidRPr="00345598">
        <w:rPr>
          <w:rFonts w:ascii="Times New Roman" w:hAnsi="Times New Roman" w:cs="Times New Roman"/>
          <w:sz w:val="18"/>
          <w:szCs w:val="18"/>
        </w:rPr>
        <w:t xml:space="preserve">     </w:t>
      </w:r>
      <w:r w:rsidRPr="00345598">
        <w:rPr>
          <w:rFonts w:ascii="Times New Roman" w:hAnsi="Times New Roman" w:cs="Times New Roman"/>
          <w:sz w:val="18"/>
          <w:szCs w:val="18"/>
        </w:rPr>
        <w:t>Single</w:t>
      </w:r>
    </w:p>
    <w:p w:rsidR="005E7A0D" w:rsidRPr="00345598" w:rsidRDefault="00815A78" w:rsidP="005E7A0D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 xml:space="preserve">Driving License:     </w:t>
      </w:r>
      <w:r w:rsidR="00ED1919" w:rsidRPr="003455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45598">
        <w:rPr>
          <w:rFonts w:ascii="Times New Roman" w:hAnsi="Times New Roman" w:cs="Times New Roman"/>
          <w:sz w:val="18"/>
          <w:szCs w:val="18"/>
        </w:rPr>
        <w:t xml:space="preserve">Valid UAE </w:t>
      </w:r>
      <w:r w:rsidR="00645ECA" w:rsidRPr="00345598">
        <w:rPr>
          <w:rFonts w:ascii="Times New Roman" w:hAnsi="Times New Roman" w:cs="Times New Roman"/>
          <w:sz w:val="18"/>
          <w:szCs w:val="18"/>
        </w:rPr>
        <w:t>Automatic Light Vehicle</w:t>
      </w:r>
    </w:p>
    <w:p w:rsidR="00A72330" w:rsidRPr="00345598" w:rsidRDefault="00671786" w:rsidP="00A7233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>Visa Status</w:t>
      </w:r>
      <w:r w:rsidR="00815A78" w:rsidRPr="00345598">
        <w:rPr>
          <w:rFonts w:ascii="Times New Roman" w:hAnsi="Times New Roman" w:cs="Times New Roman"/>
          <w:b/>
          <w:sz w:val="18"/>
          <w:szCs w:val="18"/>
        </w:rPr>
        <w:t xml:space="preserve">         :     </w:t>
      </w:r>
      <w:r w:rsidR="0006466D" w:rsidRPr="00345598">
        <w:rPr>
          <w:rFonts w:ascii="Times New Roman" w:hAnsi="Times New Roman" w:cs="Times New Roman"/>
          <w:sz w:val="18"/>
          <w:szCs w:val="18"/>
        </w:rPr>
        <w:t>Residence Visa (Free Zone)</w:t>
      </w:r>
    </w:p>
    <w:p w:rsidR="00141AA4" w:rsidRPr="00345598" w:rsidRDefault="00671786" w:rsidP="00A72330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>Visa Expiry</w:t>
      </w:r>
      <w:r w:rsidR="00815A78" w:rsidRPr="00345598">
        <w:rPr>
          <w:rFonts w:ascii="Times New Roman" w:hAnsi="Times New Roman" w:cs="Times New Roman"/>
          <w:b/>
          <w:sz w:val="18"/>
          <w:szCs w:val="18"/>
        </w:rPr>
        <w:t xml:space="preserve">        :</w:t>
      </w:r>
      <w:r w:rsidRPr="00345598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D1919" w:rsidRPr="0034559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E4341">
        <w:rPr>
          <w:rFonts w:ascii="Times New Roman" w:hAnsi="Times New Roman" w:cs="Times New Roman"/>
          <w:sz w:val="18"/>
          <w:szCs w:val="18"/>
        </w:rPr>
        <w:t>Aug</w:t>
      </w:r>
      <w:r w:rsidR="00815A78" w:rsidRPr="00345598">
        <w:rPr>
          <w:rFonts w:ascii="Times New Roman" w:hAnsi="Times New Roman" w:cs="Times New Roman"/>
          <w:sz w:val="18"/>
          <w:szCs w:val="18"/>
        </w:rPr>
        <w:t xml:space="preserve"> </w:t>
      </w:r>
      <w:r w:rsidR="00470CD4" w:rsidRPr="00345598">
        <w:rPr>
          <w:rFonts w:ascii="Times New Roman" w:hAnsi="Times New Roman" w:cs="Times New Roman"/>
          <w:sz w:val="18"/>
          <w:szCs w:val="18"/>
        </w:rPr>
        <w:t>2017</w:t>
      </w:r>
      <w:r w:rsidR="00815A78" w:rsidRPr="00345598">
        <w:rPr>
          <w:rFonts w:ascii="Times New Roman" w:hAnsi="Times New Roman" w:cs="Times New Roman"/>
          <w:sz w:val="18"/>
          <w:szCs w:val="18"/>
        </w:rPr>
        <w:t xml:space="preserve"> (Can Join </w:t>
      </w:r>
      <w:r w:rsidR="00821EB5" w:rsidRPr="00345598">
        <w:rPr>
          <w:rFonts w:ascii="Times New Roman" w:hAnsi="Times New Roman" w:cs="Times New Roman"/>
          <w:sz w:val="18"/>
          <w:szCs w:val="18"/>
        </w:rPr>
        <w:t>Immediately)</w:t>
      </w:r>
    </w:p>
    <w:p w:rsidR="0035477B" w:rsidRPr="00345598" w:rsidRDefault="0035477B" w:rsidP="00B574D0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345598">
        <w:rPr>
          <w:rFonts w:ascii="Times New Roman" w:hAnsi="Times New Roman" w:cs="Times New Roman"/>
          <w:b/>
          <w:sz w:val="18"/>
          <w:szCs w:val="18"/>
        </w:rPr>
        <w:tab/>
      </w:r>
    </w:p>
    <w:sectPr w:rsidR="0035477B" w:rsidRPr="00345598" w:rsidSect="003660A4">
      <w:pgSz w:w="12240" w:h="15840" w:code="1"/>
      <w:pgMar w:top="432" w:right="1440" w:bottom="288" w:left="44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6" w:rsidRDefault="00043A36" w:rsidP="00786C60">
      <w:r>
        <w:separator/>
      </w:r>
    </w:p>
  </w:endnote>
  <w:endnote w:type="continuationSeparator" w:id="0">
    <w:p w:rsidR="00043A36" w:rsidRDefault="00043A36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6" w:rsidRDefault="00043A36" w:rsidP="00786C60">
      <w:r>
        <w:separator/>
      </w:r>
    </w:p>
  </w:footnote>
  <w:footnote w:type="continuationSeparator" w:id="0">
    <w:p w:rsidR="00043A36" w:rsidRDefault="00043A36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B69"/>
    <w:multiLevelType w:val="hybridMultilevel"/>
    <w:tmpl w:val="B8424978"/>
    <w:lvl w:ilvl="0" w:tplc="3400545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C57F2"/>
    <w:multiLevelType w:val="hybridMultilevel"/>
    <w:tmpl w:val="5378B7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19DC"/>
    <w:multiLevelType w:val="hybridMultilevel"/>
    <w:tmpl w:val="9A180F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2404F"/>
    <w:multiLevelType w:val="hybridMultilevel"/>
    <w:tmpl w:val="A0AC4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B76884"/>
    <w:multiLevelType w:val="hybridMultilevel"/>
    <w:tmpl w:val="B50E49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01E05"/>
    <w:multiLevelType w:val="hybridMultilevel"/>
    <w:tmpl w:val="BC62AA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2A7A494C"/>
    <w:multiLevelType w:val="hybridMultilevel"/>
    <w:tmpl w:val="3F482F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657F76"/>
    <w:multiLevelType w:val="hybridMultilevel"/>
    <w:tmpl w:val="6B366B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4">
    <w:nsid w:val="307709F3"/>
    <w:multiLevelType w:val="hybridMultilevel"/>
    <w:tmpl w:val="AB80F9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B600E3"/>
    <w:multiLevelType w:val="hybridMultilevel"/>
    <w:tmpl w:val="87CE5650"/>
    <w:lvl w:ilvl="0" w:tplc="9C76C7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53CA5"/>
    <w:multiLevelType w:val="hybridMultilevel"/>
    <w:tmpl w:val="A62671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77469FA"/>
    <w:multiLevelType w:val="hybridMultilevel"/>
    <w:tmpl w:val="E9D06B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4462F4"/>
    <w:multiLevelType w:val="hybridMultilevel"/>
    <w:tmpl w:val="6D3CF5C0"/>
    <w:lvl w:ilvl="0" w:tplc="5BD430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D4F66"/>
    <w:multiLevelType w:val="hybridMultilevel"/>
    <w:tmpl w:val="71EE4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10266"/>
    <w:multiLevelType w:val="hybridMultilevel"/>
    <w:tmpl w:val="82B82F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A024B4"/>
    <w:multiLevelType w:val="hybridMultilevel"/>
    <w:tmpl w:val="B42EE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67A0D"/>
    <w:multiLevelType w:val="hybridMultilevel"/>
    <w:tmpl w:val="919C9F30"/>
    <w:lvl w:ilvl="0" w:tplc="717AB36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BE1A0F"/>
    <w:multiLevelType w:val="hybridMultilevel"/>
    <w:tmpl w:val="ED64D59C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3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75308ED"/>
    <w:multiLevelType w:val="hybridMultilevel"/>
    <w:tmpl w:val="48AEC3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BC4BBB"/>
    <w:multiLevelType w:val="multilevel"/>
    <w:tmpl w:val="B8424978"/>
    <w:lvl w:ilvl="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0"/>
        <w:szCs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9"/>
  </w:num>
  <w:num w:numId="3">
    <w:abstractNumId w:val="15"/>
  </w:num>
  <w:num w:numId="4">
    <w:abstractNumId w:val="13"/>
  </w:num>
  <w:num w:numId="5">
    <w:abstractNumId w:val="31"/>
  </w:num>
  <w:num w:numId="6">
    <w:abstractNumId w:val="25"/>
  </w:num>
  <w:num w:numId="7">
    <w:abstractNumId w:val="26"/>
  </w:num>
  <w:num w:numId="8">
    <w:abstractNumId w:val="27"/>
  </w:num>
  <w:num w:numId="9">
    <w:abstractNumId w:val="6"/>
  </w:num>
  <w:num w:numId="10">
    <w:abstractNumId w:val="33"/>
  </w:num>
  <w:num w:numId="11">
    <w:abstractNumId w:val="10"/>
  </w:num>
  <w:num w:numId="12">
    <w:abstractNumId w:val="17"/>
  </w:num>
  <w:num w:numId="13">
    <w:abstractNumId w:val="19"/>
  </w:num>
  <w:num w:numId="14">
    <w:abstractNumId w:val="2"/>
  </w:num>
  <w:num w:numId="15">
    <w:abstractNumId w:val="0"/>
  </w:num>
  <w:num w:numId="16">
    <w:abstractNumId w:val="8"/>
  </w:num>
  <w:num w:numId="17">
    <w:abstractNumId w:val="34"/>
  </w:num>
  <w:num w:numId="18">
    <w:abstractNumId w:val="18"/>
  </w:num>
  <w:num w:numId="19">
    <w:abstractNumId w:val="1"/>
  </w:num>
  <w:num w:numId="20">
    <w:abstractNumId w:val="35"/>
  </w:num>
  <w:num w:numId="21">
    <w:abstractNumId w:val="14"/>
  </w:num>
  <w:num w:numId="22">
    <w:abstractNumId w:val="28"/>
  </w:num>
  <w:num w:numId="23">
    <w:abstractNumId w:val="11"/>
  </w:num>
  <w:num w:numId="24">
    <w:abstractNumId w:val="4"/>
  </w:num>
  <w:num w:numId="25">
    <w:abstractNumId w:val="24"/>
  </w:num>
  <w:num w:numId="26">
    <w:abstractNumId w:val="23"/>
  </w:num>
  <w:num w:numId="27">
    <w:abstractNumId w:val="22"/>
  </w:num>
  <w:num w:numId="28">
    <w:abstractNumId w:val="3"/>
  </w:num>
  <w:num w:numId="29">
    <w:abstractNumId w:val="12"/>
  </w:num>
  <w:num w:numId="30">
    <w:abstractNumId w:val="32"/>
  </w:num>
  <w:num w:numId="31">
    <w:abstractNumId w:val="24"/>
  </w:num>
  <w:num w:numId="32">
    <w:abstractNumId w:val="5"/>
  </w:num>
  <w:num w:numId="33">
    <w:abstractNumId w:val="21"/>
  </w:num>
  <w:num w:numId="34">
    <w:abstractNumId w:val="7"/>
  </w:num>
  <w:num w:numId="35">
    <w:abstractNumId w:val="9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278C"/>
    <w:rsid w:val="00006B1B"/>
    <w:rsid w:val="00007AF4"/>
    <w:rsid w:val="00020212"/>
    <w:rsid w:val="00020784"/>
    <w:rsid w:val="00020C2E"/>
    <w:rsid w:val="000249F1"/>
    <w:rsid w:val="000308D5"/>
    <w:rsid w:val="00035E17"/>
    <w:rsid w:val="00040476"/>
    <w:rsid w:val="000439D2"/>
    <w:rsid w:val="00043A36"/>
    <w:rsid w:val="00044917"/>
    <w:rsid w:val="00044985"/>
    <w:rsid w:val="000457F7"/>
    <w:rsid w:val="000504A6"/>
    <w:rsid w:val="00050C53"/>
    <w:rsid w:val="00055E34"/>
    <w:rsid w:val="0006466D"/>
    <w:rsid w:val="00065566"/>
    <w:rsid w:val="00074B2A"/>
    <w:rsid w:val="00076256"/>
    <w:rsid w:val="000762EE"/>
    <w:rsid w:val="0008207B"/>
    <w:rsid w:val="00083A54"/>
    <w:rsid w:val="00090CA3"/>
    <w:rsid w:val="00094FCF"/>
    <w:rsid w:val="000B11F8"/>
    <w:rsid w:val="000D2AC1"/>
    <w:rsid w:val="000D4FF3"/>
    <w:rsid w:val="000D6E6B"/>
    <w:rsid w:val="000E1FCB"/>
    <w:rsid w:val="000F12C7"/>
    <w:rsid w:val="000F22BB"/>
    <w:rsid w:val="000F3DFF"/>
    <w:rsid w:val="000F41A2"/>
    <w:rsid w:val="00102281"/>
    <w:rsid w:val="001025C7"/>
    <w:rsid w:val="0010521A"/>
    <w:rsid w:val="001057B4"/>
    <w:rsid w:val="00107CCC"/>
    <w:rsid w:val="00117E0A"/>
    <w:rsid w:val="00132A10"/>
    <w:rsid w:val="00134BF5"/>
    <w:rsid w:val="00141AA4"/>
    <w:rsid w:val="00141C3B"/>
    <w:rsid w:val="0015756F"/>
    <w:rsid w:val="001603D0"/>
    <w:rsid w:val="001611FE"/>
    <w:rsid w:val="00165ACD"/>
    <w:rsid w:val="00174BA9"/>
    <w:rsid w:val="001907D0"/>
    <w:rsid w:val="00193333"/>
    <w:rsid w:val="001975BF"/>
    <w:rsid w:val="00197822"/>
    <w:rsid w:val="001A1455"/>
    <w:rsid w:val="001A2374"/>
    <w:rsid w:val="001A6F31"/>
    <w:rsid w:val="001B05A2"/>
    <w:rsid w:val="001B0C5B"/>
    <w:rsid w:val="001B119F"/>
    <w:rsid w:val="001B134F"/>
    <w:rsid w:val="001C0681"/>
    <w:rsid w:val="001D0655"/>
    <w:rsid w:val="001D5795"/>
    <w:rsid w:val="001D5EBA"/>
    <w:rsid w:val="001D75C1"/>
    <w:rsid w:val="001D7A2F"/>
    <w:rsid w:val="001E4341"/>
    <w:rsid w:val="001E7FB2"/>
    <w:rsid w:val="001F3E8D"/>
    <w:rsid w:val="0020143E"/>
    <w:rsid w:val="00202CC4"/>
    <w:rsid w:val="00204163"/>
    <w:rsid w:val="002075A9"/>
    <w:rsid w:val="00226433"/>
    <w:rsid w:val="0023376F"/>
    <w:rsid w:val="002419F8"/>
    <w:rsid w:val="002454ED"/>
    <w:rsid w:val="002570F1"/>
    <w:rsid w:val="00257A88"/>
    <w:rsid w:val="0026311B"/>
    <w:rsid w:val="00265070"/>
    <w:rsid w:val="0027537A"/>
    <w:rsid w:val="00277588"/>
    <w:rsid w:val="0028335B"/>
    <w:rsid w:val="0028797D"/>
    <w:rsid w:val="00294BCD"/>
    <w:rsid w:val="00296942"/>
    <w:rsid w:val="00296B05"/>
    <w:rsid w:val="002A1A23"/>
    <w:rsid w:val="002A5F69"/>
    <w:rsid w:val="002B4DC6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24ED7"/>
    <w:rsid w:val="00330E46"/>
    <w:rsid w:val="00335CBD"/>
    <w:rsid w:val="00345598"/>
    <w:rsid w:val="0035477B"/>
    <w:rsid w:val="00363B2B"/>
    <w:rsid w:val="003660A4"/>
    <w:rsid w:val="0036797B"/>
    <w:rsid w:val="003731F6"/>
    <w:rsid w:val="00374CC3"/>
    <w:rsid w:val="003776E6"/>
    <w:rsid w:val="00381F5A"/>
    <w:rsid w:val="00393824"/>
    <w:rsid w:val="00393BCC"/>
    <w:rsid w:val="00396ED3"/>
    <w:rsid w:val="003A31FF"/>
    <w:rsid w:val="003A5B8B"/>
    <w:rsid w:val="003A7103"/>
    <w:rsid w:val="003C0574"/>
    <w:rsid w:val="003C078D"/>
    <w:rsid w:val="003C54F1"/>
    <w:rsid w:val="003D1745"/>
    <w:rsid w:val="003E2E8F"/>
    <w:rsid w:val="003E5D33"/>
    <w:rsid w:val="003F099C"/>
    <w:rsid w:val="003F67EC"/>
    <w:rsid w:val="00402408"/>
    <w:rsid w:val="00420879"/>
    <w:rsid w:val="004212E9"/>
    <w:rsid w:val="00422C14"/>
    <w:rsid w:val="00436C7B"/>
    <w:rsid w:val="004430CE"/>
    <w:rsid w:val="00443498"/>
    <w:rsid w:val="00457344"/>
    <w:rsid w:val="00457719"/>
    <w:rsid w:val="00457847"/>
    <w:rsid w:val="004634D2"/>
    <w:rsid w:val="00470CD4"/>
    <w:rsid w:val="004730DF"/>
    <w:rsid w:val="00473222"/>
    <w:rsid w:val="00477C21"/>
    <w:rsid w:val="00484D4E"/>
    <w:rsid w:val="0048716B"/>
    <w:rsid w:val="00496E68"/>
    <w:rsid w:val="004A25C0"/>
    <w:rsid w:val="004B196E"/>
    <w:rsid w:val="004B76E6"/>
    <w:rsid w:val="004C0CC6"/>
    <w:rsid w:val="004D4880"/>
    <w:rsid w:val="004E0FF4"/>
    <w:rsid w:val="004E1F40"/>
    <w:rsid w:val="004E4FA6"/>
    <w:rsid w:val="004E53D5"/>
    <w:rsid w:val="004F48A5"/>
    <w:rsid w:val="005002A8"/>
    <w:rsid w:val="00501F95"/>
    <w:rsid w:val="0050401F"/>
    <w:rsid w:val="00511083"/>
    <w:rsid w:val="005122EE"/>
    <w:rsid w:val="005146CC"/>
    <w:rsid w:val="00514F84"/>
    <w:rsid w:val="00515C1B"/>
    <w:rsid w:val="00517C7A"/>
    <w:rsid w:val="005201CB"/>
    <w:rsid w:val="00526F52"/>
    <w:rsid w:val="00527652"/>
    <w:rsid w:val="0053021F"/>
    <w:rsid w:val="00531BCA"/>
    <w:rsid w:val="0053325B"/>
    <w:rsid w:val="00551565"/>
    <w:rsid w:val="00556856"/>
    <w:rsid w:val="00564676"/>
    <w:rsid w:val="00570B15"/>
    <w:rsid w:val="00570E01"/>
    <w:rsid w:val="005754F3"/>
    <w:rsid w:val="0058337A"/>
    <w:rsid w:val="00592A56"/>
    <w:rsid w:val="0059494D"/>
    <w:rsid w:val="00595147"/>
    <w:rsid w:val="005A04BD"/>
    <w:rsid w:val="005A2777"/>
    <w:rsid w:val="005B415F"/>
    <w:rsid w:val="005C5903"/>
    <w:rsid w:val="005D3D76"/>
    <w:rsid w:val="005D53B9"/>
    <w:rsid w:val="005E600A"/>
    <w:rsid w:val="005E7A0D"/>
    <w:rsid w:val="005F3061"/>
    <w:rsid w:val="005F64CF"/>
    <w:rsid w:val="005F7E69"/>
    <w:rsid w:val="006041E1"/>
    <w:rsid w:val="006125ED"/>
    <w:rsid w:val="006157F3"/>
    <w:rsid w:val="006161F7"/>
    <w:rsid w:val="00617F7E"/>
    <w:rsid w:val="00623617"/>
    <w:rsid w:val="006302D8"/>
    <w:rsid w:val="00640922"/>
    <w:rsid w:val="006409E4"/>
    <w:rsid w:val="006428ED"/>
    <w:rsid w:val="00642FFE"/>
    <w:rsid w:val="00643EAD"/>
    <w:rsid w:val="00645DA2"/>
    <w:rsid w:val="00645ECA"/>
    <w:rsid w:val="0065362F"/>
    <w:rsid w:val="00653E4F"/>
    <w:rsid w:val="00657ADF"/>
    <w:rsid w:val="00670555"/>
    <w:rsid w:val="00671786"/>
    <w:rsid w:val="00672C2B"/>
    <w:rsid w:val="00687896"/>
    <w:rsid w:val="0069243D"/>
    <w:rsid w:val="006952A6"/>
    <w:rsid w:val="006961D8"/>
    <w:rsid w:val="006A0D02"/>
    <w:rsid w:val="006B0AB4"/>
    <w:rsid w:val="006B0C2A"/>
    <w:rsid w:val="006C2960"/>
    <w:rsid w:val="006C63D3"/>
    <w:rsid w:val="006D272E"/>
    <w:rsid w:val="006E68E2"/>
    <w:rsid w:val="007017F8"/>
    <w:rsid w:val="00702496"/>
    <w:rsid w:val="0070275D"/>
    <w:rsid w:val="00702FCC"/>
    <w:rsid w:val="00710123"/>
    <w:rsid w:val="00712DE4"/>
    <w:rsid w:val="007157CF"/>
    <w:rsid w:val="00725EC5"/>
    <w:rsid w:val="00732180"/>
    <w:rsid w:val="00735CB3"/>
    <w:rsid w:val="00736CE3"/>
    <w:rsid w:val="007444EF"/>
    <w:rsid w:val="00744E8B"/>
    <w:rsid w:val="0074786B"/>
    <w:rsid w:val="00753202"/>
    <w:rsid w:val="00753AD1"/>
    <w:rsid w:val="0075569B"/>
    <w:rsid w:val="00771986"/>
    <w:rsid w:val="0077212C"/>
    <w:rsid w:val="0077303B"/>
    <w:rsid w:val="00773D84"/>
    <w:rsid w:val="00775997"/>
    <w:rsid w:val="0077739B"/>
    <w:rsid w:val="00786C60"/>
    <w:rsid w:val="007873FB"/>
    <w:rsid w:val="0079082B"/>
    <w:rsid w:val="00797DF9"/>
    <w:rsid w:val="007A47CE"/>
    <w:rsid w:val="007B337E"/>
    <w:rsid w:val="007B5BAE"/>
    <w:rsid w:val="007C1F65"/>
    <w:rsid w:val="007C2D0C"/>
    <w:rsid w:val="007C56F4"/>
    <w:rsid w:val="007C5B57"/>
    <w:rsid w:val="007D1F39"/>
    <w:rsid w:val="007E3552"/>
    <w:rsid w:val="007E6C21"/>
    <w:rsid w:val="007E6F01"/>
    <w:rsid w:val="007F6F7E"/>
    <w:rsid w:val="00800D40"/>
    <w:rsid w:val="00804CD2"/>
    <w:rsid w:val="00805F7E"/>
    <w:rsid w:val="0080649A"/>
    <w:rsid w:val="0081218E"/>
    <w:rsid w:val="00815A78"/>
    <w:rsid w:val="0082026E"/>
    <w:rsid w:val="00821EB5"/>
    <w:rsid w:val="00823D94"/>
    <w:rsid w:val="00831747"/>
    <w:rsid w:val="008354F9"/>
    <w:rsid w:val="00844024"/>
    <w:rsid w:val="0084667D"/>
    <w:rsid w:val="00867C13"/>
    <w:rsid w:val="00871E5A"/>
    <w:rsid w:val="008733A8"/>
    <w:rsid w:val="0087398A"/>
    <w:rsid w:val="00880116"/>
    <w:rsid w:val="00880C91"/>
    <w:rsid w:val="00887BEC"/>
    <w:rsid w:val="00893EFE"/>
    <w:rsid w:val="00894C61"/>
    <w:rsid w:val="00895848"/>
    <w:rsid w:val="00895FA0"/>
    <w:rsid w:val="008B4258"/>
    <w:rsid w:val="008C247E"/>
    <w:rsid w:val="008C51AF"/>
    <w:rsid w:val="008C6782"/>
    <w:rsid w:val="008D6324"/>
    <w:rsid w:val="008D6424"/>
    <w:rsid w:val="008D6F4B"/>
    <w:rsid w:val="008D75A2"/>
    <w:rsid w:val="008E0D91"/>
    <w:rsid w:val="008E119B"/>
    <w:rsid w:val="008E2301"/>
    <w:rsid w:val="008E5B74"/>
    <w:rsid w:val="008E72E7"/>
    <w:rsid w:val="008F43F3"/>
    <w:rsid w:val="008F4DB4"/>
    <w:rsid w:val="009037A3"/>
    <w:rsid w:val="009072C3"/>
    <w:rsid w:val="00907480"/>
    <w:rsid w:val="00907E28"/>
    <w:rsid w:val="00912398"/>
    <w:rsid w:val="0091333F"/>
    <w:rsid w:val="00923EB0"/>
    <w:rsid w:val="00931A6B"/>
    <w:rsid w:val="00942395"/>
    <w:rsid w:val="00944FF3"/>
    <w:rsid w:val="0097564E"/>
    <w:rsid w:val="00976A3E"/>
    <w:rsid w:val="00976C79"/>
    <w:rsid w:val="009800F8"/>
    <w:rsid w:val="0098074D"/>
    <w:rsid w:val="009838DC"/>
    <w:rsid w:val="009B0663"/>
    <w:rsid w:val="009C02F7"/>
    <w:rsid w:val="009C0821"/>
    <w:rsid w:val="009D5C45"/>
    <w:rsid w:val="009E6C7F"/>
    <w:rsid w:val="009E7A85"/>
    <w:rsid w:val="009F764A"/>
    <w:rsid w:val="00A02B6E"/>
    <w:rsid w:val="00A07C7F"/>
    <w:rsid w:val="00A17CF7"/>
    <w:rsid w:val="00A17EC6"/>
    <w:rsid w:val="00A20D39"/>
    <w:rsid w:val="00A3191B"/>
    <w:rsid w:val="00A40FC6"/>
    <w:rsid w:val="00A4215C"/>
    <w:rsid w:val="00A426E7"/>
    <w:rsid w:val="00A44C49"/>
    <w:rsid w:val="00A452AF"/>
    <w:rsid w:val="00A500B7"/>
    <w:rsid w:val="00A514D9"/>
    <w:rsid w:val="00A52C60"/>
    <w:rsid w:val="00A53459"/>
    <w:rsid w:val="00A570B8"/>
    <w:rsid w:val="00A625E3"/>
    <w:rsid w:val="00A63963"/>
    <w:rsid w:val="00A63CC9"/>
    <w:rsid w:val="00A676B0"/>
    <w:rsid w:val="00A71FF2"/>
    <w:rsid w:val="00A72330"/>
    <w:rsid w:val="00A75A5C"/>
    <w:rsid w:val="00A77A37"/>
    <w:rsid w:val="00A80EB9"/>
    <w:rsid w:val="00A840FD"/>
    <w:rsid w:val="00A92987"/>
    <w:rsid w:val="00A96B3B"/>
    <w:rsid w:val="00AB1A24"/>
    <w:rsid w:val="00AB6875"/>
    <w:rsid w:val="00AC7DA2"/>
    <w:rsid w:val="00AD3080"/>
    <w:rsid w:val="00AD60FA"/>
    <w:rsid w:val="00AE4272"/>
    <w:rsid w:val="00AF19B5"/>
    <w:rsid w:val="00AF419C"/>
    <w:rsid w:val="00AF50A4"/>
    <w:rsid w:val="00AF727C"/>
    <w:rsid w:val="00B04EB0"/>
    <w:rsid w:val="00B05B20"/>
    <w:rsid w:val="00B171D6"/>
    <w:rsid w:val="00B248FF"/>
    <w:rsid w:val="00B34187"/>
    <w:rsid w:val="00B5553C"/>
    <w:rsid w:val="00B574D0"/>
    <w:rsid w:val="00B576C9"/>
    <w:rsid w:val="00B62F9C"/>
    <w:rsid w:val="00B63264"/>
    <w:rsid w:val="00B739CC"/>
    <w:rsid w:val="00B77368"/>
    <w:rsid w:val="00B822F5"/>
    <w:rsid w:val="00B8271A"/>
    <w:rsid w:val="00B83E2A"/>
    <w:rsid w:val="00B86926"/>
    <w:rsid w:val="00B94193"/>
    <w:rsid w:val="00BA0092"/>
    <w:rsid w:val="00BA5EF6"/>
    <w:rsid w:val="00BA643C"/>
    <w:rsid w:val="00BB0101"/>
    <w:rsid w:val="00BB0ED5"/>
    <w:rsid w:val="00BC047B"/>
    <w:rsid w:val="00BC06BF"/>
    <w:rsid w:val="00BC564C"/>
    <w:rsid w:val="00BC78DF"/>
    <w:rsid w:val="00BC790B"/>
    <w:rsid w:val="00BD08F4"/>
    <w:rsid w:val="00BD4CC2"/>
    <w:rsid w:val="00BF004F"/>
    <w:rsid w:val="00BF5514"/>
    <w:rsid w:val="00C14FFD"/>
    <w:rsid w:val="00C265C7"/>
    <w:rsid w:val="00C31AE3"/>
    <w:rsid w:val="00C33E9B"/>
    <w:rsid w:val="00C35741"/>
    <w:rsid w:val="00C35E9A"/>
    <w:rsid w:val="00C41144"/>
    <w:rsid w:val="00C414B5"/>
    <w:rsid w:val="00C41D72"/>
    <w:rsid w:val="00C46E99"/>
    <w:rsid w:val="00C5333C"/>
    <w:rsid w:val="00C57839"/>
    <w:rsid w:val="00C64821"/>
    <w:rsid w:val="00C6612E"/>
    <w:rsid w:val="00C66FF0"/>
    <w:rsid w:val="00C73A43"/>
    <w:rsid w:val="00C7520D"/>
    <w:rsid w:val="00C862BB"/>
    <w:rsid w:val="00C96C62"/>
    <w:rsid w:val="00CA4404"/>
    <w:rsid w:val="00CB1A0B"/>
    <w:rsid w:val="00CB5314"/>
    <w:rsid w:val="00CC63DE"/>
    <w:rsid w:val="00CD537C"/>
    <w:rsid w:val="00CD5A6E"/>
    <w:rsid w:val="00CE2361"/>
    <w:rsid w:val="00CE2D26"/>
    <w:rsid w:val="00CF15EC"/>
    <w:rsid w:val="00CF5EBC"/>
    <w:rsid w:val="00D018EC"/>
    <w:rsid w:val="00D05C4E"/>
    <w:rsid w:val="00D12C7D"/>
    <w:rsid w:val="00D15502"/>
    <w:rsid w:val="00D1557F"/>
    <w:rsid w:val="00D26272"/>
    <w:rsid w:val="00D27F5A"/>
    <w:rsid w:val="00D35807"/>
    <w:rsid w:val="00D36435"/>
    <w:rsid w:val="00D45520"/>
    <w:rsid w:val="00D45EED"/>
    <w:rsid w:val="00D55025"/>
    <w:rsid w:val="00D5629A"/>
    <w:rsid w:val="00D607E5"/>
    <w:rsid w:val="00D607EB"/>
    <w:rsid w:val="00D61380"/>
    <w:rsid w:val="00D619CD"/>
    <w:rsid w:val="00D63447"/>
    <w:rsid w:val="00D70B6D"/>
    <w:rsid w:val="00D70E96"/>
    <w:rsid w:val="00D71B0F"/>
    <w:rsid w:val="00D71D03"/>
    <w:rsid w:val="00D8037B"/>
    <w:rsid w:val="00D879D4"/>
    <w:rsid w:val="00D92351"/>
    <w:rsid w:val="00D92935"/>
    <w:rsid w:val="00D933A4"/>
    <w:rsid w:val="00D96E1E"/>
    <w:rsid w:val="00D97BC6"/>
    <w:rsid w:val="00DB1601"/>
    <w:rsid w:val="00DB205A"/>
    <w:rsid w:val="00DB39FF"/>
    <w:rsid w:val="00DB7FA1"/>
    <w:rsid w:val="00DC1E43"/>
    <w:rsid w:val="00DD1B1C"/>
    <w:rsid w:val="00DE027D"/>
    <w:rsid w:val="00DE0EEA"/>
    <w:rsid w:val="00DE2461"/>
    <w:rsid w:val="00DE556F"/>
    <w:rsid w:val="00DE65E0"/>
    <w:rsid w:val="00DF3350"/>
    <w:rsid w:val="00E00308"/>
    <w:rsid w:val="00E01959"/>
    <w:rsid w:val="00E02C6E"/>
    <w:rsid w:val="00E275D1"/>
    <w:rsid w:val="00E32399"/>
    <w:rsid w:val="00E47AC0"/>
    <w:rsid w:val="00E47D06"/>
    <w:rsid w:val="00E50470"/>
    <w:rsid w:val="00E6225A"/>
    <w:rsid w:val="00E62F1B"/>
    <w:rsid w:val="00E640E1"/>
    <w:rsid w:val="00E809C5"/>
    <w:rsid w:val="00E81874"/>
    <w:rsid w:val="00E87C16"/>
    <w:rsid w:val="00E967E8"/>
    <w:rsid w:val="00E96AB5"/>
    <w:rsid w:val="00EA2BBE"/>
    <w:rsid w:val="00EA2D67"/>
    <w:rsid w:val="00EB1563"/>
    <w:rsid w:val="00EC4D61"/>
    <w:rsid w:val="00ED1388"/>
    <w:rsid w:val="00ED1919"/>
    <w:rsid w:val="00ED47F9"/>
    <w:rsid w:val="00ED4922"/>
    <w:rsid w:val="00EE54F7"/>
    <w:rsid w:val="00EF3FC8"/>
    <w:rsid w:val="00F10C4A"/>
    <w:rsid w:val="00F26C98"/>
    <w:rsid w:val="00F3344A"/>
    <w:rsid w:val="00F34C6B"/>
    <w:rsid w:val="00F35584"/>
    <w:rsid w:val="00F40EDF"/>
    <w:rsid w:val="00F447C8"/>
    <w:rsid w:val="00F44E14"/>
    <w:rsid w:val="00F54318"/>
    <w:rsid w:val="00F55462"/>
    <w:rsid w:val="00F64C51"/>
    <w:rsid w:val="00F64D5F"/>
    <w:rsid w:val="00F663D3"/>
    <w:rsid w:val="00F679C5"/>
    <w:rsid w:val="00F67F19"/>
    <w:rsid w:val="00F76CB4"/>
    <w:rsid w:val="00F80D1E"/>
    <w:rsid w:val="00F82E9C"/>
    <w:rsid w:val="00F83C37"/>
    <w:rsid w:val="00F8714E"/>
    <w:rsid w:val="00F87379"/>
    <w:rsid w:val="00F875C4"/>
    <w:rsid w:val="00F8790C"/>
    <w:rsid w:val="00F90C3C"/>
    <w:rsid w:val="00F91779"/>
    <w:rsid w:val="00F92DA6"/>
    <w:rsid w:val="00F9331C"/>
    <w:rsid w:val="00FA31EE"/>
    <w:rsid w:val="00FA6613"/>
    <w:rsid w:val="00FB0EC7"/>
    <w:rsid w:val="00FB16C2"/>
    <w:rsid w:val="00FB4892"/>
    <w:rsid w:val="00FC0B22"/>
    <w:rsid w:val="00FD470E"/>
    <w:rsid w:val="00FD6DDA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553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2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so-txt-med">
    <w:name w:val="cso-txt-med"/>
    <w:basedOn w:val="DefaultParagraphFont"/>
    <w:rsid w:val="00592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C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5553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A52C6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so-txt-med">
    <w:name w:val="cso-txt-med"/>
    <w:basedOn w:val="DefaultParagraphFont"/>
    <w:rsid w:val="00592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g"/><Relationship Id="rId1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6" Type="http://schemas.openxmlformats.org/officeDocument/2006/relationships/hyperlink" Target="javascript:void(0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javascript:void(0)" TargetMode="External"/><Relationship Id="rId10" Type="http://schemas.openxmlformats.org/officeDocument/2006/relationships/hyperlink" Target="mailto:Zia.149688@2free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Zia.149688@2freemail.com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6000C93-02E0-405C-BF78-0B26DAFCD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602HRDESK</cp:lastModifiedBy>
  <cp:revision>4</cp:revision>
  <cp:lastPrinted>2017-05-27T19:22:00Z</cp:lastPrinted>
  <dcterms:created xsi:type="dcterms:W3CDTF">2017-08-05T15:28:00Z</dcterms:created>
  <dcterms:modified xsi:type="dcterms:W3CDTF">2017-08-10T10:57:00Z</dcterms:modified>
</cp:coreProperties>
</file>