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F" w:rsidRDefault="003E2C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9163050" cy="552450"/>
            <wp:effectExtent l="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457200"/>
                      <a:chOff x="0" y="0"/>
                      <a:chExt cx="6858000" cy="4572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hyperlink r:id="rId5" w:history="1">
        <w:r w:rsidR="009226F3" w:rsidRPr="00DD5785">
          <w:rPr>
            <w:rStyle w:val="Hyperlink"/>
            <w:noProof/>
          </w:rPr>
          <w:t>Jovelyn.150450@2freemail.com</w:t>
        </w:r>
      </w:hyperlink>
      <w:r w:rsidR="009226F3">
        <w:rPr>
          <w:noProof/>
        </w:rPr>
        <w:t xml:space="preserve"> </w:t>
      </w:r>
    </w:p>
    <w:p w:rsidR="00514D55" w:rsidRDefault="00514D55"/>
    <w:p w:rsidR="00514D55" w:rsidRDefault="009226F3">
      <w:r>
        <w:rPr>
          <w:noProof/>
        </w:rPr>
        <w:pict>
          <v:rect id="_x0000_s1026" style="position:absolute;margin-left:-43.5pt;margin-top:12.1pt;width:550.5pt;height:104.25pt;z-index:251663360" filled="f" stroked="f">
            <v:textbox>
              <w:txbxContent>
                <w:p w:rsidR="00FC1D89" w:rsidRPr="00FC1D89" w:rsidRDefault="00FC1D89" w:rsidP="00FC1D89">
                  <w:pPr>
                    <w:rPr>
                      <w:rFonts w:ascii="Candara" w:hAnsi="Candara"/>
                      <w:color w:val="002060"/>
                      <w:sz w:val="24"/>
                      <w:szCs w:val="24"/>
                    </w:rPr>
                  </w:pPr>
                  <w:r w:rsidRPr="00FC1D89"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  <w:lang w:val="en-PH"/>
                    </w:rPr>
                    <w:t>OBJECTIVES</w:t>
                  </w:r>
                </w:p>
                <w:p w:rsidR="00FC1D89" w:rsidRPr="00FC1D89" w:rsidRDefault="00FC1D89" w:rsidP="00FC1D89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FC1D89">
                    <w:rPr>
                      <w:lang w:val="en-PH"/>
                    </w:rPr>
                    <w:t xml:space="preserve">     </w:t>
                  </w:r>
                  <w:r w:rsidRPr="00FC1D89">
                    <w:rPr>
                      <w:rFonts w:ascii="Candara" w:hAnsi="Candara"/>
                      <w:lang w:val="en-PH"/>
                    </w:rPr>
                    <w:t>To be engaged in a highly motivating company that would meet my needs and my aspirations while encouraging me to become a better person.</w:t>
                  </w:r>
                  <w:r w:rsidRPr="00FC1D89">
                    <w:rPr>
                      <w:rFonts w:ascii="Candara" w:hAnsi="Candara"/>
                    </w:rPr>
                    <w:t xml:space="preserve"> </w:t>
                  </w:r>
                </w:p>
                <w:p w:rsidR="00FC1D89" w:rsidRPr="00FC1D89" w:rsidRDefault="00FC1D89" w:rsidP="00FC1D89">
                  <w:pPr>
                    <w:spacing w:after="0" w:line="240" w:lineRule="auto"/>
                    <w:rPr>
                      <w:rFonts w:ascii="Candara" w:hAnsi="Candara"/>
                    </w:rPr>
                  </w:pPr>
                  <w:r w:rsidRPr="00FC1D89">
                    <w:rPr>
                      <w:rFonts w:ascii="Candara" w:hAnsi="Candara"/>
                      <w:lang w:val="en-PH"/>
                    </w:rPr>
                    <w:t xml:space="preserve">     To seek for a position that will utilize my knowledge, skills and attitude within the scope of non-medical practice and provide excellent management. </w:t>
                  </w:r>
                </w:p>
                <w:p w:rsidR="00FC1D89" w:rsidRDefault="00FC1D89" w:rsidP="00FC1D89">
                  <w:pPr>
                    <w:spacing w:after="0"/>
                  </w:pPr>
                </w:p>
              </w:txbxContent>
            </v:textbox>
          </v:rect>
        </w:pict>
      </w:r>
      <w:r w:rsidR="00514D5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163195</wp:posOffset>
            </wp:positionV>
            <wp:extent cx="7848600" cy="257175"/>
            <wp:effectExtent l="19050" t="0" r="0" b="0"/>
            <wp:wrapNone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381000"/>
                      <a:chOff x="0" y="1600200"/>
                      <a:chExt cx="6858000" cy="381000"/>
                    </a:xfrm>
                  </a:grpSpPr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0" y="1600200"/>
                        <a:ext cx="6858000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E2CA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8630285</wp:posOffset>
            </wp:positionV>
            <wp:extent cx="7848600" cy="257175"/>
            <wp:effectExtent l="19050" t="0" r="0" b="0"/>
            <wp:wrapNone/>
            <wp:docPr id="11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381000"/>
                      <a:chOff x="0" y="1600200"/>
                      <a:chExt cx="6858000" cy="381000"/>
                    </a:xfrm>
                  </a:grpSpPr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0" y="1600200"/>
                        <a:ext cx="6858000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14D55" w:rsidRDefault="00EE5061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40005</wp:posOffset>
            </wp:positionV>
            <wp:extent cx="7934325" cy="152400"/>
            <wp:effectExtent l="0" t="0" r="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D55" w:rsidRDefault="00514D55"/>
    <w:p w:rsidR="00514D55" w:rsidRDefault="00514D55"/>
    <w:p w:rsidR="00514D55" w:rsidRDefault="009226F3">
      <w:r>
        <w:rPr>
          <w:noProof/>
        </w:rPr>
        <w:pict>
          <v:rect id="_x0000_s1027" style="position:absolute;margin-left:-43.5pt;margin-top:16pt;width:542.25pt;height:181.5pt;z-index:251668480" filled="f" stroked="f">
            <v:textbox>
              <w:txbxContent>
                <w:p w:rsidR="00FC1D89" w:rsidRPr="00FC1D89" w:rsidRDefault="00FC1D89" w:rsidP="00FC1D89">
                  <w:pPr>
                    <w:spacing w:after="0"/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FC1D89"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  <w:lang w:val="en-PH"/>
                    </w:rPr>
                    <w:t>EDUCATIONAL BACKGROUND</w:t>
                  </w:r>
                </w:p>
                <w:p w:rsidR="00FC1D89" w:rsidRDefault="00FC1D89" w:rsidP="00FC1D89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sz w:val="24"/>
                      <w:szCs w:val="24"/>
                      <w:lang w:val="en-PH"/>
                    </w:rPr>
                  </w:pPr>
                </w:p>
                <w:p w:rsidR="00FC1D89" w:rsidRPr="00EE5061" w:rsidRDefault="00FC1D89" w:rsidP="00FC1D89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EE5061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Bachelor of Science in Nursing</w:t>
                  </w:r>
                  <w:r w:rsidRPr="00EE5061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C1D89" w:rsidRPr="00FC1D89" w:rsidRDefault="00FC1D89" w:rsidP="00FC1D89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</w:rPr>
                  </w:pPr>
                  <w:r w:rsidRPr="00FC1D89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Ago medical and </w:t>
                  </w:r>
                  <w:proofErr w:type="gramStart"/>
                  <w:r w:rsidRPr="00FC1D89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Educational  </w:t>
                  </w:r>
                  <w:proofErr w:type="spellStart"/>
                  <w:r w:rsidRPr="00FC1D89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Center</w:t>
                  </w:r>
                  <w:proofErr w:type="spellEnd"/>
                  <w:proofErr w:type="gramEnd"/>
                  <w:r w:rsidRPr="00FC1D89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, Bicol Christian College of Medicine</w:t>
                  </w:r>
                  <w:r w:rsidRPr="00FC1D89">
                    <w:rPr>
                      <w:rFonts w:ascii="Candara" w:hAnsi="Candara"/>
                      <w:bCs/>
                      <w:color w:val="000000" w:themeColor="text1"/>
                    </w:rPr>
                    <w:t xml:space="preserve"> </w:t>
                  </w:r>
                </w:p>
                <w:p w:rsidR="00FC1D89" w:rsidRDefault="00FC1D89" w:rsidP="00FC1D89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Legazpi</w:t>
                  </w:r>
                  <w:proofErr w:type="spellEnd"/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City</w:t>
                  </w:r>
                </w:p>
                <w:p w:rsidR="00FC1D89" w:rsidRPr="00FC1D89" w:rsidRDefault="00FC1D89" w:rsidP="00FC1D89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FC1D89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2003-2008 </w:t>
                  </w:r>
                </w:p>
                <w:p w:rsidR="00FC1D89" w:rsidRPr="00FC1D89" w:rsidRDefault="00FC1D89" w:rsidP="00FC1D89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</w:rPr>
                  </w:pPr>
                </w:p>
                <w:p w:rsidR="00FC1D89" w:rsidRPr="00EE5061" w:rsidRDefault="00FC1D89" w:rsidP="00FC1D89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EE5061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Bachelor technology of Dress Making</w:t>
                  </w:r>
                  <w:r w:rsidRPr="00EE5061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FC1D89" w:rsidRDefault="00FC1D89" w:rsidP="00FC1D89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proofErr w:type="spellStart"/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Sorsogon</w:t>
                  </w:r>
                  <w:proofErr w:type="spellEnd"/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State College</w:t>
                  </w:r>
                </w:p>
                <w:p w:rsidR="00FC1D89" w:rsidRPr="00FC1D89" w:rsidRDefault="00FC1D89" w:rsidP="00FC1D89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</w:rPr>
                  </w:pPr>
                  <w:r w:rsidRPr="00FC1D89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2002-2003 </w:t>
                  </w:r>
                </w:p>
                <w:p w:rsidR="00FC1D89" w:rsidRDefault="00FC1D89" w:rsidP="00FC1D89">
                  <w:pPr>
                    <w:spacing w:after="0"/>
                  </w:pPr>
                </w:p>
              </w:txbxContent>
            </v:textbox>
          </v:rect>
        </w:pict>
      </w:r>
      <w:r w:rsidR="00232FE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204470</wp:posOffset>
            </wp:positionV>
            <wp:extent cx="7848600" cy="257175"/>
            <wp:effectExtent l="19050" t="0" r="0" b="0"/>
            <wp:wrapNone/>
            <wp:docPr id="8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381000"/>
                      <a:chOff x="0" y="1600200"/>
                      <a:chExt cx="6858000" cy="381000"/>
                    </a:xfrm>
                  </a:grpSpPr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0" y="1600200"/>
                        <a:ext cx="6858000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14D55" w:rsidRDefault="00EE5061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71755</wp:posOffset>
            </wp:positionV>
            <wp:extent cx="7934325" cy="152400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9226F3">
      <w:r>
        <w:rPr>
          <w:noProof/>
        </w:rPr>
        <w:pict>
          <v:rect id="_x0000_s1028" style="position:absolute;margin-left:-45pt;margin-top:13.55pt;width:247.5pt;height:246.75pt;z-index:251671552" filled="f" stroked="f">
            <v:textbox>
              <w:txbxContent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  <w:lang w:val="en-PH"/>
                    </w:rPr>
                  </w:pPr>
                  <w:r w:rsidRPr="00232FEC"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  <w:lang w:val="en-PH"/>
                    </w:rPr>
                    <w:t>PROFESSIONAL BACKGROUND</w:t>
                  </w:r>
                </w:p>
                <w:p w:rsidR="00514D55" w:rsidRDefault="00514D55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  <w:lang w:val="en-PH"/>
                    </w:rPr>
                  </w:pPr>
                </w:p>
                <w:p w:rsidR="00232FEC" w:rsidRDefault="00232FEC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  <w:lang w:val="en-PH"/>
                    </w:rPr>
                  </w:pPr>
                </w:p>
                <w:p w:rsidR="00232FEC" w:rsidRPr="00514D55" w:rsidRDefault="00232FEC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  <w:lang w:val="en-PH"/>
                    </w:rPr>
                  </w:pP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February 2011 – August 2012</w:t>
                  </w: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</w:t>
                  </w:r>
                  <w:r w:rsidR="00232FEC" w:rsidRPr="00232FEC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Product Distributor</w:t>
                  </w:r>
                </w:p>
                <w:p w:rsidR="00514D55" w:rsidRPr="00232FEC" w:rsidRDefault="00232FEC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</w:t>
                  </w:r>
                  <w:r w:rsidR="00514D55"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Networker Alliance </w:t>
                  </w:r>
                  <w:proofErr w:type="gramStart"/>
                  <w:r w:rsidR="00514D55"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In</w:t>
                  </w:r>
                  <w:proofErr w:type="gramEnd"/>
                  <w:r w:rsidR="00514D55"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Motion Global</w:t>
                  </w: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AIC Burgundy Empire Tower,</w:t>
                  </w: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</w:t>
                  </w:r>
                  <w:proofErr w:type="spellStart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Ortigas</w:t>
                  </w:r>
                  <w:proofErr w:type="spellEnd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</w:t>
                  </w:r>
                  <w:proofErr w:type="spellStart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Center</w:t>
                  </w:r>
                  <w:proofErr w:type="spellEnd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, Pasig City</w:t>
                  </w:r>
                </w:p>
                <w:p w:rsidR="00514D55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232FEC" w:rsidRPr="00232FEC" w:rsidRDefault="00232FEC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September 2006 - October 2006</w:t>
                  </w: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</w:t>
                  </w:r>
                  <w:r w:rsidRPr="00232FEC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#position name#</w:t>
                  </w:r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Philippine </w:t>
                  </w:r>
                  <w:proofErr w:type="spellStart"/>
                  <w:proofErr w:type="gramStart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Orthopedic</w:t>
                  </w:r>
                  <w:proofErr w:type="spellEnd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</w:t>
                  </w:r>
                  <w:proofErr w:type="spellStart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Center</w:t>
                  </w:r>
                  <w:proofErr w:type="spellEnd"/>
                  <w:proofErr w:type="gramEnd"/>
                </w:p>
                <w:p w:rsidR="00514D55" w:rsidRPr="00232FEC" w:rsidRDefault="00514D55" w:rsidP="00514D55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Quezon City</w:t>
                  </w:r>
                </w:p>
                <w:p w:rsidR="00514D55" w:rsidRPr="00514D55" w:rsidRDefault="00514D55" w:rsidP="00514D55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  <w:lang w:val="en-PH"/>
                    </w:rPr>
                  </w:pPr>
                </w:p>
              </w:txbxContent>
            </v:textbox>
          </v:rect>
        </w:pict>
      </w:r>
      <w:r w:rsidR="00232FEC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181610</wp:posOffset>
            </wp:positionV>
            <wp:extent cx="7848600" cy="257175"/>
            <wp:effectExtent l="19050" t="0" r="0" b="0"/>
            <wp:wrapNone/>
            <wp:docPr id="9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381000"/>
                      <a:chOff x="0" y="1600200"/>
                      <a:chExt cx="6858000" cy="381000"/>
                    </a:xfrm>
                  </a:grpSpPr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0" y="1600200"/>
                        <a:ext cx="6858000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14D55" w:rsidRDefault="00EE5061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67945</wp:posOffset>
            </wp:positionV>
            <wp:extent cx="7934325" cy="152400"/>
            <wp:effectExtent l="0" t="0" r="0" b="0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D55" w:rsidRDefault="009226F3">
      <w:r>
        <w:rPr>
          <w:noProof/>
        </w:rPr>
        <w:pict>
          <v:rect id="_x0000_s1030" style="position:absolute;margin-left:248.25pt;margin-top:9.95pt;width:247.5pt;height:206.25pt;z-index:251676672" filled="f" stroked="f">
            <v:textbox>
              <w:txbxContent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sz w:val="20"/>
                      <w:szCs w:val="20"/>
                      <w:lang w:val="en-PH"/>
                    </w:rPr>
                  </w:pP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September 18-22, 2006                                            </w:t>
                  </w: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#position name#</w:t>
                  </w: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Lung </w:t>
                  </w:r>
                  <w:proofErr w:type="spellStart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Center</w:t>
                  </w:r>
                  <w:proofErr w:type="spellEnd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of the Philippines                                 </w:t>
                  </w: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Quezon Avenue, Quezon City                                 </w:t>
                  </w:r>
                </w:p>
                <w:p w:rsid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September 11-15, 2006</w:t>
                  </w: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 #position name#</w:t>
                  </w: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San </w:t>
                  </w:r>
                  <w:proofErr w:type="spellStart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Lazaro</w:t>
                  </w:r>
                  <w:proofErr w:type="spellEnd"/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Hospital                                                     </w:t>
                  </w: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</w:p>
                <w:p w:rsidR="00232FEC" w:rsidRPr="00232FEC" w:rsidRDefault="00232FEC" w:rsidP="00232FEC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232FEC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       Sta. Cruz Metro Manila     </w:t>
                  </w:r>
                </w:p>
              </w:txbxContent>
            </v:textbox>
          </v:rect>
        </w:pict>
      </w:r>
    </w:p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9226F3">
      <w:r>
        <w:rPr>
          <w:noProof/>
        </w:rPr>
        <w:lastRenderedPageBreak/>
        <w:pict>
          <v:rect id="_x0000_s1031" style="position:absolute;margin-left:-61.5pt;margin-top:-52.5pt;width:590.25pt;height:402pt;z-index:251677696" filled="f" stroked="f">
            <v:textbox>
              <w:txbxContent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  <w:lang w:val="en-PH"/>
                    </w:rPr>
                  </w:pPr>
                  <w:r w:rsidRPr="00332AFA">
                    <w:rPr>
                      <w:rFonts w:ascii="Candara" w:hAnsi="Candara"/>
                      <w:b/>
                      <w:bCs/>
                      <w:color w:val="002060"/>
                      <w:sz w:val="24"/>
                      <w:szCs w:val="24"/>
                      <w:lang w:val="en-PH"/>
                    </w:rPr>
                    <w:t>SEMINARS ATTENDED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EE5061" w:rsidRDefault="00EE5061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</w:p>
                <w:p w:rsidR="00EE5061" w:rsidRDefault="00EE5061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Basic Life Support                                                               </w:t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Caring for People with Special Needs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July 2009                                                                  </w:t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July 2005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First Aid Training Standard                                             </w:t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Updates on Cancer &amp; Cancer Drugs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July 2009                                                         </w:t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July 2005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proofErr w:type="gramStart"/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Emergency &amp; Disaster Nursing </w:t>
                  </w:r>
                  <w:proofErr w:type="spellStart"/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Mngt</w:t>
                  </w:r>
                  <w:proofErr w:type="spellEnd"/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.</w:t>
                  </w:r>
                  <w:proofErr w:type="gramEnd"/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                            </w:t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 Dementia Disorders &amp; Examination</w:t>
                  </w:r>
                </w:p>
                <w:p w:rsid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February 2007</w:t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July 2005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Personality Enhancement                                               </w:t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Empowered Effects of Communications to Wellness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September 2007                                                      </w:t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July 2005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Moral Ethics &amp; Issues in Nursing Practice                   </w:t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Managing Stroke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September 2007                                                      </w:t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July 2005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 xml:space="preserve">The Art of Communication Targeting Negotiation    </w:t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Health Statistics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September 2007                                                       </w:t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March 2005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</w:p>
                <w:p w:rsidR="00332AFA" w:rsidRPr="00332AFA" w:rsidRDefault="00907A6D" w:rsidP="00332AFA">
                  <w:pPr>
                    <w:spacing w:after="0"/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Bicol Pharmaceutical &amp; Health care Situation</w:t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ab/>
                  </w:r>
                  <w:r w:rsidR="00332AFA" w:rsidRPr="00332AFA">
                    <w:rPr>
                      <w:rFonts w:ascii="Candara" w:hAnsi="Candara"/>
                      <w:b/>
                      <w:bCs/>
                      <w:color w:val="000000" w:themeColor="text1"/>
                      <w:lang w:val="en-PH"/>
                    </w:rPr>
                    <w:t>A Seminar on Medical Transcriptionist,</w:t>
                  </w:r>
                </w:p>
                <w:p w:rsidR="00332AFA" w:rsidRPr="00332AFA" w:rsidRDefault="00332AFA" w:rsidP="00332AFA">
                  <w:pPr>
                    <w:spacing w:after="0"/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</w:pP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 xml:space="preserve">September 2007 </w:t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  <w:t xml:space="preserve"> </w:t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="00907A6D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ab/>
                  </w:r>
                  <w:r w:rsidRPr="00332AFA">
                    <w:rPr>
                      <w:rFonts w:ascii="Candara" w:hAnsi="Candara"/>
                      <w:bCs/>
                      <w:color w:val="000000" w:themeColor="text1"/>
                      <w:lang w:val="en-PH"/>
                    </w:rPr>
                    <w:t>November 2004</w:t>
                  </w:r>
                </w:p>
              </w:txbxContent>
            </v:textbox>
          </v:rect>
        </w:pict>
      </w:r>
      <w:r w:rsidR="00EE5061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-438150</wp:posOffset>
            </wp:positionV>
            <wp:extent cx="7934325" cy="152400"/>
            <wp:effectExtent l="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D5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-657225</wp:posOffset>
            </wp:positionV>
            <wp:extent cx="7848600" cy="257175"/>
            <wp:effectExtent l="19050" t="0" r="0" b="0"/>
            <wp:wrapNone/>
            <wp:docPr id="14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381000"/>
                      <a:chOff x="0" y="1600200"/>
                      <a:chExt cx="6858000" cy="381000"/>
                    </a:xfrm>
                  </a:grpSpPr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0" y="1600200"/>
                        <a:ext cx="6858000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14D55" w:rsidRDefault="00514D55"/>
    <w:p w:rsidR="00514D55" w:rsidRDefault="00514D55">
      <w:bookmarkStart w:id="0" w:name="_GoBack"/>
      <w:bookmarkEnd w:id="0"/>
    </w:p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EE5061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201295</wp:posOffset>
            </wp:positionV>
            <wp:extent cx="7934325" cy="152400"/>
            <wp:effectExtent l="0" t="0" r="0" b="0"/>
            <wp:wrapNone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10795</wp:posOffset>
            </wp:positionV>
            <wp:extent cx="7848600" cy="257175"/>
            <wp:effectExtent l="19050" t="0" r="0" b="0"/>
            <wp:wrapNone/>
            <wp:docPr id="15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381000"/>
                      <a:chOff x="0" y="1600200"/>
                      <a:chExt cx="6858000" cy="381000"/>
                    </a:xfrm>
                  </a:grpSpPr>
                  <a:sp>
                    <a:nvSpPr>
                      <a:cNvPr id="53" name="Rectangle 52"/>
                      <a:cNvSpPr/>
                    </a:nvSpPr>
                    <a:spPr>
                      <a:xfrm>
                        <a:off x="0" y="1600200"/>
                        <a:ext cx="6858000" cy="381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00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p w:rsidR="00514D55" w:rsidRDefault="00514D55"/>
    <w:sectPr w:rsidR="00514D55" w:rsidSect="0045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D89"/>
    <w:rsid w:val="00232FEC"/>
    <w:rsid w:val="00332AFA"/>
    <w:rsid w:val="003E2CAF"/>
    <w:rsid w:val="00454AA2"/>
    <w:rsid w:val="004841DC"/>
    <w:rsid w:val="00514D55"/>
    <w:rsid w:val="00907A6D"/>
    <w:rsid w:val="009226F3"/>
    <w:rsid w:val="00AD0254"/>
    <w:rsid w:val="00E53C4C"/>
    <w:rsid w:val="00EE5061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ovelyn.1504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EGG469</dc:creator>
  <cp:lastModifiedBy>348382427</cp:lastModifiedBy>
  <cp:revision>4</cp:revision>
  <dcterms:created xsi:type="dcterms:W3CDTF">2012-09-03T10:19:00Z</dcterms:created>
  <dcterms:modified xsi:type="dcterms:W3CDTF">2017-06-21T06:45:00Z</dcterms:modified>
</cp:coreProperties>
</file>