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2F" w:rsidRDefault="0058142F" w:rsidP="0058142F">
      <w:r>
        <w:rPr>
          <w:noProof/>
          <w:lang w:val="en-GB" w:eastAsia="en-GB"/>
        </w:rPr>
        <w:drawing>
          <wp:anchor distT="0" distB="0" distL="114300" distR="114300" simplePos="0" relativeHeight="251658240" behindDoc="0" locked="0" layoutInCell="1" allowOverlap="1">
            <wp:simplePos x="0" y="0"/>
            <wp:positionH relativeFrom="column">
              <wp:posOffset>5015865</wp:posOffset>
            </wp:positionH>
            <wp:positionV relativeFrom="paragraph">
              <wp:posOffset>-3810</wp:posOffset>
            </wp:positionV>
            <wp:extent cx="1256030" cy="1619250"/>
            <wp:effectExtent l="19050" t="0" r="1270" b="0"/>
            <wp:wrapThrough wrapText="bothSides">
              <wp:wrapPolygon edited="0">
                <wp:start x="-328" y="0"/>
                <wp:lineTo x="-328" y="21346"/>
                <wp:lineTo x="21622" y="21346"/>
                <wp:lineTo x="21622" y="0"/>
                <wp:lineTo x="-328" y="0"/>
              </wp:wrapPolygon>
            </wp:wrapThrough>
            <wp:docPr id="2" name="Picture 27" descr="ba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by2"/>
                    <pic:cNvPicPr>
                      <a:picLocks noChangeAspect="1" noChangeArrowheads="1"/>
                    </pic:cNvPicPr>
                  </pic:nvPicPr>
                  <pic:blipFill>
                    <a:blip r:embed="rId5"/>
                    <a:srcRect/>
                    <a:stretch>
                      <a:fillRect/>
                    </a:stretch>
                  </pic:blipFill>
                  <pic:spPr bwMode="auto">
                    <a:xfrm>
                      <a:off x="0" y="0"/>
                      <a:ext cx="1256030" cy="1619250"/>
                    </a:xfrm>
                    <a:prstGeom prst="rect">
                      <a:avLst/>
                    </a:prstGeom>
                    <a:noFill/>
                  </pic:spPr>
                </pic:pic>
              </a:graphicData>
            </a:graphic>
          </wp:anchor>
        </w:drawing>
      </w:r>
      <w:r>
        <w:t xml:space="preserve">                                                                                                              </w:t>
      </w:r>
    </w:p>
    <w:p w:rsidR="0058142F" w:rsidRDefault="00D63694" w:rsidP="0058142F">
      <w:r>
        <w:t xml:space="preserve">             </w:t>
      </w:r>
      <w:r w:rsidR="0058142F">
        <w:t xml:space="preserve">                                                                                                    </w:t>
      </w:r>
    </w:p>
    <w:p w:rsidR="0058142F" w:rsidRDefault="0058142F" w:rsidP="0058142F">
      <w:r>
        <w:t xml:space="preserve"> </w:t>
      </w:r>
      <w:r>
        <w:rPr>
          <w:noProof/>
        </w:rPr>
        <w:t xml:space="preserve">                                                                                                                  </w:t>
      </w:r>
    </w:p>
    <w:tbl>
      <w:tblPr>
        <w:tblpPr w:leftFromText="180" w:rightFromText="180" w:bottomFromText="200" w:vertAnchor="text" w:horzAnchor="page" w:tblpX="9217" w:tblpY="-358"/>
        <w:tblW w:w="0" w:type="auto"/>
        <w:tblLayout w:type="fixed"/>
        <w:tblLook w:val="04A0"/>
      </w:tblPr>
      <w:tblGrid>
        <w:gridCol w:w="1548"/>
      </w:tblGrid>
      <w:tr w:rsidR="0058142F" w:rsidTr="0058142F">
        <w:trPr>
          <w:trHeight w:val="1790"/>
        </w:trPr>
        <w:tc>
          <w:tcPr>
            <w:tcW w:w="1548" w:type="dxa"/>
          </w:tcPr>
          <w:p w:rsidR="0058142F" w:rsidRDefault="0058142F">
            <w:pPr>
              <w:jc w:val="center"/>
              <w:rPr>
                <w:rFonts w:ascii="Verdana" w:hAnsi="Verdana" w:cs="Arial"/>
                <w:b/>
                <w:sz w:val="28"/>
                <w:szCs w:val="28"/>
              </w:rPr>
            </w:pPr>
          </w:p>
        </w:tc>
      </w:tr>
    </w:tbl>
    <w:p w:rsidR="00827105" w:rsidRDefault="0058142F" w:rsidP="0058142F">
      <w:pPr>
        <w:tabs>
          <w:tab w:val="center" w:pos="3489"/>
        </w:tabs>
        <w:rPr>
          <w:rFonts w:ascii="Verdana" w:hAnsi="Verdana" w:cs="Arial"/>
          <w:b/>
          <w:sz w:val="28"/>
          <w:szCs w:val="28"/>
        </w:rPr>
      </w:pPr>
      <w:proofErr w:type="spellStart"/>
      <w:r>
        <w:rPr>
          <w:rFonts w:ascii="Verdana" w:hAnsi="Verdana" w:cs="Arial"/>
          <w:b/>
          <w:sz w:val="28"/>
          <w:szCs w:val="28"/>
        </w:rPr>
        <w:t>Appolo</w:t>
      </w:r>
      <w:proofErr w:type="spellEnd"/>
      <w:r w:rsidR="00827105">
        <w:rPr>
          <w:rFonts w:ascii="Verdana" w:hAnsi="Verdana" w:cs="Arial"/>
          <w:b/>
          <w:sz w:val="28"/>
          <w:szCs w:val="28"/>
        </w:rPr>
        <w:t xml:space="preserve"> </w:t>
      </w:r>
    </w:p>
    <w:p w:rsidR="0058142F" w:rsidRDefault="00827105" w:rsidP="0058142F">
      <w:pPr>
        <w:tabs>
          <w:tab w:val="center" w:pos="3489"/>
        </w:tabs>
        <w:rPr>
          <w:rFonts w:ascii="Verdana" w:hAnsi="Verdana" w:cs="Arial"/>
          <w:b/>
          <w:sz w:val="28"/>
          <w:szCs w:val="28"/>
        </w:rPr>
      </w:pPr>
      <w:hyperlink r:id="rId6" w:history="1">
        <w:r w:rsidRPr="00287F3A">
          <w:rPr>
            <w:rStyle w:val="Hyperlink"/>
            <w:rFonts w:ascii="Verdana" w:hAnsi="Verdana" w:cs="Arial"/>
            <w:b/>
            <w:sz w:val="28"/>
            <w:szCs w:val="28"/>
          </w:rPr>
          <w:t>Appolo.158565@2freemail.com</w:t>
        </w:r>
      </w:hyperlink>
      <w:r>
        <w:rPr>
          <w:rFonts w:ascii="Verdana" w:hAnsi="Verdana" w:cs="Arial"/>
          <w:b/>
          <w:sz w:val="28"/>
          <w:szCs w:val="28"/>
        </w:rPr>
        <w:t xml:space="preserve"> </w:t>
      </w:r>
      <w:r w:rsidR="0058142F">
        <w:rPr>
          <w:rFonts w:ascii="Verdana" w:hAnsi="Verdana" w:cs="Arial"/>
          <w:b/>
          <w:sz w:val="28"/>
          <w:szCs w:val="28"/>
        </w:rPr>
        <w:t xml:space="preserve"> </w:t>
      </w:r>
    </w:p>
    <w:p w:rsidR="0058142F" w:rsidRDefault="00634009" w:rsidP="00CF3155">
      <w:pPr>
        <w:spacing w:after="0"/>
        <w:ind w:firstLine="720"/>
        <w:jc w:val="center"/>
      </w:pPr>
      <w:r w:rsidRPr="00634009">
        <w:rPr>
          <w:rFonts w:ascii="Verdana" w:hAnsi="Verdana"/>
          <w:b/>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7" o:title="BD21307_"/>
          </v:shape>
        </w:pict>
      </w:r>
    </w:p>
    <w:p w:rsidR="0058142F" w:rsidRDefault="0058142F" w:rsidP="0058142F">
      <w:pPr>
        <w:spacing w:before="40" w:after="40"/>
        <w:jc w:val="center"/>
        <w:rPr>
          <w:rFonts w:ascii="Verdana" w:hAnsi="Verdana"/>
          <w:b/>
          <w:sz w:val="20"/>
          <w:szCs w:val="20"/>
        </w:rPr>
      </w:pPr>
      <w:proofErr w:type="gramStart"/>
      <w:r>
        <w:rPr>
          <w:rFonts w:ascii="Verdana" w:hAnsi="Verdana"/>
          <w:b/>
          <w:sz w:val="20"/>
          <w:szCs w:val="20"/>
        </w:rPr>
        <w:t xml:space="preserve">Senior level assignments with key focus on </w:t>
      </w:r>
      <w:r w:rsidR="00D63694">
        <w:rPr>
          <w:rFonts w:ascii="Verdana" w:hAnsi="Verdana"/>
          <w:b/>
          <w:sz w:val="20"/>
          <w:szCs w:val="20"/>
        </w:rPr>
        <w:t xml:space="preserve">General Administration, Human Resource Management, </w:t>
      </w:r>
      <w:r>
        <w:rPr>
          <w:rFonts w:ascii="Verdana" w:hAnsi="Verdana"/>
          <w:b/>
          <w:sz w:val="20"/>
          <w:szCs w:val="20"/>
        </w:rPr>
        <w:t xml:space="preserve">Finance, </w:t>
      </w:r>
      <w:r w:rsidR="00CF3155">
        <w:rPr>
          <w:rFonts w:ascii="Verdana" w:hAnsi="Verdana"/>
          <w:b/>
          <w:sz w:val="20"/>
          <w:szCs w:val="20"/>
        </w:rPr>
        <w:t>Negotiation &amp; Procurement</w:t>
      </w:r>
      <w:r w:rsidR="00D63694">
        <w:rPr>
          <w:rFonts w:ascii="Verdana" w:hAnsi="Verdana"/>
          <w:b/>
          <w:sz w:val="20"/>
          <w:szCs w:val="20"/>
        </w:rPr>
        <w:t xml:space="preserve"> of stores</w:t>
      </w:r>
      <w:r>
        <w:rPr>
          <w:rFonts w:ascii="Verdana" w:hAnsi="Verdana"/>
          <w:b/>
          <w:sz w:val="20"/>
          <w:szCs w:val="20"/>
        </w:rPr>
        <w:t>.</w:t>
      </w:r>
      <w:proofErr w:type="gramEnd"/>
    </w:p>
    <w:p w:rsidR="0058142F" w:rsidRDefault="0058142F" w:rsidP="0058142F">
      <w:pPr>
        <w:spacing w:after="120"/>
        <w:jc w:val="both"/>
        <w:rPr>
          <w:rFonts w:ascii="Verdana" w:hAnsi="Verdana"/>
          <w:b/>
          <w:sz w:val="20"/>
          <w:szCs w:val="20"/>
        </w:rPr>
      </w:pPr>
      <w:r>
        <w:rPr>
          <w:rFonts w:ascii="Verdana" w:hAnsi="Verdana"/>
          <w:b/>
          <w:sz w:val="20"/>
          <w:szCs w:val="20"/>
        </w:rPr>
        <w:t>Professional Profile</w:t>
      </w:r>
    </w:p>
    <w:p w:rsidR="0058142F" w:rsidRDefault="00634009" w:rsidP="0058142F">
      <w:pPr>
        <w:spacing w:after="0"/>
        <w:jc w:val="center"/>
      </w:pPr>
      <w:r w:rsidRPr="00634009">
        <w:rPr>
          <w:rFonts w:ascii="Verdana" w:hAnsi="Verdana"/>
          <w:b/>
          <w:sz w:val="17"/>
          <w:szCs w:val="17"/>
        </w:rPr>
        <w:pict>
          <v:shape id="_x0000_i1026" type="#_x0000_t75" style="width:402pt;height:3.75pt" o:hrpct="0" o:hralign="center" o:hr="t">
            <v:imagedata r:id="rId7" o:title="BD21307_"/>
          </v:shape>
        </w:pict>
      </w:r>
    </w:p>
    <w:p w:rsidR="0058142F" w:rsidRDefault="0058142F" w:rsidP="0058142F">
      <w:pPr>
        <w:numPr>
          <w:ilvl w:val="0"/>
          <w:numId w:val="1"/>
        </w:numPr>
        <w:spacing w:after="120" w:line="240" w:lineRule="auto"/>
        <w:jc w:val="both"/>
        <w:rPr>
          <w:rFonts w:ascii="Verdana" w:hAnsi="Verdana" w:cs="Arial"/>
          <w:sz w:val="20"/>
          <w:szCs w:val="20"/>
        </w:rPr>
      </w:pPr>
      <w:r>
        <w:rPr>
          <w:rFonts w:ascii="Verdana" w:hAnsi="Verdana"/>
          <w:sz w:val="20"/>
          <w:szCs w:val="20"/>
        </w:rPr>
        <w:t xml:space="preserve">A competent professional with 23 years of service in the Indian Navy with extensive experience in </w:t>
      </w:r>
    </w:p>
    <w:p w:rsidR="0058142F" w:rsidRDefault="00D63694" w:rsidP="0058142F">
      <w:pPr>
        <w:numPr>
          <w:ilvl w:val="2"/>
          <w:numId w:val="1"/>
        </w:numPr>
        <w:spacing w:after="120" w:line="240" w:lineRule="auto"/>
        <w:jc w:val="both"/>
        <w:rPr>
          <w:rFonts w:ascii="Verdana" w:hAnsi="Verdana" w:cs="Arial"/>
          <w:sz w:val="20"/>
          <w:szCs w:val="20"/>
        </w:rPr>
      </w:pPr>
      <w:r>
        <w:rPr>
          <w:rFonts w:ascii="Verdana" w:hAnsi="Verdana"/>
          <w:sz w:val="20"/>
          <w:szCs w:val="20"/>
        </w:rPr>
        <w:t>General Administration,</w:t>
      </w:r>
      <w:r w:rsidRPr="00D63694">
        <w:rPr>
          <w:rFonts w:ascii="Verdana" w:hAnsi="Verdana" w:cs="Arial"/>
          <w:sz w:val="20"/>
          <w:szCs w:val="20"/>
        </w:rPr>
        <w:t xml:space="preserve"> </w:t>
      </w:r>
      <w:r>
        <w:rPr>
          <w:rFonts w:ascii="Verdana" w:hAnsi="Verdana" w:cs="Arial"/>
          <w:sz w:val="20"/>
          <w:szCs w:val="20"/>
        </w:rPr>
        <w:t>Human Resource Management,</w:t>
      </w:r>
      <w:r>
        <w:rPr>
          <w:rFonts w:ascii="Verdana" w:hAnsi="Verdana"/>
          <w:sz w:val="20"/>
          <w:szCs w:val="20"/>
        </w:rPr>
        <w:t xml:space="preserve"> </w:t>
      </w:r>
      <w:r w:rsidR="0058142F">
        <w:rPr>
          <w:rFonts w:ascii="Verdana" w:hAnsi="Verdana"/>
          <w:sz w:val="20"/>
          <w:szCs w:val="20"/>
        </w:rPr>
        <w:t xml:space="preserve">Financial </w:t>
      </w:r>
      <w:r w:rsidR="0058142F">
        <w:rPr>
          <w:rFonts w:ascii="Verdana" w:hAnsi="Verdana" w:cs="Arial"/>
          <w:sz w:val="20"/>
          <w:szCs w:val="20"/>
        </w:rPr>
        <w:t>Management, Negotiation and procurement of stores.</w:t>
      </w:r>
    </w:p>
    <w:p w:rsidR="0058142F" w:rsidRDefault="0058142F" w:rsidP="0058142F">
      <w:pPr>
        <w:numPr>
          <w:ilvl w:val="0"/>
          <w:numId w:val="1"/>
        </w:numPr>
        <w:spacing w:after="120" w:line="240" w:lineRule="auto"/>
        <w:jc w:val="both"/>
        <w:rPr>
          <w:rFonts w:ascii="Verdana" w:hAnsi="Verdana" w:cs="Arial"/>
          <w:sz w:val="20"/>
          <w:szCs w:val="20"/>
        </w:rPr>
      </w:pPr>
      <w:r>
        <w:rPr>
          <w:rFonts w:ascii="Verdana" w:hAnsi="Verdana" w:cs="Arial"/>
          <w:sz w:val="20"/>
          <w:szCs w:val="20"/>
        </w:rPr>
        <w:t>In depth experience of all financial operations including accounting, budgeting, auditing.</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Handled routing of vendor services to be more cost effective for the organization.</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Controlled purchases of raw materials and reduction in delivery time, quality improvement and timely delivery of stores at consignee locations.</w:t>
      </w:r>
    </w:p>
    <w:p w:rsidR="0058142F" w:rsidRDefault="0058142F" w:rsidP="0058142F">
      <w:pPr>
        <w:numPr>
          <w:ilvl w:val="0"/>
          <w:numId w:val="1"/>
        </w:numPr>
        <w:spacing w:after="120" w:line="240" w:lineRule="auto"/>
        <w:jc w:val="both"/>
        <w:rPr>
          <w:rFonts w:ascii="Verdana" w:hAnsi="Verdana" w:cs="Arial"/>
          <w:sz w:val="20"/>
          <w:szCs w:val="20"/>
        </w:rPr>
      </w:pPr>
      <w:r>
        <w:rPr>
          <w:rFonts w:ascii="Verdana" w:hAnsi="Verdana" w:cs="Arial"/>
          <w:sz w:val="20"/>
          <w:szCs w:val="20"/>
        </w:rPr>
        <w:t>Endowed with excellent relationship management, proactive, innovative, communication, interpersonal skills and team management skills.</w:t>
      </w:r>
    </w:p>
    <w:p w:rsidR="0058142F" w:rsidRDefault="0058142F" w:rsidP="0058142F">
      <w:pPr>
        <w:numPr>
          <w:ilvl w:val="0"/>
          <w:numId w:val="1"/>
        </w:numPr>
        <w:spacing w:after="120" w:line="240" w:lineRule="auto"/>
        <w:jc w:val="both"/>
        <w:rPr>
          <w:rFonts w:ascii="Verdana" w:hAnsi="Verdana" w:cs="Arial"/>
          <w:sz w:val="20"/>
          <w:szCs w:val="20"/>
        </w:rPr>
      </w:pPr>
      <w:r>
        <w:rPr>
          <w:rFonts w:ascii="Verdana" w:hAnsi="Verdana" w:cs="Arial"/>
          <w:sz w:val="20"/>
          <w:szCs w:val="20"/>
        </w:rPr>
        <w:t>Decisive leader with excellent ability to coordinate with different people at one time under difficult situations and the ability to bring out the best in others while creating a healthy and friendly working environment, thus enhancing operational efficiency.</w:t>
      </w:r>
    </w:p>
    <w:p w:rsidR="0058142F" w:rsidRPr="00EB0389" w:rsidRDefault="0058142F" w:rsidP="0058142F">
      <w:pPr>
        <w:numPr>
          <w:ilvl w:val="0"/>
          <w:numId w:val="1"/>
        </w:numPr>
        <w:spacing w:after="120" w:line="240" w:lineRule="auto"/>
        <w:jc w:val="both"/>
        <w:rPr>
          <w:rFonts w:ascii="Verdana" w:hAnsi="Verdana"/>
          <w:b/>
          <w:sz w:val="20"/>
          <w:szCs w:val="20"/>
        </w:rPr>
      </w:pPr>
      <w:r>
        <w:rPr>
          <w:rFonts w:ascii="Verdana" w:hAnsi="Verdana" w:cs="Arial"/>
          <w:sz w:val="20"/>
          <w:szCs w:val="20"/>
        </w:rPr>
        <w:t>Highly experienced in managing the entire supply chain, including procurement, warehousing, inventory control and retail distribution relating to a stores facility in various regions.</w:t>
      </w:r>
    </w:p>
    <w:p w:rsidR="00EB0389" w:rsidRDefault="00EB0389" w:rsidP="00EB0389">
      <w:pPr>
        <w:spacing w:after="120" w:line="240" w:lineRule="auto"/>
        <w:ind w:left="288"/>
        <w:jc w:val="both"/>
        <w:rPr>
          <w:rFonts w:ascii="Verdana" w:hAnsi="Verdana"/>
          <w:b/>
          <w:sz w:val="20"/>
          <w:szCs w:val="20"/>
        </w:rPr>
      </w:pPr>
    </w:p>
    <w:p w:rsidR="0058142F" w:rsidRDefault="0058142F" w:rsidP="0058142F">
      <w:pPr>
        <w:jc w:val="both"/>
        <w:rPr>
          <w:rFonts w:ascii="Verdana" w:hAnsi="Verdana" w:cs="Arial"/>
          <w:b/>
          <w:sz w:val="20"/>
          <w:szCs w:val="20"/>
        </w:rPr>
      </w:pPr>
      <w:r>
        <w:rPr>
          <w:rFonts w:ascii="Verdana" w:hAnsi="Verdana" w:cs="Arial"/>
          <w:b/>
          <w:sz w:val="20"/>
          <w:szCs w:val="20"/>
        </w:rPr>
        <w:t>Career Highlights:</w:t>
      </w:r>
    </w:p>
    <w:p w:rsidR="0058142F" w:rsidRDefault="00634009" w:rsidP="0058142F">
      <w:pPr>
        <w:spacing w:after="0"/>
        <w:contextualSpacing/>
        <w:jc w:val="center"/>
      </w:pPr>
      <w:r w:rsidRPr="00634009">
        <w:rPr>
          <w:rFonts w:ascii="Verdana" w:hAnsi="Verdana"/>
          <w:sz w:val="20"/>
          <w:szCs w:val="20"/>
        </w:rPr>
        <w:pict>
          <v:shape id="_x0000_i1027" type="#_x0000_t75" style="width:402pt;height:3.75pt" o:hrpct="0" o:hralign="center" o:hr="t">
            <v:imagedata r:id="rId7" o:title="BD21307_"/>
          </v:shape>
        </w:pict>
      </w:r>
    </w:p>
    <w:p w:rsidR="0058142F" w:rsidRDefault="0058142F" w:rsidP="0058142F">
      <w:pPr>
        <w:pStyle w:val="ListParagraph"/>
        <w:ind w:left="288"/>
        <w:rPr>
          <w:rFonts w:ascii="Verdana" w:hAnsi="Verdana" w:cs="Arial"/>
          <w:b/>
          <w:sz w:val="20"/>
          <w:szCs w:val="20"/>
        </w:rPr>
      </w:pPr>
      <w:r>
        <w:rPr>
          <w:rFonts w:ascii="Verdana" w:hAnsi="Verdana" w:cs="Arial"/>
          <w:b/>
          <w:sz w:val="20"/>
          <w:szCs w:val="20"/>
        </w:rPr>
        <w:t xml:space="preserve">                                             HR &amp; Administration Manager of a Star Hotel</w:t>
      </w:r>
    </w:p>
    <w:p w:rsidR="0058142F" w:rsidRDefault="0058142F" w:rsidP="0058142F">
      <w:pPr>
        <w:pStyle w:val="ListParagraph"/>
        <w:ind w:left="288"/>
        <w:rPr>
          <w:rFonts w:ascii="Verdana" w:hAnsi="Verdana" w:cs="Arial"/>
          <w:b/>
          <w:sz w:val="20"/>
          <w:szCs w:val="20"/>
        </w:rPr>
      </w:pPr>
    </w:p>
    <w:p w:rsidR="0058142F" w:rsidRPr="00AB549D" w:rsidRDefault="0058142F" w:rsidP="0058142F">
      <w:pPr>
        <w:pStyle w:val="ListParagraph"/>
        <w:numPr>
          <w:ilvl w:val="0"/>
          <w:numId w:val="1"/>
        </w:numPr>
        <w:jc w:val="both"/>
        <w:rPr>
          <w:rFonts w:ascii="Verdana" w:hAnsi="Verdana" w:cs="Arial"/>
          <w:b/>
          <w:sz w:val="20"/>
          <w:szCs w:val="20"/>
        </w:rPr>
      </w:pPr>
      <w:r>
        <w:rPr>
          <w:rFonts w:ascii="Verdana" w:hAnsi="Verdana" w:cs="Arial"/>
          <w:sz w:val="20"/>
          <w:szCs w:val="20"/>
        </w:rPr>
        <w:t xml:space="preserve">Presently carrying out the duties of </w:t>
      </w:r>
      <w:r>
        <w:rPr>
          <w:rFonts w:ascii="Verdana" w:hAnsi="Verdana" w:cs="Arial"/>
          <w:b/>
          <w:sz w:val="20"/>
          <w:szCs w:val="20"/>
        </w:rPr>
        <w:t>HR &amp; Administration Manager</w:t>
      </w:r>
      <w:r>
        <w:rPr>
          <w:rFonts w:ascii="Verdana" w:hAnsi="Verdana" w:cs="Arial"/>
          <w:sz w:val="20"/>
          <w:szCs w:val="20"/>
        </w:rPr>
        <w:t xml:space="preserve"> in </w:t>
      </w:r>
      <w:proofErr w:type="spellStart"/>
      <w:r w:rsidRPr="00AB549D">
        <w:rPr>
          <w:rFonts w:ascii="Verdana" w:hAnsi="Verdana" w:cs="Arial"/>
          <w:b/>
          <w:sz w:val="20"/>
          <w:szCs w:val="20"/>
        </w:rPr>
        <w:t>Srichakra</w:t>
      </w:r>
      <w:proofErr w:type="spellEnd"/>
      <w:r w:rsidRPr="00AB549D">
        <w:rPr>
          <w:rFonts w:ascii="Verdana" w:hAnsi="Verdana" w:cs="Arial"/>
          <w:b/>
          <w:sz w:val="20"/>
          <w:szCs w:val="20"/>
        </w:rPr>
        <w:t xml:space="preserve"> International (a three star classified hotel), </w:t>
      </w:r>
      <w:proofErr w:type="spellStart"/>
      <w:r w:rsidRPr="00AB549D">
        <w:rPr>
          <w:rFonts w:ascii="Verdana" w:hAnsi="Verdana" w:cs="Arial"/>
          <w:b/>
          <w:sz w:val="20"/>
          <w:szCs w:val="20"/>
        </w:rPr>
        <w:t>Palakkad</w:t>
      </w:r>
      <w:proofErr w:type="spellEnd"/>
      <w:r w:rsidRPr="00AB549D">
        <w:rPr>
          <w:rFonts w:ascii="Verdana" w:hAnsi="Verdana" w:cs="Arial"/>
          <w:b/>
          <w:sz w:val="20"/>
          <w:szCs w:val="20"/>
        </w:rPr>
        <w:t xml:space="preserve">, </w:t>
      </w:r>
      <w:proofErr w:type="gramStart"/>
      <w:r w:rsidRPr="00AB549D">
        <w:rPr>
          <w:rFonts w:ascii="Verdana" w:hAnsi="Verdana" w:cs="Arial"/>
          <w:b/>
          <w:sz w:val="20"/>
          <w:szCs w:val="20"/>
        </w:rPr>
        <w:t>Kerala</w:t>
      </w:r>
      <w:proofErr w:type="gramEnd"/>
      <w:r w:rsidRPr="00AB549D">
        <w:rPr>
          <w:rFonts w:ascii="Verdana" w:hAnsi="Verdana" w:cs="Arial"/>
          <w:b/>
          <w:sz w:val="20"/>
          <w:szCs w:val="20"/>
        </w:rPr>
        <w:t>, India.</w:t>
      </w:r>
    </w:p>
    <w:p w:rsidR="0058142F" w:rsidRDefault="0058142F" w:rsidP="0058142F">
      <w:pPr>
        <w:pStyle w:val="ListParagraph"/>
        <w:ind w:left="288"/>
        <w:jc w:val="both"/>
        <w:rPr>
          <w:rFonts w:ascii="Verdana" w:hAnsi="Verdana" w:cs="Arial"/>
          <w:sz w:val="20"/>
          <w:szCs w:val="20"/>
        </w:rPr>
      </w:pPr>
    </w:p>
    <w:p w:rsidR="0058142F" w:rsidRDefault="0058142F" w:rsidP="0058142F">
      <w:pPr>
        <w:pStyle w:val="ListParagraph"/>
        <w:numPr>
          <w:ilvl w:val="0"/>
          <w:numId w:val="1"/>
        </w:numPr>
        <w:jc w:val="both"/>
        <w:rPr>
          <w:rFonts w:ascii="Verdana" w:hAnsi="Verdana" w:cs="Arial"/>
          <w:b/>
          <w:sz w:val="20"/>
          <w:szCs w:val="20"/>
        </w:rPr>
      </w:pPr>
      <w:r>
        <w:rPr>
          <w:rFonts w:ascii="Verdana" w:hAnsi="Verdana" w:cs="Arial"/>
          <w:b/>
          <w:sz w:val="20"/>
          <w:szCs w:val="20"/>
        </w:rPr>
        <w:t xml:space="preserve">Key Result Areas </w:t>
      </w:r>
    </w:p>
    <w:p w:rsidR="00AB549D" w:rsidRPr="00AB549D" w:rsidRDefault="00AB549D" w:rsidP="00AB549D">
      <w:pPr>
        <w:pStyle w:val="ListParagraph"/>
        <w:rPr>
          <w:rFonts w:ascii="Verdana" w:hAnsi="Verdana" w:cs="Arial"/>
          <w:b/>
          <w:sz w:val="20"/>
          <w:szCs w:val="20"/>
        </w:rPr>
      </w:pPr>
    </w:p>
    <w:p w:rsidR="0058142F" w:rsidRDefault="0058142F" w:rsidP="0058142F">
      <w:pPr>
        <w:pStyle w:val="ListParagraph"/>
        <w:numPr>
          <w:ilvl w:val="0"/>
          <w:numId w:val="1"/>
        </w:numPr>
        <w:spacing w:after="40"/>
        <w:jc w:val="both"/>
        <w:rPr>
          <w:rFonts w:ascii="Verdana" w:hAnsi="Verdana" w:cs="Arial"/>
          <w:sz w:val="20"/>
          <w:szCs w:val="20"/>
        </w:rPr>
      </w:pPr>
      <w:r>
        <w:rPr>
          <w:rFonts w:ascii="Verdana" w:hAnsi="Verdana" w:cs="Arial"/>
          <w:sz w:val="20"/>
          <w:szCs w:val="20"/>
        </w:rPr>
        <w:t xml:space="preserve">Supervisory head of </w:t>
      </w:r>
      <w:r>
        <w:rPr>
          <w:rFonts w:ascii="Verdana" w:hAnsi="Verdana" w:cs="Arial"/>
          <w:b/>
          <w:sz w:val="20"/>
          <w:szCs w:val="20"/>
        </w:rPr>
        <w:t>HR, Administration, Accounts, Stores, Maintenance and Security</w:t>
      </w:r>
      <w:r>
        <w:rPr>
          <w:rFonts w:ascii="Verdana" w:hAnsi="Verdana" w:cs="Arial"/>
          <w:sz w:val="20"/>
          <w:szCs w:val="20"/>
        </w:rPr>
        <w:t>.  Carrying out the duties of General Manager in his absence.</w:t>
      </w:r>
    </w:p>
    <w:p w:rsidR="0058142F" w:rsidRDefault="0058142F" w:rsidP="0058142F">
      <w:pPr>
        <w:pStyle w:val="ListParagraph"/>
        <w:numPr>
          <w:ilvl w:val="0"/>
          <w:numId w:val="1"/>
        </w:numPr>
        <w:spacing w:after="40"/>
        <w:jc w:val="both"/>
        <w:rPr>
          <w:rFonts w:ascii="Verdana" w:hAnsi="Verdana" w:cs="Arial"/>
          <w:sz w:val="20"/>
          <w:szCs w:val="20"/>
        </w:rPr>
      </w:pPr>
      <w:r>
        <w:rPr>
          <w:rFonts w:ascii="Verdana" w:hAnsi="Verdana" w:cs="Arial"/>
          <w:sz w:val="20"/>
          <w:szCs w:val="20"/>
        </w:rPr>
        <w:t>Instrumental in induction, termination and all other related responsibilities of HR functions.  Supervisory head of Administration activities including ESI, PF, etc. Corresponding to all government authority pertains to various issues.  Smooth monitoring of the functions pertains to Accounts department.  Sending of all Tax returns to various authorities in time.  Closely monitoring the cost control wherever applicable in the hotel.  Managing all store functions including procurement and maintaining all records in a systematic and professional manner.  Supervisory head of all maintenance activities of the hotel.  Strictly monitoring the electricity and power wastage and also routine maintenance of all equipments so as to achieve its optimum utility. Also carrying out the duties of Security Officer of the hotel.</w:t>
      </w:r>
    </w:p>
    <w:p w:rsidR="0058142F" w:rsidRDefault="00827105" w:rsidP="0058142F">
      <w:pPr>
        <w:spacing w:after="0"/>
        <w:jc w:val="center"/>
      </w:pPr>
      <w:r w:rsidRPr="00634009">
        <w:rPr>
          <w:rFonts w:ascii="Verdana" w:hAnsi="Verdana"/>
          <w:b/>
          <w:sz w:val="20"/>
          <w:szCs w:val="20"/>
        </w:rPr>
        <w:lastRenderedPageBreak/>
        <w:pict>
          <v:shape id="_x0000_i1028" type="#_x0000_t75" style="width:402pt;height:3.75pt" o:hrpct="0" o:hralign="center" o:hr="t">
            <v:imagedata r:id="rId7" o:title="BD21307_"/>
          </v:shape>
        </w:pict>
      </w:r>
    </w:p>
    <w:p w:rsidR="0058142F" w:rsidRDefault="0058142F" w:rsidP="0058142F">
      <w:pPr>
        <w:jc w:val="center"/>
        <w:rPr>
          <w:rFonts w:ascii="Verdana" w:hAnsi="Verdana" w:cs="Arial"/>
          <w:b/>
          <w:sz w:val="20"/>
          <w:szCs w:val="20"/>
        </w:rPr>
      </w:pPr>
      <w:r>
        <w:rPr>
          <w:rFonts w:ascii="Verdana" w:hAnsi="Verdana" w:cs="Arial"/>
          <w:b/>
          <w:sz w:val="20"/>
          <w:szCs w:val="20"/>
        </w:rPr>
        <w:t>Indian Navy as Asst Logistics Officer (Pay)</w:t>
      </w:r>
    </w:p>
    <w:p w:rsidR="0058142F" w:rsidRDefault="0058142F" w:rsidP="0058142F">
      <w:pPr>
        <w:jc w:val="both"/>
        <w:rPr>
          <w:rFonts w:ascii="Verdana" w:hAnsi="Verdana" w:cs="Arial"/>
          <w:b/>
          <w:sz w:val="20"/>
          <w:szCs w:val="20"/>
        </w:rPr>
      </w:pPr>
      <w:r>
        <w:rPr>
          <w:rFonts w:ascii="Verdana" w:hAnsi="Verdana" w:cs="Arial"/>
          <w:b/>
          <w:sz w:val="20"/>
          <w:szCs w:val="20"/>
        </w:rPr>
        <w:t xml:space="preserve">Key Result Areas </w:t>
      </w:r>
    </w:p>
    <w:p w:rsidR="0058142F" w:rsidRDefault="0058142F" w:rsidP="0058142F">
      <w:pPr>
        <w:spacing w:after="40"/>
        <w:jc w:val="both"/>
        <w:rPr>
          <w:rFonts w:ascii="Verdana" w:hAnsi="Verdana" w:cs="Arial"/>
          <w:sz w:val="20"/>
          <w:szCs w:val="20"/>
        </w:rPr>
      </w:pPr>
      <w:r>
        <w:rPr>
          <w:rFonts w:ascii="Verdana" w:hAnsi="Verdana" w:cs="Arial"/>
          <w:sz w:val="20"/>
          <w:szCs w:val="20"/>
        </w:rPr>
        <w:t>Financial Management</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Handled overall financial requirements with professional accuracy and reliability. Thorough knowledge of all accounting procedures of various departmental accounts and balance sheets.</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Created and implemented a new accounting procedure which is still used as a guideline for maintaining accounts.  Settling audit objections and experienced as a team member of an inspecting team</w:t>
      </w:r>
    </w:p>
    <w:p w:rsidR="0058142F" w:rsidRDefault="0058142F" w:rsidP="0058142F">
      <w:pPr>
        <w:pStyle w:val="Heading2"/>
        <w:spacing w:before="0" w:after="40"/>
        <w:jc w:val="both"/>
        <w:rPr>
          <w:rFonts w:ascii="Verdana" w:hAnsi="Verdana"/>
          <w:b w:val="0"/>
          <w:bCs w:val="0"/>
          <w:sz w:val="20"/>
          <w:szCs w:val="20"/>
        </w:rPr>
      </w:pPr>
      <w:r>
        <w:rPr>
          <w:rFonts w:ascii="Verdana" w:hAnsi="Verdana"/>
          <w:b w:val="0"/>
          <w:bCs w:val="0"/>
          <w:sz w:val="20"/>
          <w:szCs w:val="20"/>
        </w:rPr>
        <w:t>Supply Chain Management / Materials Management</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Identifying and developing a dedicated and alternate vendor source for, achieving cost effective purchases of raw materials and reduction in delivery time.</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Assessing the performance of the vendors, quality improvement and timely delivery of stores at consignee locations.</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Maintaining a good relationship with various vendors which helped in meeting urgent and unavoidable item to be purchased within a short duration.</w:t>
      </w:r>
    </w:p>
    <w:p w:rsidR="0058142F" w:rsidRDefault="0058142F" w:rsidP="0058142F">
      <w:pPr>
        <w:pStyle w:val="Heading2"/>
        <w:spacing w:before="0" w:after="40"/>
        <w:jc w:val="both"/>
        <w:rPr>
          <w:rFonts w:ascii="Verdana" w:hAnsi="Verdana"/>
          <w:b w:val="0"/>
          <w:bCs w:val="0"/>
          <w:sz w:val="20"/>
          <w:szCs w:val="20"/>
        </w:rPr>
      </w:pPr>
      <w:r>
        <w:rPr>
          <w:rFonts w:ascii="Verdana" w:hAnsi="Verdana"/>
          <w:b w:val="0"/>
          <w:bCs w:val="0"/>
          <w:sz w:val="20"/>
          <w:szCs w:val="20"/>
        </w:rPr>
        <w:t>Administration</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Corresponding to various agencies at different level and also handled highly confidential matters.  Resolved all issues in connection with pay and allowances &amp; pension.</w:t>
      </w:r>
    </w:p>
    <w:p w:rsidR="0058142F" w:rsidRDefault="0058142F" w:rsidP="0058142F">
      <w:pPr>
        <w:pStyle w:val="Heading2"/>
        <w:spacing w:before="0" w:after="40"/>
        <w:jc w:val="both"/>
        <w:rPr>
          <w:rFonts w:ascii="Verdana" w:hAnsi="Verdana"/>
          <w:b w:val="0"/>
          <w:bCs w:val="0"/>
          <w:sz w:val="20"/>
          <w:szCs w:val="20"/>
        </w:rPr>
      </w:pPr>
      <w:r>
        <w:rPr>
          <w:rFonts w:ascii="Verdana" w:hAnsi="Verdana"/>
          <w:b w:val="0"/>
          <w:bCs w:val="0"/>
          <w:sz w:val="20"/>
          <w:szCs w:val="20"/>
        </w:rPr>
        <w:t xml:space="preserve">Logistics </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 xml:space="preserve">Managing logistics functions, negotiating with transporters for cost effective transport solutions &amp; clearances. </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Taking adequate measures to monitor and analyze performance of transporters, processing &amp; packaging units pertaining to cost, and quality &amp; delivery norms.</w:t>
      </w:r>
    </w:p>
    <w:p w:rsidR="0058142F" w:rsidRDefault="0058142F" w:rsidP="0058142F">
      <w:pPr>
        <w:pStyle w:val="Heading2"/>
        <w:spacing w:before="0" w:after="40"/>
        <w:jc w:val="both"/>
        <w:rPr>
          <w:rFonts w:ascii="Verdana" w:hAnsi="Verdana"/>
          <w:b w:val="0"/>
          <w:bCs w:val="0"/>
          <w:sz w:val="20"/>
          <w:szCs w:val="20"/>
        </w:rPr>
      </w:pPr>
      <w:r>
        <w:rPr>
          <w:rFonts w:ascii="Verdana" w:hAnsi="Verdana"/>
          <w:b w:val="0"/>
          <w:bCs w:val="0"/>
          <w:sz w:val="20"/>
          <w:szCs w:val="20"/>
        </w:rPr>
        <w:t xml:space="preserve">HRM </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Overseeing smooth implementation of HR policies for manpower planning, recruitment, selection, induction, preparation of highly confidential merit list, prevention of malpractices, motivation, orientation and development of the workforce.</w:t>
      </w: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Spearheading various organizational developmental initiatives for improving performance.</w:t>
      </w:r>
    </w:p>
    <w:p w:rsidR="0058142F" w:rsidRDefault="0058142F" w:rsidP="0058142F">
      <w:pPr>
        <w:spacing w:after="40"/>
        <w:jc w:val="both"/>
        <w:rPr>
          <w:rFonts w:ascii="Verdana" w:hAnsi="Verdana" w:cs="Arial"/>
          <w:b/>
          <w:sz w:val="20"/>
          <w:szCs w:val="20"/>
        </w:rPr>
      </w:pPr>
    </w:p>
    <w:p w:rsidR="0058142F" w:rsidRDefault="0058142F" w:rsidP="0058142F">
      <w:pPr>
        <w:spacing w:after="40"/>
        <w:jc w:val="both"/>
        <w:rPr>
          <w:rFonts w:ascii="Verdana" w:hAnsi="Verdana" w:cs="Arial"/>
          <w:b/>
          <w:sz w:val="20"/>
          <w:szCs w:val="20"/>
        </w:rPr>
      </w:pPr>
      <w:r>
        <w:rPr>
          <w:rFonts w:ascii="Verdana" w:hAnsi="Verdana" w:cs="Arial"/>
          <w:b/>
          <w:sz w:val="20"/>
          <w:szCs w:val="20"/>
        </w:rPr>
        <w:t>Notable Accomplishments</w:t>
      </w:r>
    </w:p>
    <w:p w:rsidR="0058142F" w:rsidRDefault="0058142F" w:rsidP="0058142F">
      <w:pPr>
        <w:spacing w:after="40"/>
        <w:jc w:val="both"/>
        <w:rPr>
          <w:rFonts w:ascii="Verdana" w:hAnsi="Verdana" w:cs="Arial"/>
          <w:b/>
          <w:sz w:val="20"/>
          <w:szCs w:val="20"/>
        </w:rPr>
      </w:pP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In depth experience of all financial operations including accounting, budgeting, auditing.</w:t>
      </w:r>
    </w:p>
    <w:p w:rsidR="0058142F" w:rsidRDefault="0058142F" w:rsidP="0058142F">
      <w:pPr>
        <w:spacing w:after="40"/>
        <w:jc w:val="both"/>
        <w:rPr>
          <w:rFonts w:ascii="Verdana" w:hAnsi="Verdana" w:cs="Arial"/>
          <w:sz w:val="20"/>
          <w:szCs w:val="20"/>
        </w:rPr>
      </w:pP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 xml:space="preserve">Created and successfully implemented a new accounting procedure (2006) in a naval base which was appreciated by the inspecting team.  </w:t>
      </w:r>
    </w:p>
    <w:p w:rsidR="0058142F" w:rsidRDefault="0058142F" w:rsidP="0058142F">
      <w:pPr>
        <w:spacing w:after="40"/>
        <w:jc w:val="both"/>
        <w:rPr>
          <w:rFonts w:ascii="Verdana" w:hAnsi="Verdana" w:cs="Arial"/>
          <w:b/>
          <w:sz w:val="20"/>
          <w:szCs w:val="20"/>
        </w:rPr>
      </w:pP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Received training in dealing with front office administration, financial dealings of millions in cash, accounting procedures of various accounts and handling of highly confidential documents.</w:t>
      </w:r>
    </w:p>
    <w:p w:rsidR="0058142F" w:rsidRDefault="0058142F" w:rsidP="0058142F">
      <w:pPr>
        <w:spacing w:after="40"/>
        <w:jc w:val="both"/>
        <w:rPr>
          <w:rFonts w:ascii="Verdana" w:hAnsi="Verdana" w:cs="Arial"/>
          <w:sz w:val="20"/>
          <w:szCs w:val="20"/>
        </w:rPr>
      </w:pPr>
    </w:p>
    <w:p w:rsidR="0058142F" w:rsidRDefault="0058142F" w:rsidP="0058142F">
      <w:pPr>
        <w:numPr>
          <w:ilvl w:val="0"/>
          <w:numId w:val="1"/>
        </w:numPr>
        <w:tabs>
          <w:tab w:val="left" w:pos="360"/>
        </w:tabs>
        <w:spacing w:after="40" w:line="240" w:lineRule="auto"/>
        <w:jc w:val="both"/>
        <w:rPr>
          <w:rFonts w:ascii="Verdana" w:hAnsi="Verdana" w:cs="Arial"/>
          <w:sz w:val="20"/>
          <w:szCs w:val="20"/>
          <w:lang w:val="en-GB"/>
        </w:rPr>
      </w:pPr>
      <w:r>
        <w:rPr>
          <w:rFonts w:ascii="Verdana" w:hAnsi="Verdana" w:cs="Tahoma"/>
          <w:sz w:val="20"/>
          <w:szCs w:val="20"/>
          <w:lang w:val="en-GB"/>
        </w:rPr>
        <w:t xml:space="preserve">Efficiently settled outstanding “Audit objections” through detailed study of the case, systematic approach, proper convincing replies and with good inter personal relationship. </w:t>
      </w:r>
    </w:p>
    <w:p w:rsidR="0058142F" w:rsidRDefault="0058142F" w:rsidP="0058142F">
      <w:pPr>
        <w:tabs>
          <w:tab w:val="left" w:pos="360"/>
        </w:tabs>
        <w:spacing w:after="40"/>
        <w:jc w:val="both"/>
        <w:rPr>
          <w:rFonts w:ascii="Verdana" w:hAnsi="Verdana" w:cs="Arial"/>
          <w:sz w:val="20"/>
          <w:szCs w:val="20"/>
          <w:lang w:val="en-GB"/>
        </w:rPr>
      </w:pP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Well conversant in preparation of various balance sheet of Indian Navy and its scrutiny.</w:t>
      </w:r>
    </w:p>
    <w:p w:rsidR="0058142F" w:rsidRDefault="0058142F" w:rsidP="0058142F">
      <w:pPr>
        <w:spacing w:after="40"/>
        <w:jc w:val="both"/>
        <w:rPr>
          <w:rFonts w:ascii="Verdana" w:hAnsi="Verdana" w:cs="Arial"/>
          <w:sz w:val="20"/>
          <w:szCs w:val="20"/>
        </w:rPr>
      </w:pPr>
    </w:p>
    <w:p w:rsidR="0058142F" w:rsidRDefault="0058142F" w:rsidP="0058142F">
      <w:pPr>
        <w:numPr>
          <w:ilvl w:val="0"/>
          <w:numId w:val="1"/>
        </w:numPr>
        <w:spacing w:after="40" w:line="240" w:lineRule="auto"/>
        <w:jc w:val="both"/>
        <w:rPr>
          <w:rFonts w:ascii="Verdana" w:hAnsi="Verdana" w:cs="Arial"/>
          <w:sz w:val="20"/>
          <w:szCs w:val="20"/>
        </w:rPr>
      </w:pPr>
      <w:r>
        <w:rPr>
          <w:rFonts w:ascii="Verdana" w:hAnsi="Verdana" w:cs="Arial"/>
          <w:sz w:val="20"/>
          <w:szCs w:val="20"/>
        </w:rPr>
        <w:t xml:space="preserve">Instrumental in implementing saving measures at various offices and utilized the time for better measures and procedures for the improvement of overall performance.   </w:t>
      </w:r>
    </w:p>
    <w:p w:rsidR="0058142F" w:rsidRDefault="0058142F" w:rsidP="0058142F">
      <w:pPr>
        <w:tabs>
          <w:tab w:val="left" w:pos="360"/>
        </w:tabs>
        <w:spacing w:after="40"/>
        <w:jc w:val="both"/>
        <w:rPr>
          <w:rFonts w:ascii="Verdana" w:hAnsi="Verdana" w:cs="Arial"/>
          <w:sz w:val="20"/>
          <w:szCs w:val="20"/>
          <w:lang w:val="en-GB"/>
        </w:rPr>
      </w:pPr>
    </w:p>
    <w:p w:rsidR="0058142F" w:rsidRPr="0065099F" w:rsidRDefault="0058142F" w:rsidP="0058142F">
      <w:pPr>
        <w:numPr>
          <w:ilvl w:val="0"/>
          <w:numId w:val="1"/>
        </w:numPr>
        <w:tabs>
          <w:tab w:val="left" w:pos="360"/>
        </w:tabs>
        <w:spacing w:after="40" w:line="240" w:lineRule="auto"/>
        <w:jc w:val="both"/>
        <w:rPr>
          <w:rFonts w:ascii="Verdana" w:hAnsi="Verdana"/>
          <w:sz w:val="20"/>
          <w:szCs w:val="20"/>
        </w:rPr>
      </w:pPr>
      <w:r>
        <w:rPr>
          <w:rFonts w:ascii="Verdana" w:hAnsi="Verdana"/>
          <w:sz w:val="20"/>
          <w:szCs w:val="20"/>
        </w:rPr>
        <w:t>Instrumental in identification of malpractices and implementation of its remedial measures</w:t>
      </w:r>
    </w:p>
    <w:p w:rsidR="0058142F" w:rsidRDefault="0058142F" w:rsidP="0058142F">
      <w:pPr>
        <w:spacing w:after="60"/>
        <w:jc w:val="both"/>
        <w:rPr>
          <w:rFonts w:ascii="Verdana" w:hAnsi="Verdana" w:cs="Arial"/>
          <w:b/>
          <w:sz w:val="20"/>
          <w:szCs w:val="20"/>
        </w:rPr>
      </w:pPr>
      <w:r>
        <w:rPr>
          <w:rFonts w:ascii="Verdana" w:hAnsi="Verdana" w:cs="Arial"/>
          <w:b/>
          <w:sz w:val="20"/>
          <w:szCs w:val="20"/>
        </w:rPr>
        <w:t>Scholastic Credentials</w:t>
      </w:r>
    </w:p>
    <w:p w:rsidR="0058142F" w:rsidRDefault="00827105" w:rsidP="0058142F">
      <w:pPr>
        <w:spacing w:after="0"/>
        <w:jc w:val="center"/>
      </w:pPr>
      <w:r w:rsidRPr="00634009">
        <w:rPr>
          <w:rFonts w:ascii="Verdana" w:hAnsi="Verdana"/>
          <w:b/>
          <w:sz w:val="20"/>
          <w:szCs w:val="20"/>
        </w:rPr>
        <w:pict>
          <v:shape id="_x0000_i1029" type="#_x0000_t75" style="width:402pt;height:3.75pt" o:hrpct="0" o:hralign="center" o:hr="t">
            <v:imagedata r:id="rId7" o:title="BD21307_"/>
          </v:shape>
        </w:pict>
      </w:r>
    </w:p>
    <w:p w:rsidR="0058142F" w:rsidRDefault="0058142F" w:rsidP="0058142F">
      <w:pPr>
        <w:spacing w:after="60"/>
        <w:jc w:val="both"/>
        <w:rPr>
          <w:rFonts w:ascii="Verdana" w:hAnsi="Verdana" w:cs="Arial"/>
          <w:b/>
          <w:sz w:val="20"/>
          <w:szCs w:val="20"/>
        </w:rPr>
      </w:pPr>
      <w:r>
        <w:rPr>
          <w:rFonts w:ascii="Verdana" w:hAnsi="Verdana" w:cs="Arial"/>
          <w:sz w:val="20"/>
          <w:szCs w:val="20"/>
        </w:rPr>
        <w:lastRenderedPageBreak/>
        <w:t>2002     P.G. Diploma in Financial Management from Managem</w:t>
      </w:r>
      <w:r w:rsidR="004D3E68">
        <w:rPr>
          <w:rFonts w:ascii="Verdana" w:hAnsi="Verdana" w:cs="Arial"/>
          <w:sz w:val="20"/>
          <w:szCs w:val="20"/>
        </w:rPr>
        <w:t>ent Studies Promotion Institute</w:t>
      </w:r>
      <w:r>
        <w:rPr>
          <w:rFonts w:ascii="Verdana" w:hAnsi="Verdana" w:cs="Arial"/>
          <w:sz w:val="20"/>
          <w:szCs w:val="20"/>
        </w:rPr>
        <w:t>, New Delhi</w:t>
      </w:r>
    </w:p>
    <w:p w:rsidR="0058142F" w:rsidRDefault="0058142F" w:rsidP="0058142F">
      <w:pPr>
        <w:spacing w:after="60"/>
        <w:jc w:val="both"/>
        <w:rPr>
          <w:rFonts w:ascii="Verdana" w:hAnsi="Verdana" w:cs="Arial"/>
          <w:sz w:val="20"/>
          <w:szCs w:val="20"/>
        </w:rPr>
      </w:pPr>
      <w:r>
        <w:rPr>
          <w:rFonts w:ascii="Verdana" w:hAnsi="Verdana" w:cs="Arial"/>
          <w:sz w:val="20"/>
          <w:szCs w:val="20"/>
        </w:rPr>
        <w:t xml:space="preserve">1993     BA from </w:t>
      </w:r>
      <w:proofErr w:type="spellStart"/>
      <w:r>
        <w:rPr>
          <w:rFonts w:ascii="Verdana" w:hAnsi="Verdana" w:cs="Arial"/>
          <w:sz w:val="20"/>
          <w:szCs w:val="20"/>
        </w:rPr>
        <w:t>Osmania</w:t>
      </w:r>
      <w:proofErr w:type="spellEnd"/>
      <w:r>
        <w:rPr>
          <w:rFonts w:ascii="Verdana" w:hAnsi="Verdana" w:cs="Arial"/>
          <w:sz w:val="20"/>
          <w:szCs w:val="20"/>
        </w:rPr>
        <w:t xml:space="preserve"> University</w:t>
      </w:r>
    </w:p>
    <w:p w:rsidR="0058142F" w:rsidRDefault="0058142F" w:rsidP="0058142F">
      <w:pPr>
        <w:spacing w:after="60"/>
        <w:jc w:val="both"/>
        <w:rPr>
          <w:rFonts w:ascii="Verdana" w:hAnsi="Verdana" w:cs="Arial"/>
          <w:b/>
          <w:sz w:val="20"/>
          <w:szCs w:val="20"/>
        </w:rPr>
      </w:pPr>
      <w:r>
        <w:rPr>
          <w:rFonts w:ascii="Verdana" w:hAnsi="Verdana" w:cs="Arial"/>
          <w:b/>
          <w:sz w:val="20"/>
          <w:szCs w:val="20"/>
        </w:rPr>
        <w:t>Courses</w:t>
      </w:r>
    </w:p>
    <w:p w:rsidR="0058142F" w:rsidRDefault="00827105" w:rsidP="0058142F">
      <w:pPr>
        <w:spacing w:after="0"/>
        <w:jc w:val="center"/>
      </w:pPr>
      <w:r w:rsidRPr="00634009">
        <w:rPr>
          <w:rFonts w:ascii="Verdana" w:hAnsi="Verdana"/>
          <w:b/>
          <w:sz w:val="20"/>
          <w:szCs w:val="20"/>
        </w:rPr>
        <w:pict>
          <v:shape id="_x0000_i1030" type="#_x0000_t75" style="width:402pt;height:3.75pt" o:hrpct="0" o:hralign="center" o:hr="t">
            <v:imagedata r:id="rId7" o:title="BD21307_"/>
          </v:shape>
        </w:pict>
      </w:r>
    </w:p>
    <w:p w:rsidR="0058142F" w:rsidRDefault="0058142F" w:rsidP="0058142F">
      <w:pPr>
        <w:spacing w:after="60"/>
        <w:jc w:val="both"/>
        <w:rPr>
          <w:rFonts w:ascii="Verdana" w:hAnsi="Verdana" w:cs="Arial"/>
          <w:sz w:val="20"/>
          <w:szCs w:val="20"/>
        </w:rPr>
      </w:pPr>
      <w:r>
        <w:rPr>
          <w:rFonts w:ascii="Verdana" w:hAnsi="Verdana" w:cs="Arial"/>
          <w:sz w:val="20"/>
          <w:szCs w:val="20"/>
        </w:rPr>
        <w:t>2010     Certificate in Business Management from Alliance Business School, Bangalore</w:t>
      </w:r>
    </w:p>
    <w:p w:rsidR="0058142F" w:rsidRDefault="0058142F" w:rsidP="0058142F">
      <w:pPr>
        <w:spacing w:after="60"/>
        <w:jc w:val="both"/>
        <w:rPr>
          <w:rFonts w:ascii="Verdana" w:hAnsi="Verdana" w:cs="Arial"/>
          <w:sz w:val="20"/>
          <w:szCs w:val="20"/>
        </w:rPr>
      </w:pPr>
      <w:r>
        <w:rPr>
          <w:rFonts w:ascii="Verdana" w:hAnsi="Verdana" w:cs="Arial"/>
          <w:sz w:val="20"/>
          <w:szCs w:val="20"/>
        </w:rPr>
        <w:t>2010     Security Officer from National Institute of Security Management (R) NISM, Bangalore</w:t>
      </w:r>
    </w:p>
    <w:p w:rsidR="0058142F" w:rsidRDefault="0088530D" w:rsidP="0058142F">
      <w:pPr>
        <w:spacing w:after="60"/>
        <w:jc w:val="both"/>
        <w:rPr>
          <w:rFonts w:ascii="Verdana" w:hAnsi="Verdana" w:cs="Arial"/>
          <w:sz w:val="20"/>
          <w:szCs w:val="20"/>
        </w:rPr>
      </w:pPr>
      <w:r>
        <w:rPr>
          <w:rFonts w:ascii="Verdana" w:hAnsi="Verdana" w:cs="Arial"/>
          <w:sz w:val="20"/>
          <w:szCs w:val="20"/>
        </w:rPr>
        <w:t>2009</w:t>
      </w:r>
      <w:r>
        <w:rPr>
          <w:rFonts w:ascii="Verdana" w:hAnsi="Verdana" w:cs="Arial"/>
          <w:sz w:val="20"/>
          <w:szCs w:val="20"/>
        </w:rPr>
        <w:tab/>
        <w:t xml:space="preserve">  </w:t>
      </w:r>
      <w:r w:rsidR="00581D60">
        <w:rPr>
          <w:rFonts w:ascii="Verdana" w:hAnsi="Verdana" w:cs="Arial"/>
          <w:sz w:val="20"/>
          <w:szCs w:val="20"/>
        </w:rPr>
        <w:t>Safety</w:t>
      </w:r>
      <w:r w:rsidR="0058142F">
        <w:rPr>
          <w:rFonts w:ascii="Verdana" w:hAnsi="Verdana" w:cs="Arial"/>
          <w:sz w:val="20"/>
          <w:szCs w:val="20"/>
        </w:rPr>
        <w:t xml:space="preserve"> Officer from National Institute of Security Management (R) NISM, Bangalore</w:t>
      </w:r>
    </w:p>
    <w:p w:rsidR="0058142F" w:rsidRDefault="0058142F" w:rsidP="0058142F">
      <w:pPr>
        <w:spacing w:after="60"/>
        <w:jc w:val="both"/>
        <w:rPr>
          <w:rFonts w:ascii="Verdana" w:hAnsi="Verdana" w:cs="Arial"/>
          <w:sz w:val="20"/>
          <w:szCs w:val="20"/>
        </w:rPr>
      </w:pPr>
      <w:r>
        <w:rPr>
          <w:rFonts w:ascii="Verdana" w:hAnsi="Verdana" w:cs="Arial"/>
          <w:sz w:val="20"/>
          <w:szCs w:val="20"/>
        </w:rPr>
        <w:t>2006</w:t>
      </w:r>
      <w:r>
        <w:rPr>
          <w:rFonts w:ascii="Verdana" w:hAnsi="Verdana" w:cs="Arial"/>
          <w:sz w:val="20"/>
          <w:szCs w:val="20"/>
        </w:rPr>
        <w:tab/>
      </w:r>
      <w:r w:rsidR="00BC5EF6">
        <w:rPr>
          <w:rFonts w:ascii="Verdana" w:hAnsi="Verdana" w:cs="Arial"/>
          <w:sz w:val="20"/>
          <w:szCs w:val="20"/>
        </w:rPr>
        <w:t xml:space="preserve">  </w:t>
      </w:r>
      <w:r>
        <w:rPr>
          <w:rFonts w:ascii="Verdana" w:hAnsi="Verdana" w:cs="Arial"/>
          <w:sz w:val="20"/>
          <w:szCs w:val="20"/>
        </w:rPr>
        <w:t>Diploma in Financial Management from Symbiosis Institute of Management Studies (SIMS</w:t>
      </w:r>
      <w:proofErr w:type="gramStart"/>
      <w:r>
        <w:rPr>
          <w:rFonts w:ascii="Verdana" w:hAnsi="Verdana" w:cs="Arial"/>
          <w:sz w:val="20"/>
          <w:szCs w:val="20"/>
        </w:rPr>
        <w:t xml:space="preserve">) </w:t>
      </w:r>
      <w:r w:rsidR="00BC5EF6">
        <w:rPr>
          <w:rFonts w:ascii="Verdana" w:hAnsi="Verdana" w:cs="Arial"/>
          <w:sz w:val="20"/>
          <w:szCs w:val="20"/>
        </w:rPr>
        <w:t xml:space="preserve"> </w:t>
      </w:r>
      <w:proofErr w:type="spellStart"/>
      <w:r>
        <w:rPr>
          <w:rFonts w:ascii="Verdana" w:hAnsi="Verdana" w:cs="Arial"/>
          <w:sz w:val="20"/>
          <w:szCs w:val="20"/>
        </w:rPr>
        <w:t>Pune</w:t>
      </w:r>
      <w:proofErr w:type="spellEnd"/>
      <w:proofErr w:type="gramEnd"/>
    </w:p>
    <w:p w:rsidR="0058142F" w:rsidRDefault="0058142F" w:rsidP="0058142F">
      <w:pPr>
        <w:spacing w:after="60"/>
        <w:jc w:val="both"/>
        <w:rPr>
          <w:rFonts w:ascii="Verdana" w:hAnsi="Verdana" w:cs="Arial"/>
          <w:b/>
          <w:sz w:val="20"/>
          <w:szCs w:val="20"/>
        </w:rPr>
      </w:pPr>
      <w:r>
        <w:rPr>
          <w:rFonts w:ascii="Verdana" w:hAnsi="Verdana" w:cs="Arial"/>
          <w:b/>
          <w:sz w:val="20"/>
          <w:szCs w:val="20"/>
        </w:rPr>
        <w:t>Training Attended</w:t>
      </w:r>
    </w:p>
    <w:p w:rsidR="0058142F" w:rsidRDefault="00827105" w:rsidP="0058142F">
      <w:pPr>
        <w:spacing w:after="0"/>
        <w:jc w:val="center"/>
      </w:pPr>
      <w:r w:rsidRPr="00634009">
        <w:rPr>
          <w:rFonts w:ascii="Verdana" w:hAnsi="Verdana"/>
          <w:b/>
          <w:sz w:val="20"/>
          <w:szCs w:val="20"/>
        </w:rPr>
        <w:pict>
          <v:shape id="_x0000_i1031" type="#_x0000_t75" style="width:402pt;height:3.75pt" o:hrpct="0" o:hralign="center" o:hr="t">
            <v:imagedata r:id="rId7" o:title="BD21307_"/>
          </v:shape>
        </w:pic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Initial Naval Basic Training at INS </w:t>
      </w:r>
      <w:proofErr w:type="spellStart"/>
      <w:r>
        <w:rPr>
          <w:rFonts w:ascii="Verdana" w:hAnsi="Verdana" w:cs="Arial"/>
          <w:sz w:val="20"/>
          <w:szCs w:val="20"/>
        </w:rPr>
        <w:t>Chilka</w:t>
      </w:r>
      <w:proofErr w:type="spellEnd"/>
      <w:r>
        <w:rPr>
          <w:rFonts w:ascii="Verdana" w:hAnsi="Verdana" w:cs="Arial"/>
          <w:sz w:val="20"/>
          <w:szCs w:val="20"/>
        </w:rPr>
        <w:t xml:space="preserve">, Orissa. </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Naval Ship Training at INS Deepak, Warship, Mumbai. </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Professional (Writer) training at INS </w:t>
      </w:r>
      <w:proofErr w:type="spellStart"/>
      <w:r>
        <w:rPr>
          <w:rFonts w:ascii="Verdana" w:hAnsi="Verdana" w:cs="Arial"/>
          <w:sz w:val="20"/>
          <w:szCs w:val="20"/>
        </w:rPr>
        <w:t>Hamla</w:t>
      </w:r>
      <w:proofErr w:type="spellEnd"/>
      <w:r>
        <w:rPr>
          <w:rFonts w:ascii="Verdana" w:hAnsi="Verdana" w:cs="Arial"/>
          <w:sz w:val="20"/>
          <w:szCs w:val="20"/>
        </w:rPr>
        <w:t>, Mumbai</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Promotion Training (Leading Writer) at INS </w:t>
      </w:r>
      <w:proofErr w:type="spellStart"/>
      <w:r>
        <w:rPr>
          <w:rFonts w:ascii="Verdana" w:hAnsi="Verdana" w:cs="Arial"/>
          <w:sz w:val="20"/>
          <w:szCs w:val="20"/>
        </w:rPr>
        <w:t>Hamla</w:t>
      </w:r>
      <w:proofErr w:type="spellEnd"/>
      <w:r>
        <w:rPr>
          <w:rFonts w:ascii="Verdana" w:hAnsi="Verdana" w:cs="Arial"/>
          <w:sz w:val="20"/>
          <w:szCs w:val="20"/>
        </w:rPr>
        <w:t xml:space="preserve">, Mumbai </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Promotion Training (Petty Officer Writer) at INS </w:t>
      </w:r>
      <w:proofErr w:type="spellStart"/>
      <w:r>
        <w:rPr>
          <w:rFonts w:ascii="Verdana" w:hAnsi="Verdana" w:cs="Arial"/>
          <w:sz w:val="20"/>
          <w:szCs w:val="20"/>
        </w:rPr>
        <w:t>Hamla</w:t>
      </w:r>
      <w:proofErr w:type="spellEnd"/>
      <w:r>
        <w:rPr>
          <w:rFonts w:ascii="Verdana" w:hAnsi="Verdana" w:cs="Arial"/>
          <w:sz w:val="20"/>
          <w:szCs w:val="20"/>
        </w:rPr>
        <w:t>, Mumbai</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Promotion Training (Chief Petty Officer Writer) at INS </w:t>
      </w:r>
      <w:proofErr w:type="spellStart"/>
      <w:r>
        <w:rPr>
          <w:rFonts w:ascii="Verdana" w:hAnsi="Verdana" w:cs="Arial"/>
          <w:sz w:val="20"/>
          <w:szCs w:val="20"/>
        </w:rPr>
        <w:t>Hamla</w:t>
      </w:r>
      <w:proofErr w:type="spellEnd"/>
      <w:r>
        <w:rPr>
          <w:rFonts w:ascii="Verdana" w:hAnsi="Verdana" w:cs="Arial"/>
          <w:sz w:val="20"/>
          <w:szCs w:val="20"/>
        </w:rPr>
        <w:t xml:space="preserve">, Mumbai </w:t>
      </w:r>
    </w:p>
    <w:p w:rsidR="0058142F" w:rsidRDefault="0058142F" w:rsidP="0058142F">
      <w:pPr>
        <w:numPr>
          <w:ilvl w:val="0"/>
          <w:numId w:val="1"/>
        </w:numPr>
        <w:spacing w:after="60" w:line="240" w:lineRule="auto"/>
        <w:jc w:val="both"/>
        <w:rPr>
          <w:rFonts w:ascii="Verdana" w:hAnsi="Verdana" w:cs="Arial"/>
          <w:sz w:val="20"/>
          <w:szCs w:val="20"/>
        </w:rPr>
      </w:pPr>
      <w:r>
        <w:rPr>
          <w:rFonts w:ascii="Verdana" w:hAnsi="Verdana" w:cs="Arial"/>
          <w:sz w:val="20"/>
          <w:szCs w:val="20"/>
        </w:rPr>
        <w:t xml:space="preserve">Leadership Course at INS </w:t>
      </w:r>
      <w:proofErr w:type="spellStart"/>
      <w:r>
        <w:rPr>
          <w:rFonts w:ascii="Verdana" w:hAnsi="Verdana" w:cs="Arial"/>
          <w:sz w:val="20"/>
          <w:szCs w:val="20"/>
        </w:rPr>
        <w:t>Agrani</w:t>
      </w:r>
      <w:proofErr w:type="spellEnd"/>
      <w:r>
        <w:rPr>
          <w:rFonts w:ascii="Verdana" w:hAnsi="Verdana" w:cs="Arial"/>
          <w:sz w:val="20"/>
          <w:szCs w:val="20"/>
        </w:rPr>
        <w:t>, Coimbatore</w:t>
      </w:r>
    </w:p>
    <w:p w:rsidR="0058142F" w:rsidRDefault="0058142F" w:rsidP="0058142F">
      <w:pPr>
        <w:spacing w:after="40"/>
        <w:ind w:left="10"/>
        <w:jc w:val="both"/>
        <w:rPr>
          <w:rFonts w:ascii="Verdana" w:eastAsia="Arial" w:hAnsi="Verdana" w:cs="Arial"/>
          <w:color w:val="000000"/>
          <w:sz w:val="20"/>
          <w:szCs w:val="20"/>
        </w:rPr>
      </w:pPr>
      <w:r>
        <w:rPr>
          <w:rFonts w:ascii="Verdana" w:eastAsia="Arial" w:hAnsi="Verdana" w:cs="Arial"/>
          <w:color w:val="000000"/>
          <w:sz w:val="20"/>
          <w:szCs w:val="20"/>
        </w:rPr>
        <w:tab/>
      </w:r>
    </w:p>
    <w:p w:rsidR="0058142F" w:rsidRDefault="00C5390F" w:rsidP="0058142F">
      <w:pPr>
        <w:spacing w:after="40"/>
        <w:ind w:left="10"/>
        <w:jc w:val="both"/>
        <w:rPr>
          <w:rFonts w:ascii="Verdana" w:eastAsia="Arial" w:hAnsi="Verdana" w:cs="Arial"/>
          <w:color w:val="000000"/>
          <w:sz w:val="20"/>
          <w:szCs w:val="20"/>
        </w:rPr>
      </w:pPr>
      <w:r>
        <w:rPr>
          <w:rFonts w:ascii="Verdana" w:eastAsia="Arial" w:hAnsi="Verdana" w:cs="Arial"/>
          <w:b/>
          <w:color w:val="000000"/>
          <w:sz w:val="20"/>
          <w:szCs w:val="20"/>
        </w:rPr>
        <w:t xml:space="preserve">Reference:             </w:t>
      </w:r>
      <w:r w:rsidRPr="00C5390F">
        <w:rPr>
          <w:rFonts w:ascii="Verdana" w:eastAsia="Arial" w:hAnsi="Verdana" w:cs="Arial"/>
          <w:color w:val="000000"/>
          <w:sz w:val="20"/>
          <w:szCs w:val="20"/>
        </w:rPr>
        <w:t>Will be given on request.</w:t>
      </w:r>
    </w:p>
    <w:p w:rsidR="00C5390F" w:rsidRPr="00C5390F" w:rsidRDefault="00C5390F" w:rsidP="0058142F">
      <w:pPr>
        <w:spacing w:after="40"/>
        <w:ind w:left="10"/>
        <w:jc w:val="both"/>
        <w:rPr>
          <w:rFonts w:ascii="Verdana" w:eastAsia="Arial" w:hAnsi="Verdana" w:cs="Arial"/>
          <w:color w:val="000000"/>
          <w:sz w:val="20"/>
          <w:szCs w:val="20"/>
        </w:rPr>
      </w:pPr>
    </w:p>
    <w:p w:rsidR="0058142F" w:rsidRDefault="0058142F" w:rsidP="0058142F">
      <w:pPr>
        <w:spacing w:after="40"/>
        <w:ind w:left="10"/>
        <w:jc w:val="both"/>
        <w:rPr>
          <w:rFonts w:ascii="Verdana" w:eastAsia="Arial" w:hAnsi="Verdana" w:cs="Arial"/>
          <w:b/>
          <w:color w:val="000000"/>
          <w:sz w:val="20"/>
          <w:szCs w:val="20"/>
        </w:rPr>
      </w:pPr>
      <w:r>
        <w:rPr>
          <w:rFonts w:ascii="Verdana" w:eastAsia="Arial" w:hAnsi="Verdana" w:cs="Arial"/>
          <w:b/>
          <w:color w:val="000000"/>
          <w:sz w:val="20"/>
          <w:szCs w:val="20"/>
        </w:rPr>
        <w:t>DECLARATION:-</w:t>
      </w:r>
    </w:p>
    <w:p w:rsidR="0058142F" w:rsidRDefault="0058142F" w:rsidP="0058142F">
      <w:pPr>
        <w:spacing w:after="40"/>
        <w:ind w:left="10"/>
        <w:jc w:val="both"/>
        <w:rPr>
          <w:rFonts w:ascii="Verdana" w:eastAsia="Arial" w:hAnsi="Verdana" w:cs="Arial"/>
          <w:b/>
          <w:color w:val="000000"/>
          <w:sz w:val="20"/>
          <w:szCs w:val="20"/>
        </w:rPr>
      </w:pPr>
    </w:p>
    <w:p w:rsidR="0058142F" w:rsidRDefault="0058142F" w:rsidP="0058142F">
      <w:pPr>
        <w:spacing w:after="40"/>
        <w:ind w:left="10"/>
        <w:jc w:val="both"/>
        <w:rPr>
          <w:rFonts w:ascii="Verdana" w:eastAsia="Arial" w:hAnsi="Verdana" w:cs="Arial"/>
          <w:color w:val="000000"/>
          <w:sz w:val="20"/>
          <w:szCs w:val="20"/>
        </w:rPr>
      </w:pPr>
      <w:r>
        <w:rPr>
          <w:rFonts w:ascii="Verdana" w:eastAsia="Arial" w:hAnsi="Verdana" w:cs="Arial"/>
          <w:color w:val="000000"/>
          <w:sz w:val="20"/>
          <w:szCs w:val="20"/>
        </w:rPr>
        <w:t>I assure that all the above given details are true to my knowledge</w:t>
      </w:r>
    </w:p>
    <w:p w:rsidR="0058142F" w:rsidRDefault="0058142F" w:rsidP="0058142F">
      <w:pPr>
        <w:rPr>
          <w:rFonts w:ascii="Arial" w:eastAsia="Arial" w:hAnsi="Arial" w:cs="Arial"/>
          <w:b/>
          <w:sz w:val="32"/>
        </w:rPr>
      </w:pPr>
    </w:p>
    <w:p w:rsidR="0058142F" w:rsidRDefault="0058142F" w:rsidP="0058142F">
      <w:pPr>
        <w:rPr>
          <w:rFonts w:ascii="Verdana" w:eastAsia="Arial" w:hAnsi="Verdana" w:cs="Arial"/>
          <w:b/>
          <w:sz w:val="28"/>
          <w:szCs w:val="28"/>
        </w:rPr>
      </w:pPr>
      <w:r>
        <w:rPr>
          <w:rFonts w:ascii="Arial" w:eastAsia="Arial" w:hAnsi="Arial" w:cs="Arial"/>
          <w:b/>
          <w:sz w:val="32"/>
        </w:rPr>
        <w:t xml:space="preserve">                                                           </w:t>
      </w:r>
      <w:r>
        <w:rPr>
          <w:rFonts w:ascii="Verdana" w:eastAsia="Arial" w:hAnsi="Verdana" w:cs="Arial"/>
          <w:b/>
          <w:sz w:val="28"/>
          <w:szCs w:val="28"/>
        </w:rPr>
        <w:t xml:space="preserve">                          </w:t>
      </w:r>
    </w:p>
    <w:p w:rsidR="0058142F" w:rsidRDefault="0058142F" w:rsidP="0058142F"/>
    <w:p w:rsidR="0058142F" w:rsidRDefault="0058142F" w:rsidP="0058142F"/>
    <w:sectPr w:rsidR="0058142F" w:rsidSect="0058142F">
      <w:pgSz w:w="11907" w:h="16839" w:code="9"/>
      <w:pgMar w:top="720"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A5675"/>
    <w:multiLevelType w:val="hybridMultilevel"/>
    <w:tmpl w:val="022808E6"/>
    <w:lvl w:ilvl="0" w:tplc="796EE8E8">
      <w:start w:val="1"/>
      <w:numFmt w:val="bullet"/>
      <w:lvlText w:val=""/>
      <w:lvlJc w:val="left"/>
      <w:pPr>
        <w:tabs>
          <w:tab w:val="num" w:pos="288"/>
        </w:tabs>
        <w:ind w:left="288" w:hanging="288"/>
      </w:pPr>
      <w:rPr>
        <w:rFonts w:ascii="Wingdings 3" w:hAnsi="Wingdings 3" w:hint="default"/>
        <w:color w:val="auto"/>
      </w:rPr>
    </w:lvl>
    <w:lvl w:ilvl="1" w:tplc="67CC5C1C">
      <w:start w:val="1"/>
      <w:numFmt w:val="bullet"/>
      <w:lvlText w:val="o"/>
      <w:lvlJc w:val="left"/>
      <w:pPr>
        <w:tabs>
          <w:tab w:val="num" w:pos="1080"/>
        </w:tabs>
        <w:ind w:left="1080" w:firstLine="0"/>
      </w:pPr>
      <w:rPr>
        <w:rFonts w:ascii="Courier New" w:hAnsi="Courier New"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58142F"/>
    <w:rsid w:val="000616C6"/>
    <w:rsid w:val="0006251C"/>
    <w:rsid w:val="00114C8C"/>
    <w:rsid w:val="00237734"/>
    <w:rsid w:val="00343237"/>
    <w:rsid w:val="003D36E4"/>
    <w:rsid w:val="004D3E68"/>
    <w:rsid w:val="0058142F"/>
    <w:rsid w:val="00581D60"/>
    <w:rsid w:val="00634009"/>
    <w:rsid w:val="0065099F"/>
    <w:rsid w:val="006C3A46"/>
    <w:rsid w:val="006F08B9"/>
    <w:rsid w:val="00827105"/>
    <w:rsid w:val="0088530D"/>
    <w:rsid w:val="00894551"/>
    <w:rsid w:val="00945D47"/>
    <w:rsid w:val="009D0765"/>
    <w:rsid w:val="00AA679C"/>
    <w:rsid w:val="00AB549D"/>
    <w:rsid w:val="00B32987"/>
    <w:rsid w:val="00BC5EF6"/>
    <w:rsid w:val="00C01550"/>
    <w:rsid w:val="00C5390F"/>
    <w:rsid w:val="00CF3155"/>
    <w:rsid w:val="00D63694"/>
    <w:rsid w:val="00DB0CE8"/>
    <w:rsid w:val="00E67817"/>
    <w:rsid w:val="00EB0389"/>
    <w:rsid w:val="00EB4B67"/>
    <w:rsid w:val="00FA5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B9"/>
  </w:style>
  <w:style w:type="paragraph" w:styleId="Heading2">
    <w:name w:val="heading 2"/>
    <w:basedOn w:val="Normal"/>
    <w:next w:val="Normal"/>
    <w:link w:val="Heading2Char"/>
    <w:semiHidden/>
    <w:unhideWhenUsed/>
    <w:qFormat/>
    <w:rsid w:val="0058142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8142F"/>
    <w:rPr>
      <w:rFonts w:ascii="Cambria" w:eastAsia="Times New Roman" w:hAnsi="Cambria" w:cs="Times New Roman"/>
      <w:b/>
      <w:bCs/>
      <w:i/>
      <w:iCs/>
      <w:sz w:val="28"/>
      <w:szCs w:val="28"/>
    </w:rPr>
  </w:style>
  <w:style w:type="character" w:styleId="Hyperlink">
    <w:name w:val="Hyperlink"/>
    <w:basedOn w:val="DefaultParagraphFont"/>
    <w:unhideWhenUsed/>
    <w:rsid w:val="0058142F"/>
    <w:rPr>
      <w:color w:val="0000FF"/>
      <w:u w:val="single"/>
    </w:rPr>
  </w:style>
  <w:style w:type="paragraph" w:styleId="ListParagraph">
    <w:name w:val="List Paragraph"/>
    <w:basedOn w:val="Normal"/>
    <w:uiPriority w:val="34"/>
    <w:qFormat/>
    <w:rsid w:val="0058142F"/>
    <w:pPr>
      <w:ind w:left="720"/>
      <w:contextualSpacing/>
    </w:pPr>
  </w:style>
  <w:style w:type="paragraph" w:customStyle="1" w:styleId="blockquote">
    <w:name w:val="blockquote"/>
    <w:basedOn w:val="Normal"/>
    <w:rsid w:val="00237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86858">
      <w:bodyDiv w:val="1"/>
      <w:marLeft w:val="0"/>
      <w:marRight w:val="0"/>
      <w:marTop w:val="0"/>
      <w:marBottom w:val="0"/>
      <w:divBdr>
        <w:top w:val="none" w:sz="0" w:space="0" w:color="auto"/>
        <w:left w:val="none" w:sz="0" w:space="0" w:color="auto"/>
        <w:bottom w:val="none" w:sz="0" w:space="0" w:color="auto"/>
        <w:right w:val="none" w:sz="0" w:space="0" w:color="auto"/>
      </w:divBdr>
      <w:divsChild>
        <w:div w:id="1888176581">
          <w:marLeft w:val="0"/>
          <w:marRight w:val="0"/>
          <w:marTop w:val="0"/>
          <w:marBottom w:val="200"/>
          <w:divBdr>
            <w:top w:val="none" w:sz="0" w:space="0" w:color="auto"/>
            <w:left w:val="none" w:sz="0" w:space="0" w:color="auto"/>
            <w:bottom w:val="none" w:sz="0" w:space="0" w:color="auto"/>
            <w:right w:val="none" w:sz="0" w:space="0" w:color="auto"/>
          </w:divBdr>
        </w:div>
        <w:div w:id="597640264">
          <w:marLeft w:val="0"/>
          <w:marRight w:val="0"/>
          <w:marTop w:val="0"/>
          <w:marBottom w:val="200"/>
          <w:divBdr>
            <w:top w:val="none" w:sz="0" w:space="0" w:color="auto"/>
            <w:left w:val="none" w:sz="0" w:space="0" w:color="auto"/>
            <w:bottom w:val="none" w:sz="0" w:space="0" w:color="auto"/>
            <w:right w:val="none" w:sz="0" w:space="0" w:color="auto"/>
          </w:divBdr>
        </w:div>
        <w:div w:id="1277450004">
          <w:marLeft w:val="288"/>
          <w:marRight w:val="0"/>
          <w:marTop w:val="0"/>
          <w:marBottom w:val="200"/>
          <w:divBdr>
            <w:top w:val="none" w:sz="0" w:space="0" w:color="auto"/>
            <w:left w:val="none" w:sz="0" w:space="0" w:color="auto"/>
            <w:bottom w:val="none" w:sz="0" w:space="0" w:color="auto"/>
            <w:right w:val="none" w:sz="0" w:space="0" w:color="auto"/>
          </w:divBdr>
        </w:div>
        <w:div w:id="1073358161">
          <w:marLeft w:val="0"/>
          <w:marRight w:val="0"/>
          <w:marTop w:val="0"/>
          <w:marBottom w:val="200"/>
          <w:divBdr>
            <w:top w:val="none" w:sz="0" w:space="0" w:color="auto"/>
            <w:left w:val="none" w:sz="0" w:space="0" w:color="auto"/>
            <w:bottom w:val="none" w:sz="0" w:space="0" w:color="auto"/>
            <w:right w:val="none" w:sz="0" w:space="0" w:color="auto"/>
          </w:divBdr>
        </w:div>
        <w:div w:id="437485350">
          <w:marLeft w:val="0"/>
          <w:marRight w:val="0"/>
          <w:marTop w:val="0"/>
          <w:marBottom w:val="200"/>
          <w:divBdr>
            <w:top w:val="none" w:sz="0" w:space="0" w:color="auto"/>
            <w:left w:val="none" w:sz="0" w:space="0" w:color="auto"/>
            <w:bottom w:val="none" w:sz="0" w:space="0" w:color="auto"/>
            <w:right w:val="none" w:sz="0" w:space="0" w:color="auto"/>
          </w:divBdr>
        </w:div>
        <w:div w:id="2010207843">
          <w:marLeft w:val="0"/>
          <w:marRight w:val="0"/>
          <w:marTop w:val="0"/>
          <w:marBottom w:val="200"/>
          <w:divBdr>
            <w:top w:val="none" w:sz="0" w:space="0" w:color="auto"/>
            <w:left w:val="none" w:sz="0" w:space="0" w:color="auto"/>
            <w:bottom w:val="none" w:sz="0" w:space="0" w:color="auto"/>
            <w:right w:val="none" w:sz="0" w:space="0" w:color="auto"/>
          </w:divBdr>
        </w:div>
        <w:div w:id="593591134">
          <w:marLeft w:val="0"/>
          <w:marRight w:val="0"/>
          <w:marTop w:val="0"/>
          <w:marBottom w:val="200"/>
          <w:divBdr>
            <w:top w:val="none" w:sz="0" w:space="0" w:color="auto"/>
            <w:left w:val="none" w:sz="0" w:space="0" w:color="auto"/>
            <w:bottom w:val="none" w:sz="0" w:space="0" w:color="auto"/>
            <w:right w:val="none" w:sz="0" w:space="0" w:color="auto"/>
          </w:divBdr>
        </w:div>
        <w:div w:id="2038457341">
          <w:marLeft w:val="0"/>
          <w:marRight w:val="0"/>
          <w:marTop w:val="0"/>
          <w:marBottom w:val="200"/>
          <w:divBdr>
            <w:top w:val="none" w:sz="0" w:space="0" w:color="auto"/>
            <w:left w:val="none" w:sz="0" w:space="0" w:color="auto"/>
            <w:bottom w:val="none" w:sz="0" w:space="0" w:color="auto"/>
            <w:right w:val="none" w:sz="0" w:space="0" w:color="auto"/>
          </w:divBdr>
        </w:div>
      </w:divsChild>
    </w:div>
    <w:div w:id="13083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olo.15856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hrdesk2</cp:lastModifiedBy>
  <cp:revision>27</cp:revision>
  <dcterms:created xsi:type="dcterms:W3CDTF">2012-08-26T04:45:00Z</dcterms:created>
  <dcterms:modified xsi:type="dcterms:W3CDTF">2017-06-07T07:55:00Z</dcterms:modified>
</cp:coreProperties>
</file>