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bottom w:val="single" w:sz="12" w:space="0" w:color="auto"/>
          <w:insideH w:val="single" w:sz="4" w:space="0" w:color="auto"/>
        </w:tblBorders>
        <w:tblLook w:val="0000" w:firstRow="0" w:lastRow="0" w:firstColumn="0" w:lastColumn="0" w:noHBand="0" w:noVBand="0"/>
      </w:tblPr>
      <w:tblGrid>
        <w:gridCol w:w="18"/>
        <w:gridCol w:w="4770"/>
        <w:gridCol w:w="3150"/>
        <w:gridCol w:w="1710"/>
      </w:tblGrid>
      <w:tr w:rsidR="00D406A7" w:rsidRPr="006F75D7" w:rsidTr="00A30AD7">
        <w:trPr>
          <w:trHeight w:val="350"/>
        </w:trPr>
        <w:tc>
          <w:tcPr>
            <w:tcW w:w="7938" w:type="dxa"/>
            <w:gridSpan w:val="3"/>
            <w:tcBorders>
              <w:top w:val="nil"/>
              <w:bottom w:val="single" w:sz="12" w:space="0" w:color="auto"/>
            </w:tcBorders>
            <w:vAlign w:val="bottom"/>
          </w:tcPr>
          <w:p w:rsidR="0025012F" w:rsidRDefault="0025012F" w:rsidP="00A30AD7">
            <w:pPr>
              <w:ind w:hanging="78"/>
              <w:rPr>
                <w:rFonts w:ascii="Verdana" w:hAnsi="Verdana" w:cs="Arial"/>
                <w:b/>
                <w:sz w:val="36"/>
                <w:szCs w:val="36"/>
              </w:rPr>
            </w:pPr>
            <w:r>
              <w:rPr>
                <w:rFonts w:ascii="Verdana" w:hAnsi="Verdana" w:cs="Arial"/>
                <w:b/>
                <w:sz w:val="36"/>
                <w:szCs w:val="36"/>
              </w:rPr>
              <w:t>Deepak</w:t>
            </w:r>
          </w:p>
          <w:p w:rsidR="00D406A7" w:rsidRPr="00235301" w:rsidRDefault="0025012F" w:rsidP="00A30AD7">
            <w:pPr>
              <w:ind w:hanging="78"/>
              <w:rPr>
                <w:rFonts w:ascii="Verdana" w:hAnsi="Verdana" w:cs="Arial"/>
                <w:b/>
                <w:sz w:val="36"/>
                <w:szCs w:val="36"/>
              </w:rPr>
            </w:pPr>
            <w:hyperlink r:id="rId9" w:history="1">
              <w:r w:rsidRPr="00823BAD">
                <w:rPr>
                  <w:rStyle w:val="Hyperlink"/>
                  <w:rFonts w:ascii="Verdana" w:hAnsi="Verdana" w:cs="Arial"/>
                  <w:b/>
                  <w:sz w:val="36"/>
                  <w:szCs w:val="36"/>
                </w:rPr>
                <w:t>Deepak.160773@2freemail.com</w:t>
              </w:r>
            </w:hyperlink>
            <w:r>
              <w:rPr>
                <w:rFonts w:ascii="Verdana" w:hAnsi="Verdana" w:cs="Arial"/>
                <w:b/>
                <w:sz w:val="36"/>
                <w:szCs w:val="36"/>
              </w:rPr>
              <w:t xml:space="preserve">  </w:t>
            </w:r>
          </w:p>
          <w:p w:rsidR="00D406A7" w:rsidRPr="006F75D7" w:rsidRDefault="00D406A7" w:rsidP="00A30AD7">
            <w:pPr>
              <w:pStyle w:val="Heading6"/>
              <w:rPr>
                <w:rFonts w:ascii="Verdana" w:hAnsi="Verdana"/>
              </w:rPr>
            </w:pPr>
            <w:r>
              <w:t>Manager -</w:t>
            </w:r>
            <w:r w:rsidRPr="0025012F">
              <w:t xml:space="preserve"> Planning</w:t>
            </w:r>
          </w:p>
          <w:p w:rsidR="00D406A7" w:rsidRDefault="00D406A7" w:rsidP="00A30AD7">
            <w:pPr>
              <w:ind w:hanging="78"/>
            </w:pPr>
          </w:p>
          <w:p w:rsidR="00D406A7" w:rsidRPr="00973146" w:rsidRDefault="00D406A7" w:rsidP="00A30AD7">
            <w:pPr>
              <w:ind w:hanging="78"/>
              <w:rPr>
                <w:rFonts w:ascii="Verdana" w:hAnsi="Verdana" w:cs="Arial"/>
                <w:iCs/>
                <w:sz w:val="20"/>
                <w:szCs w:val="18"/>
                <w:lang w:val="fr-FR"/>
              </w:rPr>
            </w:pPr>
          </w:p>
        </w:tc>
        <w:tc>
          <w:tcPr>
            <w:tcW w:w="1710" w:type="dxa"/>
            <w:tcBorders>
              <w:top w:val="nil"/>
              <w:bottom w:val="single" w:sz="12" w:space="0" w:color="auto"/>
            </w:tcBorders>
          </w:tcPr>
          <w:p w:rsidR="00D406A7" w:rsidRDefault="00D406A7" w:rsidP="00A30AD7">
            <w:pPr>
              <w:jc w:val="right"/>
              <w:rPr>
                <w:rFonts w:ascii="Verdana" w:hAnsi="Verdana" w:cs="Arial"/>
                <w:sz w:val="18"/>
                <w:szCs w:val="18"/>
              </w:rPr>
            </w:pPr>
            <w:r>
              <w:rPr>
                <w:rFonts w:ascii="Verdana" w:hAnsi="Verdana" w:cs="Arial"/>
                <w:noProof/>
                <w:sz w:val="18"/>
                <w:szCs w:val="18"/>
                <w:lang w:val="en-US"/>
              </w:rPr>
              <w:drawing>
                <wp:anchor distT="0" distB="0" distL="114300" distR="114300" simplePos="0" relativeHeight="251659264" behindDoc="1" locked="0" layoutInCell="1" allowOverlap="1">
                  <wp:simplePos x="0" y="0"/>
                  <wp:positionH relativeFrom="column">
                    <wp:posOffset>7620</wp:posOffset>
                  </wp:positionH>
                  <wp:positionV relativeFrom="paragraph">
                    <wp:posOffset>0</wp:posOffset>
                  </wp:positionV>
                  <wp:extent cx="876300" cy="971550"/>
                  <wp:effectExtent l="19050" t="0" r="0" b="0"/>
                  <wp:wrapNone/>
                  <wp:docPr id="4" name="Picture 1" descr="C:\Users\Deepak V S\Desktop\secur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ak V S\Desktop\securedownload.jpg"/>
                          <pic:cNvPicPr>
                            <a:picLocks noChangeAspect="1" noChangeArrowheads="1"/>
                          </pic:cNvPicPr>
                        </pic:nvPicPr>
                        <pic:blipFill>
                          <a:blip r:embed="rId10"/>
                          <a:srcRect/>
                          <a:stretch>
                            <a:fillRect/>
                          </a:stretch>
                        </pic:blipFill>
                        <pic:spPr bwMode="auto">
                          <a:xfrm>
                            <a:off x="0" y="0"/>
                            <a:ext cx="876300" cy="971550"/>
                          </a:xfrm>
                          <a:prstGeom prst="rect">
                            <a:avLst/>
                          </a:prstGeom>
                          <a:noFill/>
                          <a:ln w="9525">
                            <a:noFill/>
                            <a:miter lim="800000"/>
                            <a:headEnd/>
                            <a:tailEnd/>
                          </a:ln>
                        </pic:spPr>
                      </pic:pic>
                    </a:graphicData>
                  </a:graphic>
                </wp:anchor>
              </w:drawing>
            </w:r>
          </w:p>
          <w:p w:rsidR="00D406A7" w:rsidRPr="007224D3" w:rsidRDefault="00D406A7" w:rsidP="00A30AD7">
            <w:pPr>
              <w:rPr>
                <w:rFonts w:ascii="Verdana" w:hAnsi="Verdana" w:cs="Arial"/>
                <w:sz w:val="18"/>
                <w:szCs w:val="18"/>
              </w:rPr>
            </w:pPr>
          </w:p>
          <w:p w:rsidR="00D406A7" w:rsidRPr="007224D3" w:rsidRDefault="00D406A7" w:rsidP="00A30AD7">
            <w:pPr>
              <w:rPr>
                <w:rFonts w:ascii="Verdana" w:hAnsi="Verdana" w:cs="Arial"/>
                <w:sz w:val="18"/>
                <w:szCs w:val="18"/>
              </w:rPr>
            </w:pPr>
          </w:p>
          <w:p w:rsidR="00D406A7" w:rsidRDefault="00D406A7" w:rsidP="00A30AD7">
            <w:pPr>
              <w:rPr>
                <w:rFonts w:ascii="Verdana" w:hAnsi="Verdana" w:cs="Arial"/>
                <w:sz w:val="18"/>
                <w:szCs w:val="18"/>
              </w:rPr>
            </w:pPr>
          </w:p>
          <w:p w:rsidR="00D406A7" w:rsidRPr="007224D3" w:rsidRDefault="00D406A7" w:rsidP="00A30AD7">
            <w:pPr>
              <w:jc w:val="center"/>
              <w:rPr>
                <w:rFonts w:ascii="Verdana" w:hAnsi="Verdana" w:cs="Arial"/>
                <w:sz w:val="18"/>
                <w:szCs w:val="18"/>
              </w:rPr>
            </w:pPr>
          </w:p>
        </w:tc>
      </w:tr>
      <w:tr w:rsidR="00D406A7" w:rsidRPr="00FA36C6" w:rsidTr="00A30AD7">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gridBefore w:val="1"/>
          <w:wBefore w:w="18" w:type="dxa"/>
        </w:trPr>
        <w:tc>
          <w:tcPr>
            <w:tcW w:w="9630" w:type="dxa"/>
            <w:gridSpan w:val="3"/>
            <w:tcBorders>
              <w:top w:val="nil"/>
              <w:left w:val="nil"/>
              <w:bottom w:val="nil"/>
              <w:right w:val="nil"/>
            </w:tcBorders>
          </w:tcPr>
          <w:p w:rsidR="00D406A7" w:rsidRPr="00FA36C6" w:rsidRDefault="00D406A7" w:rsidP="007D090C">
            <w:pPr>
              <w:spacing w:line="360" w:lineRule="auto"/>
              <w:jc w:val="both"/>
              <w:rPr>
                <w:rFonts w:ascii="Verdana" w:hAnsi="Verdana" w:cs="Tahoma"/>
                <w:sz w:val="14"/>
                <w:szCs w:val="20"/>
              </w:rPr>
            </w:pPr>
          </w:p>
          <w:p w:rsidR="00D406A7" w:rsidRPr="00FA36C6" w:rsidRDefault="00D406A7" w:rsidP="007D090C">
            <w:pPr>
              <w:spacing w:line="360" w:lineRule="auto"/>
              <w:jc w:val="both"/>
              <w:rPr>
                <w:rFonts w:ascii="Verdana" w:hAnsi="Verdana" w:cs="Tahoma"/>
                <w:sz w:val="20"/>
                <w:szCs w:val="20"/>
              </w:rPr>
            </w:pPr>
            <w:r w:rsidRPr="00FA36C6">
              <w:rPr>
                <w:rFonts w:ascii="Verdana" w:hAnsi="Verdana" w:cs="Tahoma"/>
                <w:sz w:val="20"/>
                <w:szCs w:val="20"/>
              </w:rPr>
              <w:t xml:space="preserve">An experienced Quantity Surveyor with vast practical engineering experience within reputed engineering organizations. </w:t>
            </w:r>
            <w:r w:rsidRPr="00FA36C6">
              <w:rPr>
                <w:rFonts w:ascii="Verdana" w:hAnsi="Verdana" w:cs="Arial"/>
                <w:sz w:val="20"/>
                <w:szCs w:val="20"/>
              </w:rPr>
              <w:t xml:space="preserve">Skilled in all aspects of Quantity Surveying, Project Planning &amp; Execution, Quality Control and Contracts Administration for major Construction Projects. </w:t>
            </w:r>
            <w:r w:rsidRPr="00FA36C6">
              <w:rPr>
                <w:rFonts w:ascii="Verdana" w:hAnsi="Verdana" w:cs="Tahoma"/>
                <w:sz w:val="20"/>
                <w:szCs w:val="20"/>
              </w:rPr>
              <w:t xml:space="preserve">Continuously achieving appointed profitability and quality goals for every assignment completed for companies about specifications and quality standards. Holds excellent technical knowledge, analytical, problem solving, client handling, communication, technical correspondence, supervision, and communication skills. Well versed with CAD, MS Project and Customized Engineering Software.   </w:t>
            </w:r>
          </w:p>
          <w:p w:rsidR="00D406A7" w:rsidRPr="00FA36C6" w:rsidRDefault="00D406A7" w:rsidP="007D090C">
            <w:pPr>
              <w:spacing w:line="360" w:lineRule="auto"/>
              <w:jc w:val="both"/>
              <w:rPr>
                <w:rFonts w:ascii="Verdana" w:hAnsi="Verdana" w:cs="Tahoma"/>
                <w:sz w:val="8"/>
                <w:szCs w:val="20"/>
              </w:rPr>
            </w:pPr>
          </w:p>
        </w:tc>
      </w:tr>
      <w:tr w:rsidR="00D406A7" w:rsidRPr="00FA36C6" w:rsidTr="00A30AD7">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gridBefore w:val="1"/>
          <w:wBefore w:w="18" w:type="dxa"/>
        </w:trPr>
        <w:tc>
          <w:tcPr>
            <w:tcW w:w="9630" w:type="dxa"/>
            <w:gridSpan w:val="3"/>
            <w:tcBorders>
              <w:top w:val="nil"/>
              <w:left w:val="nil"/>
              <w:bottom w:val="nil"/>
              <w:right w:val="nil"/>
            </w:tcBorders>
          </w:tcPr>
          <w:p w:rsidR="00D406A7" w:rsidRPr="00FA36C6" w:rsidRDefault="00D406A7" w:rsidP="007D090C">
            <w:pPr>
              <w:spacing w:line="360" w:lineRule="auto"/>
              <w:jc w:val="both"/>
              <w:rPr>
                <w:rFonts w:ascii="Verdana" w:hAnsi="Verdana"/>
                <w:b/>
                <w:sz w:val="20"/>
                <w:szCs w:val="20"/>
              </w:rPr>
            </w:pPr>
            <w:r w:rsidRPr="00FA36C6">
              <w:rPr>
                <w:rFonts w:ascii="Verdana" w:hAnsi="Verdana"/>
                <w:b/>
                <w:sz w:val="20"/>
                <w:szCs w:val="20"/>
              </w:rPr>
              <w:t>STRENGTHS</w:t>
            </w:r>
          </w:p>
        </w:tc>
      </w:tr>
      <w:tr w:rsidR="00D406A7" w:rsidRPr="00FA36C6" w:rsidTr="00A30AD7">
        <w:tblPrEx>
          <w:tblBorders>
            <w:bottom w:val="none" w:sz="0" w:space="0" w:color="auto"/>
            <w:insideH w:val="none" w:sz="0" w:space="0" w:color="auto"/>
          </w:tblBorders>
        </w:tblPrEx>
        <w:trPr>
          <w:gridBefore w:val="1"/>
          <w:wBefore w:w="18" w:type="dxa"/>
        </w:trPr>
        <w:tc>
          <w:tcPr>
            <w:tcW w:w="4770" w:type="dxa"/>
            <w:tcBorders>
              <w:top w:val="nil"/>
              <w:left w:val="nil"/>
              <w:bottom w:val="nil"/>
              <w:right w:val="nil"/>
            </w:tcBorders>
            <w:shd w:val="clear" w:color="auto" w:fill="auto"/>
          </w:tcPr>
          <w:p w:rsidR="00D406A7" w:rsidRPr="00FA36C6" w:rsidRDefault="00D406A7" w:rsidP="007D090C">
            <w:pPr>
              <w:numPr>
                <w:ilvl w:val="0"/>
                <w:numId w:val="3"/>
              </w:numPr>
              <w:tabs>
                <w:tab w:val="clear" w:pos="720"/>
                <w:tab w:val="num" w:pos="297"/>
              </w:tabs>
              <w:autoSpaceDE w:val="0"/>
              <w:autoSpaceDN w:val="0"/>
              <w:adjustRightInd w:val="0"/>
              <w:spacing w:line="360" w:lineRule="auto"/>
              <w:ind w:hanging="720"/>
              <w:jc w:val="both"/>
              <w:rPr>
                <w:rFonts w:ascii="Verdana" w:hAnsi="Verdana" w:cs="Tahoma"/>
                <w:sz w:val="20"/>
                <w:szCs w:val="20"/>
              </w:rPr>
            </w:pPr>
            <w:r w:rsidRPr="00FA36C6">
              <w:rPr>
                <w:rFonts w:ascii="Verdana" w:hAnsi="Verdana" w:cs="Tahoma"/>
                <w:sz w:val="20"/>
                <w:szCs w:val="20"/>
              </w:rPr>
              <w:t>Qualified-Well-trained Quantity Surveyor</w:t>
            </w:r>
          </w:p>
        </w:tc>
        <w:tc>
          <w:tcPr>
            <w:tcW w:w="4860" w:type="dxa"/>
            <w:gridSpan w:val="2"/>
            <w:tcBorders>
              <w:top w:val="nil"/>
              <w:left w:val="nil"/>
              <w:bottom w:val="nil"/>
              <w:right w:val="nil"/>
            </w:tcBorders>
            <w:shd w:val="clear" w:color="auto" w:fill="auto"/>
          </w:tcPr>
          <w:p w:rsidR="00D406A7" w:rsidRPr="00FA36C6" w:rsidRDefault="00D406A7" w:rsidP="007D090C">
            <w:pPr>
              <w:numPr>
                <w:ilvl w:val="0"/>
                <w:numId w:val="3"/>
              </w:numPr>
              <w:tabs>
                <w:tab w:val="clear" w:pos="720"/>
                <w:tab w:val="num" w:pos="297"/>
              </w:tabs>
              <w:autoSpaceDE w:val="0"/>
              <w:autoSpaceDN w:val="0"/>
              <w:adjustRightInd w:val="0"/>
              <w:spacing w:line="360" w:lineRule="auto"/>
              <w:ind w:hanging="720"/>
              <w:jc w:val="both"/>
              <w:rPr>
                <w:rFonts w:ascii="Verdana" w:hAnsi="Verdana" w:cs="Tahoma"/>
                <w:sz w:val="20"/>
                <w:szCs w:val="20"/>
              </w:rPr>
            </w:pPr>
            <w:r w:rsidRPr="00FA36C6">
              <w:rPr>
                <w:rFonts w:ascii="Verdana" w:hAnsi="Verdana" w:cs="Tahoma"/>
                <w:sz w:val="20"/>
                <w:szCs w:val="20"/>
              </w:rPr>
              <w:t>Excellent in Project Planning &amp; Execution</w:t>
            </w:r>
          </w:p>
        </w:tc>
      </w:tr>
      <w:tr w:rsidR="00D406A7" w:rsidRPr="00FA36C6" w:rsidTr="00A30AD7">
        <w:tblPrEx>
          <w:tblBorders>
            <w:bottom w:val="none" w:sz="0" w:space="0" w:color="auto"/>
            <w:insideH w:val="none" w:sz="0" w:space="0" w:color="auto"/>
          </w:tblBorders>
        </w:tblPrEx>
        <w:trPr>
          <w:gridBefore w:val="1"/>
          <w:wBefore w:w="18" w:type="dxa"/>
        </w:trPr>
        <w:tc>
          <w:tcPr>
            <w:tcW w:w="4770" w:type="dxa"/>
            <w:tcBorders>
              <w:top w:val="nil"/>
              <w:left w:val="nil"/>
              <w:bottom w:val="nil"/>
              <w:right w:val="nil"/>
            </w:tcBorders>
            <w:shd w:val="clear" w:color="auto" w:fill="auto"/>
          </w:tcPr>
          <w:p w:rsidR="00D406A7" w:rsidRPr="00FA36C6" w:rsidRDefault="00D406A7" w:rsidP="007D090C">
            <w:pPr>
              <w:numPr>
                <w:ilvl w:val="0"/>
                <w:numId w:val="3"/>
              </w:numPr>
              <w:tabs>
                <w:tab w:val="clear" w:pos="720"/>
                <w:tab w:val="num" w:pos="297"/>
              </w:tabs>
              <w:autoSpaceDE w:val="0"/>
              <w:autoSpaceDN w:val="0"/>
              <w:adjustRightInd w:val="0"/>
              <w:spacing w:line="360" w:lineRule="auto"/>
              <w:ind w:hanging="720"/>
              <w:jc w:val="both"/>
              <w:rPr>
                <w:rFonts w:ascii="Verdana" w:hAnsi="Verdana" w:cs="Tahoma"/>
                <w:sz w:val="20"/>
                <w:szCs w:val="20"/>
              </w:rPr>
            </w:pPr>
            <w:r w:rsidRPr="00FA36C6">
              <w:rPr>
                <w:rFonts w:ascii="Verdana" w:hAnsi="Verdana" w:cs="Tahoma"/>
                <w:sz w:val="20"/>
                <w:szCs w:val="20"/>
              </w:rPr>
              <w:t xml:space="preserve">Adept in Quantity Surveying &amp; Estimation </w:t>
            </w:r>
          </w:p>
        </w:tc>
        <w:tc>
          <w:tcPr>
            <w:tcW w:w="4860" w:type="dxa"/>
            <w:gridSpan w:val="2"/>
            <w:tcBorders>
              <w:top w:val="nil"/>
              <w:left w:val="nil"/>
              <w:bottom w:val="nil"/>
              <w:right w:val="nil"/>
            </w:tcBorders>
            <w:shd w:val="clear" w:color="auto" w:fill="auto"/>
          </w:tcPr>
          <w:p w:rsidR="00D406A7" w:rsidRPr="00FA36C6" w:rsidRDefault="00D406A7" w:rsidP="007D090C">
            <w:pPr>
              <w:numPr>
                <w:ilvl w:val="0"/>
                <w:numId w:val="3"/>
              </w:numPr>
              <w:tabs>
                <w:tab w:val="clear" w:pos="720"/>
                <w:tab w:val="num" w:pos="297"/>
              </w:tabs>
              <w:autoSpaceDE w:val="0"/>
              <w:autoSpaceDN w:val="0"/>
              <w:adjustRightInd w:val="0"/>
              <w:spacing w:line="360" w:lineRule="auto"/>
              <w:ind w:hanging="720"/>
              <w:jc w:val="both"/>
              <w:rPr>
                <w:rFonts w:ascii="Verdana" w:hAnsi="Verdana" w:cs="Tahoma"/>
                <w:sz w:val="20"/>
                <w:szCs w:val="20"/>
              </w:rPr>
            </w:pPr>
            <w:r w:rsidRPr="00FA36C6">
              <w:rPr>
                <w:rFonts w:ascii="Verdana" w:hAnsi="Verdana" w:cs="Tahoma"/>
                <w:sz w:val="20"/>
                <w:szCs w:val="20"/>
              </w:rPr>
              <w:t>Site Safety &amp; Compliance Management</w:t>
            </w:r>
          </w:p>
        </w:tc>
      </w:tr>
      <w:tr w:rsidR="00D406A7" w:rsidRPr="00FA36C6" w:rsidTr="00A30AD7">
        <w:tblPrEx>
          <w:tblBorders>
            <w:bottom w:val="none" w:sz="0" w:space="0" w:color="auto"/>
            <w:insideH w:val="none" w:sz="0" w:space="0" w:color="auto"/>
          </w:tblBorders>
        </w:tblPrEx>
        <w:trPr>
          <w:gridBefore w:val="1"/>
          <w:wBefore w:w="18" w:type="dxa"/>
        </w:trPr>
        <w:tc>
          <w:tcPr>
            <w:tcW w:w="4770" w:type="dxa"/>
            <w:tcBorders>
              <w:top w:val="nil"/>
              <w:left w:val="nil"/>
              <w:bottom w:val="nil"/>
              <w:right w:val="nil"/>
            </w:tcBorders>
            <w:shd w:val="clear" w:color="auto" w:fill="auto"/>
          </w:tcPr>
          <w:p w:rsidR="00D406A7" w:rsidRPr="00FA36C6" w:rsidRDefault="00D406A7" w:rsidP="007D090C">
            <w:pPr>
              <w:numPr>
                <w:ilvl w:val="0"/>
                <w:numId w:val="3"/>
              </w:numPr>
              <w:tabs>
                <w:tab w:val="clear" w:pos="720"/>
                <w:tab w:val="num" w:pos="297"/>
              </w:tabs>
              <w:autoSpaceDE w:val="0"/>
              <w:autoSpaceDN w:val="0"/>
              <w:adjustRightInd w:val="0"/>
              <w:spacing w:line="360" w:lineRule="auto"/>
              <w:ind w:hanging="720"/>
              <w:jc w:val="both"/>
              <w:rPr>
                <w:rFonts w:ascii="Verdana" w:hAnsi="Verdana" w:cs="Tahoma"/>
                <w:sz w:val="20"/>
                <w:szCs w:val="20"/>
              </w:rPr>
            </w:pPr>
            <w:r w:rsidRPr="00FA36C6">
              <w:rPr>
                <w:rFonts w:ascii="Verdana" w:hAnsi="Verdana" w:cs="Tahoma"/>
                <w:sz w:val="20"/>
                <w:szCs w:val="20"/>
              </w:rPr>
              <w:t>Skilled in Contract-Project Administration</w:t>
            </w:r>
          </w:p>
        </w:tc>
        <w:tc>
          <w:tcPr>
            <w:tcW w:w="4860" w:type="dxa"/>
            <w:gridSpan w:val="2"/>
            <w:tcBorders>
              <w:top w:val="nil"/>
              <w:left w:val="nil"/>
              <w:bottom w:val="nil"/>
              <w:right w:val="nil"/>
            </w:tcBorders>
            <w:shd w:val="clear" w:color="auto" w:fill="auto"/>
          </w:tcPr>
          <w:p w:rsidR="00D406A7" w:rsidRPr="00FA36C6" w:rsidRDefault="00D406A7" w:rsidP="007D090C">
            <w:pPr>
              <w:numPr>
                <w:ilvl w:val="0"/>
                <w:numId w:val="3"/>
              </w:numPr>
              <w:tabs>
                <w:tab w:val="clear" w:pos="720"/>
                <w:tab w:val="num" w:pos="297"/>
              </w:tabs>
              <w:autoSpaceDE w:val="0"/>
              <w:autoSpaceDN w:val="0"/>
              <w:adjustRightInd w:val="0"/>
              <w:spacing w:line="360" w:lineRule="auto"/>
              <w:ind w:hanging="720"/>
              <w:jc w:val="both"/>
              <w:rPr>
                <w:rFonts w:ascii="Verdana" w:hAnsi="Verdana" w:cs="Tahoma"/>
                <w:sz w:val="20"/>
                <w:szCs w:val="20"/>
              </w:rPr>
            </w:pPr>
            <w:r w:rsidRPr="00FA36C6">
              <w:rPr>
                <w:rFonts w:ascii="Verdana" w:hAnsi="Verdana" w:cs="Tahoma"/>
                <w:sz w:val="20"/>
                <w:szCs w:val="20"/>
              </w:rPr>
              <w:t>Effective Liaison with Clients &amp; Contractors</w:t>
            </w:r>
          </w:p>
        </w:tc>
      </w:tr>
    </w:tbl>
    <w:p w:rsidR="00D406A7" w:rsidRPr="00FA36C6" w:rsidRDefault="00D406A7" w:rsidP="007D090C">
      <w:pPr>
        <w:spacing w:line="360" w:lineRule="auto"/>
        <w:rPr>
          <w:rFonts w:ascii="Verdana" w:hAnsi="Verdana"/>
          <w:sz w:val="22"/>
        </w:rPr>
      </w:pPr>
    </w:p>
    <w:tbl>
      <w:tblPr>
        <w:tblW w:w="9648" w:type="dxa"/>
        <w:tblBorders>
          <w:bottom w:val="single" w:sz="8" w:space="0" w:color="auto"/>
        </w:tblBorders>
        <w:tblLook w:val="0000" w:firstRow="0" w:lastRow="0" w:firstColumn="0" w:lastColumn="0" w:noHBand="0" w:noVBand="0"/>
      </w:tblPr>
      <w:tblGrid>
        <w:gridCol w:w="4428"/>
        <w:gridCol w:w="4320"/>
        <w:gridCol w:w="900"/>
      </w:tblGrid>
      <w:tr w:rsidR="00D406A7" w:rsidRPr="00FA36C6" w:rsidTr="00A30AD7">
        <w:tc>
          <w:tcPr>
            <w:tcW w:w="4428" w:type="dxa"/>
            <w:tcBorders>
              <w:top w:val="nil"/>
              <w:bottom w:val="single" w:sz="4" w:space="0" w:color="auto"/>
            </w:tcBorders>
            <w:shd w:val="clear" w:color="auto" w:fill="000000"/>
            <w:vAlign w:val="bottom"/>
          </w:tcPr>
          <w:p w:rsidR="00D406A7" w:rsidRPr="00FA36C6" w:rsidRDefault="00D406A7" w:rsidP="007D090C">
            <w:pPr>
              <w:pStyle w:val="Heading1"/>
              <w:spacing w:line="360" w:lineRule="auto"/>
              <w:rPr>
                <w:rFonts w:ascii="Verdana" w:hAnsi="Verdana" w:cs="Arial"/>
                <w:color w:val="FFFFFF"/>
                <w:spacing w:val="40"/>
              </w:rPr>
            </w:pPr>
            <w:r w:rsidRPr="00FA36C6">
              <w:rPr>
                <w:rFonts w:ascii="Verdana" w:hAnsi="Verdana" w:cs="Arial"/>
                <w:color w:val="FFFFFF"/>
                <w:spacing w:val="40"/>
                <w:sz w:val="22"/>
              </w:rPr>
              <w:t>Qualifications</w:t>
            </w:r>
          </w:p>
        </w:tc>
        <w:tc>
          <w:tcPr>
            <w:tcW w:w="5220" w:type="dxa"/>
            <w:gridSpan w:val="2"/>
            <w:tcBorders>
              <w:top w:val="nil"/>
              <w:bottom w:val="single" w:sz="4" w:space="0" w:color="auto"/>
            </w:tcBorders>
          </w:tcPr>
          <w:p w:rsidR="00D406A7" w:rsidRPr="00FA36C6" w:rsidRDefault="00D406A7" w:rsidP="007D090C">
            <w:pPr>
              <w:spacing w:line="360" w:lineRule="auto"/>
              <w:rPr>
                <w:rFonts w:ascii="Verdana" w:hAnsi="Verdana" w:cs="Arial"/>
                <w:b/>
                <w:bCs/>
                <w:color w:val="FFFFFF"/>
                <w:spacing w:val="40"/>
                <w:szCs w:val="28"/>
              </w:rPr>
            </w:pPr>
          </w:p>
        </w:tc>
      </w:tr>
      <w:tr w:rsidR="00D406A7" w:rsidRPr="00FA36C6" w:rsidTr="007D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9648" w:type="dxa"/>
            <w:gridSpan w:val="3"/>
            <w:tcBorders>
              <w:left w:val="nil"/>
              <w:bottom w:val="nil"/>
              <w:right w:val="nil"/>
            </w:tcBorders>
          </w:tcPr>
          <w:p w:rsidR="00D406A7" w:rsidRPr="00FA36C6" w:rsidRDefault="00D406A7" w:rsidP="007D090C">
            <w:pPr>
              <w:pStyle w:val="Heading6"/>
              <w:tabs>
                <w:tab w:val="right" w:pos="9108"/>
              </w:tabs>
              <w:spacing w:line="360" w:lineRule="auto"/>
              <w:ind w:left="108"/>
              <w:rPr>
                <w:rFonts w:ascii="Verdana" w:hAnsi="Verdana"/>
                <w:sz w:val="16"/>
              </w:rPr>
            </w:pPr>
          </w:p>
        </w:tc>
      </w:tr>
      <w:tr w:rsidR="00D406A7" w:rsidRPr="00FA36C6" w:rsidTr="00A30AD7">
        <w:tblPrEx>
          <w:tblBorders>
            <w:bottom w:val="none" w:sz="0" w:space="0" w:color="auto"/>
          </w:tblBorders>
          <w:tblLook w:val="01E0" w:firstRow="1" w:lastRow="1" w:firstColumn="1" w:lastColumn="1" w:noHBand="0" w:noVBand="0"/>
        </w:tblPrEx>
        <w:tc>
          <w:tcPr>
            <w:tcW w:w="8748" w:type="dxa"/>
            <w:gridSpan w:val="2"/>
          </w:tcPr>
          <w:p w:rsidR="00D406A7" w:rsidRDefault="00D406A7" w:rsidP="007D090C">
            <w:pPr>
              <w:spacing w:line="360" w:lineRule="auto"/>
              <w:rPr>
                <w:rFonts w:ascii="Verdana" w:hAnsi="Verdana"/>
                <w:b/>
                <w:sz w:val="20"/>
                <w:szCs w:val="20"/>
              </w:rPr>
            </w:pPr>
            <w:r w:rsidRPr="00FA36C6">
              <w:rPr>
                <w:rFonts w:ascii="Verdana" w:hAnsi="Verdana"/>
                <w:b/>
                <w:sz w:val="20"/>
                <w:szCs w:val="20"/>
              </w:rPr>
              <w:t xml:space="preserve">Presently doing </w:t>
            </w:r>
            <w:proofErr w:type="spellStart"/>
            <w:r w:rsidRPr="00FA36C6">
              <w:rPr>
                <w:rFonts w:ascii="Verdana" w:hAnsi="Verdana"/>
                <w:b/>
                <w:sz w:val="20"/>
                <w:szCs w:val="20"/>
              </w:rPr>
              <w:t>B.Tech</w:t>
            </w:r>
            <w:proofErr w:type="spellEnd"/>
          </w:p>
          <w:p w:rsidR="00FA36C6" w:rsidRDefault="00FA36C6" w:rsidP="007D090C">
            <w:pPr>
              <w:spacing w:line="360" w:lineRule="auto"/>
              <w:rPr>
                <w:rFonts w:ascii="Verdana" w:hAnsi="Verdana"/>
                <w:sz w:val="20"/>
                <w:szCs w:val="20"/>
              </w:rPr>
            </w:pPr>
            <w:r w:rsidRPr="00FA36C6">
              <w:rPr>
                <w:rFonts w:ascii="Verdana" w:hAnsi="Verdana"/>
                <w:sz w:val="20"/>
                <w:szCs w:val="20"/>
              </w:rPr>
              <w:t>With Rajasthan Institute of Technologies and Engineering Science</w:t>
            </w:r>
          </w:p>
          <w:p w:rsidR="0036727A" w:rsidRPr="0036727A" w:rsidRDefault="0036727A" w:rsidP="007D090C">
            <w:pPr>
              <w:spacing w:line="360" w:lineRule="auto"/>
              <w:rPr>
                <w:rFonts w:ascii="Verdana" w:hAnsi="Verdana"/>
                <w:b/>
                <w:sz w:val="10"/>
                <w:szCs w:val="10"/>
              </w:rPr>
            </w:pPr>
          </w:p>
        </w:tc>
        <w:tc>
          <w:tcPr>
            <w:tcW w:w="900" w:type="dxa"/>
          </w:tcPr>
          <w:p w:rsidR="00D406A7" w:rsidRPr="00FA36C6" w:rsidRDefault="00D406A7" w:rsidP="007D090C">
            <w:pPr>
              <w:spacing w:line="360" w:lineRule="auto"/>
              <w:jc w:val="right"/>
              <w:rPr>
                <w:rFonts w:ascii="Verdana" w:hAnsi="Verdana"/>
                <w:b/>
                <w:bCs/>
                <w:sz w:val="20"/>
                <w:szCs w:val="20"/>
              </w:rPr>
            </w:pPr>
            <w:r w:rsidRPr="00FA36C6">
              <w:rPr>
                <w:rFonts w:ascii="Verdana" w:hAnsi="Verdana"/>
                <w:b/>
                <w:bCs/>
                <w:sz w:val="20"/>
                <w:szCs w:val="20"/>
              </w:rPr>
              <w:t>2011</w:t>
            </w:r>
          </w:p>
        </w:tc>
      </w:tr>
      <w:tr w:rsidR="00D406A7" w:rsidRPr="00FA36C6" w:rsidTr="00FA36C6">
        <w:tblPrEx>
          <w:tblBorders>
            <w:bottom w:val="none" w:sz="0" w:space="0" w:color="auto"/>
          </w:tblBorders>
          <w:tblLook w:val="01E0" w:firstRow="1" w:lastRow="1" w:firstColumn="1" w:lastColumn="1" w:noHBand="0" w:noVBand="0"/>
        </w:tblPrEx>
        <w:trPr>
          <w:trHeight w:val="504"/>
        </w:trPr>
        <w:tc>
          <w:tcPr>
            <w:tcW w:w="8748" w:type="dxa"/>
            <w:gridSpan w:val="2"/>
          </w:tcPr>
          <w:p w:rsidR="00FA36C6" w:rsidRDefault="00D406A7" w:rsidP="007D090C">
            <w:pPr>
              <w:spacing w:line="360" w:lineRule="auto"/>
              <w:rPr>
                <w:rFonts w:ascii="Verdana" w:hAnsi="Verdana"/>
                <w:b/>
                <w:sz w:val="20"/>
                <w:szCs w:val="20"/>
              </w:rPr>
            </w:pPr>
            <w:r w:rsidRPr="00FA36C6">
              <w:rPr>
                <w:rFonts w:ascii="Verdana" w:hAnsi="Verdana"/>
                <w:b/>
                <w:sz w:val="20"/>
                <w:szCs w:val="20"/>
              </w:rPr>
              <w:t>Graduate Program in Quantity Survey (GPQS)</w:t>
            </w:r>
          </w:p>
          <w:p w:rsidR="00D406A7" w:rsidRDefault="00FA36C6" w:rsidP="007D090C">
            <w:pPr>
              <w:spacing w:line="360" w:lineRule="auto"/>
              <w:rPr>
                <w:rFonts w:ascii="Verdana" w:hAnsi="Verdana" w:cs="Arial"/>
                <w:sz w:val="20"/>
                <w:szCs w:val="18"/>
              </w:rPr>
            </w:pPr>
            <w:r w:rsidRPr="00FA36C6">
              <w:rPr>
                <w:rFonts w:ascii="Verdana" w:hAnsi="Verdana" w:cs="Arial"/>
                <w:sz w:val="20"/>
                <w:szCs w:val="18"/>
              </w:rPr>
              <w:t xml:space="preserve"> National Institute of Construction Management &amp; Research, India</w:t>
            </w:r>
          </w:p>
          <w:p w:rsidR="0036727A" w:rsidRPr="0036727A" w:rsidRDefault="0036727A" w:rsidP="007D090C">
            <w:pPr>
              <w:spacing w:line="360" w:lineRule="auto"/>
              <w:rPr>
                <w:rFonts w:ascii="Verdana" w:hAnsi="Verdana"/>
                <w:b/>
                <w:sz w:val="10"/>
                <w:szCs w:val="10"/>
              </w:rPr>
            </w:pPr>
          </w:p>
        </w:tc>
        <w:tc>
          <w:tcPr>
            <w:tcW w:w="900" w:type="dxa"/>
          </w:tcPr>
          <w:p w:rsidR="00D406A7" w:rsidRPr="00FA36C6" w:rsidRDefault="00D406A7" w:rsidP="007D090C">
            <w:pPr>
              <w:spacing w:line="360" w:lineRule="auto"/>
              <w:jc w:val="right"/>
              <w:rPr>
                <w:rFonts w:ascii="Verdana" w:hAnsi="Verdana"/>
                <w:b/>
                <w:bCs/>
                <w:sz w:val="20"/>
                <w:szCs w:val="20"/>
              </w:rPr>
            </w:pPr>
            <w:r w:rsidRPr="00FA36C6">
              <w:rPr>
                <w:rFonts w:ascii="Verdana" w:hAnsi="Verdana"/>
                <w:b/>
                <w:bCs/>
                <w:sz w:val="20"/>
                <w:szCs w:val="20"/>
              </w:rPr>
              <w:t>2008</w:t>
            </w:r>
          </w:p>
        </w:tc>
      </w:tr>
      <w:tr w:rsidR="00D406A7" w:rsidRPr="00FA36C6" w:rsidTr="00FA36C6">
        <w:tblPrEx>
          <w:tblBorders>
            <w:bottom w:val="none" w:sz="0" w:space="0" w:color="auto"/>
          </w:tblBorders>
          <w:tblLook w:val="01E0" w:firstRow="1" w:lastRow="1" w:firstColumn="1" w:lastColumn="1" w:noHBand="0" w:noVBand="0"/>
        </w:tblPrEx>
        <w:trPr>
          <w:trHeight w:val="89"/>
        </w:trPr>
        <w:tc>
          <w:tcPr>
            <w:tcW w:w="8748" w:type="dxa"/>
            <w:gridSpan w:val="2"/>
          </w:tcPr>
          <w:p w:rsidR="00D406A7" w:rsidRPr="00FA36C6" w:rsidRDefault="00D406A7" w:rsidP="007D090C">
            <w:pPr>
              <w:spacing w:line="360" w:lineRule="auto"/>
              <w:rPr>
                <w:rFonts w:ascii="Verdana" w:hAnsi="Verdana" w:cs="Arial"/>
                <w:sz w:val="20"/>
                <w:szCs w:val="18"/>
              </w:rPr>
            </w:pPr>
            <w:r w:rsidRPr="00FA36C6">
              <w:rPr>
                <w:rFonts w:ascii="Verdana" w:hAnsi="Verdana" w:cs="Arial"/>
                <w:b/>
                <w:sz w:val="20"/>
                <w:szCs w:val="18"/>
              </w:rPr>
              <w:t>Diploma in Civil Engineering</w:t>
            </w:r>
            <w:r w:rsidRPr="00FA36C6">
              <w:rPr>
                <w:rFonts w:ascii="Verdana" w:hAnsi="Verdana" w:cs="Arial"/>
                <w:sz w:val="20"/>
                <w:szCs w:val="18"/>
              </w:rPr>
              <w:t xml:space="preserve">, Technical Education Board, </w:t>
            </w:r>
            <w:r w:rsidR="00FA36C6">
              <w:rPr>
                <w:rFonts w:ascii="Verdana" w:hAnsi="Verdana" w:cs="Arial"/>
                <w:sz w:val="20"/>
                <w:szCs w:val="18"/>
              </w:rPr>
              <w:t>Kerala,</w:t>
            </w:r>
            <w:r w:rsidR="00FA36C6" w:rsidRPr="00FA36C6">
              <w:rPr>
                <w:rFonts w:ascii="Verdana" w:hAnsi="Verdana" w:cs="Arial"/>
                <w:sz w:val="20"/>
                <w:szCs w:val="18"/>
              </w:rPr>
              <w:t xml:space="preserve"> India</w:t>
            </w:r>
          </w:p>
        </w:tc>
        <w:tc>
          <w:tcPr>
            <w:tcW w:w="900" w:type="dxa"/>
          </w:tcPr>
          <w:p w:rsidR="00D406A7" w:rsidRPr="00FA36C6" w:rsidRDefault="00D406A7" w:rsidP="007D090C">
            <w:pPr>
              <w:spacing w:line="360" w:lineRule="auto"/>
              <w:jc w:val="right"/>
              <w:rPr>
                <w:rFonts w:ascii="Verdana" w:hAnsi="Verdana"/>
                <w:b/>
                <w:bCs/>
                <w:sz w:val="20"/>
                <w:szCs w:val="20"/>
              </w:rPr>
            </w:pPr>
            <w:r w:rsidRPr="00FA36C6">
              <w:rPr>
                <w:rFonts w:ascii="Verdana" w:hAnsi="Verdana"/>
                <w:b/>
                <w:bCs/>
                <w:sz w:val="20"/>
                <w:szCs w:val="20"/>
              </w:rPr>
              <w:t>1998</w:t>
            </w:r>
          </w:p>
        </w:tc>
      </w:tr>
    </w:tbl>
    <w:p w:rsidR="00D406A7" w:rsidRDefault="00D406A7" w:rsidP="007D090C">
      <w:pPr>
        <w:spacing w:line="360" w:lineRule="auto"/>
        <w:rPr>
          <w:rFonts w:ascii="Verdana" w:hAnsi="Verdana"/>
          <w:sz w:val="18"/>
        </w:rPr>
      </w:pPr>
    </w:p>
    <w:p w:rsidR="003E0152" w:rsidRDefault="003E0152" w:rsidP="007D090C">
      <w:pPr>
        <w:spacing w:line="360" w:lineRule="auto"/>
        <w:rPr>
          <w:rFonts w:ascii="Verdana" w:hAnsi="Verdana"/>
          <w:sz w:val="18"/>
        </w:rPr>
      </w:pPr>
    </w:p>
    <w:tbl>
      <w:tblPr>
        <w:tblW w:w="9648" w:type="dxa"/>
        <w:tblBorders>
          <w:bottom w:val="single" w:sz="8" w:space="0" w:color="auto"/>
        </w:tblBorders>
        <w:tblLook w:val="0000" w:firstRow="0" w:lastRow="0" w:firstColumn="0" w:lastColumn="0" w:noHBand="0" w:noVBand="0"/>
      </w:tblPr>
      <w:tblGrid>
        <w:gridCol w:w="4428"/>
        <w:gridCol w:w="5220"/>
      </w:tblGrid>
      <w:tr w:rsidR="003E0152" w:rsidRPr="0036727A" w:rsidTr="00A30AD7">
        <w:tc>
          <w:tcPr>
            <w:tcW w:w="4428" w:type="dxa"/>
            <w:tcBorders>
              <w:top w:val="nil"/>
              <w:bottom w:val="single" w:sz="4" w:space="0" w:color="auto"/>
            </w:tcBorders>
            <w:shd w:val="clear" w:color="auto" w:fill="000000"/>
            <w:vAlign w:val="bottom"/>
          </w:tcPr>
          <w:p w:rsidR="003E0152" w:rsidRPr="0036727A" w:rsidRDefault="003E0152" w:rsidP="00A30AD7">
            <w:pPr>
              <w:pStyle w:val="Heading1"/>
              <w:spacing w:line="360" w:lineRule="auto"/>
              <w:rPr>
                <w:rFonts w:ascii="Verdana" w:hAnsi="Verdana" w:cs="Arial"/>
                <w:color w:val="FFFFFF"/>
                <w:spacing w:val="40"/>
                <w:sz w:val="20"/>
                <w:szCs w:val="20"/>
              </w:rPr>
            </w:pPr>
            <w:r w:rsidRPr="0036727A">
              <w:rPr>
                <w:rFonts w:ascii="Verdana" w:hAnsi="Verdana" w:cs="Arial"/>
                <w:color w:val="FFFFFF"/>
                <w:spacing w:val="40"/>
                <w:sz w:val="20"/>
                <w:szCs w:val="20"/>
              </w:rPr>
              <w:t>Personal Details</w:t>
            </w:r>
          </w:p>
        </w:tc>
        <w:tc>
          <w:tcPr>
            <w:tcW w:w="5220" w:type="dxa"/>
            <w:tcBorders>
              <w:top w:val="nil"/>
              <w:bottom w:val="single" w:sz="4" w:space="0" w:color="auto"/>
            </w:tcBorders>
          </w:tcPr>
          <w:p w:rsidR="003E0152" w:rsidRPr="0036727A" w:rsidRDefault="003E0152" w:rsidP="00A30AD7">
            <w:pPr>
              <w:spacing w:line="360" w:lineRule="auto"/>
              <w:rPr>
                <w:rFonts w:ascii="Verdana" w:hAnsi="Verdana" w:cs="Arial"/>
                <w:i/>
                <w:iCs/>
                <w:sz w:val="20"/>
                <w:szCs w:val="20"/>
              </w:rPr>
            </w:pPr>
          </w:p>
        </w:tc>
      </w:tr>
    </w:tbl>
    <w:p w:rsidR="003E0152" w:rsidRPr="0036727A" w:rsidRDefault="003E0152" w:rsidP="003E0152">
      <w:pPr>
        <w:spacing w:line="360" w:lineRule="auto"/>
        <w:rPr>
          <w:rFonts w:ascii="Verdana" w:hAnsi="Verdana"/>
          <w:i/>
          <w:iCs/>
          <w:sz w:val="20"/>
          <w:szCs w:val="20"/>
        </w:rPr>
      </w:pPr>
    </w:p>
    <w:tbl>
      <w:tblPr>
        <w:tblW w:w="0" w:type="auto"/>
        <w:tblBorders>
          <w:bottom w:val="single" w:sz="4" w:space="0" w:color="auto"/>
        </w:tblBorders>
        <w:tblLook w:val="04A0" w:firstRow="1" w:lastRow="0" w:firstColumn="1" w:lastColumn="0" w:noHBand="0" w:noVBand="1"/>
      </w:tblPr>
      <w:tblGrid>
        <w:gridCol w:w="2538"/>
        <w:gridCol w:w="360"/>
        <w:gridCol w:w="6750"/>
      </w:tblGrid>
      <w:tr w:rsidR="003E0152" w:rsidRPr="0036727A" w:rsidTr="008A5A3E">
        <w:trPr>
          <w:trHeight w:val="333"/>
        </w:trPr>
        <w:tc>
          <w:tcPr>
            <w:tcW w:w="2538" w:type="dxa"/>
          </w:tcPr>
          <w:p w:rsidR="003E0152" w:rsidRPr="0036727A" w:rsidRDefault="003E0152" w:rsidP="00A30AD7">
            <w:pPr>
              <w:spacing w:line="360" w:lineRule="auto"/>
              <w:rPr>
                <w:rFonts w:ascii="Verdana" w:hAnsi="Verdana"/>
                <w:iCs/>
                <w:sz w:val="20"/>
                <w:szCs w:val="20"/>
              </w:rPr>
            </w:pPr>
            <w:r w:rsidRPr="0036727A">
              <w:rPr>
                <w:rFonts w:ascii="Verdana" w:hAnsi="Verdana"/>
                <w:iCs/>
                <w:sz w:val="20"/>
                <w:szCs w:val="20"/>
              </w:rPr>
              <w:t>Nationality</w:t>
            </w:r>
          </w:p>
        </w:tc>
        <w:tc>
          <w:tcPr>
            <w:tcW w:w="360" w:type="dxa"/>
          </w:tcPr>
          <w:p w:rsidR="003E0152" w:rsidRPr="0036727A" w:rsidRDefault="003E0152" w:rsidP="00A30AD7">
            <w:pPr>
              <w:spacing w:line="360" w:lineRule="auto"/>
              <w:rPr>
                <w:rFonts w:ascii="Verdana" w:hAnsi="Verdana"/>
                <w:iCs/>
                <w:sz w:val="20"/>
                <w:szCs w:val="20"/>
              </w:rPr>
            </w:pPr>
            <w:r w:rsidRPr="0036727A">
              <w:rPr>
                <w:rFonts w:ascii="Verdana" w:hAnsi="Verdana"/>
                <w:iCs/>
                <w:sz w:val="20"/>
                <w:szCs w:val="20"/>
              </w:rPr>
              <w:t>:</w:t>
            </w:r>
          </w:p>
        </w:tc>
        <w:tc>
          <w:tcPr>
            <w:tcW w:w="6750" w:type="dxa"/>
          </w:tcPr>
          <w:p w:rsidR="003E0152" w:rsidRPr="0036727A" w:rsidRDefault="003E0152" w:rsidP="00A30AD7">
            <w:pPr>
              <w:spacing w:line="360" w:lineRule="auto"/>
              <w:rPr>
                <w:rFonts w:ascii="Verdana" w:hAnsi="Verdana"/>
                <w:iCs/>
                <w:sz w:val="20"/>
                <w:szCs w:val="20"/>
              </w:rPr>
            </w:pPr>
            <w:r w:rsidRPr="0036727A">
              <w:rPr>
                <w:rFonts w:ascii="Verdana" w:hAnsi="Verdana"/>
                <w:iCs/>
                <w:sz w:val="20"/>
                <w:szCs w:val="20"/>
              </w:rPr>
              <w:t>Indian</w:t>
            </w:r>
          </w:p>
        </w:tc>
      </w:tr>
      <w:tr w:rsidR="008A5A3E" w:rsidRPr="0036727A" w:rsidTr="008A5A3E">
        <w:trPr>
          <w:trHeight w:val="333"/>
        </w:trPr>
        <w:tc>
          <w:tcPr>
            <w:tcW w:w="2538" w:type="dxa"/>
          </w:tcPr>
          <w:p w:rsidR="008A5A3E" w:rsidRPr="0036727A" w:rsidRDefault="008A5A3E" w:rsidP="00A30AD7">
            <w:pPr>
              <w:spacing w:line="360" w:lineRule="auto"/>
              <w:rPr>
                <w:rFonts w:ascii="Verdana" w:hAnsi="Verdana"/>
                <w:iCs/>
                <w:sz w:val="20"/>
                <w:szCs w:val="20"/>
              </w:rPr>
            </w:pPr>
            <w:r>
              <w:rPr>
                <w:rFonts w:ascii="Verdana" w:hAnsi="Verdana"/>
                <w:iCs/>
                <w:sz w:val="20"/>
                <w:szCs w:val="20"/>
              </w:rPr>
              <w:t>Working Experience</w:t>
            </w:r>
          </w:p>
        </w:tc>
        <w:tc>
          <w:tcPr>
            <w:tcW w:w="360" w:type="dxa"/>
          </w:tcPr>
          <w:p w:rsidR="008A5A3E" w:rsidRPr="0036727A" w:rsidRDefault="008A5A3E" w:rsidP="00A30AD7">
            <w:pPr>
              <w:spacing w:line="360" w:lineRule="auto"/>
              <w:rPr>
                <w:rFonts w:ascii="Verdana" w:hAnsi="Verdana"/>
                <w:iCs/>
                <w:sz w:val="20"/>
                <w:szCs w:val="20"/>
              </w:rPr>
            </w:pPr>
            <w:r>
              <w:rPr>
                <w:rFonts w:ascii="Verdana" w:hAnsi="Verdana"/>
                <w:iCs/>
                <w:sz w:val="20"/>
                <w:szCs w:val="20"/>
              </w:rPr>
              <w:t>:</w:t>
            </w:r>
          </w:p>
        </w:tc>
        <w:tc>
          <w:tcPr>
            <w:tcW w:w="6750" w:type="dxa"/>
          </w:tcPr>
          <w:p w:rsidR="008A5A3E" w:rsidRPr="0036727A" w:rsidRDefault="008A5A3E" w:rsidP="00A30AD7">
            <w:pPr>
              <w:spacing w:line="360" w:lineRule="auto"/>
              <w:rPr>
                <w:rFonts w:ascii="Verdana" w:hAnsi="Verdana"/>
                <w:iCs/>
                <w:sz w:val="20"/>
                <w:szCs w:val="20"/>
              </w:rPr>
            </w:pPr>
            <w:r>
              <w:rPr>
                <w:rFonts w:ascii="Verdana" w:hAnsi="Verdana"/>
                <w:iCs/>
                <w:sz w:val="20"/>
                <w:szCs w:val="20"/>
              </w:rPr>
              <w:t>14 years</w:t>
            </w:r>
          </w:p>
        </w:tc>
      </w:tr>
      <w:tr w:rsidR="003E0152" w:rsidRPr="0036727A" w:rsidTr="008A5A3E">
        <w:trPr>
          <w:trHeight w:val="351"/>
        </w:trPr>
        <w:tc>
          <w:tcPr>
            <w:tcW w:w="2538" w:type="dxa"/>
          </w:tcPr>
          <w:p w:rsidR="003E0152" w:rsidRPr="0036727A" w:rsidRDefault="003E0152" w:rsidP="00A30AD7">
            <w:pPr>
              <w:spacing w:line="360" w:lineRule="auto"/>
              <w:rPr>
                <w:rFonts w:ascii="Verdana" w:hAnsi="Verdana"/>
                <w:iCs/>
                <w:sz w:val="20"/>
                <w:szCs w:val="20"/>
              </w:rPr>
            </w:pPr>
            <w:r w:rsidRPr="0036727A">
              <w:rPr>
                <w:rFonts w:ascii="Verdana" w:hAnsi="Verdana"/>
                <w:iCs/>
                <w:sz w:val="20"/>
                <w:szCs w:val="20"/>
              </w:rPr>
              <w:t>Date of Birth</w:t>
            </w:r>
          </w:p>
        </w:tc>
        <w:tc>
          <w:tcPr>
            <w:tcW w:w="360" w:type="dxa"/>
          </w:tcPr>
          <w:p w:rsidR="003E0152" w:rsidRPr="0036727A" w:rsidRDefault="003E0152" w:rsidP="00A30AD7">
            <w:pPr>
              <w:spacing w:line="360" w:lineRule="auto"/>
              <w:rPr>
                <w:rFonts w:ascii="Verdana" w:hAnsi="Verdana"/>
                <w:iCs/>
                <w:sz w:val="20"/>
                <w:szCs w:val="20"/>
              </w:rPr>
            </w:pPr>
            <w:r w:rsidRPr="0036727A">
              <w:rPr>
                <w:rFonts w:ascii="Verdana" w:hAnsi="Verdana"/>
                <w:iCs/>
                <w:sz w:val="20"/>
                <w:szCs w:val="20"/>
              </w:rPr>
              <w:t>:</w:t>
            </w:r>
          </w:p>
        </w:tc>
        <w:tc>
          <w:tcPr>
            <w:tcW w:w="6750" w:type="dxa"/>
          </w:tcPr>
          <w:p w:rsidR="003E0152" w:rsidRPr="0036727A" w:rsidRDefault="003E0152" w:rsidP="00A30AD7">
            <w:pPr>
              <w:spacing w:line="360" w:lineRule="auto"/>
              <w:rPr>
                <w:rFonts w:ascii="Verdana" w:hAnsi="Verdana"/>
                <w:iCs/>
                <w:sz w:val="20"/>
                <w:szCs w:val="20"/>
              </w:rPr>
            </w:pPr>
            <w:r w:rsidRPr="0036727A">
              <w:rPr>
                <w:rFonts w:ascii="Verdana" w:hAnsi="Verdana"/>
                <w:iCs/>
                <w:sz w:val="20"/>
                <w:szCs w:val="20"/>
              </w:rPr>
              <w:t>23</w:t>
            </w:r>
            <w:r w:rsidRPr="0036727A">
              <w:rPr>
                <w:rFonts w:ascii="Verdana" w:hAnsi="Verdana"/>
                <w:iCs/>
                <w:sz w:val="20"/>
                <w:szCs w:val="20"/>
                <w:vertAlign w:val="superscript"/>
              </w:rPr>
              <w:t>rd</w:t>
            </w:r>
            <w:r w:rsidRPr="0036727A">
              <w:rPr>
                <w:rFonts w:ascii="Verdana" w:hAnsi="Verdana"/>
                <w:iCs/>
                <w:sz w:val="20"/>
                <w:szCs w:val="20"/>
              </w:rPr>
              <w:t xml:space="preserve"> of May 1978</w:t>
            </w:r>
          </w:p>
        </w:tc>
      </w:tr>
      <w:tr w:rsidR="003E0152" w:rsidRPr="0036727A" w:rsidTr="008A5A3E">
        <w:trPr>
          <w:trHeight w:val="369"/>
        </w:trPr>
        <w:tc>
          <w:tcPr>
            <w:tcW w:w="2538" w:type="dxa"/>
          </w:tcPr>
          <w:p w:rsidR="003E0152" w:rsidRPr="0036727A" w:rsidRDefault="003E0152" w:rsidP="00A30AD7">
            <w:pPr>
              <w:spacing w:line="360" w:lineRule="auto"/>
              <w:rPr>
                <w:rFonts w:ascii="Verdana" w:hAnsi="Verdana"/>
                <w:iCs/>
                <w:sz w:val="20"/>
                <w:szCs w:val="20"/>
              </w:rPr>
            </w:pPr>
            <w:r w:rsidRPr="0036727A">
              <w:rPr>
                <w:rFonts w:ascii="Verdana" w:hAnsi="Verdana"/>
                <w:iCs/>
                <w:sz w:val="20"/>
                <w:szCs w:val="20"/>
              </w:rPr>
              <w:t>Marital Status</w:t>
            </w:r>
          </w:p>
        </w:tc>
        <w:tc>
          <w:tcPr>
            <w:tcW w:w="360" w:type="dxa"/>
          </w:tcPr>
          <w:p w:rsidR="003E0152" w:rsidRPr="0036727A" w:rsidRDefault="003E0152" w:rsidP="00A30AD7">
            <w:pPr>
              <w:spacing w:line="360" w:lineRule="auto"/>
              <w:rPr>
                <w:rFonts w:ascii="Verdana" w:hAnsi="Verdana"/>
                <w:iCs/>
                <w:sz w:val="20"/>
                <w:szCs w:val="20"/>
              </w:rPr>
            </w:pPr>
            <w:r w:rsidRPr="0036727A">
              <w:rPr>
                <w:rFonts w:ascii="Verdana" w:hAnsi="Verdana"/>
                <w:iCs/>
                <w:sz w:val="20"/>
                <w:szCs w:val="20"/>
              </w:rPr>
              <w:t>:</w:t>
            </w:r>
          </w:p>
        </w:tc>
        <w:tc>
          <w:tcPr>
            <w:tcW w:w="6750" w:type="dxa"/>
          </w:tcPr>
          <w:p w:rsidR="003E0152" w:rsidRPr="0036727A" w:rsidRDefault="003E0152" w:rsidP="00A30AD7">
            <w:pPr>
              <w:spacing w:line="360" w:lineRule="auto"/>
              <w:rPr>
                <w:rFonts w:ascii="Verdana" w:hAnsi="Verdana"/>
                <w:iCs/>
                <w:sz w:val="20"/>
                <w:szCs w:val="20"/>
              </w:rPr>
            </w:pPr>
            <w:r w:rsidRPr="0036727A">
              <w:rPr>
                <w:rFonts w:ascii="Verdana" w:hAnsi="Verdana"/>
                <w:iCs/>
                <w:sz w:val="20"/>
                <w:szCs w:val="20"/>
              </w:rPr>
              <w:t>Married</w:t>
            </w:r>
          </w:p>
        </w:tc>
      </w:tr>
      <w:tr w:rsidR="003E0152" w:rsidRPr="0036727A" w:rsidTr="008A5A3E">
        <w:trPr>
          <w:trHeight w:val="369"/>
        </w:trPr>
        <w:tc>
          <w:tcPr>
            <w:tcW w:w="2538" w:type="dxa"/>
          </w:tcPr>
          <w:p w:rsidR="003E0152" w:rsidRPr="0036727A" w:rsidRDefault="003E0152" w:rsidP="00A30AD7">
            <w:pPr>
              <w:spacing w:line="360" w:lineRule="auto"/>
              <w:rPr>
                <w:rFonts w:ascii="Verdana" w:hAnsi="Verdana"/>
                <w:iCs/>
                <w:sz w:val="20"/>
                <w:szCs w:val="20"/>
              </w:rPr>
            </w:pPr>
            <w:r w:rsidRPr="0036727A">
              <w:rPr>
                <w:rFonts w:ascii="Verdana" w:hAnsi="Verdana"/>
                <w:iCs/>
                <w:sz w:val="20"/>
                <w:szCs w:val="20"/>
              </w:rPr>
              <w:t>Driving License</w:t>
            </w:r>
          </w:p>
        </w:tc>
        <w:tc>
          <w:tcPr>
            <w:tcW w:w="360" w:type="dxa"/>
          </w:tcPr>
          <w:p w:rsidR="003E0152" w:rsidRPr="0036727A" w:rsidRDefault="003E0152" w:rsidP="00A30AD7">
            <w:pPr>
              <w:spacing w:line="360" w:lineRule="auto"/>
              <w:rPr>
                <w:rFonts w:ascii="Verdana" w:hAnsi="Verdana"/>
                <w:iCs/>
                <w:sz w:val="20"/>
                <w:szCs w:val="20"/>
              </w:rPr>
            </w:pPr>
            <w:r w:rsidRPr="0036727A">
              <w:rPr>
                <w:rFonts w:ascii="Verdana" w:hAnsi="Verdana"/>
                <w:iCs/>
                <w:sz w:val="20"/>
                <w:szCs w:val="20"/>
              </w:rPr>
              <w:t>:</w:t>
            </w:r>
          </w:p>
        </w:tc>
        <w:tc>
          <w:tcPr>
            <w:tcW w:w="6750" w:type="dxa"/>
          </w:tcPr>
          <w:p w:rsidR="003E0152" w:rsidRPr="0036727A" w:rsidRDefault="003E0152" w:rsidP="00A30AD7">
            <w:pPr>
              <w:spacing w:line="360" w:lineRule="auto"/>
              <w:rPr>
                <w:rFonts w:ascii="Verdana" w:hAnsi="Verdana"/>
                <w:iCs/>
                <w:sz w:val="20"/>
                <w:szCs w:val="20"/>
              </w:rPr>
            </w:pPr>
            <w:r w:rsidRPr="0036727A">
              <w:rPr>
                <w:rFonts w:ascii="Verdana" w:hAnsi="Verdana"/>
                <w:sz w:val="20"/>
                <w:szCs w:val="20"/>
              </w:rPr>
              <w:t>Valid Indian &amp; UAE driving Licence</w:t>
            </w:r>
          </w:p>
        </w:tc>
      </w:tr>
      <w:tr w:rsidR="003E0152" w:rsidRPr="0036727A" w:rsidTr="008A5A3E">
        <w:tc>
          <w:tcPr>
            <w:tcW w:w="2538" w:type="dxa"/>
          </w:tcPr>
          <w:p w:rsidR="003E0152" w:rsidRPr="0036727A" w:rsidRDefault="003E0152" w:rsidP="00A30AD7">
            <w:pPr>
              <w:spacing w:line="360" w:lineRule="auto"/>
              <w:rPr>
                <w:rFonts w:ascii="Verdana" w:hAnsi="Verdana"/>
                <w:iCs/>
                <w:sz w:val="20"/>
                <w:szCs w:val="20"/>
              </w:rPr>
            </w:pPr>
            <w:bookmarkStart w:id="0" w:name="_GoBack"/>
            <w:bookmarkEnd w:id="0"/>
          </w:p>
        </w:tc>
        <w:tc>
          <w:tcPr>
            <w:tcW w:w="360" w:type="dxa"/>
          </w:tcPr>
          <w:p w:rsidR="003E0152" w:rsidRPr="0036727A" w:rsidRDefault="003E0152" w:rsidP="00A30AD7">
            <w:pPr>
              <w:spacing w:line="360" w:lineRule="auto"/>
              <w:rPr>
                <w:rFonts w:ascii="Verdana" w:hAnsi="Verdana"/>
                <w:iCs/>
                <w:sz w:val="20"/>
                <w:szCs w:val="20"/>
              </w:rPr>
            </w:pPr>
          </w:p>
        </w:tc>
        <w:tc>
          <w:tcPr>
            <w:tcW w:w="6750" w:type="dxa"/>
          </w:tcPr>
          <w:p w:rsidR="003E0152" w:rsidRPr="0036727A" w:rsidRDefault="003E0152" w:rsidP="00A30AD7">
            <w:pPr>
              <w:spacing w:line="360" w:lineRule="auto"/>
              <w:rPr>
                <w:rFonts w:ascii="Verdana" w:hAnsi="Verdana"/>
                <w:sz w:val="20"/>
                <w:szCs w:val="20"/>
              </w:rPr>
            </w:pPr>
          </w:p>
        </w:tc>
      </w:tr>
    </w:tbl>
    <w:p w:rsidR="003E0152" w:rsidRDefault="003E0152" w:rsidP="007D090C">
      <w:pPr>
        <w:spacing w:line="360" w:lineRule="auto"/>
        <w:rPr>
          <w:rFonts w:ascii="Verdana" w:hAnsi="Verdana"/>
          <w:sz w:val="18"/>
        </w:rPr>
      </w:pPr>
    </w:p>
    <w:p w:rsidR="003E0152" w:rsidRDefault="003E0152" w:rsidP="007D090C">
      <w:pPr>
        <w:spacing w:line="360" w:lineRule="auto"/>
        <w:rPr>
          <w:rFonts w:ascii="Verdana" w:hAnsi="Verdana"/>
          <w:sz w:val="18"/>
        </w:rPr>
      </w:pPr>
    </w:p>
    <w:p w:rsidR="003E0152" w:rsidRDefault="003E0152" w:rsidP="007D090C">
      <w:pPr>
        <w:spacing w:line="360" w:lineRule="auto"/>
        <w:rPr>
          <w:rFonts w:ascii="Verdana" w:hAnsi="Verdana"/>
          <w:sz w:val="18"/>
        </w:rPr>
      </w:pPr>
    </w:p>
    <w:tbl>
      <w:tblPr>
        <w:tblW w:w="9648" w:type="dxa"/>
        <w:tblBorders>
          <w:bottom w:val="single" w:sz="8" w:space="0" w:color="auto"/>
        </w:tblBorders>
        <w:tblLook w:val="0000" w:firstRow="0" w:lastRow="0" w:firstColumn="0" w:lastColumn="0" w:noHBand="0" w:noVBand="0"/>
      </w:tblPr>
      <w:tblGrid>
        <w:gridCol w:w="4428"/>
        <w:gridCol w:w="2520"/>
        <w:gridCol w:w="2700"/>
      </w:tblGrid>
      <w:tr w:rsidR="00D406A7" w:rsidRPr="00FA36C6" w:rsidTr="00A30AD7">
        <w:tc>
          <w:tcPr>
            <w:tcW w:w="4428" w:type="dxa"/>
            <w:tcBorders>
              <w:top w:val="nil"/>
              <w:bottom w:val="single" w:sz="4" w:space="0" w:color="auto"/>
            </w:tcBorders>
            <w:shd w:val="clear" w:color="auto" w:fill="000000"/>
            <w:vAlign w:val="bottom"/>
          </w:tcPr>
          <w:p w:rsidR="00D406A7" w:rsidRPr="00FA36C6" w:rsidRDefault="00D406A7" w:rsidP="007D090C">
            <w:pPr>
              <w:pStyle w:val="Heading1"/>
              <w:spacing w:line="360" w:lineRule="auto"/>
              <w:rPr>
                <w:rFonts w:ascii="Verdana" w:hAnsi="Verdana" w:cs="Arial"/>
                <w:color w:val="FFFFFF"/>
                <w:spacing w:val="0"/>
                <w:szCs w:val="24"/>
              </w:rPr>
            </w:pPr>
            <w:r w:rsidRPr="00FA36C6">
              <w:rPr>
                <w:rFonts w:ascii="Verdana" w:hAnsi="Verdana" w:cs="Arial"/>
                <w:color w:val="FFFFFF"/>
                <w:spacing w:val="40"/>
                <w:sz w:val="22"/>
              </w:rPr>
              <w:t>Work History</w:t>
            </w:r>
          </w:p>
        </w:tc>
        <w:tc>
          <w:tcPr>
            <w:tcW w:w="5220" w:type="dxa"/>
            <w:gridSpan w:val="2"/>
            <w:tcBorders>
              <w:top w:val="nil"/>
              <w:bottom w:val="single" w:sz="4" w:space="0" w:color="auto"/>
            </w:tcBorders>
          </w:tcPr>
          <w:p w:rsidR="00D406A7" w:rsidRPr="00FA36C6" w:rsidRDefault="00D406A7" w:rsidP="007D090C">
            <w:pPr>
              <w:spacing w:line="360" w:lineRule="auto"/>
              <w:rPr>
                <w:rFonts w:ascii="Verdana" w:hAnsi="Verdana" w:cs="Arial"/>
                <w:i/>
                <w:iCs/>
              </w:rPr>
            </w:pPr>
          </w:p>
        </w:tc>
      </w:tr>
      <w:tr w:rsidR="00D406A7" w:rsidRPr="00FA36C6" w:rsidTr="009A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648" w:type="dxa"/>
            <w:gridSpan w:val="3"/>
            <w:tcBorders>
              <w:left w:val="nil"/>
              <w:bottom w:val="nil"/>
              <w:right w:val="nil"/>
            </w:tcBorders>
          </w:tcPr>
          <w:p w:rsidR="00D406A7" w:rsidRPr="00FA36C6" w:rsidRDefault="00D406A7" w:rsidP="007D090C">
            <w:pPr>
              <w:spacing w:line="360" w:lineRule="auto"/>
              <w:ind w:left="108"/>
              <w:rPr>
                <w:rFonts w:ascii="Verdana" w:hAnsi="Verdana" w:cs="Arial"/>
                <w:sz w:val="16"/>
                <w:szCs w:val="18"/>
              </w:rPr>
            </w:pPr>
          </w:p>
        </w:tc>
      </w:tr>
      <w:tr w:rsidR="00D406A7" w:rsidRPr="00FA36C6" w:rsidTr="00A30AD7">
        <w:tblPrEx>
          <w:tblBorders>
            <w:bottom w:val="none" w:sz="0" w:space="0" w:color="auto"/>
          </w:tblBorders>
          <w:tblLook w:val="01E0" w:firstRow="1" w:lastRow="1" w:firstColumn="1" w:lastColumn="1" w:noHBand="0" w:noVBand="0"/>
        </w:tblPrEx>
        <w:tc>
          <w:tcPr>
            <w:tcW w:w="6948" w:type="dxa"/>
            <w:gridSpan w:val="2"/>
          </w:tcPr>
          <w:p w:rsidR="00D406A7" w:rsidRDefault="00B50132" w:rsidP="007D090C">
            <w:pPr>
              <w:spacing w:line="360" w:lineRule="auto"/>
              <w:rPr>
                <w:rFonts w:ascii="Verdana" w:hAnsi="Verdana" w:cs="Arial"/>
                <w:b/>
                <w:sz w:val="20"/>
                <w:szCs w:val="20"/>
              </w:rPr>
            </w:pPr>
            <w:r>
              <w:rPr>
                <w:rFonts w:ascii="Verdana" w:hAnsi="Verdana" w:cs="Arial"/>
                <w:b/>
                <w:sz w:val="20"/>
                <w:szCs w:val="20"/>
              </w:rPr>
              <w:t>Manager – Quantity Survey/Project Planning</w:t>
            </w:r>
            <w:r w:rsidR="00D406A7" w:rsidRPr="00FA36C6">
              <w:rPr>
                <w:rFonts w:ascii="Verdana" w:hAnsi="Verdana" w:cs="Arial"/>
                <w:b/>
                <w:sz w:val="20"/>
                <w:szCs w:val="20"/>
              </w:rPr>
              <w:t xml:space="preserve"> </w:t>
            </w:r>
          </w:p>
          <w:p w:rsidR="007D090C" w:rsidRPr="00FA36C6" w:rsidRDefault="007D090C" w:rsidP="007D090C">
            <w:pPr>
              <w:spacing w:line="360" w:lineRule="auto"/>
              <w:rPr>
                <w:rFonts w:ascii="Verdana" w:hAnsi="Verdana" w:cs="Arial"/>
                <w:b/>
                <w:sz w:val="20"/>
                <w:szCs w:val="20"/>
              </w:rPr>
            </w:pPr>
            <w:proofErr w:type="spellStart"/>
            <w:r w:rsidRPr="00FA36C6">
              <w:rPr>
                <w:rFonts w:ascii="Verdana" w:hAnsi="Verdana" w:cs="Arial"/>
                <w:sz w:val="20"/>
                <w:szCs w:val="20"/>
              </w:rPr>
              <w:lastRenderedPageBreak/>
              <w:t>Abhijeet</w:t>
            </w:r>
            <w:proofErr w:type="spellEnd"/>
            <w:r w:rsidRPr="00FA36C6">
              <w:rPr>
                <w:rFonts w:ascii="Verdana" w:hAnsi="Verdana" w:cs="Arial"/>
                <w:sz w:val="20"/>
                <w:szCs w:val="20"/>
              </w:rPr>
              <w:t xml:space="preserve"> Roads Limited, Nagpur, India</w:t>
            </w:r>
          </w:p>
        </w:tc>
        <w:tc>
          <w:tcPr>
            <w:tcW w:w="2700" w:type="dxa"/>
          </w:tcPr>
          <w:p w:rsidR="00D406A7" w:rsidRPr="00FA36C6" w:rsidRDefault="00D406A7" w:rsidP="008A5A3E">
            <w:pPr>
              <w:spacing w:line="360" w:lineRule="auto"/>
              <w:jc w:val="center"/>
              <w:rPr>
                <w:rFonts w:ascii="Verdana" w:hAnsi="Verdana" w:cs="Arial"/>
                <w:b/>
                <w:sz w:val="20"/>
                <w:szCs w:val="20"/>
              </w:rPr>
            </w:pPr>
            <w:r w:rsidRPr="00FA36C6">
              <w:rPr>
                <w:rFonts w:ascii="Verdana" w:hAnsi="Verdana" w:cs="Arial"/>
                <w:b/>
                <w:sz w:val="20"/>
                <w:szCs w:val="20"/>
              </w:rPr>
              <w:lastRenderedPageBreak/>
              <w:t xml:space="preserve">Dec 2010 - </w:t>
            </w:r>
            <w:r w:rsidR="008A5A3E">
              <w:rPr>
                <w:rFonts w:ascii="Verdana" w:hAnsi="Verdana" w:cs="Arial"/>
                <w:b/>
                <w:sz w:val="20"/>
                <w:szCs w:val="20"/>
              </w:rPr>
              <w:t xml:space="preserve"> </w:t>
            </w:r>
            <w:r w:rsidRPr="00FA36C6">
              <w:rPr>
                <w:rFonts w:ascii="Verdana" w:hAnsi="Verdana" w:cs="Arial"/>
                <w:b/>
                <w:sz w:val="20"/>
                <w:szCs w:val="20"/>
              </w:rPr>
              <w:t>Present</w:t>
            </w:r>
          </w:p>
        </w:tc>
      </w:tr>
      <w:tr w:rsidR="00D406A7" w:rsidRPr="00FA36C6" w:rsidTr="007D090C">
        <w:tblPrEx>
          <w:tblBorders>
            <w:bottom w:val="none" w:sz="0" w:space="0" w:color="auto"/>
          </w:tblBorders>
          <w:tblLook w:val="01E0" w:firstRow="1" w:lastRow="1" w:firstColumn="1" w:lastColumn="1" w:noHBand="0" w:noVBand="0"/>
        </w:tblPrEx>
        <w:trPr>
          <w:trHeight w:val="639"/>
        </w:trPr>
        <w:tc>
          <w:tcPr>
            <w:tcW w:w="6948" w:type="dxa"/>
            <w:gridSpan w:val="2"/>
          </w:tcPr>
          <w:p w:rsidR="00D406A7" w:rsidRDefault="00D406A7" w:rsidP="007D090C">
            <w:pPr>
              <w:spacing w:line="360" w:lineRule="auto"/>
              <w:rPr>
                <w:rFonts w:ascii="Verdana" w:hAnsi="Verdana" w:cs="Arial"/>
                <w:b/>
                <w:sz w:val="20"/>
                <w:szCs w:val="20"/>
              </w:rPr>
            </w:pPr>
            <w:r w:rsidRPr="00FA36C6">
              <w:rPr>
                <w:rFonts w:ascii="Verdana" w:hAnsi="Verdana" w:cs="Arial"/>
                <w:b/>
                <w:sz w:val="20"/>
                <w:szCs w:val="20"/>
              </w:rPr>
              <w:lastRenderedPageBreak/>
              <w:t>Senior</w:t>
            </w:r>
            <w:r w:rsidRPr="00FA36C6">
              <w:rPr>
                <w:rFonts w:ascii="Verdana" w:hAnsi="Verdana"/>
                <w:sz w:val="20"/>
                <w:szCs w:val="20"/>
              </w:rPr>
              <w:t xml:space="preserve"> </w:t>
            </w:r>
            <w:r w:rsidRPr="00FA36C6">
              <w:rPr>
                <w:rFonts w:ascii="Verdana" w:hAnsi="Verdana" w:cs="Arial"/>
                <w:b/>
                <w:sz w:val="20"/>
                <w:szCs w:val="20"/>
              </w:rPr>
              <w:t>Quantity Surveyor</w:t>
            </w:r>
          </w:p>
          <w:p w:rsidR="00FA36C6" w:rsidRPr="00FA36C6" w:rsidRDefault="0049469D" w:rsidP="007D090C">
            <w:pPr>
              <w:spacing w:line="360" w:lineRule="auto"/>
              <w:rPr>
                <w:rFonts w:ascii="Verdana" w:hAnsi="Verdana" w:cs="Arial"/>
                <w:sz w:val="20"/>
                <w:szCs w:val="20"/>
              </w:rPr>
            </w:pPr>
            <w:r>
              <w:rPr>
                <w:rFonts w:ascii="Verdana" w:hAnsi="Verdana" w:cs="Arial"/>
                <w:sz w:val="20"/>
                <w:szCs w:val="20"/>
              </w:rPr>
              <w:t>AECOM MIDDLE EAST LTD</w:t>
            </w:r>
            <w:r w:rsidR="00FA36C6" w:rsidRPr="00FA36C6">
              <w:rPr>
                <w:rFonts w:ascii="Verdana" w:hAnsi="Verdana" w:cs="Arial"/>
                <w:sz w:val="20"/>
                <w:szCs w:val="20"/>
              </w:rPr>
              <w:t>., Al Ain, UAE</w:t>
            </w:r>
          </w:p>
        </w:tc>
        <w:tc>
          <w:tcPr>
            <w:tcW w:w="2700" w:type="dxa"/>
          </w:tcPr>
          <w:p w:rsidR="00D406A7" w:rsidRPr="00FA36C6" w:rsidRDefault="008A5A3E" w:rsidP="007D090C">
            <w:pPr>
              <w:spacing w:line="360" w:lineRule="auto"/>
              <w:jc w:val="right"/>
              <w:rPr>
                <w:rFonts w:ascii="Verdana" w:hAnsi="Verdana" w:cs="Arial"/>
                <w:b/>
                <w:sz w:val="20"/>
                <w:szCs w:val="20"/>
              </w:rPr>
            </w:pPr>
            <w:r>
              <w:rPr>
                <w:rFonts w:ascii="Verdana" w:hAnsi="Verdana" w:cs="Arial"/>
                <w:b/>
                <w:sz w:val="20"/>
                <w:szCs w:val="20"/>
              </w:rPr>
              <w:t xml:space="preserve"> </w:t>
            </w:r>
            <w:r w:rsidR="00D406A7" w:rsidRPr="00FA36C6">
              <w:rPr>
                <w:rFonts w:ascii="Verdana" w:hAnsi="Verdana" w:cs="Arial"/>
                <w:b/>
                <w:sz w:val="20"/>
                <w:szCs w:val="20"/>
              </w:rPr>
              <w:t>Feb 2007 - Dec 2011</w:t>
            </w:r>
          </w:p>
        </w:tc>
      </w:tr>
      <w:tr w:rsidR="00D406A7" w:rsidRPr="00FA36C6" w:rsidTr="007D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1"/>
        </w:trPr>
        <w:tc>
          <w:tcPr>
            <w:tcW w:w="6948" w:type="dxa"/>
            <w:gridSpan w:val="2"/>
            <w:tcBorders>
              <w:top w:val="nil"/>
              <w:left w:val="nil"/>
              <w:bottom w:val="nil"/>
              <w:right w:val="nil"/>
            </w:tcBorders>
          </w:tcPr>
          <w:p w:rsidR="00D406A7" w:rsidRDefault="00D406A7" w:rsidP="007D090C">
            <w:pPr>
              <w:spacing w:line="360" w:lineRule="auto"/>
              <w:rPr>
                <w:rFonts w:ascii="Verdana" w:hAnsi="Verdana" w:cs="Arial"/>
                <w:b/>
                <w:sz w:val="20"/>
                <w:szCs w:val="20"/>
              </w:rPr>
            </w:pPr>
            <w:r w:rsidRPr="00FA36C6">
              <w:rPr>
                <w:rFonts w:ascii="Verdana" w:hAnsi="Verdana" w:cs="Arial"/>
                <w:b/>
                <w:sz w:val="20"/>
                <w:szCs w:val="20"/>
              </w:rPr>
              <w:t>Projects Quantity Surveyor</w:t>
            </w:r>
          </w:p>
          <w:p w:rsidR="007D090C" w:rsidRPr="00FA36C6" w:rsidRDefault="007D090C" w:rsidP="007D090C">
            <w:pPr>
              <w:spacing w:line="360" w:lineRule="auto"/>
              <w:rPr>
                <w:rFonts w:ascii="Verdana" w:hAnsi="Verdana" w:cs="Arial"/>
                <w:b/>
                <w:sz w:val="20"/>
                <w:szCs w:val="20"/>
              </w:rPr>
            </w:pPr>
            <w:r w:rsidRPr="00FA36C6">
              <w:rPr>
                <w:rFonts w:ascii="Verdana" w:hAnsi="Verdana" w:cs="Arial"/>
                <w:sz w:val="20"/>
                <w:szCs w:val="20"/>
              </w:rPr>
              <w:t xml:space="preserve">Al Nile </w:t>
            </w:r>
            <w:proofErr w:type="spellStart"/>
            <w:r w:rsidRPr="00FA36C6">
              <w:rPr>
                <w:rFonts w:ascii="Verdana" w:hAnsi="Verdana" w:cs="Arial"/>
                <w:sz w:val="20"/>
                <w:szCs w:val="20"/>
              </w:rPr>
              <w:t>Janobi</w:t>
            </w:r>
            <w:proofErr w:type="spellEnd"/>
            <w:r w:rsidRPr="00FA36C6">
              <w:rPr>
                <w:rFonts w:ascii="Verdana" w:hAnsi="Verdana" w:cs="Arial"/>
                <w:sz w:val="20"/>
                <w:szCs w:val="20"/>
              </w:rPr>
              <w:t xml:space="preserve"> Cont. &amp; </w:t>
            </w:r>
            <w:proofErr w:type="spellStart"/>
            <w:r w:rsidRPr="00FA36C6">
              <w:rPr>
                <w:rFonts w:ascii="Verdana" w:hAnsi="Verdana" w:cs="Arial"/>
                <w:sz w:val="20"/>
                <w:szCs w:val="20"/>
              </w:rPr>
              <w:t>Irri</w:t>
            </w:r>
            <w:proofErr w:type="spellEnd"/>
            <w:r w:rsidRPr="00FA36C6">
              <w:rPr>
                <w:rFonts w:ascii="Verdana" w:hAnsi="Verdana" w:cs="Arial"/>
                <w:sz w:val="20"/>
                <w:szCs w:val="20"/>
              </w:rPr>
              <w:t xml:space="preserve"> Est. Al Ain, UAE</w:t>
            </w:r>
          </w:p>
        </w:tc>
        <w:tc>
          <w:tcPr>
            <w:tcW w:w="2700" w:type="dxa"/>
            <w:tcBorders>
              <w:top w:val="nil"/>
              <w:left w:val="nil"/>
              <w:bottom w:val="nil"/>
              <w:right w:val="nil"/>
            </w:tcBorders>
          </w:tcPr>
          <w:p w:rsidR="00D406A7" w:rsidRPr="00FA36C6" w:rsidRDefault="0036727A" w:rsidP="007D090C">
            <w:pPr>
              <w:spacing w:line="360" w:lineRule="auto"/>
              <w:rPr>
                <w:rFonts w:ascii="Verdana" w:hAnsi="Verdana" w:cs="Arial"/>
                <w:b/>
                <w:sz w:val="20"/>
                <w:szCs w:val="20"/>
              </w:rPr>
            </w:pPr>
            <w:r>
              <w:rPr>
                <w:rFonts w:ascii="Verdana" w:hAnsi="Verdana" w:cs="Arial"/>
                <w:b/>
                <w:sz w:val="20"/>
                <w:szCs w:val="20"/>
              </w:rPr>
              <w:t xml:space="preserve">  </w:t>
            </w:r>
            <w:r w:rsidR="00D406A7" w:rsidRPr="00FA36C6">
              <w:rPr>
                <w:rFonts w:ascii="Verdana" w:hAnsi="Verdana" w:cs="Arial"/>
                <w:b/>
                <w:sz w:val="20"/>
                <w:szCs w:val="20"/>
              </w:rPr>
              <w:t>Apr 2002 - Jan 2007</w:t>
            </w:r>
          </w:p>
        </w:tc>
      </w:tr>
      <w:tr w:rsidR="00D406A7" w:rsidRPr="00FA36C6" w:rsidTr="00A3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48" w:type="dxa"/>
            <w:gridSpan w:val="2"/>
            <w:tcBorders>
              <w:top w:val="nil"/>
              <w:left w:val="nil"/>
              <w:bottom w:val="nil"/>
              <w:right w:val="nil"/>
            </w:tcBorders>
          </w:tcPr>
          <w:p w:rsidR="00D406A7" w:rsidRDefault="00D406A7" w:rsidP="007D090C">
            <w:pPr>
              <w:spacing w:line="360" w:lineRule="auto"/>
              <w:rPr>
                <w:rFonts w:ascii="Verdana" w:hAnsi="Verdana" w:cs="Arial"/>
                <w:b/>
                <w:sz w:val="20"/>
                <w:szCs w:val="20"/>
              </w:rPr>
            </w:pPr>
            <w:r w:rsidRPr="00FA36C6">
              <w:rPr>
                <w:rFonts w:ascii="Verdana" w:hAnsi="Verdana" w:cs="Arial"/>
                <w:b/>
                <w:sz w:val="20"/>
                <w:szCs w:val="20"/>
              </w:rPr>
              <w:t>CAD Engineer</w:t>
            </w:r>
            <w:r w:rsidR="009A6DEC">
              <w:rPr>
                <w:rFonts w:ascii="Verdana" w:hAnsi="Verdana" w:cs="Arial"/>
                <w:b/>
                <w:sz w:val="20"/>
                <w:szCs w:val="20"/>
              </w:rPr>
              <w:t>/ Q.S.</w:t>
            </w:r>
          </w:p>
          <w:p w:rsidR="0036727A" w:rsidRPr="00FA36C6" w:rsidRDefault="0036727A" w:rsidP="007D090C">
            <w:pPr>
              <w:spacing w:line="360" w:lineRule="auto"/>
              <w:rPr>
                <w:rFonts w:ascii="Verdana" w:hAnsi="Verdana" w:cs="Arial"/>
                <w:b/>
                <w:sz w:val="20"/>
                <w:szCs w:val="20"/>
              </w:rPr>
            </w:pPr>
            <w:proofErr w:type="spellStart"/>
            <w:r w:rsidRPr="00FA36C6">
              <w:rPr>
                <w:rFonts w:ascii="Verdana" w:hAnsi="Verdana" w:cs="Arial"/>
                <w:sz w:val="20"/>
                <w:szCs w:val="20"/>
              </w:rPr>
              <w:t>Kaware</w:t>
            </w:r>
            <w:proofErr w:type="spellEnd"/>
            <w:r w:rsidRPr="00FA36C6">
              <w:rPr>
                <w:rFonts w:ascii="Verdana" w:hAnsi="Verdana" w:cs="Arial"/>
                <w:sz w:val="20"/>
                <w:szCs w:val="20"/>
              </w:rPr>
              <w:t xml:space="preserve"> &amp; </w:t>
            </w:r>
            <w:proofErr w:type="spellStart"/>
            <w:r w:rsidRPr="00FA36C6">
              <w:rPr>
                <w:rFonts w:ascii="Verdana" w:hAnsi="Verdana" w:cs="Arial"/>
                <w:sz w:val="20"/>
                <w:szCs w:val="20"/>
              </w:rPr>
              <w:t>Jawade</w:t>
            </w:r>
            <w:proofErr w:type="spellEnd"/>
            <w:r w:rsidRPr="00FA36C6">
              <w:rPr>
                <w:rFonts w:ascii="Verdana" w:hAnsi="Verdana" w:cs="Arial"/>
                <w:sz w:val="20"/>
                <w:szCs w:val="20"/>
              </w:rPr>
              <w:t xml:space="preserve"> Associate</w:t>
            </w:r>
            <w:r>
              <w:rPr>
                <w:rFonts w:ascii="Verdana" w:hAnsi="Verdana" w:cs="Arial"/>
                <w:sz w:val="20"/>
                <w:szCs w:val="20"/>
              </w:rPr>
              <w:t>,</w:t>
            </w:r>
            <w:r w:rsidRPr="00FA36C6">
              <w:rPr>
                <w:rFonts w:ascii="Verdana" w:hAnsi="Verdana" w:cs="Arial"/>
                <w:sz w:val="20"/>
                <w:szCs w:val="20"/>
              </w:rPr>
              <w:t xml:space="preserve"> Highway Consultant, </w:t>
            </w:r>
            <w:r>
              <w:rPr>
                <w:rFonts w:ascii="Verdana" w:hAnsi="Verdana" w:cs="Arial"/>
                <w:sz w:val="20"/>
                <w:szCs w:val="20"/>
              </w:rPr>
              <w:t>Nagpur.</w:t>
            </w:r>
          </w:p>
        </w:tc>
        <w:tc>
          <w:tcPr>
            <w:tcW w:w="2700" w:type="dxa"/>
            <w:tcBorders>
              <w:top w:val="nil"/>
              <w:left w:val="nil"/>
              <w:bottom w:val="nil"/>
              <w:right w:val="nil"/>
            </w:tcBorders>
          </w:tcPr>
          <w:p w:rsidR="00D406A7" w:rsidRPr="00FA36C6" w:rsidRDefault="00D406A7" w:rsidP="007D090C">
            <w:pPr>
              <w:spacing w:line="360" w:lineRule="auto"/>
              <w:jc w:val="right"/>
              <w:rPr>
                <w:rFonts w:ascii="Verdana" w:hAnsi="Verdana" w:cs="Arial"/>
                <w:b/>
                <w:sz w:val="20"/>
                <w:szCs w:val="20"/>
              </w:rPr>
            </w:pPr>
            <w:r w:rsidRPr="00FA36C6">
              <w:rPr>
                <w:rFonts w:ascii="Verdana" w:hAnsi="Verdana" w:cs="Arial"/>
                <w:b/>
                <w:sz w:val="20"/>
                <w:szCs w:val="20"/>
              </w:rPr>
              <w:t>Nov 2000 - Apr 2002</w:t>
            </w:r>
          </w:p>
        </w:tc>
      </w:tr>
      <w:tr w:rsidR="00D406A7" w:rsidRPr="00FA36C6" w:rsidTr="00367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2"/>
        </w:trPr>
        <w:tc>
          <w:tcPr>
            <w:tcW w:w="6948" w:type="dxa"/>
            <w:gridSpan w:val="2"/>
            <w:tcBorders>
              <w:top w:val="nil"/>
              <w:left w:val="nil"/>
              <w:bottom w:val="nil"/>
              <w:right w:val="nil"/>
            </w:tcBorders>
          </w:tcPr>
          <w:p w:rsidR="00D406A7" w:rsidRDefault="00D406A7" w:rsidP="007D090C">
            <w:pPr>
              <w:spacing w:line="360" w:lineRule="auto"/>
              <w:rPr>
                <w:rFonts w:ascii="Verdana" w:hAnsi="Verdana" w:cs="Arial"/>
                <w:b/>
                <w:sz w:val="20"/>
                <w:szCs w:val="20"/>
              </w:rPr>
            </w:pPr>
            <w:r w:rsidRPr="00FA36C6">
              <w:rPr>
                <w:rFonts w:ascii="Verdana" w:hAnsi="Verdana" w:cs="Arial"/>
                <w:b/>
                <w:sz w:val="20"/>
                <w:szCs w:val="20"/>
              </w:rPr>
              <w:t>Junior Engineer (Special Buildings)</w:t>
            </w:r>
          </w:p>
          <w:p w:rsidR="0036727A" w:rsidRPr="00FA36C6" w:rsidRDefault="0036727A" w:rsidP="007D090C">
            <w:pPr>
              <w:spacing w:line="360" w:lineRule="auto"/>
              <w:rPr>
                <w:rFonts w:ascii="Verdana" w:hAnsi="Verdana" w:cs="Arial"/>
                <w:b/>
                <w:sz w:val="20"/>
                <w:szCs w:val="20"/>
              </w:rPr>
            </w:pPr>
            <w:r w:rsidRPr="00FA36C6">
              <w:rPr>
                <w:rFonts w:ascii="Verdana" w:hAnsi="Verdana" w:cs="Arial"/>
                <w:sz w:val="20"/>
                <w:szCs w:val="20"/>
              </w:rPr>
              <w:t>Public Work Department (Kerala Government), India</w:t>
            </w:r>
          </w:p>
        </w:tc>
        <w:tc>
          <w:tcPr>
            <w:tcW w:w="2700" w:type="dxa"/>
            <w:tcBorders>
              <w:top w:val="nil"/>
              <w:left w:val="nil"/>
              <w:bottom w:val="nil"/>
              <w:right w:val="nil"/>
            </w:tcBorders>
          </w:tcPr>
          <w:p w:rsidR="00D406A7" w:rsidRPr="00FA36C6" w:rsidRDefault="0036727A" w:rsidP="0036727A">
            <w:pPr>
              <w:spacing w:line="360" w:lineRule="auto"/>
              <w:rPr>
                <w:rFonts w:ascii="Verdana" w:hAnsi="Verdana" w:cs="Arial"/>
                <w:b/>
                <w:sz w:val="20"/>
                <w:szCs w:val="20"/>
              </w:rPr>
            </w:pPr>
            <w:r>
              <w:rPr>
                <w:rFonts w:ascii="Verdana" w:hAnsi="Verdana" w:cs="Arial"/>
                <w:b/>
                <w:sz w:val="20"/>
                <w:szCs w:val="20"/>
              </w:rPr>
              <w:t xml:space="preserve">  </w:t>
            </w:r>
            <w:r w:rsidR="00D406A7" w:rsidRPr="00FA36C6">
              <w:rPr>
                <w:rFonts w:ascii="Verdana" w:hAnsi="Verdana" w:cs="Arial"/>
                <w:b/>
                <w:sz w:val="20"/>
                <w:szCs w:val="20"/>
              </w:rPr>
              <w:t>Oct 1999 - Oct 2000</w:t>
            </w:r>
          </w:p>
        </w:tc>
      </w:tr>
      <w:tr w:rsidR="00D406A7" w:rsidRPr="00FA36C6" w:rsidTr="00A3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48" w:type="dxa"/>
            <w:gridSpan w:val="2"/>
            <w:tcBorders>
              <w:top w:val="nil"/>
              <w:left w:val="nil"/>
              <w:bottom w:val="nil"/>
              <w:right w:val="nil"/>
            </w:tcBorders>
          </w:tcPr>
          <w:p w:rsidR="00D406A7" w:rsidRPr="00FA36C6" w:rsidRDefault="00D406A7" w:rsidP="007D090C">
            <w:pPr>
              <w:spacing w:line="360" w:lineRule="auto"/>
              <w:rPr>
                <w:rFonts w:ascii="Verdana" w:hAnsi="Verdana" w:cs="Arial"/>
                <w:b/>
                <w:sz w:val="20"/>
                <w:szCs w:val="20"/>
              </w:rPr>
            </w:pPr>
            <w:r w:rsidRPr="00FA36C6">
              <w:rPr>
                <w:rFonts w:ascii="Verdana" w:hAnsi="Verdana" w:cs="Arial"/>
                <w:b/>
                <w:sz w:val="20"/>
                <w:szCs w:val="20"/>
              </w:rPr>
              <w:t>Quantity Estimator (Trainee)</w:t>
            </w:r>
          </w:p>
        </w:tc>
        <w:tc>
          <w:tcPr>
            <w:tcW w:w="2700" w:type="dxa"/>
            <w:tcBorders>
              <w:top w:val="nil"/>
              <w:left w:val="nil"/>
              <w:bottom w:val="nil"/>
              <w:right w:val="nil"/>
            </w:tcBorders>
          </w:tcPr>
          <w:p w:rsidR="00D406A7" w:rsidRPr="00FA36C6" w:rsidRDefault="00D406A7" w:rsidP="007D090C">
            <w:pPr>
              <w:spacing w:line="360" w:lineRule="auto"/>
              <w:jc w:val="right"/>
              <w:rPr>
                <w:rFonts w:ascii="Verdana" w:hAnsi="Verdana" w:cs="Arial"/>
                <w:b/>
                <w:sz w:val="20"/>
                <w:szCs w:val="20"/>
              </w:rPr>
            </w:pPr>
            <w:r w:rsidRPr="00FA36C6">
              <w:rPr>
                <w:rFonts w:ascii="Verdana" w:hAnsi="Verdana" w:cs="Arial"/>
                <w:b/>
                <w:sz w:val="20"/>
                <w:szCs w:val="20"/>
              </w:rPr>
              <w:t>Dec 1998 - Sept 1999</w:t>
            </w:r>
          </w:p>
        </w:tc>
      </w:tr>
      <w:tr w:rsidR="00D406A7" w:rsidRPr="00FA36C6" w:rsidTr="00A3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48" w:type="dxa"/>
            <w:gridSpan w:val="2"/>
            <w:tcBorders>
              <w:top w:val="nil"/>
              <w:left w:val="nil"/>
              <w:bottom w:val="nil"/>
              <w:right w:val="nil"/>
            </w:tcBorders>
          </w:tcPr>
          <w:p w:rsidR="00D406A7" w:rsidRDefault="00D406A7" w:rsidP="007D090C">
            <w:pPr>
              <w:spacing w:line="360" w:lineRule="auto"/>
              <w:rPr>
                <w:rFonts w:ascii="Verdana" w:hAnsi="Verdana" w:cs="Arial"/>
                <w:sz w:val="20"/>
                <w:szCs w:val="20"/>
              </w:rPr>
            </w:pPr>
            <w:r w:rsidRPr="00FA36C6">
              <w:rPr>
                <w:rFonts w:ascii="Verdana" w:hAnsi="Verdana" w:cs="Arial"/>
                <w:sz w:val="20"/>
                <w:szCs w:val="20"/>
              </w:rPr>
              <w:t xml:space="preserve">Volga Construction </w:t>
            </w:r>
            <w:proofErr w:type="spellStart"/>
            <w:r w:rsidRPr="00FA36C6">
              <w:rPr>
                <w:rFonts w:ascii="Verdana" w:hAnsi="Verdana" w:cs="Arial"/>
                <w:sz w:val="20"/>
                <w:szCs w:val="20"/>
              </w:rPr>
              <w:t>Pvt.</w:t>
            </w:r>
            <w:proofErr w:type="spellEnd"/>
            <w:r w:rsidRPr="00FA36C6">
              <w:rPr>
                <w:rFonts w:ascii="Verdana" w:hAnsi="Verdana" w:cs="Arial"/>
                <w:sz w:val="20"/>
                <w:szCs w:val="20"/>
              </w:rPr>
              <w:t xml:space="preserve"> </w:t>
            </w:r>
            <w:proofErr w:type="spellStart"/>
            <w:r w:rsidRPr="00FA36C6">
              <w:rPr>
                <w:rFonts w:ascii="Verdana" w:hAnsi="Verdana" w:cs="Arial"/>
                <w:sz w:val="20"/>
                <w:szCs w:val="20"/>
              </w:rPr>
              <w:t>Ltd.,</w:t>
            </w:r>
            <w:r w:rsidR="008A5A3E">
              <w:rPr>
                <w:rFonts w:ascii="Verdana" w:hAnsi="Verdana" w:cs="Arial"/>
                <w:sz w:val="20"/>
                <w:szCs w:val="20"/>
              </w:rPr>
              <w:t>Kerala</w:t>
            </w:r>
            <w:proofErr w:type="spellEnd"/>
            <w:r w:rsidR="008A5A3E">
              <w:rPr>
                <w:rFonts w:ascii="Verdana" w:hAnsi="Verdana" w:cs="Arial"/>
                <w:sz w:val="20"/>
                <w:szCs w:val="20"/>
              </w:rPr>
              <w:t>,</w:t>
            </w:r>
            <w:r w:rsidRPr="00FA36C6">
              <w:rPr>
                <w:rFonts w:ascii="Verdana" w:hAnsi="Verdana" w:cs="Arial"/>
                <w:sz w:val="20"/>
                <w:szCs w:val="20"/>
              </w:rPr>
              <w:t xml:space="preserve"> India</w:t>
            </w:r>
          </w:p>
          <w:p w:rsidR="00E72638" w:rsidRPr="00FA36C6" w:rsidRDefault="00E72638" w:rsidP="007D090C">
            <w:pPr>
              <w:spacing w:line="360" w:lineRule="auto"/>
              <w:rPr>
                <w:rFonts w:ascii="Verdana" w:hAnsi="Verdana" w:cs="Arial"/>
                <w:sz w:val="20"/>
                <w:szCs w:val="20"/>
              </w:rPr>
            </w:pPr>
          </w:p>
        </w:tc>
        <w:tc>
          <w:tcPr>
            <w:tcW w:w="2700" w:type="dxa"/>
            <w:tcBorders>
              <w:top w:val="nil"/>
              <w:left w:val="nil"/>
              <w:bottom w:val="nil"/>
              <w:right w:val="nil"/>
            </w:tcBorders>
          </w:tcPr>
          <w:p w:rsidR="00D406A7" w:rsidRPr="00FA36C6" w:rsidRDefault="00D406A7" w:rsidP="007D090C">
            <w:pPr>
              <w:spacing w:line="360" w:lineRule="auto"/>
              <w:jc w:val="right"/>
              <w:rPr>
                <w:rFonts w:ascii="Verdana" w:hAnsi="Verdana" w:cs="Arial"/>
                <w:sz w:val="20"/>
                <w:szCs w:val="20"/>
              </w:rPr>
            </w:pPr>
          </w:p>
        </w:tc>
      </w:tr>
      <w:tr w:rsidR="003E0152" w:rsidRPr="0036727A" w:rsidTr="005D0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48" w:type="dxa"/>
            <w:gridSpan w:val="2"/>
            <w:tcBorders>
              <w:top w:val="nil"/>
              <w:left w:val="nil"/>
              <w:bottom w:val="single" w:sz="4" w:space="0" w:color="auto"/>
              <w:right w:val="nil"/>
            </w:tcBorders>
            <w:shd w:val="clear" w:color="auto" w:fill="000000"/>
          </w:tcPr>
          <w:p w:rsidR="003E0152" w:rsidRPr="003E0152" w:rsidRDefault="003E0152" w:rsidP="00E72638">
            <w:pPr>
              <w:pStyle w:val="Heading1"/>
              <w:spacing w:line="360" w:lineRule="auto"/>
              <w:rPr>
                <w:rFonts w:ascii="Verdana" w:hAnsi="Verdana" w:cs="Arial"/>
                <w:spacing w:val="0"/>
                <w:sz w:val="20"/>
                <w:szCs w:val="20"/>
              </w:rPr>
            </w:pPr>
            <w:r w:rsidRPr="00E72638">
              <w:rPr>
                <w:rFonts w:ascii="Verdana" w:hAnsi="Verdana" w:cs="Arial"/>
                <w:color w:val="FFFFFF"/>
                <w:spacing w:val="40"/>
                <w:sz w:val="22"/>
              </w:rPr>
              <w:t>Projects Handled</w:t>
            </w:r>
          </w:p>
        </w:tc>
        <w:tc>
          <w:tcPr>
            <w:tcW w:w="2700" w:type="dxa"/>
            <w:tcBorders>
              <w:top w:val="nil"/>
              <w:left w:val="nil"/>
              <w:bottom w:val="single" w:sz="4" w:space="0" w:color="auto"/>
              <w:right w:val="nil"/>
            </w:tcBorders>
          </w:tcPr>
          <w:p w:rsidR="003E0152" w:rsidRPr="003E0152" w:rsidRDefault="003E0152" w:rsidP="003E0152">
            <w:pPr>
              <w:spacing w:line="360" w:lineRule="auto"/>
              <w:jc w:val="right"/>
              <w:rPr>
                <w:rFonts w:ascii="Verdana" w:hAnsi="Verdana" w:cs="Arial"/>
                <w:sz w:val="20"/>
                <w:szCs w:val="20"/>
              </w:rPr>
            </w:pPr>
          </w:p>
        </w:tc>
      </w:tr>
      <w:tr w:rsidR="003E0152" w:rsidRPr="0036727A" w:rsidTr="005D0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9648" w:type="dxa"/>
            <w:gridSpan w:val="3"/>
            <w:tcBorders>
              <w:left w:val="nil"/>
              <w:bottom w:val="single" w:sz="4" w:space="0" w:color="auto"/>
              <w:right w:val="nil"/>
            </w:tcBorders>
          </w:tcPr>
          <w:p w:rsidR="003E0152" w:rsidRPr="0036727A" w:rsidRDefault="003E0152" w:rsidP="00A30AD7">
            <w:pPr>
              <w:spacing w:line="360" w:lineRule="auto"/>
              <w:ind w:left="108"/>
              <w:rPr>
                <w:rFonts w:ascii="Verdana" w:hAnsi="Verdana" w:cs="Arial"/>
                <w:sz w:val="20"/>
                <w:szCs w:val="20"/>
              </w:rPr>
            </w:pPr>
          </w:p>
          <w:p w:rsidR="008A5A3E" w:rsidRDefault="003E0152" w:rsidP="00F11C5D">
            <w:pPr>
              <w:spacing w:line="360" w:lineRule="auto"/>
              <w:jc w:val="both"/>
              <w:rPr>
                <w:rFonts w:ascii="Verdana" w:hAnsi="Verdana"/>
                <w:sz w:val="20"/>
                <w:szCs w:val="20"/>
              </w:rPr>
            </w:pPr>
            <w:r w:rsidRPr="008A5A3E">
              <w:rPr>
                <w:rFonts w:ascii="Verdana" w:hAnsi="Verdana"/>
                <w:b/>
                <w:sz w:val="20"/>
                <w:szCs w:val="20"/>
              </w:rPr>
              <w:t>Presently working in Road Project at Karnataka</w:t>
            </w:r>
            <w:r w:rsidRPr="0036727A">
              <w:rPr>
                <w:rFonts w:ascii="Verdana" w:hAnsi="Verdana"/>
                <w:sz w:val="20"/>
                <w:szCs w:val="20"/>
              </w:rPr>
              <w:t xml:space="preserve"> </w:t>
            </w:r>
            <w:r>
              <w:rPr>
                <w:rFonts w:ascii="Verdana" w:hAnsi="Verdana"/>
                <w:sz w:val="20"/>
                <w:szCs w:val="20"/>
              </w:rPr>
              <w:t>–</w:t>
            </w:r>
            <w:r w:rsidRPr="0036727A">
              <w:rPr>
                <w:rFonts w:ascii="Verdana" w:hAnsi="Verdana"/>
                <w:sz w:val="20"/>
                <w:szCs w:val="20"/>
              </w:rPr>
              <w:t xml:space="preserve"> </w:t>
            </w:r>
            <w:r>
              <w:rPr>
                <w:rFonts w:ascii="Verdana" w:hAnsi="Verdana"/>
                <w:sz w:val="20"/>
                <w:szCs w:val="20"/>
              </w:rPr>
              <w:t>Hassan -</w:t>
            </w:r>
            <w:proofErr w:type="spellStart"/>
            <w:r>
              <w:rPr>
                <w:rFonts w:ascii="Verdana" w:hAnsi="Verdana"/>
                <w:sz w:val="20"/>
                <w:szCs w:val="20"/>
              </w:rPr>
              <w:t>Chikanayakanahalli</w:t>
            </w:r>
            <w:proofErr w:type="spellEnd"/>
            <w:r w:rsidRPr="0036727A">
              <w:rPr>
                <w:rFonts w:ascii="Verdana" w:hAnsi="Verdana"/>
                <w:sz w:val="20"/>
                <w:szCs w:val="20"/>
              </w:rPr>
              <w:t xml:space="preserve"> </w:t>
            </w:r>
            <w:r w:rsidR="008A5A3E" w:rsidRPr="0036727A">
              <w:rPr>
                <w:rFonts w:ascii="Verdana" w:hAnsi="Verdana"/>
                <w:sz w:val="20"/>
                <w:szCs w:val="20"/>
              </w:rPr>
              <w:t>(Rigid Pavement 77 KM )</w:t>
            </w:r>
          </w:p>
          <w:p w:rsidR="003E0152" w:rsidRPr="008A5A3E" w:rsidRDefault="008A5A3E" w:rsidP="00F11C5D">
            <w:pPr>
              <w:spacing w:line="360" w:lineRule="auto"/>
              <w:jc w:val="both"/>
              <w:rPr>
                <w:rFonts w:ascii="Verdana" w:hAnsi="Verdana" w:cs="Arial"/>
                <w:b/>
                <w:sz w:val="20"/>
                <w:szCs w:val="20"/>
              </w:rPr>
            </w:pPr>
            <w:r>
              <w:rPr>
                <w:rFonts w:ascii="Verdana" w:hAnsi="Verdana"/>
                <w:b/>
                <w:sz w:val="20"/>
                <w:szCs w:val="20"/>
              </w:rPr>
              <w:t>Projects Hand</w:t>
            </w:r>
            <w:r w:rsidRPr="008A5A3E">
              <w:rPr>
                <w:rFonts w:ascii="Verdana" w:hAnsi="Verdana"/>
                <w:b/>
                <w:sz w:val="20"/>
                <w:szCs w:val="20"/>
              </w:rPr>
              <w:t>led in UAE</w:t>
            </w:r>
          </w:p>
          <w:p w:rsidR="003E0152" w:rsidRPr="0036727A" w:rsidRDefault="005D0E7C" w:rsidP="00A30AD7">
            <w:pPr>
              <w:numPr>
                <w:ilvl w:val="0"/>
                <w:numId w:val="1"/>
              </w:numPr>
              <w:spacing w:line="360" w:lineRule="auto"/>
              <w:ind w:left="252"/>
              <w:jc w:val="both"/>
              <w:rPr>
                <w:rFonts w:ascii="Verdana" w:hAnsi="Verdana" w:cs="Arial"/>
                <w:sz w:val="20"/>
                <w:szCs w:val="20"/>
              </w:rPr>
            </w:pPr>
            <w:r>
              <w:rPr>
                <w:rFonts w:ascii="Verdana" w:hAnsi="Verdana" w:cs="Arial"/>
                <w:sz w:val="20"/>
                <w:szCs w:val="20"/>
              </w:rPr>
              <w:t xml:space="preserve">Construction of </w:t>
            </w:r>
            <w:r w:rsidR="003E0152" w:rsidRPr="0036727A">
              <w:rPr>
                <w:rFonts w:ascii="Verdana" w:hAnsi="Verdana" w:cs="Arial"/>
                <w:sz w:val="20"/>
                <w:szCs w:val="20"/>
              </w:rPr>
              <w:t xml:space="preserve">UAE University </w:t>
            </w:r>
            <w:r>
              <w:rPr>
                <w:rFonts w:ascii="Verdana" w:hAnsi="Verdana" w:cs="Arial"/>
                <w:sz w:val="20"/>
                <w:szCs w:val="20"/>
              </w:rPr>
              <w:t xml:space="preserve">Building, Roads &amp; </w:t>
            </w:r>
            <w:r w:rsidR="003E0152" w:rsidRPr="0036727A">
              <w:rPr>
                <w:rFonts w:ascii="Verdana" w:hAnsi="Verdana" w:cs="Arial"/>
                <w:sz w:val="20"/>
                <w:szCs w:val="20"/>
              </w:rPr>
              <w:t>inf</w:t>
            </w:r>
            <w:r>
              <w:rPr>
                <w:rFonts w:ascii="Verdana" w:hAnsi="Verdana" w:cs="Arial"/>
                <w:sz w:val="20"/>
                <w:szCs w:val="20"/>
              </w:rPr>
              <w:t xml:space="preserve">rastructure development </w:t>
            </w:r>
            <w:r w:rsidR="003E0152" w:rsidRPr="0036727A">
              <w:rPr>
                <w:rFonts w:ascii="Verdana" w:hAnsi="Verdana" w:cs="Arial"/>
                <w:sz w:val="20"/>
                <w:szCs w:val="20"/>
              </w:rPr>
              <w:t>in Al Ain.</w:t>
            </w:r>
          </w:p>
          <w:p w:rsidR="003E0152" w:rsidRPr="0036727A" w:rsidRDefault="003E0152" w:rsidP="00A30AD7">
            <w:pPr>
              <w:numPr>
                <w:ilvl w:val="0"/>
                <w:numId w:val="1"/>
              </w:numPr>
              <w:spacing w:line="360" w:lineRule="auto"/>
              <w:ind w:left="252"/>
              <w:jc w:val="both"/>
              <w:rPr>
                <w:rFonts w:ascii="Verdana" w:hAnsi="Verdana" w:cs="Arial"/>
                <w:sz w:val="20"/>
                <w:szCs w:val="20"/>
              </w:rPr>
            </w:pPr>
            <w:r w:rsidRPr="0036727A">
              <w:rPr>
                <w:rFonts w:ascii="Verdana" w:hAnsi="Verdana" w:cs="Arial"/>
                <w:sz w:val="20"/>
                <w:szCs w:val="20"/>
              </w:rPr>
              <w:t xml:space="preserve">Completed various Water Distribution Projects for Al Ain Agriculture Department (Water Distribution System in Agricultural Farms at </w:t>
            </w:r>
            <w:proofErr w:type="spellStart"/>
            <w:r w:rsidRPr="0036727A">
              <w:rPr>
                <w:rFonts w:ascii="Verdana" w:hAnsi="Verdana" w:cs="Arial"/>
                <w:sz w:val="20"/>
                <w:szCs w:val="20"/>
              </w:rPr>
              <w:t>Bida</w:t>
            </w:r>
            <w:proofErr w:type="spellEnd"/>
            <w:r w:rsidRPr="0036727A">
              <w:rPr>
                <w:rFonts w:ascii="Verdana" w:hAnsi="Verdana" w:cs="Arial"/>
                <w:sz w:val="20"/>
                <w:szCs w:val="20"/>
              </w:rPr>
              <w:t xml:space="preserve"> Al </w:t>
            </w:r>
            <w:proofErr w:type="spellStart"/>
            <w:r w:rsidRPr="0036727A">
              <w:rPr>
                <w:rFonts w:ascii="Verdana" w:hAnsi="Verdana" w:cs="Arial"/>
                <w:sz w:val="20"/>
                <w:szCs w:val="20"/>
              </w:rPr>
              <w:t>Mughani</w:t>
            </w:r>
            <w:proofErr w:type="spellEnd"/>
            <w:r w:rsidRPr="0036727A">
              <w:rPr>
                <w:rFonts w:ascii="Verdana" w:hAnsi="Verdana" w:cs="Arial"/>
                <w:sz w:val="20"/>
                <w:szCs w:val="20"/>
              </w:rPr>
              <w:t>).</w:t>
            </w:r>
          </w:p>
          <w:p w:rsidR="003E0152" w:rsidRPr="0036727A" w:rsidRDefault="003E0152" w:rsidP="00A30AD7">
            <w:pPr>
              <w:numPr>
                <w:ilvl w:val="0"/>
                <w:numId w:val="1"/>
              </w:numPr>
              <w:spacing w:line="360" w:lineRule="auto"/>
              <w:ind w:left="252"/>
              <w:jc w:val="both"/>
              <w:rPr>
                <w:rFonts w:ascii="Verdana" w:hAnsi="Verdana" w:cs="Arial"/>
                <w:sz w:val="20"/>
                <w:szCs w:val="20"/>
              </w:rPr>
            </w:pPr>
            <w:r w:rsidRPr="0036727A">
              <w:rPr>
                <w:rFonts w:ascii="Verdana" w:hAnsi="Verdana" w:cs="Arial"/>
                <w:sz w:val="20"/>
                <w:szCs w:val="20"/>
              </w:rPr>
              <w:t xml:space="preserve">All projects for Al Ain Municipality </w:t>
            </w:r>
            <w:r w:rsidRPr="0036727A">
              <w:rPr>
                <w:rFonts w:ascii="Verdana" w:hAnsi="Verdana"/>
                <w:sz w:val="20"/>
                <w:szCs w:val="20"/>
              </w:rPr>
              <w:t>infrastructure projects.</w:t>
            </w:r>
          </w:p>
          <w:p w:rsidR="003E0152" w:rsidRDefault="00EB3509" w:rsidP="00A30AD7">
            <w:pPr>
              <w:numPr>
                <w:ilvl w:val="0"/>
                <w:numId w:val="1"/>
              </w:numPr>
              <w:spacing w:line="360" w:lineRule="auto"/>
              <w:ind w:left="252"/>
              <w:jc w:val="both"/>
              <w:rPr>
                <w:rFonts w:ascii="Verdana" w:hAnsi="Verdana" w:cs="Arial"/>
                <w:sz w:val="20"/>
                <w:szCs w:val="20"/>
              </w:rPr>
            </w:pPr>
            <w:r>
              <w:rPr>
                <w:rFonts w:ascii="Verdana" w:hAnsi="Verdana" w:cs="Arial"/>
                <w:sz w:val="20"/>
                <w:szCs w:val="20"/>
              </w:rPr>
              <w:t>R</w:t>
            </w:r>
            <w:r w:rsidR="00E72638" w:rsidRPr="0036727A">
              <w:rPr>
                <w:rFonts w:ascii="Verdana" w:hAnsi="Verdana" w:cs="Arial"/>
                <w:sz w:val="20"/>
                <w:szCs w:val="20"/>
              </w:rPr>
              <w:t>oad works</w:t>
            </w:r>
            <w:r w:rsidR="00B0009D">
              <w:rPr>
                <w:rFonts w:ascii="Verdana" w:hAnsi="Verdana" w:cs="Arial"/>
                <w:sz w:val="20"/>
                <w:szCs w:val="20"/>
              </w:rPr>
              <w:t>,</w:t>
            </w:r>
            <w:r w:rsidR="003E0152" w:rsidRPr="0036727A">
              <w:rPr>
                <w:rFonts w:ascii="Verdana" w:hAnsi="Verdana" w:cs="Arial"/>
                <w:sz w:val="20"/>
                <w:szCs w:val="20"/>
              </w:rPr>
              <w:t xml:space="preserve"> </w:t>
            </w:r>
            <w:r w:rsidR="005D0E7C">
              <w:rPr>
                <w:rFonts w:ascii="Verdana" w:hAnsi="Verdana" w:cs="Arial"/>
                <w:sz w:val="20"/>
                <w:szCs w:val="20"/>
              </w:rPr>
              <w:t>Landscaping</w:t>
            </w:r>
            <w:r w:rsidR="00B0009D">
              <w:rPr>
                <w:rFonts w:ascii="Verdana" w:hAnsi="Verdana" w:cs="Arial"/>
                <w:sz w:val="20"/>
                <w:szCs w:val="20"/>
              </w:rPr>
              <w:t xml:space="preserve"> &amp; other infrastructure works</w:t>
            </w:r>
            <w:r w:rsidR="005D0E7C">
              <w:rPr>
                <w:rFonts w:ascii="Verdana" w:hAnsi="Verdana" w:cs="Arial"/>
                <w:sz w:val="20"/>
                <w:szCs w:val="20"/>
              </w:rPr>
              <w:t xml:space="preserve"> of </w:t>
            </w:r>
            <w:proofErr w:type="spellStart"/>
            <w:r w:rsidR="003E0152" w:rsidRPr="0036727A">
              <w:rPr>
                <w:rFonts w:ascii="Verdana" w:hAnsi="Verdana" w:cs="Arial"/>
                <w:sz w:val="20"/>
                <w:szCs w:val="20"/>
              </w:rPr>
              <w:t>Sarooj</w:t>
            </w:r>
            <w:proofErr w:type="spellEnd"/>
            <w:r w:rsidR="003E0152" w:rsidRPr="0036727A">
              <w:rPr>
                <w:rFonts w:ascii="Verdana" w:hAnsi="Verdana" w:cs="Arial"/>
                <w:sz w:val="20"/>
                <w:szCs w:val="20"/>
              </w:rPr>
              <w:t xml:space="preserve"> Park, </w:t>
            </w:r>
            <w:r w:rsidR="005D0E7C">
              <w:rPr>
                <w:rFonts w:ascii="Verdana" w:hAnsi="Verdana" w:cs="Arial"/>
                <w:sz w:val="20"/>
                <w:szCs w:val="20"/>
              </w:rPr>
              <w:t xml:space="preserve">Al Ain, </w:t>
            </w:r>
            <w:proofErr w:type="gramStart"/>
            <w:r w:rsidR="005D0E7C">
              <w:rPr>
                <w:rFonts w:ascii="Verdana" w:hAnsi="Verdana" w:cs="Arial"/>
                <w:sz w:val="20"/>
                <w:szCs w:val="20"/>
              </w:rPr>
              <w:t>UAE</w:t>
            </w:r>
            <w:proofErr w:type="gramEnd"/>
            <w:r w:rsidR="005D0E7C">
              <w:rPr>
                <w:rFonts w:ascii="Verdana" w:hAnsi="Verdana" w:cs="Arial"/>
                <w:sz w:val="20"/>
                <w:szCs w:val="20"/>
              </w:rPr>
              <w:t>.</w:t>
            </w:r>
          </w:p>
          <w:p w:rsidR="00E72638" w:rsidRPr="0036727A" w:rsidRDefault="00E72638" w:rsidP="00E72638">
            <w:pPr>
              <w:numPr>
                <w:ilvl w:val="0"/>
                <w:numId w:val="1"/>
              </w:numPr>
              <w:spacing w:line="360" w:lineRule="auto"/>
              <w:ind w:left="252"/>
              <w:jc w:val="both"/>
              <w:rPr>
                <w:rFonts w:ascii="Verdana" w:hAnsi="Verdana" w:cs="Arial"/>
                <w:sz w:val="20"/>
                <w:szCs w:val="20"/>
              </w:rPr>
            </w:pPr>
            <w:r w:rsidRPr="0036727A">
              <w:rPr>
                <w:rFonts w:ascii="Verdana" w:hAnsi="Verdana" w:cs="Arial"/>
                <w:sz w:val="20"/>
                <w:szCs w:val="20"/>
              </w:rPr>
              <w:t xml:space="preserve">Completed service road works including </w:t>
            </w:r>
            <w:r w:rsidR="00B0009D">
              <w:rPr>
                <w:rFonts w:ascii="Verdana" w:hAnsi="Verdana" w:cs="Arial"/>
                <w:sz w:val="20"/>
                <w:szCs w:val="20"/>
              </w:rPr>
              <w:t xml:space="preserve">Construction of </w:t>
            </w:r>
            <w:proofErr w:type="spellStart"/>
            <w:r w:rsidRPr="0036727A">
              <w:rPr>
                <w:rFonts w:ascii="Verdana" w:hAnsi="Verdana" w:cs="Arial"/>
                <w:sz w:val="20"/>
                <w:szCs w:val="20"/>
              </w:rPr>
              <w:t>Malagit</w:t>
            </w:r>
            <w:proofErr w:type="spellEnd"/>
            <w:r w:rsidRPr="0036727A">
              <w:rPr>
                <w:rFonts w:ascii="Verdana" w:hAnsi="Verdana" w:cs="Arial"/>
                <w:sz w:val="20"/>
                <w:szCs w:val="20"/>
              </w:rPr>
              <w:t xml:space="preserve"> Dam.</w:t>
            </w:r>
          </w:p>
          <w:p w:rsidR="00E72638" w:rsidRPr="0036727A" w:rsidRDefault="00B0009D" w:rsidP="00E72638">
            <w:pPr>
              <w:numPr>
                <w:ilvl w:val="0"/>
                <w:numId w:val="1"/>
              </w:numPr>
              <w:spacing w:line="360" w:lineRule="auto"/>
              <w:ind w:left="252"/>
              <w:jc w:val="both"/>
              <w:rPr>
                <w:rFonts w:ascii="Verdana" w:hAnsi="Verdana" w:cs="Arial"/>
                <w:sz w:val="20"/>
                <w:szCs w:val="20"/>
              </w:rPr>
            </w:pPr>
            <w:r>
              <w:rPr>
                <w:rFonts w:ascii="Verdana" w:hAnsi="Verdana" w:cs="Arial"/>
                <w:sz w:val="20"/>
                <w:szCs w:val="20"/>
              </w:rPr>
              <w:t xml:space="preserve">Completed </w:t>
            </w:r>
            <w:r w:rsidR="00E72638" w:rsidRPr="0036727A">
              <w:rPr>
                <w:rFonts w:ascii="Verdana" w:hAnsi="Verdana" w:cs="Arial"/>
                <w:sz w:val="20"/>
                <w:szCs w:val="20"/>
              </w:rPr>
              <w:t xml:space="preserve">Beautification Work </w:t>
            </w:r>
            <w:r>
              <w:rPr>
                <w:rFonts w:ascii="Verdana" w:hAnsi="Verdana" w:cs="Arial"/>
                <w:sz w:val="20"/>
                <w:szCs w:val="20"/>
              </w:rPr>
              <w:t>&amp; other infrastructure works</w:t>
            </w:r>
            <w:r w:rsidRPr="0036727A">
              <w:rPr>
                <w:rFonts w:ascii="Verdana" w:hAnsi="Verdana" w:cs="Arial"/>
                <w:sz w:val="20"/>
                <w:szCs w:val="20"/>
              </w:rPr>
              <w:t xml:space="preserve"> </w:t>
            </w:r>
            <w:r w:rsidR="00E72638" w:rsidRPr="0036727A">
              <w:rPr>
                <w:rFonts w:ascii="Verdana" w:hAnsi="Verdana" w:cs="Arial"/>
                <w:sz w:val="20"/>
                <w:szCs w:val="20"/>
              </w:rPr>
              <w:t xml:space="preserve">in </w:t>
            </w:r>
            <w:proofErr w:type="spellStart"/>
            <w:r w:rsidR="00E72638" w:rsidRPr="0036727A">
              <w:rPr>
                <w:rFonts w:ascii="Verdana" w:hAnsi="Verdana" w:cs="Arial"/>
                <w:sz w:val="20"/>
                <w:szCs w:val="20"/>
              </w:rPr>
              <w:t>Mubazzarah</w:t>
            </w:r>
            <w:proofErr w:type="spellEnd"/>
            <w:r w:rsidR="00E72638" w:rsidRPr="0036727A">
              <w:rPr>
                <w:rFonts w:ascii="Verdana" w:hAnsi="Verdana" w:cs="Arial"/>
                <w:sz w:val="20"/>
                <w:szCs w:val="20"/>
              </w:rPr>
              <w:t xml:space="preserve"> Park.</w:t>
            </w:r>
          </w:p>
          <w:p w:rsidR="00E72638" w:rsidRPr="0036727A" w:rsidRDefault="00E72638" w:rsidP="00E72638">
            <w:pPr>
              <w:numPr>
                <w:ilvl w:val="0"/>
                <w:numId w:val="1"/>
              </w:numPr>
              <w:spacing w:line="360" w:lineRule="auto"/>
              <w:ind w:left="252"/>
              <w:jc w:val="both"/>
              <w:rPr>
                <w:rFonts w:ascii="Verdana" w:hAnsi="Verdana" w:cs="Arial"/>
                <w:sz w:val="20"/>
                <w:szCs w:val="20"/>
              </w:rPr>
            </w:pPr>
            <w:r w:rsidRPr="0036727A">
              <w:rPr>
                <w:rFonts w:ascii="Verdana" w:hAnsi="Verdana" w:cs="Arial"/>
                <w:sz w:val="20"/>
                <w:szCs w:val="20"/>
              </w:rPr>
              <w:t>Completed service road works H72 Fitness Park</w:t>
            </w:r>
            <w:r w:rsidR="00B0009D">
              <w:rPr>
                <w:rFonts w:ascii="Verdana" w:hAnsi="Verdana" w:cs="Arial"/>
                <w:sz w:val="20"/>
                <w:szCs w:val="20"/>
              </w:rPr>
              <w:t xml:space="preserve"> </w:t>
            </w:r>
            <w:r w:rsidR="00B0009D" w:rsidRPr="0036727A">
              <w:rPr>
                <w:rFonts w:ascii="Verdana" w:hAnsi="Verdana" w:cs="Arial"/>
                <w:sz w:val="20"/>
                <w:szCs w:val="20"/>
              </w:rPr>
              <w:t>&amp;</w:t>
            </w:r>
            <w:r w:rsidR="00B0009D">
              <w:rPr>
                <w:rFonts w:ascii="Verdana" w:hAnsi="Verdana" w:cs="Arial"/>
                <w:sz w:val="20"/>
                <w:szCs w:val="20"/>
              </w:rPr>
              <w:t xml:space="preserve"> Basra Park</w:t>
            </w:r>
            <w:r w:rsidRPr="0036727A">
              <w:rPr>
                <w:rFonts w:ascii="Verdana" w:hAnsi="Verdana" w:cs="Arial"/>
                <w:sz w:val="20"/>
                <w:szCs w:val="20"/>
              </w:rPr>
              <w:t>.</w:t>
            </w:r>
          </w:p>
          <w:p w:rsidR="00E72638" w:rsidRPr="0036727A" w:rsidRDefault="00E72638" w:rsidP="002917C0">
            <w:pPr>
              <w:spacing w:line="360" w:lineRule="auto"/>
              <w:ind w:left="252"/>
              <w:jc w:val="both"/>
              <w:rPr>
                <w:rFonts w:ascii="Verdana" w:hAnsi="Verdana" w:cs="Arial"/>
                <w:sz w:val="20"/>
                <w:szCs w:val="20"/>
              </w:rPr>
            </w:pPr>
          </w:p>
          <w:p w:rsidR="002917C0" w:rsidRPr="008A5A3E" w:rsidRDefault="003E0152" w:rsidP="002917C0">
            <w:pPr>
              <w:spacing w:line="360" w:lineRule="auto"/>
              <w:ind w:left="108"/>
              <w:jc w:val="both"/>
              <w:rPr>
                <w:rFonts w:ascii="Verdana" w:hAnsi="Verdana" w:cs="Arial"/>
                <w:b/>
                <w:sz w:val="20"/>
                <w:szCs w:val="20"/>
              </w:rPr>
            </w:pPr>
            <w:r w:rsidRPr="008A5A3E">
              <w:rPr>
                <w:rFonts w:ascii="Verdana" w:hAnsi="Verdana" w:cs="Arial"/>
                <w:b/>
                <w:sz w:val="20"/>
                <w:szCs w:val="20"/>
              </w:rPr>
              <w:t xml:space="preserve">DPR Preparations </w:t>
            </w:r>
            <w:r w:rsidR="002917C0" w:rsidRPr="008A5A3E">
              <w:rPr>
                <w:rFonts w:ascii="Verdana" w:hAnsi="Verdana" w:cs="Arial"/>
                <w:b/>
                <w:sz w:val="20"/>
                <w:szCs w:val="20"/>
              </w:rPr>
              <w:t>of the following proj</w:t>
            </w:r>
            <w:r w:rsidR="008A5A3E">
              <w:rPr>
                <w:rFonts w:ascii="Verdana" w:hAnsi="Verdana" w:cs="Arial"/>
                <w:b/>
                <w:sz w:val="20"/>
                <w:szCs w:val="20"/>
              </w:rPr>
              <w:t xml:space="preserve">ects for </w:t>
            </w:r>
            <w:r w:rsidRPr="008A5A3E">
              <w:rPr>
                <w:rFonts w:ascii="Verdana" w:hAnsi="Verdana" w:cs="Arial"/>
                <w:b/>
                <w:sz w:val="20"/>
                <w:szCs w:val="20"/>
              </w:rPr>
              <w:t>MSRDC</w:t>
            </w:r>
            <w:r w:rsidR="002917C0" w:rsidRPr="008A5A3E">
              <w:rPr>
                <w:b/>
              </w:rPr>
              <w:t xml:space="preserve"> </w:t>
            </w:r>
          </w:p>
          <w:p w:rsidR="002917C0" w:rsidRPr="002917C0" w:rsidRDefault="002917C0" w:rsidP="002917C0">
            <w:pPr>
              <w:numPr>
                <w:ilvl w:val="0"/>
                <w:numId w:val="1"/>
              </w:numPr>
              <w:spacing w:line="360" w:lineRule="auto"/>
              <w:ind w:left="252"/>
              <w:jc w:val="both"/>
              <w:rPr>
                <w:rFonts w:ascii="Verdana" w:hAnsi="Verdana" w:cs="Arial"/>
                <w:sz w:val="20"/>
                <w:szCs w:val="20"/>
              </w:rPr>
            </w:pPr>
            <w:r w:rsidRPr="002917C0">
              <w:rPr>
                <w:rFonts w:ascii="Verdana" w:hAnsi="Verdana" w:cs="Arial"/>
                <w:sz w:val="20"/>
                <w:szCs w:val="20"/>
              </w:rPr>
              <w:t xml:space="preserve">18 </w:t>
            </w:r>
            <w:proofErr w:type="spellStart"/>
            <w:r w:rsidRPr="002917C0">
              <w:rPr>
                <w:rFonts w:ascii="Verdana" w:hAnsi="Verdana" w:cs="Arial"/>
                <w:sz w:val="20"/>
                <w:szCs w:val="20"/>
              </w:rPr>
              <w:t>kms</w:t>
            </w:r>
            <w:proofErr w:type="spellEnd"/>
            <w:r w:rsidRPr="002917C0">
              <w:rPr>
                <w:rFonts w:ascii="Verdana" w:hAnsi="Verdana" w:cs="Arial"/>
                <w:sz w:val="20"/>
                <w:szCs w:val="20"/>
              </w:rPr>
              <w:t xml:space="preserve"> long Amravati Bypass Section of NH-6. </w:t>
            </w:r>
          </w:p>
          <w:p w:rsidR="002917C0" w:rsidRPr="002917C0" w:rsidRDefault="002917C0" w:rsidP="002917C0">
            <w:pPr>
              <w:numPr>
                <w:ilvl w:val="0"/>
                <w:numId w:val="1"/>
              </w:numPr>
              <w:spacing w:line="360" w:lineRule="auto"/>
              <w:ind w:left="252"/>
              <w:jc w:val="both"/>
              <w:rPr>
                <w:rFonts w:ascii="Verdana" w:hAnsi="Verdana" w:cs="Arial"/>
                <w:sz w:val="20"/>
                <w:szCs w:val="20"/>
              </w:rPr>
            </w:pPr>
            <w:r w:rsidRPr="002917C0">
              <w:rPr>
                <w:rFonts w:ascii="Verdana" w:hAnsi="Verdana" w:cs="Arial"/>
                <w:sz w:val="20"/>
                <w:szCs w:val="20"/>
              </w:rPr>
              <w:t xml:space="preserve">200 </w:t>
            </w:r>
            <w:proofErr w:type="spellStart"/>
            <w:r w:rsidRPr="002917C0">
              <w:rPr>
                <w:rFonts w:ascii="Verdana" w:hAnsi="Verdana" w:cs="Arial"/>
                <w:sz w:val="20"/>
                <w:szCs w:val="20"/>
              </w:rPr>
              <w:t>kms</w:t>
            </w:r>
            <w:proofErr w:type="spellEnd"/>
            <w:r w:rsidRPr="002917C0">
              <w:rPr>
                <w:rFonts w:ascii="Verdana" w:hAnsi="Verdana" w:cs="Arial"/>
                <w:sz w:val="20"/>
                <w:szCs w:val="20"/>
              </w:rPr>
              <w:t xml:space="preserve"> long </w:t>
            </w:r>
            <w:smartTag w:uri="urn:schemas-microsoft-com:office:smarttags" w:element="place">
              <w:smartTag w:uri="urn:schemas-microsoft-com:office:smarttags" w:element="City">
                <w:r w:rsidRPr="002917C0">
                  <w:rPr>
                    <w:rFonts w:ascii="Verdana" w:hAnsi="Verdana" w:cs="Arial"/>
                    <w:sz w:val="20"/>
                    <w:szCs w:val="20"/>
                  </w:rPr>
                  <w:t>Nagpur</w:t>
                </w:r>
              </w:smartTag>
            </w:smartTag>
            <w:r w:rsidRPr="002917C0">
              <w:rPr>
                <w:rFonts w:ascii="Verdana" w:hAnsi="Verdana" w:cs="Arial"/>
                <w:sz w:val="20"/>
                <w:szCs w:val="20"/>
              </w:rPr>
              <w:t xml:space="preserve"> – Mumbai Section from </w:t>
            </w:r>
            <w:proofErr w:type="spellStart"/>
            <w:r w:rsidRPr="002917C0">
              <w:rPr>
                <w:rFonts w:ascii="Verdana" w:hAnsi="Verdana" w:cs="Arial"/>
                <w:sz w:val="20"/>
                <w:szCs w:val="20"/>
              </w:rPr>
              <w:t>Karnaja</w:t>
            </w:r>
            <w:proofErr w:type="spellEnd"/>
            <w:r w:rsidRPr="002917C0">
              <w:rPr>
                <w:rFonts w:ascii="Verdana" w:hAnsi="Verdana" w:cs="Arial"/>
                <w:sz w:val="20"/>
                <w:szCs w:val="20"/>
              </w:rPr>
              <w:t xml:space="preserve"> to </w:t>
            </w:r>
            <w:proofErr w:type="spellStart"/>
            <w:r w:rsidRPr="002917C0">
              <w:rPr>
                <w:rFonts w:ascii="Verdana" w:hAnsi="Verdana" w:cs="Arial"/>
                <w:sz w:val="20"/>
                <w:szCs w:val="20"/>
              </w:rPr>
              <w:t>Jalna</w:t>
            </w:r>
            <w:proofErr w:type="spellEnd"/>
            <w:r w:rsidRPr="002917C0">
              <w:rPr>
                <w:rFonts w:ascii="Verdana" w:hAnsi="Verdana" w:cs="Arial"/>
                <w:sz w:val="20"/>
                <w:szCs w:val="20"/>
              </w:rPr>
              <w:t xml:space="preserve"> </w:t>
            </w:r>
          </w:p>
          <w:p w:rsidR="002917C0" w:rsidRPr="002917C0" w:rsidRDefault="002917C0" w:rsidP="002917C0">
            <w:pPr>
              <w:numPr>
                <w:ilvl w:val="0"/>
                <w:numId w:val="1"/>
              </w:numPr>
              <w:spacing w:line="360" w:lineRule="auto"/>
              <w:ind w:left="252"/>
              <w:jc w:val="both"/>
              <w:rPr>
                <w:rFonts w:ascii="Verdana" w:hAnsi="Verdana" w:cs="Arial"/>
                <w:sz w:val="20"/>
                <w:szCs w:val="20"/>
              </w:rPr>
            </w:pPr>
            <w:smartTag w:uri="urn:schemas-microsoft-com:office:smarttags" w:element="place">
              <w:smartTag w:uri="urn:schemas-microsoft-com:office:smarttags" w:element="City">
                <w:r w:rsidRPr="002917C0">
                  <w:rPr>
                    <w:rFonts w:ascii="Verdana" w:hAnsi="Verdana" w:cs="Arial"/>
                    <w:sz w:val="20"/>
                    <w:szCs w:val="20"/>
                  </w:rPr>
                  <w:t>Aurangabad</w:t>
                </w:r>
              </w:smartTag>
            </w:smartTag>
            <w:r w:rsidRPr="002917C0">
              <w:rPr>
                <w:rFonts w:ascii="Verdana" w:hAnsi="Verdana" w:cs="Arial"/>
                <w:sz w:val="20"/>
                <w:szCs w:val="20"/>
              </w:rPr>
              <w:t xml:space="preserve"> to </w:t>
            </w:r>
            <w:proofErr w:type="spellStart"/>
            <w:smartTag w:uri="urn:schemas-microsoft-com:office:smarttags" w:element="Street">
              <w:smartTag w:uri="urn:schemas-microsoft-com:office:smarttags" w:element="address">
                <w:r w:rsidRPr="002917C0">
                  <w:rPr>
                    <w:rFonts w:ascii="Verdana" w:hAnsi="Verdana" w:cs="Arial"/>
                    <w:sz w:val="20"/>
                    <w:szCs w:val="20"/>
                  </w:rPr>
                  <w:t>Paithan</w:t>
                </w:r>
                <w:proofErr w:type="spellEnd"/>
                <w:r w:rsidRPr="002917C0">
                  <w:rPr>
                    <w:rFonts w:ascii="Verdana" w:hAnsi="Verdana" w:cs="Arial"/>
                    <w:sz w:val="20"/>
                    <w:szCs w:val="20"/>
                  </w:rPr>
                  <w:t xml:space="preserve"> Road</w:t>
                </w:r>
              </w:smartTag>
            </w:smartTag>
            <w:r w:rsidRPr="002917C0">
              <w:rPr>
                <w:rFonts w:ascii="Verdana" w:hAnsi="Verdana" w:cs="Arial"/>
                <w:sz w:val="20"/>
                <w:szCs w:val="20"/>
              </w:rPr>
              <w:t xml:space="preserve"> of 50 </w:t>
            </w:r>
            <w:proofErr w:type="spellStart"/>
            <w:r w:rsidRPr="002917C0">
              <w:rPr>
                <w:rFonts w:ascii="Verdana" w:hAnsi="Verdana" w:cs="Arial"/>
                <w:sz w:val="20"/>
                <w:szCs w:val="20"/>
              </w:rPr>
              <w:t>kms</w:t>
            </w:r>
            <w:proofErr w:type="spellEnd"/>
            <w:r w:rsidRPr="002917C0">
              <w:rPr>
                <w:rFonts w:ascii="Verdana" w:hAnsi="Verdana" w:cs="Arial"/>
                <w:sz w:val="20"/>
                <w:szCs w:val="20"/>
              </w:rPr>
              <w:t xml:space="preserve"> </w:t>
            </w:r>
          </w:p>
          <w:p w:rsidR="002917C0" w:rsidRPr="002917C0" w:rsidRDefault="002917C0" w:rsidP="002917C0">
            <w:pPr>
              <w:numPr>
                <w:ilvl w:val="0"/>
                <w:numId w:val="1"/>
              </w:numPr>
              <w:spacing w:line="360" w:lineRule="auto"/>
              <w:ind w:left="252"/>
              <w:jc w:val="both"/>
              <w:rPr>
                <w:rFonts w:ascii="Verdana" w:hAnsi="Verdana" w:cs="Arial"/>
                <w:sz w:val="20"/>
                <w:szCs w:val="20"/>
              </w:rPr>
            </w:pPr>
            <w:proofErr w:type="spellStart"/>
            <w:smartTag w:uri="urn:schemas-microsoft-com:office:smarttags" w:element="Street">
              <w:smartTag w:uri="urn:schemas-microsoft-com:office:smarttags" w:element="address">
                <w:r w:rsidRPr="002917C0">
                  <w:rPr>
                    <w:rFonts w:ascii="Verdana" w:hAnsi="Verdana" w:cs="Arial"/>
                    <w:sz w:val="20"/>
                    <w:szCs w:val="20"/>
                  </w:rPr>
                  <w:t>Latur</w:t>
                </w:r>
                <w:proofErr w:type="spellEnd"/>
                <w:r w:rsidRPr="002917C0">
                  <w:rPr>
                    <w:rFonts w:ascii="Verdana" w:hAnsi="Verdana" w:cs="Arial"/>
                    <w:sz w:val="20"/>
                    <w:szCs w:val="20"/>
                  </w:rPr>
                  <w:t xml:space="preserve"> </w:t>
                </w:r>
                <w:proofErr w:type="spellStart"/>
                <w:r w:rsidRPr="002917C0">
                  <w:rPr>
                    <w:rFonts w:ascii="Verdana" w:hAnsi="Verdana" w:cs="Arial"/>
                    <w:sz w:val="20"/>
                    <w:szCs w:val="20"/>
                  </w:rPr>
                  <w:t>Nanded</w:t>
                </w:r>
                <w:proofErr w:type="spellEnd"/>
                <w:r w:rsidRPr="002917C0">
                  <w:rPr>
                    <w:rFonts w:ascii="Verdana" w:hAnsi="Verdana" w:cs="Arial"/>
                    <w:sz w:val="20"/>
                    <w:szCs w:val="20"/>
                  </w:rPr>
                  <w:t xml:space="preserve"> Road</w:t>
                </w:r>
              </w:smartTag>
            </w:smartTag>
            <w:r w:rsidRPr="002917C0">
              <w:rPr>
                <w:rFonts w:ascii="Verdana" w:hAnsi="Verdana" w:cs="Arial"/>
                <w:sz w:val="20"/>
                <w:szCs w:val="20"/>
              </w:rPr>
              <w:t xml:space="preserve"> of 55 </w:t>
            </w:r>
            <w:proofErr w:type="spellStart"/>
            <w:r w:rsidRPr="002917C0">
              <w:rPr>
                <w:rFonts w:ascii="Verdana" w:hAnsi="Verdana" w:cs="Arial"/>
                <w:sz w:val="20"/>
                <w:szCs w:val="20"/>
              </w:rPr>
              <w:t>kms</w:t>
            </w:r>
            <w:proofErr w:type="spellEnd"/>
            <w:r w:rsidRPr="002917C0">
              <w:rPr>
                <w:rFonts w:ascii="Verdana" w:hAnsi="Verdana" w:cs="Arial"/>
                <w:sz w:val="20"/>
                <w:szCs w:val="20"/>
              </w:rPr>
              <w:t>. Length</w:t>
            </w:r>
          </w:p>
          <w:p w:rsidR="002917C0" w:rsidRDefault="002917C0" w:rsidP="002917C0">
            <w:pPr>
              <w:numPr>
                <w:ilvl w:val="0"/>
                <w:numId w:val="1"/>
              </w:numPr>
              <w:spacing w:line="360" w:lineRule="auto"/>
              <w:ind w:left="252"/>
              <w:jc w:val="both"/>
              <w:rPr>
                <w:rFonts w:ascii="Verdana" w:hAnsi="Verdana" w:cs="Arial"/>
                <w:sz w:val="20"/>
                <w:szCs w:val="20"/>
              </w:rPr>
            </w:pPr>
            <w:smartTag w:uri="urn:schemas-microsoft-com:office:smarttags" w:element="PlaceName">
              <w:r w:rsidRPr="002917C0">
                <w:rPr>
                  <w:rFonts w:ascii="Verdana" w:hAnsi="Verdana" w:cs="Arial"/>
                  <w:sz w:val="20"/>
                  <w:szCs w:val="20"/>
                </w:rPr>
                <w:t>Major</w:t>
              </w:r>
            </w:smartTag>
            <w:r w:rsidRPr="002917C0">
              <w:rPr>
                <w:rFonts w:ascii="Verdana" w:hAnsi="Verdana" w:cs="Arial"/>
                <w:sz w:val="20"/>
                <w:szCs w:val="20"/>
              </w:rPr>
              <w:t xml:space="preserve"> </w:t>
            </w:r>
            <w:smartTag w:uri="urn:schemas-microsoft-com:office:smarttags" w:element="PlaceType">
              <w:r w:rsidRPr="002917C0">
                <w:rPr>
                  <w:rFonts w:ascii="Verdana" w:hAnsi="Verdana" w:cs="Arial"/>
                  <w:sz w:val="20"/>
                  <w:szCs w:val="20"/>
                </w:rPr>
                <w:t>Bridge</w:t>
              </w:r>
            </w:smartTag>
            <w:r w:rsidRPr="002917C0">
              <w:rPr>
                <w:rFonts w:ascii="Verdana" w:hAnsi="Verdana" w:cs="Arial"/>
                <w:sz w:val="20"/>
                <w:szCs w:val="20"/>
              </w:rPr>
              <w:t xml:space="preserve"> at </w:t>
            </w:r>
            <w:proofErr w:type="spellStart"/>
            <w:smartTag w:uri="urn:schemas-microsoft-com:office:smarttags" w:element="PlaceName">
              <w:r w:rsidRPr="002917C0">
                <w:rPr>
                  <w:rFonts w:ascii="Verdana" w:hAnsi="Verdana" w:cs="Arial"/>
                  <w:sz w:val="20"/>
                  <w:szCs w:val="20"/>
                </w:rPr>
                <w:t>Pinglai</w:t>
              </w:r>
            </w:smartTag>
            <w:proofErr w:type="spellEnd"/>
            <w:r w:rsidRPr="002917C0">
              <w:rPr>
                <w:rFonts w:ascii="Verdana" w:hAnsi="Verdana" w:cs="Arial"/>
                <w:sz w:val="20"/>
                <w:szCs w:val="20"/>
              </w:rPr>
              <w:t xml:space="preserve"> </w:t>
            </w:r>
            <w:smartTag w:uri="urn:schemas-microsoft-com:office:smarttags" w:element="PlaceType">
              <w:r w:rsidRPr="002917C0">
                <w:rPr>
                  <w:rFonts w:ascii="Verdana" w:hAnsi="Verdana" w:cs="Arial"/>
                  <w:sz w:val="20"/>
                  <w:szCs w:val="20"/>
                </w:rPr>
                <w:t>River</w:t>
              </w:r>
            </w:smartTag>
            <w:r w:rsidRPr="002917C0">
              <w:rPr>
                <w:rFonts w:ascii="Verdana" w:hAnsi="Verdana" w:cs="Arial"/>
                <w:sz w:val="20"/>
                <w:szCs w:val="20"/>
              </w:rPr>
              <w:t xml:space="preserve"> in </w:t>
            </w:r>
            <w:smartTag w:uri="urn:schemas-microsoft-com:office:smarttags" w:element="place">
              <w:smartTag w:uri="urn:schemas-microsoft-com:office:smarttags" w:element="City">
                <w:r w:rsidRPr="002917C0">
                  <w:rPr>
                    <w:rFonts w:ascii="Verdana" w:hAnsi="Verdana" w:cs="Arial"/>
                    <w:sz w:val="20"/>
                    <w:szCs w:val="20"/>
                  </w:rPr>
                  <w:t>Amravati</w:t>
                </w:r>
              </w:smartTag>
            </w:smartTag>
            <w:r w:rsidRPr="002917C0">
              <w:rPr>
                <w:rFonts w:ascii="Verdana" w:hAnsi="Verdana" w:cs="Arial"/>
                <w:sz w:val="20"/>
                <w:szCs w:val="20"/>
              </w:rPr>
              <w:t xml:space="preserve"> on NH-6</w:t>
            </w:r>
          </w:p>
          <w:p w:rsidR="008A5A3E" w:rsidRPr="002917C0" w:rsidRDefault="008A5A3E" w:rsidP="008A5A3E">
            <w:pPr>
              <w:numPr>
                <w:ilvl w:val="0"/>
                <w:numId w:val="1"/>
              </w:numPr>
              <w:spacing w:line="360" w:lineRule="auto"/>
              <w:ind w:left="252"/>
              <w:jc w:val="both"/>
              <w:rPr>
                <w:rFonts w:ascii="Verdana" w:hAnsi="Verdana" w:cs="Arial"/>
                <w:sz w:val="20"/>
                <w:szCs w:val="20"/>
              </w:rPr>
            </w:pPr>
            <w:r>
              <w:rPr>
                <w:rFonts w:ascii="Verdana" w:hAnsi="Verdana" w:cs="Arial"/>
                <w:sz w:val="20"/>
                <w:szCs w:val="20"/>
              </w:rPr>
              <w:t>Other road works of overlaying &amp; Strengthening.</w:t>
            </w:r>
          </w:p>
          <w:p w:rsidR="008A5A3E" w:rsidRPr="002917C0" w:rsidRDefault="008A5A3E" w:rsidP="008A5A3E">
            <w:pPr>
              <w:spacing w:line="360" w:lineRule="auto"/>
              <w:ind w:left="252"/>
              <w:jc w:val="both"/>
              <w:rPr>
                <w:rFonts w:ascii="Verdana" w:hAnsi="Verdana" w:cs="Arial"/>
                <w:sz w:val="20"/>
                <w:szCs w:val="20"/>
              </w:rPr>
            </w:pPr>
          </w:p>
          <w:p w:rsidR="003E0152" w:rsidRPr="008A5A3E" w:rsidRDefault="00E72638" w:rsidP="00F11C5D">
            <w:pPr>
              <w:spacing w:line="360" w:lineRule="auto"/>
              <w:jc w:val="both"/>
              <w:rPr>
                <w:rFonts w:ascii="Verdana" w:hAnsi="Verdana" w:cs="Arial"/>
                <w:b/>
                <w:sz w:val="20"/>
                <w:szCs w:val="20"/>
              </w:rPr>
            </w:pPr>
            <w:r w:rsidRPr="008A5A3E">
              <w:rPr>
                <w:rFonts w:ascii="Verdana" w:hAnsi="Verdana" w:cs="Arial"/>
                <w:b/>
                <w:sz w:val="20"/>
                <w:szCs w:val="20"/>
              </w:rPr>
              <w:t xml:space="preserve">Supervised </w:t>
            </w:r>
            <w:r w:rsidR="003E0152" w:rsidRPr="008A5A3E">
              <w:rPr>
                <w:rFonts w:ascii="Verdana" w:hAnsi="Verdana" w:cs="Arial"/>
                <w:b/>
                <w:sz w:val="20"/>
                <w:szCs w:val="20"/>
              </w:rPr>
              <w:t>building works on behalf of PWD as Trainee Engineer.</w:t>
            </w:r>
          </w:p>
          <w:p w:rsidR="002917C0" w:rsidRDefault="002917C0" w:rsidP="002917C0">
            <w:pPr>
              <w:pStyle w:val="ListParagraph"/>
              <w:rPr>
                <w:rFonts w:ascii="Verdana" w:hAnsi="Verdana" w:cs="Arial"/>
                <w:sz w:val="20"/>
                <w:szCs w:val="20"/>
              </w:rPr>
            </w:pPr>
          </w:p>
          <w:p w:rsidR="002917C0" w:rsidRPr="005D0E7C" w:rsidRDefault="002917C0" w:rsidP="005D0E7C">
            <w:pPr>
              <w:spacing w:line="360" w:lineRule="auto"/>
              <w:jc w:val="both"/>
              <w:rPr>
                <w:rFonts w:ascii="Verdana" w:hAnsi="Verdana" w:cs="Arial"/>
                <w:b/>
                <w:sz w:val="20"/>
                <w:szCs w:val="20"/>
              </w:rPr>
            </w:pPr>
            <w:r w:rsidRPr="008A5A3E">
              <w:rPr>
                <w:rFonts w:ascii="Verdana" w:hAnsi="Verdana" w:cs="Arial"/>
                <w:b/>
                <w:sz w:val="20"/>
                <w:szCs w:val="20"/>
              </w:rPr>
              <w:t>Worked at residential buildings (G+3) project for a private client.</w:t>
            </w:r>
          </w:p>
          <w:p w:rsidR="003E0152" w:rsidRPr="0036727A" w:rsidRDefault="003E0152" w:rsidP="00A30AD7">
            <w:pPr>
              <w:spacing w:line="360" w:lineRule="auto"/>
              <w:ind w:left="252"/>
              <w:rPr>
                <w:rFonts w:ascii="Verdana" w:hAnsi="Verdana" w:cs="Arial"/>
                <w:sz w:val="20"/>
                <w:szCs w:val="20"/>
              </w:rPr>
            </w:pPr>
          </w:p>
        </w:tc>
      </w:tr>
    </w:tbl>
    <w:p w:rsidR="00D406A7" w:rsidRDefault="00D406A7" w:rsidP="00D406A7">
      <w:pPr>
        <w:rPr>
          <w:rFonts w:ascii="Verdana" w:hAnsi="Verdana"/>
          <w:sz w:val="18"/>
        </w:rPr>
      </w:pPr>
    </w:p>
    <w:tbl>
      <w:tblPr>
        <w:tblW w:w="9648" w:type="dxa"/>
        <w:tblBorders>
          <w:top w:val="single" w:sz="4" w:space="0" w:color="auto"/>
          <w:left w:val="single" w:sz="4" w:space="0" w:color="auto"/>
          <w:insideH w:val="single" w:sz="4" w:space="0" w:color="auto"/>
          <w:insideV w:val="single" w:sz="4" w:space="0" w:color="auto"/>
        </w:tblBorders>
        <w:tblLook w:val="0000" w:firstRow="0" w:lastRow="0" w:firstColumn="0" w:lastColumn="0" w:noHBand="0" w:noVBand="0"/>
      </w:tblPr>
      <w:tblGrid>
        <w:gridCol w:w="4428"/>
        <w:gridCol w:w="1163"/>
        <w:gridCol w:w="4057"/>
      </w:tblGrid>
      <w:tr w:rsidR="00D406A7" w:rsidRPr="00FA36C6" w:rsidTr="00A30AD7">
        <w:tc>
          <w:tcPr>
            <w:tcW w:w="5591" w:type="dxa"/>
            <w:gridSpan w:val="2"/>
            <w:tcBorders>
              <w:top w:val="nil"/>
              <w:left w:val="nil"/>
              <w:bottom w:val="single" w:sz="8" w:space="0" w:color="auto"/>
              <w:right w:val="nil"/>
            </w:tcBorders>
            <w:shd w:val="clear" w:color="auto" w:fill="000000"/>
            <w:vAlign w:val="bottom"/>
          </w:tcPr>
          <w:p w:rsidR="00D406A7" w:rsidRPr="00FA36C6" w:rsidRDefault="00D406A7" w:rsidP="00A30AD7">
            <w:pPr>
              <w:pStyle w:val="Heading1"/>
              <w:rPr>
                <w:rFonts w:ascii="Verdana" w:hAnsi="Verdana" w:cs="Arial"/>
                <w:color w:val="FFFFFF"/>
                <w:spacing w:val="0"/>
                <w:szCs w:val="24"/>
              </w:rPr>
            </w:pPr>
            <w:r w:rsidRPr="00FA36C6">
              <w:rPr>
                <w:rFonts w:ascii="Verdana" w:hAnsi="Verdana" w:cs="Arial"/>
                <w:color w:val="FFFFFF"/>
                <w:spacing w:val="40"/>
                <w:sz w:val="22"/>
              </w:rPr>
              <w:t>Areas of Expertise</w:t>
            </w:r>
          </w:p>
        </w:tc>
        <w:tc>
          <w:tcPr>
            <w:tcW w:w="4057" w:type="dxa"/>
            <w:tcBorders>
              <w:top w:val="nil"/>
              <w:left w:val="nil"/>
              <w:bottom w:val="single" w:sz="8" w:space="0" w:color="auto"/>
            </w:tcBorders>
          </w:tcPr>
          <w:p w:rsidR="00D406A7" w:rsidRPr="00FA36C6" w:rsidRDefault="00D406A7" w:rsidP="00A30AD7">
            <w:pPr>
              <w:rPr>
                <w:rFonts w:ascii="Verdana" w:hAnsi="Verdana" w:cs="Arial"/>
                <w:i/>
                <w:iCs/>
              </w:rPr>
            </w:pPr>
          </w:p>
        </w:tc>
      </w:tr>
      <w:tr w:rsidR="00D406A7" w:rsidRPr="00FA36C6" w:rsidTr="00FA36C6">
        <w:tblPrEx>
          <w:tblBorders>
            <w:top w:val="none" w:sz="0" w:space="0" w:color="auto"/>
            <w:left w:val="none" w:sz="0" w:space="0" w:color="auto"/>
            <w:insideH w:val="none" w:sz="0" w:space="0" w:color="auto"/>
            <w:insideV w:val="none" w:sz="0" w:space="0" w:color="auto"/>
          </w:tblBorders>
          <w:tblLook w:val="01E0" w:firstRow="1" w:lastRow="1" w:firstColumn="1" w:lastColumn="1" w:noHBand="0" w:noVBand="0"/>
        </w:tblPrEx>
        <w:trPr>
          <w:trHeight w:val="862"/>
        </w:trPr>
        <w:tc>
          <w:tcPr>
            <w:tcW w:w="9648" w:type="dxa"/>
            <w:gridSpan w:val="3"/>
          </w:tcPr>
          <w:p w:rsidR="0036727A" w:rsidRDefault="0036727A" w:rsidP="0036727A">
            <w:pPr>
              <w:spacing w:line="360" w:lineRule="auto"/>
              <w:jc w:val="both"/>
              <w:rPr>
                <w:rFonts w:ascii="Verdana" w:hAnsi="Verdana" w:cs="Arial"/>
                <w:b/>
                <w:sz w:val="20"/>
                <w:szCs w:val="20"/>
              </w:rPr>
            </w:pPr>
          </w:p>
          <w:p w:rsidR="00D406A7" w:rsidRPr="009A6DEC" w:rsidRDefault="00D406A7" w:rsidP="0036727A">
            <w:pPr>
              <w:spacing w:line="360" w:lineRule="auto"/>
              <w:jc w:val="both"/>
              <w:rPr>
                <w:rFonts w:ascii="Verdana" w:hAnsi="Verdana" w:cs="Arial"/>
                <w:b/>
                <w:sz w:val="20"/>
                <w:szCs w:val="20"/>
              </w:rPr>
            </w:pPr>
            <w:r w:rsidRPr="009A6DEC">
              <w:rPr>
                <w:rFonts w:ascii="Verdana" w:hAnsi="Verdana" w:cs="Arial"/>
                <w:b/>
                <w:sz w:val="20"/>
                <w:szCs w:val="20"/>
              </w:rPr>
              <w:t>Planning Road Project</w:t>
            </w:r>
          </w:p>
          <w:p w:rsidR="00D406A7" w:rsidRPr="009A6DEC" w:rsidRDefault="00D406A7" w:rsidP="0036727A">
            <w:pPr>
              <w:spacing w:line="360" w:lineRule="auto"/>
              <w:jc w:val="both"/>
              <w:rPr>
                <w:rFonts w:ascii="Verdana" w:hAnsi="Verdana" w:cs="Arial"/>
                <w:b/>
                <w:sz w:val="20"/>
                <w:szCs w:val="20"/>
              </w:rPr>
            </w:pPr>
            <w:r w:rsidRPr="009A6DEC">
              <w:rPr>
                <w:rFonts w:ascii="Verdana" w:hAnsi="Verdana"/>
                <w:sz w:val="20"/>
                <w:szCs w:val="20"/>
              </w:rPr>
              <w:t xml:space="preserve">Responsibilities include the management and effective use of planning resources, ensuring </w:t>
            </w:r>
            <w:r w:rsidRPr="009A6DEC">
              <w:rPr>
                <w:rFonts w:ascii="Verdana" w:hAnsi="Verdana"/>
                <w:sz w:val="20"/>
                <w:szCs w:val="20"/>
              </w:rPr>
              <w:lastRenderedPageBreak/>
              <w:t>compliance with work practices and procedures; and review of planning and scheduling processes and procedures on specific projects</w:t>
            </w:r>
          </w:p>
          <w:p w:rsidR="00D406A7" w:rsidRPr="009A6DEC" w:rsidRDefault="00D406A7" w:rsidP="0036727A">
            <w:pPr>
              <w:pStyle w:val="ListParagraph"/>
              <w:numPr>
                <w:ilvl w:val="0"/>
                <w:numId w:val="4"/>
              </w:numPr>
              <w:spacing w:line="360" w:lineRule="auto"/>
              <w:jc w:val="both"/>
              <w:rPr>
                <w:rFonts w:ascii="Verdana" w:hAnsi="Verdana"/>
                <w:sz w:val="20"/>
                <w:szCs w:val="20"/>
              </w:rPr>
            </w:pPr>
            <w:r w:rsidRPr="009A6DEC">
              <w:rPr>
                <w:rFonts w:ascii="Verdana" w:hAnsi="Verdana"/>
                <w:sz w:val="20"/>
                <w:szCs w:val="20"/>
              </w:rPr>
              <w:t xml:space="preserve">In charge of planning department (Contract, planning and Quantity Survey) </w:t>
            </w:r>
            <w:proofErr w:type="spellStart"/>
            <w:r w:rsidRPr="009A6DEC">
              <w:rPr>
                <w:rFonts w:ascii="Verdana" w:hAnsi="Verdana"/>
                <w:sz w:val="20"/>
                <w:szCs w:val="20"/>
              </w:rPr>
              <w:t>co ordinate</w:t>
            </w:r>
            <w:proofErr w:type="spellEnd"/>
            <w:r w:rsidRPr="009A6DEC">
              <w:rPr>
                <w:rFonts w:ascii="Verdana" w:hAnsi="Verdana"/>
                <w:sz w:val="20"/>
                <w:szCs w:val="20"/>
              </w:rPr>
              <w:t xml:space="preserve"> the above three activities related to the project.</w:t>
            </w:r>
          </w:p>
          <w:p w:rsidR="00D406A7" w:rsidRPr="009A6DEC" w:rsidRDefault="00D406A7" w:rsidP="0036727A">
            <w:pPr>
              <w:pStyle w:val="ListParagraph"/>
              <w:numPr>
                <w:ilvl w:val="0"/>
                <w:numId w:val="4"/>
              </w:numPr>
              <w:spacing w:line="360" w:lineRule="auto"/>
              <w:jc w:val="both"/>
              <w:rPr>
                <w:rFonts w:ascii="Verdana" w:hAnsi="Verdana"/>
                <w:sz w:val="20"/>
                <w:szCs w:val="20"/>
              </w:rPr>
            </w:pPr>
            <w:r w:rsidRPr="009A6DEC">
              <w:rPr>
                <w:rFonts w:ascii="Verdana" w:hAnsi="Verdana"/>
                <w:sz w:val="20"/>
                <w:szCs w:val="20"/>
              </w:rPr>
              <w:t>Monitor critical activities based on the project schedule and advise project management.</w:t>
            </w:r>
          </w:p>
          <w:p w:rsidR="00D406A7" w:rsidRPr="009A6DEC" w:rsidRDefault="00D406A7" w:rsidP="0036727A">
            <w:pPr>
              <w:pStyle w:val="ListParagraph"/>
              <w:numPr>
                <w:ilvl w:val="0"/>
                <w:numId w:val="4"/>
              </w:numPr>
              <w:spacing w:line="360" w:lineRule="auto"/>
              <w:jc w:val="both"/>
              <w:rPr>
                <w:rFonts w:ascii="Verdana" w:hAnsi="Verdana"/>
                <w:sz w:val="20"/>
                <w:szCs w:val="20"/>
              </w:rPr>
            </w:pPr>
            <w:r w:rsidRPr="009A6DEC">
              <w:rPr>
                <w:rFonts w:ascii="Verdana" w:hAnsi="Verdana"/>
                <w:sz w:val="20"/>
                <w:szCs w:val="20"/>
              </w:rPr>
              <w:t>Prepares monthly report reflecting work progress summary.</w:t>
            </w:r>
          </w:p>
          <w:p w:rsidR="00D406A7" w:rsidRPr="009A6DEC" w:rsidRDefault="00D406A7" w:rsidP="0036727A">
            <w:pPr>
              <w:pStyle w:val="ListParagraph"/>
              <w:numPr>
                <w:ilvl w:val="0"/>
                <w:numId w:val="4"/>
              </w:numPr>
              <w:spacing w:line="360" w:lineRule="auto"/>
              <w:jc w:val="both"/>
              <w:rPr>
                <w:rFonts w:ascii="Verdana" w:hAnsi="Verdana"/>
                <w:sz w:val="20"/>
                <w:szCs w:val="20"/>
              </w:rPr>
            </w:pPr>
            <w:r w:rsidRPr="009A6DEC">
              <w:rPr>
                <w:rFonts w:ascii="Verdana" w:hAnsi="Verdana"/>
                <w:sz w:val="20"/>
                <w:szCs w:val="20"/>
              </w:rPr>
              <w:t>Participate in project meetings and discussions with the Client as required.</w:t>
            </w:r>
          </w:p>
          <w:p w:rsidR="00D406A7" w:rsidRPr="009A6DEC" w:rsidRDefault="00D406A7" w:rsidP="0036727A">
            <w:pPr>
              <w:pStyle w:val="ListParagraph"/>
              <w:numPr>
                <w:ilvl w:val="0"/>
                <w:numId w:val="4"/>
              </w:numPr>
              <w:spacing w:line="360" w:lineRule="auto"/>
              <w:jc w:val="both"/>
              <w:rPr>
                <w:rFonts w:ascii="Verdana" w:hAnsi="Verdana"/>
                <w:sz w:val="20"/>
                <w:szCs w:val="20"/>
              </w:rPr>
            </w:pPr>
            <w:r w:rsidRPr="009A6DEC">
              <w:rPr>
                <w:rFonts w:ascii="Verdana" w:hAnsi="Verdana"/>
                <w:sz w:val="20"/>
                <w:szCs w:val="20"/>
              </w:rPr>
              <w:t>Update the Program of Works with the Variations to Scope, time and cost of project.</w:t>
            </w:r>
          </w:p>
          <w:p w:rsidR="00D406A7" w:rsidRPr="009A6DEC" w:rsidRDefault="00D406A7" w:rsidP="0036727A">
            <w:pPr>
              <w:pStyle w:val="ListParagraph"/>
              <w:numPr>
                <w:ilvl w:val="0"/>
                <w:numId w:val="4"/>
              </w:numPr>
              <w:spacing w:line="360" w:lineRule="auto"/>
              <w:jc w:val="both"/>
              <w:rPr>
                <w:rFonts w:ascii="Verdana" w:hAnsi="Verdana"/>
                <w:sz w:val="20"/>
                <w:szCs w:val="20"/>
              </w:rPr>
            </w:pPr>
            <w:r w:rsidRPr="009A6DEC">
              <w:rPr>
                <w:rFonts w:ascii="Verdana" w:hAnsi="Verdana"/>
                <w:sz w:val="20"/>
                <w:szCs w:val="20"/>
              </w:rPr>
              <w:t xml:space="preserve">Participate in the development of the Project Work Breakdown Structure (WBS). </w:t>
            </w:r>
          </w:p>
          <w:p w:rsidR="00D406A7" w:rsidRPr="009A6DEC" w:rsidRDefault="00D406A7" w:rsidP="0036727A">
            <w:pPr>
              <w:pStyle w:val="ListParagraph"/>
              <w:numPr>
                <w:ilvl w:val="0"/>
                <w:numId w:val="4"/>
              </w:numPr>
              <w:spacing w:line="360" w:lineRule="auto"/>
              <w:jc w:val="both"/>
              <w:rPr>
                <w:rFonts w:ascii="Verdana" w:hAnsi="Verdana"/>
                <w:sz w:val="20"/>
                <w:szCs w:val="20"/>
              </w:rPr>
            </w:pPr>
            <w:r w:rsidRPr="009A6DEC">
              <w:rPr>
                <w:rFonts w:ascii="Verdana" w:hAnsi="Verdana"/>
                <w:sz w:val="20"/>
                <w:szCs w:val="20"/>
              </w:rPr>
              <w:t>Liaise closely with engineering, procurement, construction and other disciplines to provide schedule and progress information to project management.</w:t>
            </w:r>
          </w:p>
          <w:p w:rsidR="00D406A7" w:rsidRPr="009A6DEC" w:rsidRDefault="00D406A7" w:rsidP="0036727A">
            <w:pPr>
              <w:spacing w:line="360" w:lineRule="auto"/>
              <w:ind w:left="720"/>
              <w:rPr>
                <w:rFonts w:ascii="Verdana" w:hAnsi="Verdana"/>
                <w:color w:val="727272"/>
                <w:sz w:val="20"/>
                <w:szCs w:val="20"/>
              </w:rPr>
            </w:pPr>
          </w:p>
          <w:p w:rsidR="00D406A7" w:rsidRPr="009A6DEC" w:rsidRDefault="00D406A7" w:rsidP="0036727A">
            <w:pPr>
              <w:spacing w:line="360" w:lineRule="auto"/>
              <w:jc w:val="both"/>
              <w:rPr>
                <w:rFonts w:ascii="Verdana" w:hAnsi="Verdana" w:cs="Arial"/>
                <w:b/>
                <w:sz w:val="20"/>
                <w:szCs w:val="20"/>
              </w:rPr>
            </w:pPr>
            <w:r w:rsidRPr="009A6DEC">
              <w:rPr>
                <w:rFonts w:ascii="Verdana" w:hAnsi="Verdana" w:cs="Arial"/>
                <w:b/>
                <w:sz w:val="20"/>
                <w:szCs w:val="20"/>
              </w:rPr>
              <w:t>Quantity Surveying –Road projects</w:t>
            </w:r>
          </w:p>
          <w:p w:rsidR="00D406A7" w:rsidRPr="009A6DEC" w:rsidRDefault="00D406A7" w:rsidP="0036727A">
            <w:pPr>
              <w:numPr>
                <w:ilvl w:val="0"/>
                <w:numId w:val="2"/>
              </w:numPr>
              <w:spacing w:line="360" w:lineRule="auto"/>
              <w:jc w:val="both"/>
              <w:rPr>
                <w:rFonts w:ascii="Verdana" w:hAnsi="Verdana"/>
                <w:sz w:val="20"/>
                <w:szCs w:val="20"/>
              </w:rPr>
            </w:pPr>
            <w:r w:rsidRPr="009A6DEC">
              <w:rPr>
                <w:rFonts w:ascii="Verdana" w:hAnsi="Verdana"/>
                <w:sz w:val="20"/>
                <w:szCs w:val="20"/>
              </w:rPr>
              <w:t>Report to the Chief Estimator about the difference and variations of the project details.</w:t>
            </w:r>
          </w:p>
          <w:p w:rsidR="00D406A7" w:rsidRPr="009A6DEC" w:rsidRDefault="00D406A7" w:rsidP="0036727A">
            <w:pPr>
              <w:numPr>
                <w:ilvl w:val="0"/>
                <w:numId w:val="2"/>
              </w:numPr>
              <w:spacing w:line="360" w:lineRule="auto"/>
              <w:jc w:val="both"/>
              <w:rPr>
                <w:rFonts w:ascii="Verdana" w:hAnsi="Verdana"/>
                <w:sz w:val="20"/>
                <w:szCs w:val="20"/>
              </w:rPr>
            </w:pPr>
            <w:r w:rsidRPr="009A6DEC">
              <w:rPr>
                <w:rFonts w:ascii="Verdana" w:hAnsi="Verdana"/>
                <w:sz w:val="20"/>
                <w:szCs w:val="20"/>
              </w:rPr>
              <w:t>Manage technical and commercial evaluation of subcontractors’ quotation. Further directing claims processing, price analysis, scheduling and buying of materials.</w:t>
            </w:r>
          </w:p>
          <w:p w:rsidR="007178E0" w:rsidRDefault="00D406A7" w:rsidP="0036727A">
            <w:pPr>
              <w:numPr>
                <w:ilvl w:val="0"/>
                <w:numId w:val="2"/>
              </w:numPr>
              <w:spacing w:line="360" w:lineRule="auto"/>
              <w:jc w:val="both"/>
              <w:rPr>
                <w:rFonts w:ascii="Verdana" w:hAnsi="Verdana"/>
                <w:sz w:val="20"/>
                <w:szCs w:val="20"/>
              </w:rPr>
            </w:pPr>
            <w:r w:rsidRPr="009A6DEC">
              <w:rPr>
                <w:rFonts w:ascii="Verdana" w:hAnsi="Verdana"/>
                <w:sz w:val="20"/>
                <w:szCs w:val="20"/>
              </w:rPr>
              <w:t xml:space="preserve">Prepare B.O.Q. for tender submission. Manage detailed study of tender documents and summarize the project scope for management reference. Prepare break down of items in bill of quantity for pricing, preparation of tender document for subcontractor and supplier. </w:t>
            </w:r>
          </w:p>
          <w:p w:rsidR="00D406A7" w:rsidRPr="009A6DEC" w:rsidRDefault="00D406A7" w:rsidP="0036727A">
            <w:pPr>
              <w:numPr>
                <w:ilvl w:val="0"/>
                <w:numId w:val="2"/>
              </w:numPr>
              <w:spacing w:line="360" w:lineRule="auto"/>
              <w:jc w:val="both"/>
              <w:rPr>
                <w:rFonts w:ascii="Verdana" w:hAnsi="Verdana"/>
                <w:sz w:val="20"/>
                <w:szCs w:val="20"/>
              </w:rPr>
            </w:pPr>
            <w:r w:rsidRPr="009A6DEC">
              <w:rPr>
                <w:rFonts w:ascii="Verdana" w:hAnsi="Verdana"/>
                <w:sz w:val="20"/>
                <w:szCs w:val="20"/>
              </w:rPr>
              <w:t xml:space="preserve"> </w:t>
            </w:r>
            <w:r w:rsidR="007178E0" w:rsidRPr="009A6DEC">
              <w:rPr>
                <w:rFonts w:ascii="Verdana" w:hAnsi="Verdana"/>
                <w:sz w:val="20"/>
                <w:szCs w:val="20"/>
              </w:rPr>
              <w:t>Direct cost estimate based on project specification. Prepare rate analysis for each activity.</w:t>
            </w:r>
          </w:p>
          <w:p w:rsidR="00D406A7" w:rsidRPr="009A6DEC" w:rsidRDefault="00D406A7" w:rsidP="0036727A">
            <w:pPr>
              <w:numPr>
                <w:ilvl w:val="0"/>
                <w:numId w:val="2"/>
              </w:numPr>
              <w:spacing w:line="360" w:lineRule="auto"/>
              <w:jc w:val="both"/>
              <w:rPr>
                <w:rFonts w:ascii="Verdana" w:hAnsi="Verdana"/>
                <w:sz w:val="20"/>
                <w:szCs w:val="20"/>
              </w:rPr>
            </w:pPr>
            <w:r w:rsidRPr="009A6DEC">
              <w:rPr>
                <w:rFonts w:ascii="Verdana" w:hAnsi="Verdana"/>
                <w:sz w:val="20"/>
                <w:szCs w:val="20"/>
              </w:rPr>
              <w:t>Attend site visit to collect information on the topography of proposed project site, local availability of construction materials and utilities, existing services diverted or removed for the new construction and special local authority needs among others.</w:t>
            </w:r>
          </w:p>
          <w:p w:rsidR="00D406A7" w:rsidRPr="009A6DEC" w:rsidRDefault="00D406A7" w:rsidP="0036727A">
            <w:pPr>
              <w:spacing w:line="360" w:lineRule="auto"/>
              <w:ind w:left="144"/>
              <w:jc w:val="both"/>
              <w:rPr>
                <w:rFonts w:ascii="Verdana" w:hAnsi="Verdana" w:cs="Arial"/>
                <w:sz w:val="20"/>
                <w:szCs w:val="20"/>
              </w:rPr>
            </w:pPr>
          </w:p>
        </w:tc>
      </w:tr>
      <w:tr w:rsidR="00D406A7" w:rsidRPr="00FA36C6" w:rsidTr="00A30AD7">
        <w:tblPrEx>
          <w:tblBorders>
            <w:top w:val="none" w:sz="0" w:space="0" w:color="auto"/>
            <w:left w:val="none" w:sz="0" w:space="0" w:color="auto"/>
            <w:insideH w:val="none" w:sz="0" w:space="0" w:color="auto"/>
            <w:insideV w:val="none" w:sz="0" w:space="0" w:color="auto"/>
          </w:tblBorders>
          <w:tblLook w:val="01E0" w:firstRow="1" w:lastRow="1" w:firstColumn="1" w:lastColumn="1" w:noHBand="0" w:noVBand="0"/>
        </w:tblPrEx>
        <w:trPr>
          <w:trHeight w:val="862"/>
        </w:trPr>
        <w:tc>
          <w:tcPr>
            <w:tcW w:w="9648" w:type="dxa"/>
            <w:gridSpan w:val="3"/>
          </w:tcPr>
          <w:p w:rsidR="00D406A7" w:rsidRPr="009A6DEC" w:rsidRDefault="00D406A7" w:rsidP="0036727A">
            <w:pPr>
              <w:spacing w:line="360" w:lineRule="auto"/>
              <w:jc w:val="both"/>
              <w:rPr>
                <w:rFonts w:ascii="Verdana" w:hAnsi="Verdana"/>
                <w:b/>
                <w:sz w:val="20"/>
                <w:szCs w:val="20"/>
              </w:rPr>
            </w:pPr>
            <w:r w:rsidRPr="009A6DEC">
              <w:rPr>
                <w:rFonts w:ascii="Verdana" w:hAnsi="Verdana"/>
                <w:b/>
                <w:sz w:val="20"/>
                <w:szCs w:val="20"/>
              </w:rPr>
              <w:lastRenderedPageBreak/>
              <w:t>Buildings</w:t>
            </w:r>
            <w:r w:rsidR="00B0009D">
              <w:rPr>
                <w:rFonts w:ascii="Verdana" w:hAnsi="Verdana"/>
                <w:b/>
                <w:sz w:val="20"/>
                <w:szCs w:val="20"/>
              </w:rPr>
              <w:t xml:space="preserve"> Works</w:t>
            </w:r>
            <w:r w:rsidRPr="009A6DEC">
              <w:rPr>
                <w:rFonts w:ascii="Verdana" w:hAnsi="Verdana"/>
                <w:b/>
                <w:sz w:val="20"/>
                <w:szCs w:val="20"/>
              </w:rPr>
              <w:t xml:space="preserve"> </w:t>
            </w:r>
          </w:p>
          <w:p w:rsidR="00D406A7" w:rsidRPr="009A6DEC" w:rsidRDefault="00D406A7" w:rsidP="0036727A">
            <w:pPr>
              <w:numPr>
                <w:ilvl w:val="0"/>
                <w:numId w:val="2"/>
              </w:numPr>
              <w:spacing w:line="360" w:lineRule="auto"/>
              <w:jc w:val="both"/>
              <w:rPr>
                <w:rFonts w:ascii="Verdana" w:hAnsi="Verdana"/>
                <w:sz w:val="20"/>
                <w:szCs w:val="20"/>
              </w:rPr>
            </w:pPr>
            <w:r w:rsidRPr="009A6DEC">
              <w:rPr>
                <w:rFonts w:ascii="Verdana" w:hAnsi="Verdana"/>
                <w:sz w:val="20"/>
                <w:szCs w:val="20"/>
              </w:rPr>
              <w:t>Handle complete civil construction for infrastructure industrial, residential related projects; manage site and handle project from drawings, construction and hand over.</w:t>
            </w:r>
          </w:p>
          <w:p w:rsidR="00D406A7" w:rsidRPr="009A6DEC" w:rsidRDefault="00D406A7" w:rsidP="0036727A">
            <w:pPr>
              <w:numPr>
                <w:ilvl w:val="0"/>
                <w:numId w:val="2"/>
              </w:numPr>
              <w:spacing w:line="360" w:lineRule="auto"/>
              <w:jc w:val="both"/>
              <w:rPr>
                <w:rFonts w:ascii="Verdana" w:hAnsi="Verdana"/>
                <w:sz w:val="20"/>
                <w:szCs w:val="20"/>
              </w:rPr>
            </w:pPr>
            <w:r w:rsidRPr="009A6DEC">
              <w:rPr>
                <w:rFonts w:ascii="Verdana" w:hAnsi="Verdana"/>
                <w:sz w:val="20"/>
                <w:szCs w:val="20"/>
              </w:rPr>
              <w:t>Responsible for the overall supervision of structure and finishing works including execution of job according to shop drawings and specifications.</w:t>
            </w:r>
          </w:p>
          <w:p w:rsidR="00D406A7" w:rsidRPr="009A6DEC" w:rsidRDefault="00D406A7" w:rsidP="0036727A">
            <w:pPr>
              <w:numPr>
                <w:ilvl w:val="0"/>
                <w:numId w:val="2"/>
              </w:numPr>
              <w:spacing w:line="360" w:lineRule="auto"/>
              <w:jc w:val="both"/>
              <w:rPr>
                <w:rFonts w:ascii="Verdana" w:hAnsi="Verdana"/>
                <w:sz w:val="20"/>
                <w:szCs w:val="20"/>
              </w:rPr>
            </w:pPr>
            <w:r w:rsidRPr="009A6DEC">
              <w:rPr>
                <w:rFonts w:ascii="Verdana" w:hAnsi="Verdana"/>
                <w:sz w:val="20"/>
                <w:szCs w:val="20"/>
              </w:rPr>
              <w:t xml:space="preserve">Review civil, structural or architectural shop drawings and to ensure its compliance with the contract drawings, design needs and to ensure proper coordination with other discipline and presented according to construction schedule. </w:t>
            </w:r>
          </w:p>
          <w:p w:rsidR="00D406A7" w:rsidRPr="009A6DEC" w:rsidRDefault="00D406A7" w:rsidP="0036727A">
            <w:pPr>
              <w:numPr>
                <w:ilvl w:val="0"/>
                <w:numId w:val="2"/>
              </w:numPr>
              <w:spacing w:line="360" w:lineRule="auto"/>
              <w:jc w:val="both"/>
              <w:rPr>
                <w:rFonts w:ascii="Verdana" w:hAnsi="Verdana"/>
                <w:sz w:val="20"/>
                <w:szCs w:val="20"/>
              </w:rPr>
            </w:pPr>
            <w:r w:rsidRPr="009A6DEC">
              <w:rPr>
                <w:rFonts w:ascii="Verdana" w:hAnsi="Verdana"/>
                <w:sz w:val="20"/>
                <w:szCs w:val="20"/>
              </w:rPr>
              <w:t>Responsible for construction, quality control, review of shop drawing, method statements, progress reports making and liaison with clients, consultants, subcontractors and suppliers.</w:t>
            </w:r>
          </w:p>
          <w:p w:rsidR="00FA36C6" w:rsidRPr="009A6DEC" w:rsidRDefault="00FA36C6" w:rsidP="0036727A">
            <w:pPr>
              <w:spacing w:line="360" w:lineRule="auto"/>
              <w:ind w:left="144"/>
              <w:jc w:val="both"/>
              <w:rPr>
                <w:rFonts w:ascii="Verdana" w:hAnsi="Verdana"/>
                <w:sz w:val="20"/>
                <w:szCs w:val="20"/>
              </w:rPr>
            </w:pPr>
          </w:p>
        </w:tc>
      </w:tr>
      <w:tr w:rsidR="00D406A7" w:rsidRPr="00FA36C6" w:rsidTr="00FA36C6">
        <w:tblPrEx>
          <w:tblBorders>
            <w:bottom w:val="single" w:sz="4" w:space="0" w:color="auto"/>
            <w:right w:val="single" w:sz="4" w:space="0" w:color="auto"/>
          </w:tblBorders>
        </w:tblPrEx>
        <w:trPr>
          <w:trHeight w:val="330"/>
        </w:trPr>
        <w:tc>
          <w:tcPr>
            <w:tcW w:w="9648" w:type="dxa"/>
            <w:gridSpan w:val="3"/>
            <w:tcBorders>
              <w:top w:val="nil"/>
              <w:left w:val="nil"/>
              <w:bottom w:val="nil"/>
              <w:right w:val="nil"/>
            </w:tcBorders>
          </w:tcPr>
          <w:p w:rsidR="00FA36C6" w:rsidRPr="00FA36C6" w:rsidRDefault="00FA36C6" w:rsidP="00A30AD7">
            <w:pPr>
              <w:ind w:left="108"/>
              <w:rPr>
                <w:rFonts w:ascii="Verdana" w:hAnsi="Verdana" w:cs="Arial"/>
                <w:sz w:val="28"/>
                <w:szCs w:val="12"/>
              </w:rPr>
            </w:pPr>
          </w:p>
        </w:tc>
      </w:tr>
      <w:tr w:rsidR="00D406A7" w:rsidRPr="00FA36C6" w:rsidTr="00A30AD7">
        <w:tc>
          <w:tcPr>
            <w:tcW w:w="5591" w:type="dxa"/>
            <w:gridSpan w:val="2"/>
            <w:tcBorders>
              <w:top w:val="nil"/>
              <w:left w:val="nil"/>
              <w:bottom w:val="single" w:sz="8" w:space="0" w:color="auto"/>
              <w:right w:val="nil"/>
            </w:tcBorders>
            <w:shd w:val="clear" w:color="auto" w:fill="000000"/>
            <w:vAlign w:val="bottom"/>
          </w:tcPr>
          <w:p w:rsidR="00D406A7" w:rsidRPr="00FA36C6" w:rsidRDefault="00D406A7" w:rsidP="00A30AD7">
            <w:pPr>
              <w:pStyle w:val="Heading1"/>
              <w:rPr>
                <w:rFonts w:ascii="Verdana" w:hAnsi="Verdana" w:cs="Arial"/>
                <w:color w:val="FFFFFF"/>
                <w:spacing w:val="0"/>
                <w:szCs w:val="24"/>
              </w:rPr>
            </w:pPr>
            <w:r w:rsidRPr="00FA36C6">
              <w:rPr>
                <w:rFonts w:ascii="Verdana" w:hAnsi="Verdana" w:cs="Arial"/>
                <w:color w:val="FFFFFF"/>
                <w:spacing w:val="40"/>
                <w:sz w:val="22"/>
              </w:rPr>
              <w:t>Proven Job Role</w:t>
            </w:r>
          </w:p>
        </w:tc>
        <w:tc>
          <w:tcPr>
            <w:tcW w:w="4057" w:type="dxa"/>
            <w:tcBorders>
              <w:top w:val="nil"/>
              <w:left w:val="nil"/>
              <w:bottom w:val="single" w:sz="8" w:space="0" w:color="auto"/>
            </w:tcBorders>
          </w:tcPr>
          <w:p w:rsidR="00D406A7" w:rsidRPr="00FA36C6" w:rsidRDefault="00D406A7" w:rsidP="00A30AD7">
            <w:pPr>
              <w:rPr>
                <w:rFonts w:ascii="Verdana" w:hAnsi="Verdana" w:cs="Arial"/>
                <w:i/>
                <w:iCs/>
              </w:rPr>
            </w:pPr>
          </w:p>
        </w:tc>
      </w:tr>
      <w:tr w:rsidR="00D406A7" w:rsidRPr="0036727A" w:rsidTr="00A30AD7">
        <w:tblPrEx>
          <w:tblBorders>
            <w:top w:val="none" w:sz="0" w:space="0" w:color="auto"/>
            <w:left w:val="none" w:sz="0" w:space="0" w:color="auto"/>
            <w:insideH w:val="none" w:sz="0" w:space="0" w:color="auto"/>
            <w:insideV w:val="none" w:sz="0" w:space="0" w:color="auto"/>
          </w:tblBorders>
          <w:tblLook w:val="01E0" w:firstRow="1" w:lastRow="1" w:firstColumn="1" w:lastColumn="1" w:noHBand="0" w:noVBand="0"/>
        </w:tblPrEx>
        <w:trPr>
          <w:trHeight w:val="862"/>
        </w:trPr>
        <w:tc>
          <w:tcPr>
            <w:tcW w:w="9648" w:type="dxa"/>
            <w:gridSpan w:val="3"/>
          </w:tcPr>
          <w:p w:rsidR="00D406A7" w:rsidRPr="0036727A" w:rsidRDefault="00D406A7" w:rsidP="0036727A">
            <w:pPr>
              <w:spacing w:line="360" w:lineRule="auto"/>
              <w:jc w:val="both"/>
              <w:rPr>
                <w:rFonts w:ascii="Verdana" w:hAnsi="Verdana" w:cs="Arial"/>
                <w:sz w:val="20"/>
                <w:szCs w:val="20"/>
              </w:rPr>
            </w:pPr>
          </w:p>
          <w:p w:rsidR="00D406A7" w:rsidRPr="0036727A" w:rsidRDefault="00D406A7" w:rsidP="0036727A">
            <w:pPr>
              <w:spacing w:line="360" w:lineRule="auto"/>
              <w:rPr>
                <w:rFonts w:ascii="Verdana" w:hAnsi="Verdana"/>
                <w:b/>
                <w:sz w:val="20"/>
                <w:szCs w:val="20"/>
              </w:rPr>
            </w:pPr>
            <w:r w:rsidRPr="0036727A">
              <w:rPr>
                <w:rFonts w:ascii="Verdana" w:hAnsi="Verdana"/>
                <w:b/>
                <w:sz w:val="20"/>
                <w:szCs w:val="20"/>
              </w:rPr>
              <w:t>Project Surveying - Estimation experience</w:t>
            </w:r>
          </w:p>
          <w:p w:rsidR="00D406A7" w:rsidRPr="0036727A" w:rsidRDefault="00D406A7" w:rsidP="0036727A">
            <w:pPr>
              <w:numPr>
                <w:ilvl w:val="0"/>
                <w:numId w:val="2"/>
              </w:numPr>
              <w:spacing w:line="360" w:lineRule="auto"/>
              <w:jc w:val="both"/>
              <w:rPr>
                <w:rFonts w:ascii="Verdana" w:hAnsi="Verdana"/>
                <w:b/>
                <w:sz w:val="20"/>
                <w:szCs w:val="20"/>
              </w:rPr>
            </w:pPr>
            <w:r w:rsidRPr="0036727A">
              <w:rPr>
                <w:rFonts w:ascii="Verdana" w:hAnsi="Verdana"/>
                <w:sz w:val="20"/>
                <w:szCs w:val="20"/>
              </w:rPr>
              <w:t>Performing all quantity surveying works including measurement, valuation and agreement of work sections. It entails preparation of interim applications and internal valuations.</w:t>
            </w:r>
          </w:p>
          <w:p w:rsidR="00D406A7" w:rsidRPr="0036727A" w:rsidRDefault="00D406A7" w:rsidP="0036727A">
            <w:pPr>
              <w:numPr>
                <w:ilvl w:val="0"/>
                <w:numId w:val="2"/>
              </w:numPr>
              <w:spacing w:line="360" w:lineRule="auto"/>
              <w:jc w:val="both"/>
              <w:rPr>
                <w:rFonts w:ascii="Verdana" w:hAnsi="Verdana"/>
                <w:sz w:val="20"/>
                <w:szCs w:val="20"/>
              </w:rPr>
            </w:pPr>
            <w:r w:rsidRPr="0036727A">
              <w:rPr>
                <w:rFonts w:ascii="Verdana" w:hAnsi="Verdana"/>
                <w:sz w:val="20"/>
                <w:szCs w:val="20"/>
              </w:rPr>
              <w:t xml:space="preserve">Advising project management on contractual implications of intended courses of action and </w:t>
            </w:r>
            <w:r w:rsidRPr="0036727A">
              <w:rPr>
                <w:rFonts w:ascii="Verdana" w:hAnsi="Verdana"/>
                <w:sz w:val="20"/>
                <w:szCs w:val="20"/>
              </w:rPr>
              <w:lastRenderedPageBreak/>
              <w:t>on commercial risks within the project or projects.</w:t>
            </w:r>
          </w:p>
          <w:p w:rsidR="00D406A7" w:rsidRPr="0036727A" w:rsidRDefault="00D406A7" w:rsidP="0036727A">
            <w:pPr>
              <w:numPr>
                <w:ilvl w:val="0"/>
                <w:numId w:val="2"/>
              </w:numPr>
              <w:spacing w:line="360" w:lineRule="auto"/>
              <w:jc w:val="both"/>
              <w:rPr>
                <w:rFonts w:ascii="Verdana" w:hAnsi="Verdana"/>
                <w:sz w:val="20"/>
                <w:szCs w:val="20"/>
              </w:rPr>
            </w:pPr>
            <w:r w:rsidRPr="0036727A">
              <w:rPr>
                <w:rFonts w:ascii="Verdana" w:hAnsi="Verdana"/>
                <w:sz w:val="20"/>
                <w:szCs w:val="20"/>
              </w:rPr>
              <w:t>Responsible in negotiating with clients’ representatives and other consultants.</w:t>
            </w:r>
          </w:p>
          <w:p w:rsidR="00D406A7" w:rsidRPr="0036727A" w:rsidRDefault="00D406A7" w:rsidP="0036727A">
            <w:pPr>
              <w:numPr>
                <w:ilvl w:val="0"/>
                <w:numId w:val="2"/>
              </w:numPr>
              <w:spacing w:line="360" w:lineRule="auto"/>
              <w:jc w:val="both"/>
              <w:rPr>
                <w:rFonts w:ascii="Verdana" w:hAnsi="Verdana"/>
                <w:sz w:val="20"/>
                <w:szCs w:val="20"/>
              </w:rPr>
            </w:pPr>
            <w:r w:rsidRPr="0036727A">
              <w:rPr>
                <w:rFonts w:ascii="Verdana" w:hAnsi="Verdana"/>
                <w:sz w:val="20"/>
                <w:szCs w:val="20"/>
              </w:rPr>
              <w:t>Participating actively in preparing loss and expense submissions.</w:t>
            </w:r>
          </w:p>
          <w:p w:rsidR="00D406A7" w:rsidRPr="0036727A" w:rsidRDefault="00D406A7" w:rsidP="0036727A">
            <w:pPr>
              <w:numPr>
                <w:ilvl w:val="0"/>
                <w:numId w:val="2"/>
              </w:numPr>
              <w:spacing w:line="360" w:lineRule="auto"/>
              <w:jc w:val="both"/>
              <w:rPr>
                <w:rFonts w:ascii="Verdana" w:hAnsi="Verdana"/>
                <w:sz w:val="20"/>
                <w:szCs w:val="20"/>
              </w:rPr>
            </w:pPr>
            <w:r w:rsidRPr="0036727A">
              <w:rPr>
                <w:rFonts w:ascii="Verdana" w:hAnsi="Verdana"/>
                <w:sz w:val="20"/>
                <w:szCs w:val="20"/>
              </w:rPr>
              <w:t>Developing contractual and commercial information in the project business plan.</w:t>
            </w:r>
          </w:p>
          <w:p w:rsidR="00D406A7" w:rsidRPr="0036727A" w:rsidRDefault="00D406A7" w:rsidP="0036727A">
            <w:pPr>
              <w:numPr>
                <w:ilvl w:val="0"/>
                <w:numId w:val="2"/>
              </w:numPr>
              <w:spacing w:line="360" w:lineRule="auto"/>
              <w:jc w:val="both"/>
              <w:rPr>
                <w:rFonts w:ascii="Verdana" w:hAnsi="Verdana"/>
                <w:sz w:val="20"/>
                <w:szCs w:val="20"/>
              </w:rPr>
            </w:pPr>
            <w:r w:rsidRPr="0036727A">
              <w:rPr>
                <w:rFonts w:ascii="Verdana" w:hAnsi="Verdana"/>
                <w:sz w:val="20"/>
                <w:szCs w:val="20"/>
              </w:rPr>
              <w:t>Finding the need for a change and suitably apply change control process and agreement.</w:t>
            </w:r>
          </w:p>
          <w:p w:rsidR="00D406A7" w:rsidRPr="0036727A" w:rsidRDefault="00D406A7" w:rsidP="0036727A">
            <w:pPr>
              <w:numPr>
                <w:ilvl w:val="0"/>
                <w:numId w:val="2"/>
              </w:numPr>
              <w:spacing w:line="360" w:lineRule="auto"/>
              <w:jc w:val="both"/>
              <w:rPr>
                <w:rFonts w:ascii="Verdana" w:hAnsi="Verdana"/>
                <w:sz w:val="20"/>
                <w:szCs w:val="20"/>
              </w:rPr>
            </w:pPr>
            <w:r w:rsidRPr="0036727A">
              <w:rPr>
                <w:rFonts w:ascii="Verdana" w:hAnsi="Verdana"/>
                <w:sz w:val="20"/>
                <w:szCs w:val="20"/>
              </w:rPr>
              <w:t>Ensuring proper execution of contract documents prior to project commencement.</w:t>
            </w:r>
          </w:p>
          <w:p w:rsidR="00D406A7" w:rsidRPr="0036727A" w:rsidRDefault="00D406A7" w:rsidP="0036727A">
            <w:pPr>
              <w:numPr>
                <w:ilvl w:val="0"/>
                <w:numId w:val="2"/>
              </w:numPr>
              <w:spacing w:line="360" w:lineRule="auto"/>
              <w:jc w:val="both"/>
              <w:rPr>
                <w:rFonts w:ascii="Verdana" w:hAnsi="Verdana"/>
                <w:sz w:val="20"/>
                <w:szCs w:val="20"/>
              </w:rPr>
            </w:pPr>
            <w:r w:rsidRPr="0036727A">
              <w:rPr>
                <w:rFonts w:ascii="Verdana" w:hAnsi="Verdana"/>
                <w:sz w:val="20"/>
                <w:szCs w:val="20"/>
              </w:rPr>
              <w:t>Notifying the Commercial Manager on any issue or risk involved in the project.</w:t>
            </w:r>
          </w:p>
          <w:p w:rsidR="00D406A7" w:rsidRPr="0036727A" w:rsidRDefault="00D406A7" w:rsidP="0036727A">
            <w:pPr>
              <w:numPr>
                <w:ilvl w:val="0"/>
                <w:numId w:val="2"/>
              </w:numPr>
              <w:spacing w:line="360" w:lineRule="auto"/>
              <w:jc w:val="both"/>
              <w:rPr>
                <w:rFonts w:ascii="Verdana" w:hAnsi="Verdana"/>
                <w:sz w:val="20"/>
                <w:szCs w:val="20"/>
              </w:rPr>
            </w:pPr>
            <w:r w:rsidRPr="0036727A">
              <w:rPr>
                <w:rFonts w:ascii="Verdana" w:hAnsi="Verdana"/>
                <w:sz w:val="20"/>
                <w:szCs w:val="20"/>
              </w:rPr>
              <w:t>Preparing monthly contract review reports and monthly management accounts information.</w:t>
            </w:r>
          </w:p>
          <w:p w:rsidR="00D406A7" w:rsidRPr="0036727A" w:rsidRDefault="00D406A7" w:rsidP="0036727A">
            <w:pPr>
              <w:numPr>
                <w:ilvl w:val="0"/>
                <w:numId w:val="2"/>
              </w:numPr>
              <w:spacing w:line="360" w:lineRule="auto"/>
              <w:jc w:val="both"/>
              <w:rPr>
                <w:rFonts w:ascii="Verdana" w:hAnsi="Verdana"/>
                <w:b/>
                <w:sz w:val="20"/>
                <w:szCs w:val="20"/>
              </w:rPr>
            </w:pPr>
            <w:r w:rsidRPr="0036727A">
              <w:rPr>
                <w:rFonts w:ascii="Verdana" w:hAnsi="Verdana"/>
                <w:sz w:val="20"/>
                <w:szCs w:val="20"/>
              </w:rPr>
              <w:t>Carrying out preliminary investigation of progress payment &amp; quantity for work completed.</w:t>
            </w:r>
          </w:p>
          <w:p w:rsidR="00D406A7" w:rsidRPr="0036727A" w:rsidRDefault="00D406A7" w:rsidP="0036727A">
            <w:pPr>
              <w:numPr>
                <w:ilvl w:val="0"/>
                <w:numId w:val="2"/>
              </w:numPr>
              <w:spacing w:line="360" w:lineRule="auto"/>
              <w:jc w:val="both"/>
              <w:rPr>
                <w:rFonts w:ascii="Verdana" w:hAnsi="Verdana"/>
                <w:sz w:val="20"/>
                <w:szCs w:val="20"/>
              </w:rPr>
            </w:pPr>
            <w:r w:rsidRPr="0036727A">
              <w:rPr>
                <w:rFonts w:ascii="Verdana" w:hAnsi="Verdana"/>
                <w:sz w:val="20"/>
                <w:szCs w:val="20"/>
              </w:rPr>
              <w:t>Working with computer aided designs, bills preparation, material submittals and approval.</w:t>
            </w:r>
          </w:p>
          <w:p w:rsidR="00D406A7" w:rsidRPr="0036727A" w:rsidRDefault="00D406A7" w:rsidP="0036727A">
            <w:pPr>
              <w:numPr>
                <w:ilvl w:val="0"/>
                <w:numId w:val="2"/>
              </w:numPr>
              <w:spacing w:line="360" w:lineRule="auto"/>
              <w:jc w:val="both"/>
              <w:rPr>
                <w:rFonts w:ascii="Verdana" w:hAnsi="Verdana"/>
                <w:sz w:val="20"/>
                <w:szCs w:val="20"/>
              </w:rPr>
            </w:pPr>
            <w:r w:rsidRPr="0036727A">
              <w:rPr>
                <w:rFonts w:ascii="Verdana" w:hAnsi="Verdana"/>
                <w:sz w:val="20"/>
                <w:szCs w:val="20"/>
              </w:rPr>
              <w:t>Creating a project program with cash flow details and timely updates on project.</w:t>
            </w:r>
          </w:p>
          <w:p w:rsidR="00D406A7" w:rsidRPr="0036727A" w:rsidRDefault="00D406A7" w:rsidP="0036727A">
            <w:pPr>
              <w:numPr>
                <w:ilvl w:val="0"/>
                <w:numId w:val="2"/>
              </w:numPr>
              <w:spacing w:line="360" w:lineRule="auto"/>
              <w:jc w:val="both"/>
              <w:rPr>
                <w:rFonts w:ascii="Verdana" w:hAnsi="Verdana"/>
                <w:sz w:val="20"/>
                <w:szCs w:val="20"/>
              </w:rPr>
            </w:pPr>
            <w:r w:rsidRPr="0036727A">
              <w:rPr>
                <w:rFonts w:ascii="Verdana" w:hAnsi="Verdana"/>
                <w:sz w:val="20"/>
                <w:szCs w:val="20"/>
              </w:rPr>
              <w:t>Well experienced in quantity claiming apart from preparation of construction and as-built drawings. Ensuring completion of project within the budgeted cost.</w:t>
            </w:r>
          </w:p>
          <w:p w:rsidR="00D406A7" w:rsidRPr="0036727A" w:rsidRDefault="00D406A7" w:rsidP="0036727A">
            <w:pPr>
              <w:numPr>
                <w:ilvl w:val="0"/>
                <w:numId w:val="2"/>
              </w:numPr>
              <w:spacing w:line="360" w:lineRule="auto"/>
              <w:jc w:val="both"/>
              <w:rPr>
                <w:rFonts w:ascii="Verdana" w:hAnsi="Verdana"/>
                <w:sz w:val="20"/>
                <w:szCs w:val="20"/>
              </w:rPr>
            </w:pPr>
            <w:r w:rsidRPr="0036727A">
              <w:rPr>
                <w:rFonts w:ascii="Verdana" w:hAnsi="Verdana"/>
                <w:sz w:val="20"/>
                <w:szCs w:val="20"/>
              </w:rPr>
              <w:t>Handling estimate and preparation of subcontractor payment after getting the quotation.</w:t>
            </w:r>
          </w:p>
          <w:p w:rsidR="00D406A7" w:rsidRPr="0036727A" w:rsidRDefault="00D406A7" w:rsidP="0036727A">
            <w:pPr>
              <w:numPr>
                <w:ilvl w:val="0"/>
                <w:numId w:val="2"/>
              </w:numPr>
              <w:spacing w:line="360" w:lineRule="auto"/>
              <w:jc w:val="both"/>
              <w:rPr>
                <w:rFonts w:ascii="Verdana" w:hAnsi="Verdana"/>
                <w:sz w:val="20"/>
                <w:szCs w:val="20"/>
              </w:rPr>
            </w:pPr>
            <w:r w:rsidRPr="0036727A">
              <w:rPr>
                <w:rFonts w:ascii="Verdana" w:hAnsi="Verdana"/>
                <w:sz w:val="20"/>
                <w:szCs w:val="20"/>
              </w:rPr>
              <w:t xml:space="preserve">Developing a quantity reports on the work completed and </w:t>
            </w:r>
            <w:proofErr w:type="spellStart"/>
            <w:r w:rsidRPr="0036727A">
              <w:rPr>
                <w:rFonts w:ascii="Verdana" w:hAnsi="Verdana"/>
                <w:sz w:val="20"/>
                <w:szCs w:val="20"/>
              </w:rPr>
              <w:t>analyzing</w:t>
            </w:r>
            <w:proofErr w:type="spellEnd"/>
            <w:r w:rsidRPr="0036727A">
              <w:rPr>
                <w:rFonts w:ascii="Verdana" w:hAnsi="Verdana"/>
                <w:sz w:val="20"/>
                <w:szCs w:val="20"/>
              </w:rPr>
              <w:t xml:space="preserve"> variation of works.</w:t>
            </w:r>
          </w:p>
          <w:p w:rsidR="00D406A7" w:rsidRPr="0036727A" w:rsidRDefault="00D406A7" w:rsidP="0036727A">
            <w:pPr>
              <w:numPr>
                <w:ilvl w:val="0"/>
                <w:numId w:val="2"/>
              </w:numPr>
              <w:spacing w:line="360" w:lineRule="auto"/>
              <w:jc w:val="both"/>
              <w:rPr>
                <w:rFonts w:ascii="Verdana" w:hAnsi="Verdana"/>
                <w:sz w:val="20"/>
                <w:szCs w:val="20"/>
              </w:rPr>
            </w:pPr>
            <w:r w:rsidRPr="0036727A">
              <w:rPr>
                <w:rFonts w:ascii="Verdana" w:hAnsi="Verdana"/>
                <w:sz w:val="20"/>
                <w:szCs w:val="20"/>
              </w:rPr>
              <w:t>Overseeing the work execution and presenting progress report to the client.</w:t>
            </w:r>
          </w:p>
          <w:p w:rsidR="00D406A7" w:rsidRPr="0036727A" w:rsidRDefault="00D406A7" w:rsidP="0036727A">
            <w:pPr>
              <w:spacing w:line="360" w:lineRule="auto"/>
              <w:jc w:val="both"/>
              <w:rPr>
                <w:rFonts w:ascii="Verdana" w:hAnsi="Verdana"/>
                <w:sz w:val="20"/>
                <w:szCs w:val="20"/>
              </w:rPr>
            </w:pPr>
          </w:p>
        </w:tc>
      </w:tr>
      <w:tr w:rsidR="00D406A7" w:rsidRPr="0036727A" w:rsidTr="00A30AD7">
        <w:tblPrEx>
          <w:tblBorders>
            <w:top w:val="none" w:sz="0" w:space="0" w:color="auto"/>
            <w:left w:val="none" w:sz="0" w:space="0" w:color="auto"/>
            <w:insideH w:val="none" w:sz="0" w:space="0" w:color="auto"/>
            <w:insideV w:val="none" w:sz="0" w:space="0" w:color="auto"/>
          </w:tblBorders>
          <w:tblLook w:val="01E0" w:firstRow="1" w:lastRow="1" w:firstColumn="1" w:lastColumn="1" w:noHBand="0" w:noVBand="0"/>
        </w:tblPrEx>
        <w:trPr>
          <w:trHeight w:val="862"/>
        </w:trPr>
        <w:tc>
          <w:tcPr>
            <w:tcW w:w="9648" w:type="dxa"/>
            <w:gridSpan w:val="3"/>
          </w:tcPr>
          <w:p w:rsidR="00D406A7" w:rsidRPr="0036727A" w:rsidRDefault="00D406A7" w:rsidP="0036727A">
            <w:pPr>
              <w:spacing w:line="360" w:lineRule="auto"/>
              <w:jc w:val="both"/>
              <w:rPr>
                <w:rFonts w:ascii="Verdana" w:hAnsi="Verdana"/>
                <w:sz w:val="20"/>
                <w:szCs w:val="20"/>
              </w:rPr>
            </w:pPr>
            <w:r w:rsidRPr="0036727A">
              <w:rPr>
                <w:rFonts w:ascii="Verdana" w:hAnsi="Verdana" w:cs="Arial"/>
                <w:b/>
                <w:sz w:val="20"/>
                <w:szCs w:val="20"/>
              </w:rPr>
              <w:lastRenderedPageBreak/>
              <w:t>CAD Engineering</w:t>
            </w:r>
          </w:p>
          <w:p w:rsidR="00D406A7" w:rsidRPr="0036727A" w:rsidRDefault="00D406A7" w:rsidP="0036727A">
            <w:pPr>
              <w:spacing w:line="360" w:lineRule="auto"/>
              <w:jc w:val="both"/>
              <w:rPr>
                <w:rFonts w:ascii="Verdana" w:hAnsi="Verdana" w:cs="Arial"/>
                <w:b/>
                <w:sz w:val="20"/>
                <w:szCs w:val="20"/>
              </w:rPr>
            </w:pPr>
          </w:p>
          <w:p w:rsidR="00D406A7" w:rsidRPr="0036727A" w:rsidRDefault="00D406A7" w:rsidP="0036727A">
            <w:pPr>
              <w:numPr>
                <w:ilvl w:val="0"/>
                <w:numId w:val="2"/>
              </w:numPr>
              <w:spacing w:line="360" w:lineRule="auto"/>
              <w:jc w:val="both"/>
              <w:rPr>
                <w:rFonts w:ascii="Verdana" w:hAnsi="Verdana" w:cs="Arial"/>
                <w:sz w:val="20"/>
                <w:szCs w:val="20"/>
              </w:rPr>
            </w:pPr>
            <w:r w:rsidRPr="0036727A">
              <w:rPr>
                <w:rFonts w:ascii="Verdana" w:hAnsi="Verdana" w:cs="Arial"/>
                <w:sz w:val="20"/>
                <w:szCs w:val="20"/>
              </w:rPr>
              <w:t>Created cross section and L-sections of roads and quantity take off from the drawings.</w:t>
            </w:r>
          </w:p>
          <w:p w:rsidR="00D406A7" w:rsidRPr="0036727A" w:rsidRDefault="00D406A7" w:rsidP="0036727A">
            <w:pPr>
              <w:numPr>
                <w:ilvl w:val="0"/>
                <w:numId w:val="2"/>
              </w:numPr>
              <w:spacing w:line="360" w:lineRule="auto"/>
              <w:jc w:val="both"/>
              <w:rPr>
                <w:rFonts w:ascii="Verdana" w:hAnsi="Verdana" w:cs="Arial"/>
                <w:sz w:val="20"/>
                <w:szCs w:val="20"/>
              </w:rPr>
            </w:pPr>
            <w:r w:rsidRPr="0036727A">
              <w:rPr>
                <w:rFonts w:ascii="Verdana" w:hAnsi="Verdana" w:cs="Arial"/>
                <w:sz w:val="20"/>
                <w:szCs w:val="20"/>
              </w:rPr>
              <w:t xml:space="preserve">Adept in developing alignment plan for </w:t>
            </w:r>
            <w:proofErr w:type="spellStart"/>
            <w:r w:rsidRPr="0036727A">
              <w:rPr>
                <w:rFonts w:ascii="Verdana" w:hAnsi="Verdana" w:cs="Arial"/>
                <w:sz w:val="20"/>
                <w:szCs w:val="20"/>
              </w:rPr>
              <w:t>roadworks</w:t>
            </w:r>
            <w:proofErr w:type="spellEnd"/>
            <w:r w:rsidRPr="0036727A">
              <w:rPr>
                <w:rFonts w:ascii="Verdana" w:hAnsi="Verdana" w:cs="Arial"/>
                <w:sz w:val="20"/>
                <w:szCs w:val="20"/>
              </w:rPr>
              <w:t xml:space="preserve"> and designing of minor bridges.</w:t>
            </w:r>
          </w:p>
          <w:p w:rsidR="00D406A7" w:rsidRPr="0036727A" w:rsidRDefault="00D406A7" w:rsidP="0036727A">
            <w:pPr>
              <w:numPr>
                <w:ilvl w:val="0"/>
                <w:numId w:val="2"/>
              </w:numPr>
              <w:spacing w:line="360" w:lineRule="auto"/>
              <w:jc w:val="both"/>
              <w:rPr>
                <w:rFonts w:ascii="Verdana" w:hAnsi="Verdana" w:cs="Arial"/>
                <w:sz w:val="20"/>
                <w:szCs w:val="20"/>
              </w:rPr>
            </w:pPr>
            <w:r w:rsidRPr="0036727A">
              <w:rPr>
                <w:rFonts w:ascii="Verdana" w:hAnsi="Verdana" w:cs="Arial"/>
                <w:sz w:val="20"/>
                <w:szCs w:val="20"/>
              </w:rPr>
              <w:t>Directed cost analysis and estimation including quality control.</w:t>
            </w:r>
          </w:p>
          <w:p w:rsidR="00D406A7" w:rsidRPr="0036727A" w:rsidRDefault="00D406A7" w:rsidP="0036727A">
            <w:pPr>
              <w:spacing w:line="360" w:lineRule="auto"/>
              <w:jc w:val="both"/>
              <w:rPr>
                <w:rFonts w:ascii="Verdana" w:hAnsi="Verdana" w:cs="Arial"/>
                <w:sz w:val="20"/>
                <w:szCs w:val="20"/>
              </w:rPr>
            </w:pPr>
          </w:p>
        </w:tc>
      </w:tr>
      <w:tr w:rsidR="00D406A7" w:rsidRPr="0036727A" w:rsidTr="00A30AD7">
        <w:tblPrEx>
          <w:tblBorders>
            <w:top w:val="none" w:sz="0" w:space="0" w:color="auto"/>
            <w:left w:val="none" w:sz="0" w:space="0" w:color="auto"/>
            <w:bottom w:val="single" w:sz="8" w:space="0" w:color="auto"/>
            <w:insideH w:val="none" w:sz="0" w:space="0" w:color="auto"/>
            <w:insideV w:val="none" w:sz="0" w:space="0" w:color="auto"/>
          </w:tblBorders>
        </w:tblPrEx>
        <w:trPr>
          <w:trHeight w:val="80"/>
        </w:trPr>
        <w:tc>
          <w:tcPr>
            <w:tcW w:w="4428" w:type="dxa"/>
            <w:tcBorders>
              <w:bottom w:val="single" w:sz="4" w:space="0" w:color="auto"/>
            </w:tcBorders>
            <w:shd w:val="clear" w:color="auto" w:fill="000000"/>
            <w:vAlign w:val="bottom"/>
          </w:tcPr>
          <w:p w:rsidR="00D406A7" w:rsidRPr="0036727A" w:rsidRDefault="00D406A7" w:rsidP="0036727A">
            <w:pPr>
              <w:pStyle w:val="Heading1"/>
              <w:spacing w:line="360" w:lineRule="auto"/>
              <w:rPr>
                <w:rFonts w:ascii="Verdana" w:hAnsi="Verdana" w:cs="Arial"/>
                <w:color w:val="FFFFFF"/>
                <w:spacing w:val="0"/>
                <w:sz w:val="20"/>
                <w:szCs w:val="20"/>
              </w:rPr>
            </w:pPr>
            <w:r w:rsidRPr="0036727A">
              <w:rPr>
                <w:rFonts w:ascii="Verdana" w:hAnsi="Verdana" w:cs="Arial"/>
                <w:color w:val="FFFFFF"/>
                <w:spacing w:val="40"/>
                <w:sz w:val="20"/>
                <w:szCs w:val="20"/>
              </w:rPr>
              <w:t>IT Skills</w:t>
            </w:r>
          </w:p>
        </w:tc>
        <w:tc>
          <w:tcPr>
            <w:tcW w:w="5220" w:type="dxa"/>
            <w:gridSpan w:val="2"/>
            <w:tcBorders>
              <w:bottom w:val="single" w:sz="4" w:space="0" w:color="auto"/>
            </w:tcBorders>
          </w:tcPr>
          <w:p w:rsidR="00D406A7" w:rsidRPr="0036727A" w:rsidRDefault="00D406A7" w:rsidP="0036727A">
            <w:pPr>
              <w:spacing w:line="360" w:lineRule="auto"/>
              <w:rPr>
                <w:rFonts w:ascii="Verdana" w:hAnsi="Verdana" w:cs="Arial"/>
                <w:i/>
                <w:iCs/>
                <w:sz w:val="20"/>
                <w:szCs w:val="20"/>
              </w:rPr>
            </w:pPr>
          </w:p>
        </w:tc>
      </w:tr>
      <w:tr w:rsidR="00D406A7" w:rsidRPr="0036727A" w:rsidTr="00A30AD7">
        <w:tblPrEx>
          <w:tblBorders>
            <w:bottom w:val="single" w:sz="4" w:space="0" w:color="auto"/>
            <w:right w:val="single" w:sz="4" w:space="0" w:color="auto"/>
          </w:tblBorders>
        </w:tblPrEx>
        <w:trPr>
          <w:trHeight w:val="750"/>
        </w:trPr>
        <w:tc>
          <w:tcPr>
            <w:tcW w:w="9648" w:type="dxa"/>
            <w:gridSpan w:val="3"/>
            <w:tcBorders>
              <w:left w:val="nil"/>
              <w:bottom w:val="nil"/>
              <w:right w:val="nil"/>
            </w:tcBorders>
          </w:tcPr>
          <w:p w:rsidR="00D406A7" w:rsidRPr="0036727A" w:rsidRDefault="00D406A7" w:rsidP="0036727A">
            <w:pPr>
              <w:spacing w:line="360" w:lineRule="auto"/>
              <w:ind w:left="108"/>
              <w:rPr>
                <w:rFonts w:ascii="Verdana" w:hAnsi="Verdana" w:cs="Arial"/>
                <w:sz w:val="20"/>
                <w:szCs w:val="20"/>
              </w:rPr>
            </w:pPr>
          </w:p>
          <w:p w:rsidR="00D406A7" w:rsidRPr="0036727A" w:rsidRDefault="00D406A7" w:rsidP="0036727A">
            <w:pPr>
              <w:numPr>
                <w:ilvl w:val="0"/>
                <w:numId w:val="1"/>
              </w:numPr>
              <w:spacing w:line="360" w:lineRule="auto"/>
              <w:ind w:left="252"/>
              <w:jc w:val="both"/>
              <w:rPr>
                <w:rFonts w:ascii="Verdana" w:hAnsi="Verdana" w:cs="Arial"/>
                <w:sz w:val="20"/>
                <w:szCs w:val="20"/>
              </w:rPr>
            </w:pPr>
            <w:r w:rsidRPr="0036727A">
              <w:rPr>
                <w:rFonts w:ascii="Verdana" w:hAnsi="Verdana" w:cs="Arial"/>
                <w:sz w:val="20"/>
                <w:szCs w:val="20"/>
              </w:rPr>
              <w:t>Well versed with CAD (</w:t>
            </w:r>
            <w:r w:rsidRPr="0036727A">
              <w:rPr>
                <w:rFonts w:ascii="Verdana" w:hAnsi="Verdana"/>
                <w:sz w:val="20"/>
                <w:szCs w:val="20"/>
              </w:rPr>
              <w:t>2010</w:t>
            </w:r>
            <w:r w:rsidRPr="0036727A">
              <w:rPr>
                <w:rFonts w:ascii="Verdana" w:hAnsi="Verdana" w:cs="Arial"/>
                <w:sz w:val="20"/>
                <w:szCs w:val="20"/>
              </w:rPr>
              <w:t>), MS Project</w:t>
            </w:r>
            <w:r w:rsidR="003201E2">
              <w:rPr>
                <w:rFonts w:ascii="Verdana" w:hAnsi="Verdana" w:cs="Arial"/>
                <w:sz w:val="20"/>
                <w:szCs w:val="20"/>
              </w:rPr>
              <w:t>, MS Excel, Power point</w:t>
            </w:r>
            <w:r w:rsidRPr="0036727A">
              <w:rPr>
                <w:rFonts w:ascii="Verdana" w:hAnsi="Verdana" w:cs="Arial"/>
                <w:sz w:val="20"/>
                <w:szCs w:val="20"/>
              </w:rPr>
              <w:t xml:space="preserve"> </w:t>
            </w:r>
            <w:r w:rsidR="003201E2">
              <w:rPr>
                <w:rFonts w:ascii="Verdana" w:hAnsi="Verdana" w:cs="Arial"/>
                <w:sz w:val="20"/>
                <w:szCs w:val="20"/>
              </w:rPr>
              <w:t xml:space="preserve">presentations </w:t>
            </w:r>
            <w:r w:rsidRPr="0036727A">
              <w:rPr>
                <w:rFonts w:ascii="Verdana" w:hAnsi="Verdana" w:cs="Arial"/>
                <w:sz w:val="20"/>
                <w:szCs w:val="20"/>
              </w:rPr>
              <w:t>and Personal Engineering Software through lisp</w:t>
            </w:r>
          </w:p>
          <w:p w:rsidR="00D406A7" w:rsidRPr="0036727A" w:rsidRDefault="00D406A7" w:rsidP="0036727A">
            <w:pPr>
              <w:numPr>
                <w:ilvl w:val="0"/>
                <w:numId w:val="1"/>
              </w:numPr>
              <w:spacing w:line="360" w:lineRule="auto"/>
              <w:ind w:left="252"/>
              <w:jc w:val="both"/>
              <w:rPr>
                <w:rFonts w:ascii="Verdana" w:hAnsi="Verdana" w:cs="Arial"/>
                <w:sz w:val="20"/>
                <w:szCs w:val="20"/>
              </w:rPr>
            </w:pPr>
            <w:r w:rsidRPr="0036727A">
              <w:rPr>
                <w:rFonts w:ascii="Verdana" w:hAnsi="Verdana" w:cs="Arial"/>
                <w:sz w:val="20"/>
                <w:szCs w:val="20"/>
              </w:rPr>
              <w:t xml:space="preserve">Familiar with </w:t>
            </w:r>
            <w:r w:rsidR="003201E2">
              <w:rPr>
                <w:rFonts w:ascii="Verdana" w:hAnsi="Verdana" w:cs="Arial"/>
                <w:sz w:val="20"/>
                <w:szCs w:val="20"/>
              </w:rPr>
              <w:t xml:space="preserve">other </w:t>
            </w:r>
            <w:r w:rsidRPr="0036727A">
              <w:rPr>
                <w:rFonts w:ascii="Verdana" w:hAnsi="Verdana" w:cs="Arial"/>
                <w:sz w:val="20"/>
                <w:szCs w:val="20"/>
              </w:rPr>
              <w:t>MS Office, Internet and e-mail applications</w:t>
            </w:r>
          </w:p>
          <w:p w:rsidR="00D406A7" w:rsidRPr="0036727A" w:rsidRDefault="00D406A7" w:rsidP="0036727A">
            <w:pPr>
              <w:spacing w:line="360" w:lineRule="auto"/>
              <w:ind w:left="252"/>
              <w:rPr>
                <w:rFonts w:ascii="Verdana" w:hAnsi="Verdana" w:cs="Arial"/>
                <w:sz w:val="20"/>
                <w:szCs w:val="20"/>
              </w:rPr>
            </w:pPr>
          </w:p>
        </w:tc>
      </w:tr>
    </w:tbl>
    <w:p w:rsidR="00D406A7" w:rsidRPr="00FA36C6" w:rsidRDefault="003201E2" w:rsidP="003201E2">
      <w:pPr>
        <w:rPr>
          <w:rFonts w:ascii="Verdana" w:hAnsi="Verdana" w:cs="Arial"/>
          <w:sz w:val="8"/>
          <w:szCs w:val="20"/>
        </w:rPr>
      </w:pPr>
      <w:r>
        <w:rPr>
          <w:rFonts w:ascii="Verdana" w:hAnsi="Verdana"/>
        </w:rPr>
        <w:t>______________________________________________________________</w:t>
      </w:r>
    </w:p>
    <w:p w:rsidR="00D406A7" w:rsidRPr="00FA36C6" w:rsidRDefault="00D406A7" w:rsidP="00D406A7">
      <w:pPr>
        <w:rPr>
          <w:rFonts w:ascii="Verdana" w:hAnsi="Verdana"/>
        </w:rPr>
      </w:pPr>
    </w:p>
    <w:p w:rsidR="00D406A7" w:rsidRPr="00FA36C6" w:rsidRDefault="00D406A7" w:rsidP="00D406A7">
      <w:pPr>
        <w:rPr>
          <w:rFonts w:ascii="Verdana" w:hAnsi="Verdana"/>
        </w:rPr>
      </w:pPr>
    </w:p>
    <w:p w:rsidR="00D406A7" w:rsidRPr="00FA36C6" w:rsidRDefault="00D406A7" w:rsidP="00D406A7">
      <w:pPr>
        <w:rPr>
          <w:rFonts w:ascii="Verdana" w:hAnsi="Verdana"/>
        </w:rPr>
      </w:pPr>
    </w:p>
    <w:p w:rsidR="00D103CB" w:rsidRDefault="00D103CB"/>
    <w:sectPr w:rsidR="00D103CB" w:rsidSect="00495FB1">
      <w:footerReference w:type="default" r:id="rId11"/>
      <w:pgSz w:w="11909" w:h="16834" w:code="9"/>
      <w:pgMar w:top="540" w:right="929" w:bottom="540" w:left="144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DE" w:rsidRDefault="006460DE" w:rsidP="00FE75BB">
      <w:r>
        <w:separator/>
      </w:r>
    </w:p>
  </w:endnote>
  <w:endnote w:type="continuationSeparator" w:id="0">
    <w:p w:rsidR="006460DE" w:rsidRDefault="006460DE" w:rsidP="00FE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24" w:rsidRPr="002A7FC1" w:rsidRDefault="0025012F" w:rsidP="0025012F">
    <w:pPr>
      <w:pStyle w:val="Footer"/>
      <w:tabs>
        <w:tab w:val="left" w:pos="7515"/>
        <w:tab w:val="right" w:pos="9540"/>
      </w:tabs>
      <w:rPr>
        <w:rFonts w:ascii="Arial" w:hAnsi="Arial" w:cs="Arial"/>
        <w:b/>
        <w:sz w:val="16"/>
        <w:szCs w:val="16"/>
      </w:rPr>
    </w:pPr>
    <w:r>
      <w:rPr>
        <w:rFonts w:ascii="Arial" w:hAnsi="Arial" w:cs="Arial"/>
        <w:b/>
        <w:sz w:val="16"/>
        <w:szCs w:val="16"/>
      </w:rPr>
      <w:tab/>
    </w:r>
    <w:r>
      <w:rPr>
        <w:rFonts w:ascii="Arial" w:hAnsi="Arial" w:cs="Arial"/>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DE" w:rsidRDefault="006460DE" w:rsidP="00FE75BB">
      <w:r>
        <w:separator/>
      </w:r>
    </w:p>
  </w:footnote>
  <w:footnote w:type="continuationSeparator" w:id="0">
    <w:p w:rsidR="006460DE" w:rsidRDefault="006460DE" w:rsidP="00FE7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396"/>
    <w:multiLevelType w:val="hybridMultilevel"/>
    <w:tmpl w:val="5FB8B3C6"/>
    <w:lvl w:ilvl="0" w:tplc="BE9639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4867E3"/>
    <w:multiLevelType w:val="hybridMultilevel"/>
    <w:tmpl w:val="74BCC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5367E4"/>
    <w:multiLevelType w:val="hybridMultilevel"/>
    <w:tmpl w:val="0016A4DA"/>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862BC"/>
    <w:multiLevelType w:val="multilevel"/>
    <w:tmpl w:val="4740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BE1328"/>
    <w:multiLevelType w:val="hybridMultilevel"/>
    <w:tmpl w:val="CEF891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81C10A5"/>
    <w:multiLevelType w:val="hybridMultilevel"/>
    <w:tmpl w:val="FF061F2A"/>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06A7"/>
    <w:rsid w:val="0025012F"/>
    <w:rsid w:val="00262D17"/>
    <w:rsid w:val="002917C0"/>
    <w:rsid w:val="003201E2"/>
    <w:rsid w:val="00363E86"/>
    <w:rsid w:val="0036727A"/>
    <w:rsid w:val="003E0152"/>
    <w:rsid w:val="0049469D"/>
    <w:rsid w:val="005D0E7C"/>
    <w:rsid w:val="006460DE"/>
    <w:rsid w:val="007178E0"/>
    <w:rsid w:val="007D090C"/>
    <w:rsid w:val="00856AFF"/>
    <w:rsid w:val="008A5A3E"/>
    <w:rsid w:val="00916CEC"/>
    <w:rsid w:val="009A6DEC"/>
    <w:rsid w:val="009B280E"/>
    <w:rsid w:val="00B0009D"/>
    <w:rsid w:val="00B50132"/>
    <w:rsid w:val="00D103CB"/>
    <w:rsid w:val="00D406A7"/>
    <w:rsid w:val="00E72638"/>
    <w:rsid w:val="00EB3509"/>
    <w:rsid w:val="00F11C5D"/>
    <w:rsid w:val="00FA36C6"/>
    <w:rsid w:val="00FE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A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406A7"/>
    <w:pPr>
      <w:keepNext/>
      <w:spacing w:line="240" w:lineRule="atLeast"/>
      <w:outlineLvl w:val="0"/>
    </w:pPr>
    <w:rPr>
      <w:b/>
      <w:bCs/>
      <w:spacing w:val="80"/>
      <w:szCs w:val="28"/>
    </w:rPr>
  </w:style>
  <w:style w:type="paragraph" w:styleId="Heading6">
    <w:name w:val="heading 6"/>
    <w:basedOn w:val="Normal"/>
    <w:next w:val="Normal"/>
    <w:link w:val="Heading6Char"/>
    <w:qFormat/>
    <w:rsid w:val="00D406A7"/>
    <w:pPr>
      <w:keepNext/>
      <w:jc w:val="both"/>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6A7"/>
    <w:rPr>
      <w:rFonts w:ascii="Times New Roman" w:eastAsia="Times New Roman" w:hAnsi="Times New Roman" w:cs="Times New Roman"/>
      <w:b/>
      <w:bCs/>
      <w:spacing w:val="80"/>
      <w:sz w:val="24"/>
      <w:szCs w:val="28"/>
      <w:lang w:val="en-GB"/>
    </w:rPr>
  </w:style>
  <w:style w:type="character" w:customStyle="1" w:styleId="Heading6Char">
    <w:name w:val="Heading 6 Char"/>
    <w:basedOn w:val="DefaultParagraphFont"/>
    <w:link w:val="Heading6"/>
    <w:rsid w:val="00D406A7"/>
    <w:rPr>
      <w:rFonts w:ascii="Arial" w:eastAsia="Times New Roman" w:hAnsi="Arial" w:cs="Arial"/>
      <w:b/>
      <w:bCs/>
      <w:szCs w:val="24"/>
      <w:lang w:val="en-GB"/>
    </w:rPr>
  </w:style>
  <w:style w:type="paragraph" w:styleId="Footer">
    <w:name w:val="footer"/>
    <w:basedOn w:val="Normal"/>
    <w:link w:val="FooterChar"/>
    <w:rsid w:val="00D406A7"/>
    <w:pPr>
      <w:tabs>
        <w:tab w:val="center" w:pos="4320"/>
        <w:tab w:val="right" w:pos="8640"/>
      </w:tabs>
    </w:pPr>
  </w:style>
  <w:style w:type="character" w:customStyle="1" w:styleId="FooterChar">
    <w:name w:val="Footer Char"/>
    <w:basedOn w:val="DefaultParagraphFont"/>
    <w:link w:val="Footer"/>
    <w:rsid w:val="00D406A7"/>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406A7"/>
    <w:pPr>
      <w:ind w:left="720"/>
      <w:contextualSpacing/>
    </w:pPr>
  </w:style>
  <w:style w:type="character" w:styleId="Hyperlink">
    <w:name w:val="Hyperlink"/>
    <w:basedOn w:val="DefaultParagraphFont"/>
    <w:uiPriority w:val="99"/>
    <w:unhideWhenUsed/>
    <w:rsid w:val="0025012F"/>
    <w:rPr>
      <w:color w:val="0000FF" w:themeColor="hyperlink"/>
      <w:u w:val="single"/>
    </w:rPr>
  </w:style>
  <w:style w:type="paragraph" w:styleId="Header">
    <w:name w:val="header"/>
    <w:basedOn w:val="Normal"/>
    <w:link w:val="HeaderChar"/>
    <w:uiPriority w:val="99"/>
    <w:unhideWhenUsed/>
    <w:rsid w:val="0025012F"/>
    <w:pPr>
      <w:tabs>
        <w:tab w:val="center" w:pos="4680"/>
        <w:tab w:val="right" w:pos="9360"/>
      </w:tabs>
    </w:pPr>
  </w:style>
  <w:style w:type="character" w:customStyle="1" w:styleId="HeaderChar">
    <w:name w:val="Header Char"/>
    <w:basedOn w:val="DefaultParagraphFont"/>
    <w:link w:val="Header"/>
    <w:uiPriority w:val="99"/>
    <w:rsid w:val="0025012F"/>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Deepak.16077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E655-B09B-460F-9F04-6534CF29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602HRDESK</cp:lastModifiedBy>
  <cp:revision>5</cp:revision>
  <cp:lastPrinted>2012-10-18T09:09:00Z</cp:lastPrinted>
  <dcterms:created xsi:type="dcterms:W3CDTF">2012-10-19T06:35:00Z</dcterms:created>
  <dcterms:modified xsi:type="dcterms:W3CDTF">2017-08-05T08:18:00Z</dcterms:modified>
</cp:coreProperties>
</file>