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D1" w:rsidRDefault="0083121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1143000</wp:posOffset>
            </wp:positionH>
            <wp:positionV relativeFrom="page">
              <wp:posOffset>914400</wp:posOffset>
            </wp:positionV>
            <wp:extent cx="1512570" cy="16002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512570" cy="1600200"/>
                    </a:xfrm>
                    <a:prstGeom prst="rect">
                      <a:avLst/>
                    </a:prstGeom>
                    <a:noFill/>
                  </pic:spPr>
                </pic:pic>
              </a:graphicData>
            </a:graphic>
          </wp:anchor>
        </w:drawing>
      </w:r>
    </w:p>
    <w:p w:rsidR="000E12D1" w:rsidRDefault="000E12D1">
      <w:pPr>
        <w:widowControl w:val="0"/>
        <w:autoSpaceDE w:val="0"/>
        <w:autoSpaceDN w:val="0"/>
        <w:adjustRightInd w:val="0"/>
        <w:spacing w:after="0" w:line="200" w:lineRule="exact"/>
        <w:rPr>
          <w:rFonts w:ascii="Times New Roman" w:hAnsi="Times New Roman" w:cs="Times New Roman"/>
          <w:sz w:val="24"/>
          <w:szCs w:val="24"/>
        </w:rPr>
      </w:pPr>
    </w:p>
    <w:p w:rsidR="000E12D1" w:rsidRDefault="000E12D1">
      <w:pPr>
        <w:widowControl w:val="0"/>
        <w:autoSpaceDE w:val="0"/>
        <w:autoSpaceDN w:val="0"/>
        <w:adjustRightInd w:val="0"/>
        <w:spacing w:after="0" w:line="200" w:lineRule="exact"/>
        <w:rPr>
          <w:rFonts w:ascii="Times New Roman" w:hAnsi="Times New Roman" w:cs="Times New Roman"/>
          <w:sz w:val="24"/>
          <w:szCs w:val="24"/>
        </w:rPr>
      </w:pPr>
    </w:p>
    <w:p w:rsidR="000E12D1" w:rsidRDefault="000E12D1">
      <w:pPr>
        <w:widowControl w:val="0"/>
        <w:autoSpaceDE w:val="0"/>
        <w:autoSpaceDN w:val="0"/>
        <w:adjustRightInd w:val="0"/>
        <w:spacing w:after="0" w:line="200" w:lineRule="exact"/>
        <w:rPr>
          <w:rFonts w:ascii="Times New Roman" w:hAnsi="Times New Roman" w:cs="Times New Roman"/>
          <w:sz w:val="24"/>
          <w:szCs w:val="24"/>
        </w:rPr>
      </w:pPr>
    </w:p>
    <w:p w:rsidR="000E12D1" w:rsidRDefault="000E12D1">
      <w:pPr>
        <w:widowControl w:val="0"/>
        <w:autoSpaceDE w:val="0"/>
        <w:autoSpaceDN w:val="0"/>
        <w:adjustRightInd w:val="0"/>
        <w:spacing w:after="0" w:line="200" w:lineRule="exact"/>
        <w:rPr>
          <w:rFonts w:ascii="Times New Roman" w:hAnsi="Times New Roman" w:cs="Times New Roman"/>
          <w:sz w:val="24"/>
          <w:szCs w:val="24"/>
        </w:rPr>
      </w:pPr>
    </w:p>
    <w:p w:rsidR="000E12D1" w:rsidRDefault="000E12D1">
      <w:pPr>
        <w:widowControl w:val="0"/>
        <w:autoSpaceDE w:val="0"/>
        <w:autoSpaceDN w:val="0"/>
        <w:adjustRightInd w:val="0"/>
        <w:spacing w:after="0" w:line="275" w:lineRule="exact"/>
        <w:rPr>
          <w:rFonts w:ascii="Times New Roman" w:hAnsi="Times New Roman" w:cs="Times New Roman"/>
          <w:sz w:val="24"/>
          <w:szCs w:val="24"/>
        </w:rPr>
      </w:pPr>
    </w:p>
    <w:p w:rsidR="000E12D1" w:rsidRDefault="00532B34">
      <w:pPr>
        <w:widowControl w:val="0"/>
        <w:autoSpaceDE w:val="0"/>
        <w:autoSpaceDN w:val="0"/>
        <w:adjustRightInd w:val="0"/>
        <w:spacing w:after="0" w:line="240" w:lineRule="auto"/>
        <w:ind w:left="3020"/>
        <w:rPr>
          <w:rFonts w:ascii="Times New Roman" w:hAnsi="Times New Roman" w:cs="Times New Roman"/>
          <w:sz w:val="24"/>
          <w:szCs w:val="24"/>
        </w:rPr>
      </w:pPr>
      <w:r>
        <w:rPr>
          <w:rFonts w:ascii="Cambria" w:hAnsi="Cambria" w:cs="Cambria"/>
          <w:color w:val="215868"/>
          <w:sz w:val="40"/>
          <w:szCs w:val="40"/>
        </w:rPr>
        <w:t xml:space="preserve">AJISH </w:t>
      </w:r>
    </w:p>
    <w:p w:rsidR="000E12D1" w:rsidRDefault="0083121E">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-17780</wp:posOffset>
            </wp:positionH>
            <wp:positionV relativeFrom="paragraph">
              <wp:posOffset>563245</wp:posOffset>
            </wp:positionV>
            <wp:extent cx="530669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306695" cy="6350"/>
                    </a:xfrm>
                    <a:prstGeom prst="rect">
                      <a:avLst/>
                    </a:prstGeom>
                    <a:noFill/>
                  </pic:spPr>
                </pic:pic>
              </a:graphicData>
            </a:graphic>
          </wp:anchor>
        </w:drawing>
      </w:r>
    </w:p>
    <w:p w:rsidR="000E12D1" w:rsidRDefault="000E12D1">
      <w:pPr>
        <w:widowControl w:val="0"/>
        <w:autoSpaceDE w:val="0"/>
        <w:autoSpaceDN w:val="0"/>
        <w:adjustRightInd w:val="0"/>
        <w:spacing w:after="0" w:line="200" w:lineRule="exact"/>
        <w:rPr>
          <w:rFonts w:ascii="Times New Roman" w:hAnsi="Times New Roman" w:cs="Times New Roman"/>
          <w:sz w:val="24"/>
          <w:szCs w:val="24"/>
        </w:rPr>
      </w:pPr>
    </w:p>
    <w:p w:rsidR="000E12D1" w:rsidRDefault="000E12D1">
      <w:pPr>
        <w:widowControl w:val="0"/>
        <w:autoSpaceDE w:val="0"/>
        <w:autoSpaceDN w:val="0"/>
        <w:adjustRightInd w:val="0"/>
        <w:spacing w:after="0" w:line="200" w:lineRule="exact"/>
        <w:rPr>
          <w:rFonts w:ascii="Times New Roman" w:hAnsi="Times New Roman" w:cs="Times New Roman"/>
          <w:sz w:val="24"/>
          <w:szCs w:val="24"/>
        </w:rPr>
      </w:pPr>
    </w:p>
    <w:p w:rsidR="000E12D1" w:rsidRDefault="000E12D1">
      <w:pPr>
        <w:widowControl w:val="0"/>
        <w:autoSpaceDE w:val="0"/>
        <w:autoSpaceDN w:val="0"/>
        <w:adjustRightInd w:val="0"/>
        <w:spacing w:after="0" w:line="294" w:lineRule="exact"/>
        <w:rPr>
          <w:rFonts w:ascii="Times New Roman" w:hAnsi="Times New Roman" w:cs="Times New Roman"/>
          <w:sz w:val="24"/>
          <w:szCs w:val="24"/>
        </w:rPr>
      </w:pPr>
    </w:p>
    <w:p w:rsidR="000E12D1" w:rsidRDefault="0083121E">
      <w:pPr>
        <w:widowControl w:val="0"/>
        <w:autoSpaceDE w:val="0"/>
        <w:autoSpaceDN w:val="0"/>
        <w:adjustRightInd w:val="0"/>
        <w:spacing w:after="0" w:line="240" w:lineRule="auto"/>
        <w:ind w:left="1660"/>
        <w:rPr>
          <w:rFonts w:ascii="Times New Roman" w:hAnsi="Times New Roman" w:cs="Times New Roman"/>
          <w:sz w:val="24"/>
          <w:szCs w:val="24"/>
        </w:rPr>
      </w:pPr>
      <w:r>
        <w:rPr>
          <w:rFonts w:ascii="Cambria" w:hAnsi="Cambria" w:cs="Cambria"/>
          <w:sz w:val="24"/>
          <w:szCs w:val="24"/>
        </w:rPr>
        <w:t xml:space="preserve">Email:  </w:t>
      </w:r>
      <w:hyperlink r:id="rId7" w:history="1">
        <w:r w:rsidRPr="006C4917">
          <w:rPr>
            <w:rStyle w:val="Hyperlink"/>
            <w:rFonts w:ascii="Cambria" w:hAnsi="Cambria" w:cs="Cambria"/>
            <w:sz w:val="24"/>
            <w:szCs w:val="24"/>
          </w:rPr>
          <w:t>ajish.165344@2freemail.com</w:t>
        </w:r>
      </w:hyperlink>
      <w:r>
        <w:rPr>
          <w:rFonts w:ascii="Cambria" w:hAnsi="Cambria" w:cs="Cambria"/>
          <w:sz w:val="24"/>
          <w:szCs w:val="24"/>
        </w:rPr>
        <w:t xml:space="preserve"> </w:t>
      </w:r>
    </w:p>
    <w:p w:rsidR="000E12D1" w:rsidRDefault="000E12D1">
      <w:pPr>
        <w:widowControl w:val="0"/>
        <w:autoSpaceDE w:val="0"/>
        <w:autoSpaceDN w:val="0"/>
        <w:adjustRightInd w:val="0"/>
        <w:spacing w:after="0" w:line="283" w:lineRule="exact"/>
        <w:rPr>
          <w:rFonts w:ascii="Times New Roman" w:hAnsi="Times New Roman" w:cs="Times New Roman"/>
          <w:sz w:val="24"/>
          <w:szCs w:val="24"/>
        </w:rPr>
      </w:pPr>
    </w:p>
    <w:p w:rsidR="000E12D1" w:rsidRDefault="00532B34">
      <w:pPr>
        <w:widowControl w:val="0"/>
        <w:autoSpaceDE w:val="0"/>
        <w:autoSpaceDN w:val="0"/>
        <w:adjustRightInd w:val="0"/>
        <w:spacing w:after="0" w:line="240" w:lineRule="auto"/>
        <w:ind w:left="3520"/>
        <w:rPr>
          <w:rFonts w:ascii="Times New Roman" w:hAnsi="Times New Roman" w:cs="Times New Roman"/>
          <w:sz w:val="24"/>
          <w:szCs w:val="24"/>
        </w:rPr>
      </w:pPr>
      <w:r>
        <w:rPr>
          <w:rFonts w:ascii="Calibri" w:hAnsi="Calibri" w:cs="Calibri"/>
          <w:b/>
          <w:bCs/>
          <w:color w:val="215868"/>
          <w:sz w:val="32"/>
          <w:szCs w:val="32"/>
        </w:rPr>
        <w:t>Summary</w:t>
      </w:r>
    </w:p>
    <w:p w:rsidR="000E12D1" w:rsidRDefault="0083121E">
      <w:pPr>
        <w:widowControl w:val="0"/>
        <w:autoSpaceDE w:val="0"/>
        <w:autoSpaceDN w:val="0"/>
        <w:adjustRightInd w:val="0"/>
        <w:spacing w:after="0" w:line="246" w:lineRule="exact"/>
        <w:rPr>
          <w:rFonts w:ascii="Times New Roman" w:hAnsi="Times New Roman" w:cs="Times New Roman"/>
          <w:sz w:val="24"/>
          <w:szCs w:val="24"/>
        </w:rPr>
      </w:pPr>
      <w:r>
        <w:rPr>
          <w:noProof/>
        </w:rPr>
        <w:drawing>
          <wp:anchor distT="0" distB="0" distL="114300" distR="114300" simplePos="0" relativeHeight="251660288" behindDoc="1" locked="0" layoutInCell="0" allowOverlap="1">
            <wp:simplePos x="0" y="0"/>
            <wp:positionH relativeFrom="column">
              <wp:posOffset>-17780</wp:posOffset>
            </wp:positionH>
            <wp:positionV relativeFrom="paragraph">
              <wp:posOffset>13335</wp:posOffset>
            </wp:positionV>
            <wp:extent cx="530669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306695" cy="6350"/>
                    </a:xfrm>
                    <a:prstGeom prst="rect">
                      <a:avLst/>
                    </a:prstGeom>
                    <a:noFill/>
                  </pic:spPr>
                </pic:pic>
              </a:graphicData>
            </a:graphic>
          </wp:anchor>
        </w:drawing>
      </w:r>
    </w:p>
    <w:p w:rsidR="000E12D1" w:rsidRDefault="00532B34">
      <w:pPr>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Verdana" w:hAnsi="Verdana" w:cs="Verdana"/>
          <w:sz w:val="18"/>
          <w:szCs w:val="18"/>
        </w:rPr>
        <w:t>An experienced mechanical engineer with over 7 years experience, involved in the various erection jobs and fabrications at cement plant industry and also experience in the maintenance for properly access equipment for the Building Maintenance Unit and knowledge to maintain the refurbishment and overhauling to the PS engines for marine vessels. Currently looking for a suitable mechanical engineering position with a progressive company, willing to relocate if necessary.</w:t>
      </w:r>
    </w:p>
    <w:tbl>
      <w:tblPr>
        <w:tblW w:w="0" w:type="auto"/>
        <w:tblLayout w:type="fixed"/>
        <w:tblCellMar>
          <w:left w:w="0" w:type="dxa"/>
          <w:right w:w="0" w:type="dxa"/>
        </w:tblCellMar>
        <w:tblLook w:val="0000"/>
      </w:tblPr>
      <w:tblGrid>
        <w:gridCol w:w="3020"/>
        <w:gridCol w:w="5280"/>
      </w:tblGrid>
      <w:tr w:rsidR="000E12D1">
        <w:trPr>
          <w:trHeight w:val="374"/>
        </w:trPr>
        <w:tc>
          <w:tcPr>
            <w:tcW w:w="3020" w:type="dxa"/>
            <w:tcBorders>
              <w:top w:val="nil"/>
              <w:left w:val="nil"/>
              <w:bottom w:val="nil"/>
              <w:right w:val="nil"/>
            </w:tcBorders>
            <w:vAlign w:val="bottom"/>
          </w:tcPr>
          <w:p w:rsidR="000E12D1" w:rsidRDefault="000E12D1">
            <w:pPr>
              <w:widowControl w:val="0"/>
              <w:autoSpaceDE w:val="0"/>
              <w:autoSpaceDN w:val="0"/>
              <w:adjustRightInd w:val="0"/>
              <w:spacing w:after="0" w:line="240" w:lineRule="auto"/>
              <w:rPr>
                <w:rFonts w:ascii="Times New Roman" w:hAnsi="Times New Roman" w:cs="Times New Roman"/>
                <w:sz w:val="24"/>
                <w:szCs w:val="24"/>
              </w:rPr>
            </w:pPr>
          </w:p>
        </w:tc>
        <w:tc>
          <w:tcPr>
            <w:tcW w:w="5280" w:type="dxa"/>
            <w:tcBorders>
              <w:top w:val="nil"/>
              <w:left w:val="nil"/>
              <w:bottom w:val="nil"/>
              <w:right w:val="nil"/>
            </w:tcBorders>
            <w:vAlign w:val="bottom"/>
          </w:tcPr>
          <w:p w:rsidR="000E12D1" w:rsidRDefault="00532B34">
            <w:pPr>
              <w:widowControl w:val="0"/>
              <w:autoSpaceDE w:val="0"/>
              <w:autoSpaceDN w:val="0"/>
              <w:adjustRightInd w:val="0"/>
              <w:spacing w:after="0" w:line="373" w:lineRule="exact"/>
              <w:ind w:left="400"/>
              <w:rPr>
                <w:rFonts w:ascii="Times New Roman" w:hAnsi="Times New Roman" w:cs="Times New Roman"/>
                <w:sz w:val="24"/>
                <w:szCs w:val="24"/>
              </w:rPr>
            </w:pPr>
            <w:r>
              <w:rPr>
                <w:rFonts w:ascii="Calibri" w:hAnsi="Calibri" w:cs="Calibri"/>
                <w:b/>
                <w:bCs/>
                <w:color w:val="215868"/>
                <w:sz w:val="32"/>
                <w:szCs w:val="32"/>
              </w:rPr>
              <w:t>Experience</w:t>
            </w:r>
          </w:p>
        </w:tc>
      </w:tr>
      <w:tr w:rsidR="000E12D1">
        <w:trPr>
          <w:trHeight w:val="259"/>
        </w:trPr>
        <w:tc>
          <w:tcPr>
            <w:tcW w:w="302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MAINTENANCE ENGINEER</w:t>
            </w:r>
          </w:p>
        </w:tc>
        <w:tc>
          <w:tcPr>
            <w:tcW w:w="528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ind w:left="3180"/>
              <w:rPr>
                <w:rFonts w:ascii="Times New Roman" w:hAnsi="Times New Roman" w:cs="Times New Roman"/>
                <w:sz w:val="24"/>
                <w:szCs w:val="24"/>
              </w:rPr>
            </w:pPr>
            <w:r>
              <w:rPr>
                <w:rFonts w:ascii="Cambria" w:hAnsi="Cambria" w:cs="Cambria"/>
                <w:b/>
                <w:bCs/>
                <w:w w:val="99"/>
              </w:rPr>
              <w:t>10/2015 to 04/2017</w:t>
            </w:r>
          </w:p>
        </w:tc>
      </w:tr>
      <w:tr w:rsidR="000E12D1">
        <w:trPr>
          <w:trHeight w:val="277"/>
        </w:trPr>
        <w:tc>
          <w:tcPr>
            <w:tcW w:w="302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MALT TECHNICS</w:t>
            </w:r>
          </w:p>
        </w:tc>
        <w:tc>
          <w:tcPr>
            <w:tcW w:w="528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ind w:left="4080"/>
              <w:rPr>
                <w:rFonts w:ascii="Times New Roman" w:hAnsi="Times New Roman" w:cs="Times New Roman"/>
                <w:sz w:val="24"/>
                <w:szCs w:val="24"/>
              </w:rPr>
            </w:pPr>
            <w:r>
              <w:rPr>
                <w:rFonts w:ascii="Cambria" w:hAnsi="Cambria" w:cs="Cambria"/>
                <w:b/>
                <w:bCs/>
                <w:w w:val="99"/>
              </w:rPr>
              <w:t>DUBAI, UAE</w:t>
            </w:r>
          </w:p>
        </w:tc>
      </w:tr>
    </w:tbl>
    <w:p w:rsidR="000E12D1" w:rsidRDefault="00532B34">
      <w:pPr>
        <w:widowControl w:val="0"/>
        <w:numPr>
          <w:ilvl w:val="0"/>
          <w:numId w:val="1"/>
        </w:numPr>
        <w:overflowPunct w:val="0"/>
        <w:autoSpaceDE w:val="0"/>
        <w:autoSpaceDN w:val="0"/>
        <w:adjustRightInd w:val="0"/>
        <w:spacing w:after="0" w:line="238" w:lineRule="auto"/>
        <w:ind w:right="220"/>
        <w:rPr>
          <w:rFonts w:ascii="Symbol" w:hAnsi="Symbol" w:cs="Symbol"/>
          <w:sz w:val="18"/>
          <w:szCs w:val="18"/>
        </w:rPr>
      </w:pPr>
      <w:r>
        <w:rPr>
          <w:rFonts w:ascii="Verdana" w:hAnsi="Verdana" w:cs="Verdana"/>
          <w:sz w:val="18"/>
          <w:szCs w:val="18"/>
        </w:rPr>
        <w:t xml:space="preserve">Maintaining properly of Access Equipment for Building Maintenance Units such as Roof Machines, Monorails, Abseiling Systems, Fall Arrest Systems, Gantries/Ladders, Davits, and Cradles. </w:t>
      </w:r>
    </w:p>
    <w:p w:rsidR="000E12D1" w:rsidRDefault="00532B34">
      <w:pPr>
        <w:widowControl w:val="0"/>
        <w:numPr>
          <w:ilvl w:val="0"/>
          <w:numId w:val="1"/>
        </w:numPr>
        <w:overflowPunct w:val="0"/>
        <w:autoSpaceDE w:val="0"/>
        <w:autoSpaceDN w:val="0"/>
        <w:adjustRightInd w:val="0"/>
        <w:spacing w:after="0" w:line="239" w:lineRule="auto"/>
        <w:ind w:right="220"/>
        <w:rPr>
          <w:rFonts w:ascii="Symbol" w:hAnsi="Symbol" w:cs="Symbol"/>
          <w:sz w:val="18"/>
          <w:szCs w:val="18"/>
        </w:rPr>
      </w:pPr>
      <w:r>
        <w:rPr>
          <w:rFonts w:ascii="Verdana" w:hAnsi="Verdana" w:cs="Verdana"/>
          <w:sz w:val="18"/>
          <w:szCs w:val="18"/>
        </w:rPr>
        <w:t xml:space="preserve">To prepare full Risk Assessment and Method Statement, this should outline any potential hazards in doing the activity and must detail how the job will be carried out. </w:t>
      </w:r>
    </w:p>
    <w:p w:rsidR="000E12D1" w:rsidRDefault="000E12D1">
      <w:pPr>
        <w:widowControl w:val="0"/>
        <w:autoSpaceDE w:val="0"/>
        <w:autoSpaceDN w:val="0"/>
        <w:adjustRightInd w:val="0"/>
        <w:spacing w:after="0" w:line="2" w:lineRule="exact"/>
        <w:rPr>
          <w:rFonts w:ascii="Symbol" w:hAnsi="Symbol" w:cs="Symbol"/>
          <w:sz w:val="18"/>
          <w:szCs w:val="18"/>
        </w:rPr>
      </w:pPr>
    </w:p>
    <w:p w:rsidR="000E12D1" w:rsidRDefault="00532B34">
      <w:pPr>
        <w:widowControl w:val="0"/>
        <w:numPr>
          <w:ilvl w:val="0"/>
          <w:numId w:val="1"/>
        </w:numPr>
        <w:overflowPunct w:val="0"/>
        <w:autoSpaceDE w:val="0"/>
        <w:autoSpaceDN w:val="0"/>
        <w:adjustRightInd w:val="0"/>
        <w:spacing w:after="0" w:line="238" w:lineRule="auto"/>
        <w:ind w:right="500"/>
        <w:jc w:val="both"/>
        <w:rPr>
          <w:rFonts w:ascii="Symbol" w:hAnsi="Symbol" w:cs="Symbol"/>
          <w:sz w:val="18"/>
          <w:szCs w:val="18"/>
        </w:rPr>
      </w:pPr>
      <w:r>
        <w:rPr>
          <w:rFonts w:ascii="Verdana" w:hAnsi="Verdana" w:cs="Verdana"/>
          <w:sz w:val="18"/>
          <w:szCs w:val="18"/>
        </w:rPr>
        <w:t xml:space="preserve">To prepare Permit to Work document must also be obtained from the Building Administration/ Maintenance Office.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1"/>
        </w:numPr>
        <w:overflowPunct w:val="0"/>
        <w:autoSpaceDE w:val="0"/>
        <w:autoSpaceDN w:val="0"/>
        <w:adjustRightInd w:val="0"/>
        <w:spacing w:after="0" w:line="238" w:lineRule="auto"/>
        <w:ind w:right="860"/>
        <w:jc w:val="both"/>
        <w:rPr>
          <w:rFonts w:ascii="Symbol" w:hAnsi="Symbol" w:cs="Symbol"/>
          <w:sz w:val="18"/>
          <w:szCs w:val="18"/>
        </w:rPr>
      </w:pPr>
      <w:r>
        <w:rPr>
          <w:rFonts w:ascii="Verdana" w:hAnsi="Verdana" w:cs="Verdana"/>
          <w:sz w:val="18"/>
          <w:szCs w:val="18"/>
        </w:rPr>
        <w:t xml:space="preserve">To make ensure they are correctly erected or not damaged should inspect suspended access equipment frequently.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1"/>
        </w:numPr>
        <w:overflowPunct w:val="0"/>
        <w:autoSpaceDE w:val="0"/>
        <w:autoSpaceDN w:val="0"/>
        <w:adjustRightInd w:val="0"/>
        <w:spacing w:after="0" w:line="240" w:lineRule="auto"/>
        <w:ind w:right="20"/>
        <w:rPr>
          <w:rFonts w:ascii="Symbol" w:hAnsi="Symbol" w:cs="Symbol"/>
          <w:sz w:val="18"/>
          <w:szCs w:val="18"/>
        </w:rPr>
      </w:pPr>
      <w:r>
        <w:rPr>
          <w:rFonts w:ascii="Verdana" w:hAnsi="Verdana" w:cs="Verdana"/>
          <w:sz w:val="18"/>
          <w:szCs w:val="18"/>
        </w:rPr>
        <w:t xml:space="preserve">To prepare the provisionary request for damaged spare parts to repair such as Gearbox, Winch/Hoist, Manual Trolleys, replacing Wire Ropes, Over Speed Devices, Over Load System with Stirrup Modifications for Cradles, Hydraulic Cylinders, and Control Panels etc.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1"/>
        </w:numPr>
        <w:overflowPunct w:val="0"/>
        <w:autoSpaceDE w:val="0"/>
        <w:autoSpaceDN w:val="0"/>
        <w:adjustRightInd w:val="0"/>
        <w:spacing w:after="0" w:line="247" w:lineRule="auto"/>
        <w:ind w:right="240"/>
        <w:jc w:val="both"/>
        <w:rPr>
          <w:rFonts w:ascii="Symbol" w:hAnsi="Symbol" w:cs="Symbol"/>
          <w:sz w:val="18"/>
          <w:szCs w:val="18"/>
        </w:rPr>
      </w:pPr>
      <w:r>
        <w:rPr>
          <w:rFonts w:ascii="Verdana" w:hAnsi="Verdana" w:cs="Verdana"/>
          <w:sz w:val="18"/>
          <w:szCs w:val="18"/>
        </w:rPr>
        <w:t xml:space="preserve">As per inquiries from clients, will prepare inspection report for all types of access equipment belonging to Annual Maintenance Contract or repair activities. </w:t>
      </w:r>
    </w:p>
    <w:p w:rsidR="000E12D1" w:rsidRDefault="000E12D1">
      <w:pPr>
        <w:widowControl w:val="0"/>
        <w:autoSpaceDE w:val="0"/>
        <w:autoSpaceDN w:val="0"/>
        <w:adjustRightInd w:val="0"/>
        <w:spacing w:after="0" w:line="18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300"/>
        <w:gridCol w:w="2980"/>
      </w:tblGrid>
      <w:tr w:rsidR="000E12D1">
        <w:trPr>
          <w:trHeight w:val="259"/>
        </w:trPr>
        <w:tc>
          <w:tcPr>
            <w:tcW w:w="530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TECHNICAL ASSISTANT</w:t>
            </w:r>
          </w:p>
        </w:tc>
        <w:tc>
          <w:tcPr>
            <w:tcW w:w="298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ind w:left="900"/>
              <w:rPr>
                <w:rFonts w:ascii="Times New Roman" w:hAnsi="Times New Roman" w:cs="Times New Roman"/>
                <w:sz w:val="24"/>
                <w:szCs w:val="24"/>
              </w:rPr>
            </w:pPr>
            <w:r>
              <w:rPr>
                <w:rFonts w:ascii="Cambria" w:hAnsi="Cambria" w:cs="Cambria"/>
                <w:b/>
                <w:bCs/>
                <w:w w:val="98"/>
              </w:rPr>
              <w:t>07/2013 to 07/2015</w:t>
            </w:r>
          </w:p>
        </w:tc>
      </w:tr>
      <w:tr w:rsidR="000E12D1">
        <w:trPr>
          <w:trHeight w:val="277"/>
        </w:trPr>
        <w:tc>
          <w:tcPr>
            <w:tcW w:w="530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MICLYN OFFSHORE MIDDLE EAST &amp; AFRICA</w:t>
            </w:r>
          </w:p>
        </w:tc>
        <w:tc>
          <w:tcPr>
            <w:tcW w:w="298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ind w:left="1520"/>
              <w:rPr>
                <w:rFonts w:ascii="Times New Roman" w:hAnsi="Times New Roman" w:cs="Times New Roman"/>
                <w:sz w:val="24"/>
                <w:szCs w:val="24"/>
              </w:rPr>
            </w:pPr>
            <w:r>
              <w:rPr>
                <w:rFonts w:ascii="Cambria" w:hAnsi="Cambria" w:cs="Cambria"/>
                <w:b/>
                <w:bCs/>
                <w:w w:val="98"/>
              </w:rPr>
              <w:t>SHARJAH, UAE</w:t>
            </w:r>
          </w:p>
        </w:tc>
      </w:tr>
    </w:tbl>
    <w:p w:rsidR="000E12D1" w:rsidRDefault="00532B34">
      <w:pPr>
        <w:widowControl w:val="0"/>
        <w:numPr>
          <w:ilvl w:val="0"/>
          <w:numId w:val="2"/>
        </w:numPr>
        <w:overflowPunct w:val="0"/>
        <w:autoSpaceDE w:val="0"/>
        <w:autoSpaceDN w:val="0"/>
        <w:adjustRightInd w:val="0"/>
        <w:spacing w:after="0" w:line="239" w:lineRule="auto"/>
        <w:ind w:right="180"/>
        <w:rPr>
          <w:rFonts w:ascii="Symbol" w:hAnsi="Symbol" w:cs="Symbol"/>
          <w:sz w:val="18"/>
          <w:szCs w:val="18"/>
        </w:rPr>
      </w:pPr>
      <w:r>
        <w:rPr>
          <w:rFonts w:ascii="Verdana" w:hAnsi="Verdana" w:cs="Verdana"/>
          <w:sz w:val="18"/>
          <w:szCs w:val="18"/>
        </w:rPr>
        <w:t xml:space="preserve">Specialized in engine mechanics and involved and supervise the activities of marine engine technicians engaged in the maintenance and repair of mechanical and electrical marine engine overhauling, and inspect their work to ensure that is performed properly. </w:t>
      </w:r>
    </w:p>
    <w:p w:rsidR="000E12D1" w:rsidRDefault="00532B34">
      <w:pPr>
        <w:widowControl w:val="0"/>
        <w:numPr>
          <w:ilvl w:val="0"/>
          <w:numId w:val="2"/>
        </w:numPr>
        <w:overflowPunct w:val="0"/>
        <w:autoSpaceDE w:val="0"/>
        <w:autoSpaceDN w:val="0"/>
        <w:adjustRightInd w:val="0"/>
        <w:spacing w:after="0" w:line="238" w:lineRule="auto"/>
        <w:ind w:right="100"/>
        <w:jc w:val="both"/>
        <w:rPr>
          <w:rFonts w:ascii="Symbol" w:hAnsi="Symbol" w:cs="Symbol"/>
          <w:sz w:val="18"/>
          <w:szCs w:val="18"/>
        </w:rPr>
      </w:pPr>
      <w:r>
        <w:rPr>
          <w:rFonts w:ascii="Verdana" w:hAnsi="Verdana" w:cs="Verdana"/>
          <w:sz w:val="18"/>
          <w:szCs w:val="18"/>
        </w:rPr>
        <w:t xml:space="preserve">Maintain complete records of engineering department activities, including machine operations.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2"/>
        </w:numPr>
        <w:overflowPunct w:val="0"/>
        <w:autoSpaceDE w:val="0"/>
        <w:autoSpaceDN w:val="0"/>
        <w:adjustRightInd w:val="0"/>
        <w:spacing w:after="0" w:line="238" w:lineRule="auto"/>
        <w:ind w:right="100"/>
        <w:jc w:val="both"/>
        <w:rPr>
          <w:rFonts w:ascii="Symbol" w:hAnsi="Symbol" w:cs="Symbol"/>
          <w:sz w:val="18"/>
          <w:szCs w:val="18"/>
        </w:rPr>
      </w:pPr>
      <w:r>
        <w:rPr>
          <w:rFonts w:ascii="Verdana" w:hAnsi="Verdana" w:cs="Verdana"/>
          <w:sz w:val="18"/>
          <w:szCs w:val="18"/>
        </w:rPr>
        <w:t xml:space="preserve">Monitor engine, machinery, and equipment indicators when vessels are underway, and report abnormalities to appropriate shipboard staffs.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2"/>
        </w:numPr>
        <w:overflowPunct w:val="0"/>
        <w:autoSpaceDE w:val="0"/>
        <w:autoSpaceDN w:val="0"/>
        <w:adjustRightInd w:val="0"/>
        <w:spacing w:after="0" w:line="238" w:lineRule="auto"/>
        <w:ind w:right="220"/>
        <w:jc w:val="both"/>
        <w:rPr>
          <w:rFonts w:ascii="Symbol" w:hAnsi="Symbol" w:cs="Symbol"/>
          <w:sz w:val="18"/>
          <w:szCs w:val="18"/>
        </w:rPr>
      </w:pPr>
      <w:r>
        <w:rPr>
          <w:rFonts w:ascii="Verdana" w:hAnsi="Verdana" w:cs="Verdana"/>
          <w:sz w:val="18"/>
          <w:szCs w:val="18"/>
        </w:rPr>
        <w:t xml:space="preserve">Monitor and test operations of engines and other equipment so that malfunctions and their causes can be identified.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2"/>
        </w:numPr>
        <w:overflowPunct w:val="0"/>
        <w:autoSpaceDE w:val="0"/>
        <w:autoSpaceDN w:val="0"/>
        <w:adjustRightInd w:val="0"/>
        <w:spacing w:after="0" w:line="239" w:lineRule="auto"/>
        <w:ind w:right="1000"/>
        <w:jc w:val="both"/>
        <w:rPr>
          <w:rFonts w:ascii="Symbol" w:hAnsi="Symbol" w:cs="Symbol"/>
          <w:sz w:val="18"/>
          <w:szCs w:val="18"/>
        </w:rPr>
      </w:pPr>
      <w:r>
        <w:rPr>
          <w:rFonts w:ascii="Verdana" w:hAnsi="Verdana" w:cs="Verdana"/>
          <w:sz w:val="18"/>
          <w:szCs w:val="18"/>
        </w:rPr>
        <w:t xml:space="preserve">Maintain and repair engines, electric motors, pumps, winches and other mechanical and electrical equipment, or assist other crew members with maintenance and repair duties. </w:t>
      </w:r>
    </w:p>
    <w:p w:rsidR="000E12D1" w:rsidRDefault="000E12D1">
      <w:pPr>
        <w:widowControl w:val="0"/>
        <w:autoSpaceDE w:val="0"/>
        <w:autoSpaceDN w:val="0"/>
        <w:adjustRightInd w:val="0"/>
        <w:spacing w:after="0" w:line="2" w:lineRule="exact"/>
        <w:rPr>
          <w:rFonts w:ascii="Symbol" w:hAnsi="Symbol" w:cs="Symbol"/>
          <w:sz w:val="18"/>
          <w:szCs w:val="18"/>
        </w:rPr>
      </w:pPr>
    </w:p>
    <w:p w:rsidR="000E12D1" w:rsidRDefault="00532B34">
      <w:pPr>
        <w:widowControl w:val="0"/>
        <w:numPr>
          <w:ilvl w:val="0"/>
          <w:numId w:val="2"/>
        </w:numPr>
        <w:overflowPunct w:val="0"/>
        <w:autoSpaceDE w:val="0"/>
        <w:autoSpaceDN w:val="0"/>
        <w:adjustRightInd w:val="0"/>
        <w:spacing w:after="0" w:line="253" w:lineRule="auto"/>
        <w:ind w:right="460"/>
        <w:jc w:val="both"/>
        <w:rPr>
          <w:rFonts w:ascii="Symbol" w:hAnsi="Symbol" w:cs="Symbol"/>
          <w:sz w:val="18"/>
          <w:szCs w:val="18"/>
        </w:rPr>
      </w:pPr>
      <w:r>
        <w:rPr>
          <w:rFonts w:ascii="Verdana" w:hAnsi="Verdana" w:cs="Verdana"/>
          <w:sz w:val="18"/>
          <w:szCs w:val="18"/>
        </w:rPr>
        <w:t xml:space="preserve">Fabricate engine replacement parts such as valves, stay rods, and bolts, using metal working machinery. </w:t>
      </w:r>
    </w:p>
    <w:p w:rsidR="000E12D1" w:rsidRDefault="000E12D1">
      <w:pPr>
        <w:widowControl w:val="0"/>
        <w:autoSpaceDE w:val="0"/>
        <w:autoSpaceDN w:val="0"/>
        <w:adjustRightInd w:val="0"/>
        <w:spacing w:after="0" w:line="240" w:lineRule="auto"/>
        <w:rPr>
          <w:rFonts w:ascii="Times New Roman" w:hAnsi="Times New Roman" w:cs="Times New Roman"/>
          <w:sz w:val="24"/>
          <w:szCs w:val="24"/>
        </w:rPr>
        <w:sectPr w:rsidR="000E12D1">
          <w:pgSz w:w="11900" w:h="16840"/>
          <w:pgMar w:top="1440" w:right="1800" w:bottom="1440" w:left="1800" w:header="720" w:footer="720" w:gutter="0"/>
          <w:cols w:space="720" w:equalWidth="0">
            <w:col w:w="8300"/>
          </w:cols>
          <w:noEndnote/>
        </w:sectPr>
      </w:pPr>
    </w:p>
    <w:tbl>
      <w:tblPr>
        <w:tblW w:w="0" w:type="auto"/>
        <w:tblInd w:w="20" w:type="dxa"/>
        <w:tblLayout w:type="fixed"/>
        <w:tblCellMar>
          <w:left w:w="0" w:type="dxa"/>
          <w:right w:w="0" w:type="dxa"/>
        </w:tblCellMar>
        <w:tblLook w:val="0000"/>
      </w:tblPr>
      <w:tblGrid>
        <w:gridCol w:w="5460"/>
        <w:gridCol w:w="2820"/>
      </w:tblGrid>
      <w:tr w:rsidR="000E12D1">
        <w:trPr>
          <w:trHeight w:val="259"/>
        </w:trPr>
        <w:tc>
          <w:tcPr>
            <w:tcW w:w="546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rPr>
                <w:rFonts w:ascii="Times New Roman" w:hAnsi="Times New Roman" w:cs="Times New Roman"/>
                <w:sz w:val="24"/>
                <w:szCs w:val="24"/>
              </w:rPr>
            </w:pPr>
            <w:bookmarkStart w:id="0" w:name="page3"/>
            <w:bookmarkEnd w:id="0"/>
            <w:r>
              <w:rPr>
                <w:rFonts w:ascii="Cambria" w:hAnsi="Cambria" w:cs="Cambria"/>
                <w:b/>
                <w:bCs/>
              </w:rPr>
              <w:lastRenderedPageBreak/>
              <w:t>MECHANICAL ENGINEER</w:t>
            </w:r>
          </w:p>
        </w:tc>
        <w:tc>
          <w:tcPr>
            <w:tcW w:w="282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rPr>
              <w:t>10/2010 to 02/2013</w:t>
            </w:r>
          </w:p>
        </w:tc>
      </w:tr>
      <w:tr w:rsidR="000E12D1">
        <w:trPr>
          <w:trHeight w:val="272"/>
        </w:trPr>
        <w:tc>
          <w:tcPr>
            <w:tcW w:w="546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b/>
                <w:bCs/>
              </w:rPr>
              <w:t>HAJEE A. P. BAVA CO. CONSTRUCTION PVT. LTD.</w:t>
            </w:r>
          </w:p>
        </w:tc>
        <w:tc>
          <w:tcPr>
            <w:tcW w:w="282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b/>
                <w:bCs/>
              </w:rPr>
              <w:t>CHATTISGARH, INDIA</w:t>
            </w:r>
          </w:p>
        </w:tc>
      </w:tr>
    </w:tbl>
    <w:p w:rsidR="000E12D1" w:rsidRDefault="00532B34">
      <w:pPr>
        <w:widowControl w:val="0"/>
        <w:numPr>
          <w:ilvl w:val="0"/>
          <w:numId w:val="3"/>
        </w:numPr>
        <w:tabs>
          <w:tab w:val="clear" w:pos="720"/>
          <w:tab w:val="num" w:pos="740"/>
        </w:tabs>
        <w:overflowPunct w:val="0"/>
        <w:autoSpaceDE w:val="0"/>
        <w:autoSpaceDN w:val="0"/>
        <w:adjustRightInd w:val="0"/>
        <w:spacing w:after="0" w:line="241" w:lineRule="auto"/>
        <w:ind w:left="740" w:right="860"/>
        <w:jc w:val="both"/>
        <w:rPr>
          <w:rFonts w:ascii="Symbol" w:hAnsi="Symbol" w:cs="Symbol"/>
          <w:sz w:val="18"/>
          <w:szCs w:val="18"/>
        </w:rPr>
      </w:pPr>
      <w:r>
        <w:rPr>
          <w:rFonts w:ascii="Verdana" w:hAnsi="Verdana" w:cs="Verdana"/>
          <w:sz w:val="18"/>
          <w:szCs w:val="18"/>
        </w:rPr>
        <w:t xml:space="preserve">Involved in the various erection jobs and fabrications at the cement plant, development as well as testing of mechanical equipment and tools. </w:t>
      </w:r>
    </w:p>
    <w:p w:rsidR="000E12D1" w:rsidRDefault="00532B34">
      <w:pPr>
        <w:widowControl w:val="0"/>
        <w:numPr>
          <w:ilvl w:val="0"/>
          <w:numId w:val="3"/>
        </w:numPr>
        <w:tabs>
          <w:tab w:val="clear" w:pos="720"/>
          <w:tab w:val="num" w:pos="740"/>
        </w:tabs>
        <w:overflowPunct w:val="0"/>
        <w:autoSpaceDE w:val="0"/>
        <w:autoSpaceDN w:val="0"/>
        <w:adjustRightInd w:val="0"/>
        <w:spacing w:after="0" w:line="238" w:lineRule="auto"/>
        <w:ind w:left="740" w:right="400"/>
        <w:jc w:val="both"/>
        <w:rPr>
          <w:rFonts w:ascii="Symbol" w:hAnsi="Symbol" w:cs="Symbol"/>
          <w:sz w:val="18"/>
          <w:szCs w:val="18"/>
        </w:rPr>
      </w:pPr>
      <w:r>
        <w:rPr>
          <w:rFonts w:ascii="Verdana" w:hAnsi="Verdana" w:cs="Verdana"/>
          <w:sz w:val="18"/>
          <w:szCs w:val="18"/>
        </w:rPr>
        <w:t xml:space="preserve">Responsible for providing engineering support for workshop activities to ensure that components and equipment are maintained and refurbished correctly.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3"/>
        </w:numPr>
        <w:tabs>
          <w:tab w:val="clear" w:pos="720"/>
          <w:tab w:val="num" w:pos="740"/>
        </w:tabs>
        <w:overflowPunct w:val="0"/>
        <w:autoSpaceDE w:val="0"/>
        <w:autoSpaceDN w:val="0"/>
        <w:adjustRightInd w:val="0"/>
        <w:spacing w:after="0" w:line="235" w:lineRule="auto"/>
        <w:ind w:left="740"/>
        <w:jc w:val="both"/>
        <w:rPr>
          <w:rFonts w:ascii="Symbol" w:hAnsi="Symbol" w:cs="Symbol"/>
          <w:sz w:val="18"/>
          <w:szCs w:val="18"/>
        </w:rPr>
      </w:pPr>
      <w:r>
        <w:rPr>
          <w:rFonts w:ascii="Verdana" w:hAnsi="Verdana" w:cs="Verdana"/>
          <w:sz w:val="18"/>
          <w:szCs w:val="18"/>
        </w:rPr>
        <w:t xml:space="preserve">Making sure all safety precautions are taken. </w:t>
      </w:r>
    </w:p>
    <w:p w:rsidR="000E12D1" w:rsidRDefault="00532B34">
      <w:pPr>
        <w:widowControl w:val="0"/>
        <w:numPr>
          <w:ilvl w:val="0"/>
          <w:numId w:val="3"/>
        </w:numPr>
        <w:tabs>
          <w:tab w:val="clear" w:pos="720"/>
          <w:tab w:val="num" w:pos="740"/>
        </w:tabs>
        <w:overflowPunct w:val="0"/>
        <w:autoSpaceDE w:val="0"/>
        <w:autoSpaceDN w:val="0"/>
        <w:adjustRightInd w:val="0"/>
        <w:spacing w:after="0" w:line="238" w:lineRule="auto"/>
        <w:ind w:left="740" w:right="760"/>
        <w:jc w:val="both"/>
        <w:rPr>
          <w:rFonts w:ascii="Symbol" w:hAnsi="Symbol" w:cs="Symbol"/>
          <w:sz w:val="18"/>
          <w:szCs w:val="18"/>
        </w:rPr>
      </w:pPr>
      <w:r>
        <w:rPr>
          <w:rFonts w:ascii="Verdana" w:hAnsi="Verdana" w:cs="Verdana"/>
          <w:sz w:val="18"/>
          <w:szCs w:val="18"/>
        </w:rPr>
        <w:t xml:space="preserve">Carried out safety tests and recorded results on mechanical equipment and systems and recommending improvements.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3"/>
        </w:numPr>
        <w:tabs>
          <w:tab w:val="clear" w:pos="720"/>
          <w:tab w:val="num" w:pos="740"/>
        </w:tabs>
        <w:overflowPunct w:val="0"/>
        <w:autoSpaceDE w:val="0"/>
        <w:autoSpaceDN w:val="0"/>
        <w:adjustRightInd w:val="0"/>
        <w:spacing w:after="0" w:line="240" w:lineRule="auto"/>
        <w:ind w:left="740"/>
        <w:jc w:val="both"/>
        <w:rPr>
          <w:rFonts w:ascii="Symbol" w:hAnsi="Symbol" w:cs="Symbol"/>
          <w:sz w:val="18"/>
          <w:szCs w:val="18"/>
        </w:rPr>
      </w:pPr>
      <w:r>
        <w:rPr>
          <w:rFonts w:ascii="Verdana" w:hAnsi="Verdana" w:cs="Verdana"/>
          <w:sz w:val="18"/>
          <w:szCs w:val="18"/>
        </w:rPr>
        <w:t xml:space="preserve">Regularly making dimensional orientation and materials checks and comparisons. </w:t>
      </w:r>
    </w:p>
    <w:p w:rsidR="000E12D1" w:rsidRDefault="00532B34">
      <w:pPr>
        <w:widowControl w:val="0"/>
        <w:numPr>
          <w:ilvl w:val="0"/>
          <w:numId w:val="3"/>
        </w:numPr>
        <w:tabs>
          <w:tab w:val="clear" w:pos="720"/>
          <w:tab w:val="num" w:pos="740"/>
        </w:tabs>
        <w:overflowPunct w:val="0"/>
        <w:autoSpaceDE w:val="0"/>
        <w:autoSpaceDN w:val="0"/>
        <w:adjustRightInd w:val="0"/>
        <w:spacing w:after="0" w:line="238" w:lineRule="auto"/>
        <w:ind w:left="740" w:right="280"/>
        <w:jc w:val="both"/>
        <w:rPr>
          <w:rFonts w:ascii="Symbol" w:hAnsi="Symbol" w:cs="Symbol"/>
          <w:sz w:val="18"/>
          <w:szCs w:val="18"/>
        </w:rPr>
      </w:pPr>
      <w:r>
        <w:rPr>
          <w:rFonts w:ascii="Verdana" w:hAnsi="Verdana" w:cs="Verdana"/>
          <w:sz w:val="18"/>
          <w:szCs w:val="18"/>
        </w:rPr>
        <w:t xml:space="preserve">Responsible for the plant and equipment maintenance and replacement of worn-out parts.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3"/>
        </w:numPr>
        <w:tabs>
          <w:tab w:val="clear" w:pos="720"/>
          <w:tab w:val="num" w:pos="740"/>
        </w:tabs>
        <w:overflowPunct w:val="0"/>
        <w:autoSpaceDE w:val="0"/>
        <w:autoSpaceDN w:val="0"/>
        <w:adjustRightInd w:val="0"/>
        <w:spacing w:after="0" w:line="238" w:lineRule="auto"/>
        <w:ind w:left="740" w:right="1020"/>
        <w:jc w:val="both"/>
        <w:rPr>
          <w:rFonts w:ascii="Symbol" w:hAnsi="Symbol" w:cs="Symbol"/>
          <w:sz w:val="18"/>
          <w:szCs w:val="18"/>
        </w:rPr>
      </w:pPr>
      <w:r>
        <w:rPr>
          <w:rFonts w:ascii="Verdana" w:hAnsi="Verdana" w:cs="Verdana"/>
          <w:sz w:val="18"/>
          <w:szCs w:val="18"/>
        </w:rPr>
        <w:t xml:space="preserve">Having to scrutinize technical mechanical problems and follow corrective procedures to fix the problem and avoid recurrence. </w:t>
      </w:r>
    </w:p>
    <w:p w:rsidR="000E12D1" w:rsidRDefault="000E12D1">
      <w:pPr>
        <w:widowControl w:val="0"/>
        <w:autoSpaceDE w:val="0"/>
        <w:autoSpaceDN w:val="0"/>
        <w:adjustRightInd w:val="0"/>
        <w:spacing w:after="0" w:line="1" w:lineRule="exact"/>
        <w:rPr>
          <w:rFonts w:ascii="Symbol" w:hAnsi="Symbol" w:cs="Symbol"/>
          <w:sz w:val="18"/>
          <w:szCs w:val="18"/>
        </w:rPr>
      </w:pPr>
    </w:p>
    <w:p w:rsidR="000E12D1" w:rsidRDefault="00532B34">
      <w:pPr>
        <w:widowControl w:val="0"/>
        <w:numPr>
          <w:ilvl w:val="0"/>
          <w:numId w:val="3"/>
        </w:numPr>
        <w:tabs>
          <w:tab w:val="clear" w:pos="720"/>
          <w:tab w:val="num" w:pos="740"/>
        </w:tabs>
        <w:overflowPunct w:val="0"/>
        <w:autoSpaceDE w:val="0"/>
        <w:autoSpaceDN w:val="0"/>
        <w:adjustRightInd w:val="0"/>
        <w:spacing w:after="0" w:line="240" w:lineRule="auto"/>
        <w:ind w:left="740"/>
        <w:jc w:val="both"/>
        <w:rPr>
          <w:rFonts w:ascii="Symbol" w:hAnsi="Symbol" w:cs="Symbol"/>
          <w:sz w:val="18"/>
          <w:szCs w:val="18"/>
        </w:rPr>
      </w:pPr>
      <w:r>
        <w:rPr>
          <w:rFonts w:ascii="Verdana" w:hAnsi="Verdana" w:cs="Verdana"/>
          <w:sz w:val="18"/>
          <w:szCs w:val="18"/>
        </w:rPr>
        <w:t xml:space="preserve">Explaining technical problems to non-technical colleagues. </w:t>
      </w:r>
    </w:p>
    <w:p w:rsidR="000E12D1" w:rsidRDefault="00532B34">
      <w:pPr>
        <w:widowControl w:val="0"/>
        <w:numPr>
          <w:ilvl w:val="0"/>
          <w:numId w:val="3"/>
        </w:numPr>
        <w:tabs>
          <w:tab w:val="clear" w:pos="720"/>
          <w:tab w:val="num" w:pos="740"/>
        </w:tabs>
        <w:overflowPunct w:val="0"/>
        <w:autoSpaceDE w:val="0"/>
        <w:autoSpaceDN w:val="0"/>
        <w:adjustRightInd w:val="0"/>
        <w:spacing w:after="0" w:line="240" w:lineRule="auto"/>
        <w:ind w:left="740"/>
        <w:jc w:val="both"/>
        <w:rPr>
          <w:rFonts w:ascii="Symbol" w:hAnsi="Symbol" w:cs="Symbol"/>
          <w:sz w:val="18"/>
          <w:szCs w:val="18"/>
        </w:rPr>
      </w:pPr>
      <w:r>
        <w:rPr>
          <w:rFonts w:ascii="Verdana" w:hAnsi="Verdana" w:cs="Verdana"/>
          <w:sz w:val="18"/>
          <w:szCs w:val="18"/>
        </w:rPr>
        <w:t xml:space="preserve">Prepared monthly reports for senior managers. </w:t>
      </w:r>
    </w:p>
    <w:p w:rsidR="000E12D1" w:rsidRDefault="00532B34">
      <w:pPr>
        <w:widowControl w:val="0"/>
        <w:numPr>
          <w:ilvl w:val="0"/>
          <w:numId w:val="3"/>
        </w:numPr>
        <w:tabs>
          <w:tab w:val="clear" w:pos="720"/>
          <w:tab w:val="num" w:pos="740"/>
        </w:tabs>
        <w:overflowPunct w:val="0"/>
        <w:autoSpaceDE w:val="0"/>
        <w:autoSpaceDN w:val="0"/>
        <w:adjustRightInd w:val="0"/>
        <w:spacing w:after="0" w:line="238" w:lineRule="auto"/>
        <w:ind w:left="740" w:right="320"/>
        <w:rPr>
          <w:rFonts w:ascii="Symbol" w:hAnsi="Symbol" w:cs="Symbol"/>
          <w:sz w:val="18"/>
          <w:szCs w:val="18"/>
        </w:rPr>
      </w:pPr>
      <w:r>
        <w:rPr>
          <w:rFonts w:ascii="Verdana" w:hAnsi="Verdana" w:cs="Verdana"/>
          <w:sz w:val="18"/>
          <w:szCs w:val="18"/>
        </w:rPr>
        <w:t xml:space="preserve">Involved in the design of new machines and equipment, whilst at the same time taking account of cost, availability of materials, strength, and maintenance requirements. </w:t>
      </w:r>
    </w:p>
    <w:p w:rsidR="000E12D1" w:rsidRDefault="00532B34">
      <w:pPr>
        <w:widowControl w:val="0"/>
        <w:numPr>
          <w:ilvl w:val="0"/>
          <w:numId w:val="3"/>
        </w:numPr>
        <w:tabs>
          <w:tab w:val="clear" w:pos="720"/>
          <w:tab w:val="num" w:pos="740"/>
        </w:tabs>
        <w:overflowPunct w:val="0"/>
        <w:autoSpaceDE w:val="0"/>
        <w:autoSpaceDN w:val="0"/>
        <w:adjustRightInd w:val="0"/>
        <w:spacing w:after="0" w:line="240" w:lineRule="auto"/>
        <w:ind w:left="740"/>
        <w:jc w:val="both"/>
        <w:rPr>
          <w:rFonts w:ascii="Symbol" w:hAnsi="Symbol" w:cs="Symbol"/>
          <w:sz w:val="18"/>
          <w:szCs w:val="18"/>
        </w:rPr>
      </w:pPr>
      <w:r>
        <w:rPr>
          <w:rFonts w:ascii="Verdana" w:hAnsi="Verdana" w:cs="Verdana"/>
          <w:sz w:val="18"/>
          <w:szCs w:val="18"/>
        </w:rPr>
        <w:t xml:space="preserve">Supervising the smooth operation of the company manufacturing plants. </w:t>
      </w:r>
    </w:p>
    <w:p w:rsidR="000E12D1" w:rsidRDefault="000E12D1">
      <w:pPr>
        <w:widowControl w:val="0"/>
        <w:autoSpaceDE w:val="0"/>
        <w:autoSpaceDN w:val="0"/>
        <w:adjustRightInd w:val="0"/>
        <w:spacing w:after="0" w:line="385" w:lineRule="exact"/>
        <w:rPr>
          <w:rFonts w:ascii="Times New Roman" w:hAnsi="Times New Roman" w:cs="Times New Roman"/>
          <w:sz w:val="24"/>
          <w:szCs w:val="24"/>
        </w:rPr>
      </w:pPr>
    </w:p>
    <w:p w:rsidR="000E12D1" w:rsidRDefault="00532B34">
      <w:pPr>
        <w:widowControl w:val="0"/>
        <w:autoSpaceDE w:val="0"/>
        <w:autoSpaceDN w:val="0"/>
        <w:adjustRightInd w:val="0"/>
        <w:spacing w:after="0" w:line="240" w:lineRule="auto"/>
        <w:ind w:left="2640"/>
        <w:rPr>
          <w:rFonts w:ascii="Times New Roman" w:hAnsi="Times New Roman" w:cs="Times New Roman"/>
          <w:sz w:val="24"/>
          <w:szCs w:val="24"/>
        </w:rPr>
      </w:pPr>
      <w:r>
        <w:rPr>
          <w:rFonts w:ascii="Calibri" w:hAnsi="Calibri" w:cs="Calibri"/>
          <w:b/>
          <w:bCs/>
          <w:color w:val="215868"/>
          <w:sz w:val="32"/>
          <w:szCs w:val="32"/>
        </w:rPr>
        <w:t>Education and Training</w:t>
      </w:r>
    </w:p>
    <w:p w:rsidR="000E12D1" w:rsidRDefault="000E12D1">
      <w:pPr>
        <w:widowControl w:val="0"/>
        <w:autoSpaceDE w:val="0"/>
        <w:autoSpaceDN w:val="0"/>
        <w:adjustRightInd w:val="0"/>
        <w:spacing w:after="0" w:line="1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5100"/>
        <w:gridCol w:w="1880"/>
        <w:gridCol w:w="1360"/>
      </w:tblGrid>
      <w:tr w:rsidR="000E12D1">
        <w:trPr>
          <w:trHeight w:val="210"/>
        </w:trPr>
        <w:tc>
          <w:tcPr>
            <w:tcW w:w="5100" w:type="dxa"/>
            <w:tcBorders>
              <w:top w:val="single" w:sz="8" w:space="0" w:color="auto"/>
              <w:left w:val="nil"/>
              <w:bottom w:val="nil"/>
              <w:right w:val="nil"/>
            </w:tcBorders>
            <w:vAlign w:val="bottom"/>
          </w:tcPr>
          <w:p w:rsidR="000E12D1" w:rsidRDefault="00532B34">
            <w:pPr>
              <w:widowControl w:val="0"/>
              <w:autoSpaceDE w:val="0"/>
              <w:autoSpaceDN w:val="0"/>
              <w:adjustRightInd w:val="0"/>
              <w:spacing w:after="0" w:line="210" w:lineRule="exact"/>
              <w:ind w:left="20"/>
              <w:rPr>
                <w:rFonts w:ascii="Times New Roman" w:hAnsi="Times New Roman" w:cs="Times New Roman"/>
                <w:sz w:val="24"/>
                <w:szCs w:val="24"/>
              </w:rPr>
            </w:pPr>
            <w:r>
              <w:rPr>
                <w:rFonts w:ascii="Cambria" w:hAnsi="Cambria" w:cs="Cambria"/>
                <w:b/>
                <w:bCs/>
              </w:rPr>
              <w:t>Mechanical Engineering</w:t>
            </w:r>
          </w:p>
        </w:tc>
        <w:tc>
          <w:tcPr>
            <w:tcW w:w="1880" w:type="dxa"/>
            <w:tcBorders>
              <w:top w:val="single" w:sz="8" w:space="0" w:color="auto"/>
              <w:left w:val="nil"/>
              <w:bottom w:val="nil"/>
              <w:right w:val="nil"/>
            </w:tcBorders>
            <w:vAlign w:val="bottom"/>
          </w:tcPr>
          <w:p w:rsidR="000E12D1" w:rsidRDefault="000E12D1">
            <w:pPr>
              <w:widowControl w:val="0"/>
              <w:autoSpaceDE w:val="0"/>
              <w:autoSpaceDN w:val="0"/>
              <w:adjustRightInd w:val="0"/>
              <w:spacing w:after="0" w:line="240" w:lineRule="auto"/>
              <w:rPr>
                <w:rFonts w:ascii="Times New Roman" w:hAnsi="Times New Roman" w:cs="Times New Roman"/>
                <w:sz w:val="18"/>
                <w:szCs w:val="18"/>
              </w:rPr>
            </w:pPr>
          </w:p>
        </w:tc>
        <w:tc>
          <w:tcPr>
            <w:tcW w:w="1360" w:type="dxa"/>
            <w:tcBorders>
              <w:top w:val="single" w:sz="8" w:space="0" w:color="auto"/>
              <w:left w:val="nil"/>
              <w:bottom w:val="nil"/>
              <w:right w:val="nil"/>
            </w:tcBorders>
            <w:vAlign w:val="bottom"/>
          </w:tcPr>
          <w:p w:rsidR="000E12D1" w:rsidRDefault="00532B34">
            <w:pPr>
              <w:widowControl w:val="0"/>
              <w:autoSpaceDE w:val="0"/>
              <w:autoSpaceDN w:val="0"/>
              <w:adjustRightInd w:val="0"/>
              <w:spacing w:after="0" w:line="210" w:lineRule="exact"/>
              <w:jc w:val="right"/>
              <w:rPr>
                <w:rFonts w:ascii="Times New Roman" w:hAnsi="Times New Roman" w:cs="Times New Roman"/>
                <w:sz w:val="24"/>
                <w:szCs w:val="24"/>
              </w:rPr>
            </w:pPr>
            <w:r>
              <w:rPr>
                <w:rFonts w:ascii="Cambria" w:hAnsi="Cambria" w:cs="Cambria"/>
                <w:b/>
                <w:bCs/>
              </w:rPr>
              <w:t>2010</w:t>
            </w:r>
          </w:p>
        </w:tc>
      </w:tr>
      <w:tr w:rsidR="000E12D1">
        <w:trPr>
          <w:trHeight w:val="259"/>
        </w:trPr>
        <w:tc>
          <w:tcPr>
            <w:tcW w:w="510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rPr>
              <w:t>Anna University</w:t>
            </w:r>
          </w:p>
        </w:tc>
        <w:tc>
          <w:tcPr>
            <w:tcW w:w="3240" w:type="dxa"/>
            <w:gridSpan w:val="2"/>
            <w:tcBorders>
              <w:top w:val="nil"/>
              <w:left w:val="nil"/>
              <w:bottom w:val="nil"/>
              <w:right w:val="nil"/>
            </w:tcBorders>
            <w:vAlign w:val="bottom"/>
          </w:tcPr>
          <w:p w:rsidR="000E12D1" w:rsidRDefault="00532B34">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rPr>
              <w:t>Tamilnadu, India</w:t>
            </w:r>
          </w:p>
        </w:tc>
      </w:tr>
      <w:tr w:rsidR="000E12D1">
        <w:trPr>
          <w:trHeight w:val="548"/>
        </w:trPr>
        <w:tc>
          <w:tcPr>
            <w:tcW w:w="8340" w:type="dxa"/>
            <w:gridSpan w:val="3"/>
            <w:tcBorders>
              <w:top w:val="nil"/>
              <w:left w:val="nil"/>
              <w:bottom w:val="nil"/>
              <w:right w:val="nil"/>
            </w:tcBorders>
            <w:vAlign w:val="bottom"/>
          </w:tcPr>
          <w:p w:rsidR="000E12D1" w:rsidRDefault="00532B34">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rPr>
              <w:t>I am graduated as a Mechanical Engineer from the University of Anna in Chennai.</w:t>
            </w:r>
          </w:p>
        </w:tc>
      </w:tr>
      <w:tr w:rsidR="000E12D1">
        <w:trPr>
          <w:trHeight w:val="225"/>
        </w:trPr>
        <w:tc>
          <w:tcPr>
            <w:tcW w:w="6980" w:type="dxa"/>
            <w:gridSpan w:val="2"/>
            <w:tcBorders>
              <w:top w:val="nil"/>
              <w:left w:val="nil"/>
              <w:bottom w:val="nil"/>
              <w:right w:val="nil"/>
            </w:tcBorders>
            <w:vAlign w:val="bottom"/>
          </w:tcPr>
          <w:p w:rsidR="000E12D1" w:rsidRDefault="00532B34">
            <w:pPr>
              <w:widowControl w:val="0"/>
              <w:autoSpaceDE w:val="0"/>
              <w:autoSpaceDN w:val="0"/>
              <w:adjustRightInd w:val="0"/>
              <w:spacing w:after="0" w:line="225" w:lineRule="exact"/>
              <w:ind w:left="20"/>
              <w:rPr>
                <w:rFonts w:ascii="Times New Roman" w:hAnsi="Times New Roman" w:cs="Times New Roman"/>
                <w:sz w:val="24"/>
                <w:szCs w:val="24"/>
              </w:rPr>
            </w:pPr>
            <w:r>
              <w:rPr>
                <w:rFonts w:ascii="Cambria" w:hAnsi="Cambria" w:cs="Cambria"/>
                <w:b/>
                <w:bCs/>
              </w:rPr>
              <w:t>Diploma in Fire and Safety Engineering: Fire and Safety Engineering</w:t>
            </w:r>
          </w:p>
        </w:tc>
        <w:tc>
          <w:tcPr>
            <w:tcW w:w="1360" w:type="dxa"/>
            <w:tcBorders>
              <w:top w:val="nil"/>
              <w:left w:val="nil"/>
              <w:bottom w:val="nil"/>
              <w:right w:val="nil"/>
            </w:tcBorders>
            <w:vAlign w:val="bottom"/>
          </w:tcPr>
          <w:p w:rsidR="000E12D1" w:rsidRDefault="00532B34">
            <w:pPr>
              <w:widowControl w:val="0"/>
              <w:autoSpaceDE w:val="0"/>
              <w:autoSpaceDN w:val="0"/>
              <w:adjustRightInd w:val="0"/>
              <w:spacing w:after="0" w:line="225" w:lineRule="exact"/>
              <w:jc w:val="right"/>
              <w:rPr>
                <w:rFonts w:ascii="Times New Roman" w:hAnsi="Times New Roman" w:cs="Times New Roman"/>
                <w:sz w:val="24"/>
                <w:szCs w:val="24"/>
              </w:rPr>
            </w:pPr>
            <w:r>
              <w:rPr>
                <w:rFonts w:ascii="Cambria" w:hAnsi="Cambria" w:cs="Cambria"/>
                <w:b/>
                <w:bCs/>
              </w:rPr>
              <w:t>2006</w:t>
            </w:r>
          </w:p>
        </w:tc>
      </w:tr>
      <w:tr w:rsidR="000E12D1">
        <w:trPr>
          <w:trHeight w:val="308"/>
        </w:trPr>
        <w:tc>
          <w:tcPr>
            <w:tcW w:w="510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rPr>
              <w:t>National Institute of Fire Engineering</w:t>
            </w:r>
          </w:p>
        </w:tc>
        <w:tc>
          <w:tcPr>
            <w:tcW w:w="1880" w:type="dxa"/>
            <w:tcBorders>
              <w:top w:val="nil"/>
              <w:left w:val="nil"/>
              <w:bottom w:val="nil"/>
              <w:right w:val="nil"/>
            </w:tcBorders>
            <w:vAlign w:val="bottom"/>
          </w:tcPr>
          <w:p w:rsidR="000E12D1" w:rsidRDefault="000E12D1">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rPr>
              <w:t>Kerala, India</w:t>
            </w:r>
          </w:p>
        </w:tc>
      </w:tr>
    </w:tbl>
    <w:p w:rsidR="000E12D1" w:rsidRDefault="00532B34">
      <w:pPr>
        <w:widowControl w:val="0"/>
        <w:overflowPunct w:val="0"/>
        <w:autoSpaceDE w:val="0"/>
        <w:autoSpaceDN w:val="0"/>
        <w:adjustRightInd w:val="0"/>
        <w:spacing w:after="0" w:line="320" w:lineRule="auto"/>
        <w:ind w:left="20" w:right="20"/>
        <w:rPr>
          <w:rFonts w:ascii="Times New Roman" w:hAnsi="Times New Roman" w:cs="Times New Roman"/>
          <w:sz w:val="24"/>
          <w:szCs w:val="24"/>
        </w:rPr>
      </w:pPr>
      <w:r>
        <w:rPr>
          <w:rFonts w:ascii="Cambria" w:hAnsi="Cambria" w:cs="Cambria"/>
        </w:rPr>
        <w:t>I am qualified in the examination conducted by the Academic Council and is awarded the diploma in Fire and Safety Engineering under the seal of Institute at Cochin in the State of Kerala.</w:t>
      </w:r>
    </w:p>
    <w:tbl>
      <w:tblPr>
        <w:tblW w:w="0" w:type="auto"/>
        <w:tblInd w:w="20" w:type="dxa"/>
        <w:tblLayout w:type="fixed"/>
        <w:tblCellMar>
          <w:left w:w="0" w:type="dxa"/>
          <w:right w:w="0" w:type="dxa"/>
        </w:tblCellMar>
        <w:tblLook w:val="0000"/>
      </w:tblPr>
      <w:tblGrid>
        <w:gridCol w:w="4760"/>
        <w:gridCol w:w="3540"/>
      </w:tblGrid>
      <w:tr w:rsidR="000E12D1">
        <w:trPr>
          <w:trHeight w:val="206"/>
        </w:trPr>
        <w:tc>
          <w:tcPr>
            <w:tcW w:w="4760" w:type="dxa"/>
            <w:tcBorders>
              <w:top w:val="nil"/>
              <w:left w:val="nil"/>
              <w:bottom w:val="nil"/>
              <w:right w:val="nil"/>
            </w:tcBorders>
            <w:vAlign w:val="bottom"/>
          </w:tcPr>
          <w:p w:rsidR="000E12D1" w:rsidRDefault="00532B34">
            <w:pPr>
              <w:widowControl w:val="0"/>
              <w:autoSpaceDE w:val="0"/>
              <w:autoSpaceDN w:val="0"/>
              <w:adjustRightInd w:val="0"/>
              <w:spacing w:after="0" w:line="205" w:lineRule="exact"/>
              <w:rPr>
                <w:rFonts w:ascii="Times New Roman" w:hAnsi="Times New Roman" w:cs="Times New Roman"/>
                <w:sz w:val="24"/>
                <w:szCs w:val="24"/>
              </w:rPr>
            </w:pPr>
            <w:r>
              <w:rPr>
                <w:rFonts w:ascii="Cambria" w:hAnsi="Cambria" w:cs="Cambria"/>
                <w:b/>
                <w:bCs/>
              </w:rPr>
              <w:t>Non-Destructive Test</w:t>
            </w:r>
          </w:p>
        </w:tc>
        <w:tc>
          <w:tcPr>
            <w:tcW w:w="3540" w:type="dxa"/>
            <w:tcBorders>
              <w:top w:val="nil"/>
              <w:left w:val="nil"/>
              <w:bottom w:val="nil"/>
              <w:right w:val="nil"/>
            </w:tcBorders>
            <w:vAlign w:val="bottom"/>
          </w:tcPr>
          <w:p w:rsidR="000E12D1" w:rsidRDefault="00532B34">
            <w:pPr>
              <w:widowControl w:val="0"/>
              <w:autoSpaceDE w:val="0"/>
              <w:autoSpaceDN w:val="0"/>
              <w:adjustRightInd w:val="0"/>
              <w:spacing w:after="0" w:line="205" w:lineRule="exact"/>
              <w:jc w:val="right"/>
              <w:rPr>
                <w:rFonts w:ascii="Times New Roman" w:hAnsi="Times New Roman" w:cs="Times New Roman"/>
                <w:sz w:val="24"/>
                <w:szCs w:val="24"/>
              </w:rPr>
            </w:pPr>
            <w:r>
              <w:rPr>
                <w:rFonts w:ascii="Cambria" w:hAnsi="Cambria" w:cs="Cambria"/>
                <w:b/>
                <w:bCs/>
              </w:rPr>
              <w:t>2011</w:t>
            </w:r>
          </w:p>
        </w:tc>
      </w:tr>
      <w:tr w:rsidR="000E12D1">
        <w:trPr>
          <w:trHeight w:val="313"/>
        </w:trPr>
        <w:tc>
          <w:tcPr>
            <w:tcW w:w="476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rPr>
                <w:rFonts w:ascii="Times New Roman" w:hAnsi="Times New Roman" w:cs="Times New Roman"/>
                <w:sz w:val="24"/>
                <w:szCs w:val="24"/>
              </w:rPr>
            </w:pPr>
            <w:r>
              <w:rPr>
                <w:rFonts w:ascii="Cambria" w:hAnsi="Cambria" w:cs="Cambria"/>
              </w:rPr>
              <w:t>St. John’s Institute of NDT</w:t>
            </w:r>
          </w:p>
        </w:tc>
        <w:tc>
          <w:tcPr>
            <w:tcW w:w="3540" w:type="dxa"/>
            <w:tcBorders>
              <w:top w:val="nil"/>
              <w:left w:val="nil"/>
              <w:bottom w:val="nil"/>
              <w:right w:val="nil"/>
            </w:tcBorders>
            <w:vAlign w:val="bottom"/>
          </w:tcPr>
          <w:p w:rsidR="000E12D1" w:rsidRDefault="00532B34">
            <w:pPr>
              <w:widowControl w:val="0"/>
              <w:autoSpaceDE w:val="0"/>
              <w:autoSpaceDN w:val="0"/>
              <w:adjustRightInd w:val="0"/>
              <w:spacing w:after="0" w:line="240" w:lineRule="auto"/>
              <w:jc w:val="right"/>
              <w:rPr>
                <w:rFonts w:ascii="Times New Roman" w:hAnsi="Times New Roman" w:cs="Times New Roman"/>
                <w:sz w:val="24"/>
                <w:szCs w:val="24"/>
              </w:rPr>
            </w:pPr>
            <w:r>
              <w:rPr>
                <w:rFonts w:ascii="Cambria" w:hAnsi="Cambria" w:cs="Cambria"/>
              </w:rPr>
              <w:t>Kerala, India</w:t>
            </w:r>
          </w:p>
        </w:tc>
      </w:tr>
    </w:tbl>
    <w:p w:rsidR="000E12D1" w:rsidRDefault="00532B34">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rPr>
        <w:t>I have successfully completed a training course in NDT as per the requirement of ASNT.</w:t>
      </w:r>
    </w:p>
    <w:p w:rsidR="000E12D1" w:rsidRDefault="000E12D1">
      <w:pPr>
        <w:widowControl w:val="0"/>
        <w:autoSpaceDE w:val="0"/>
        <w:autoSpaceDN w:val="0"/>
        <w:adjustRightInd w:val="0"/>
        <w:spacing w:after="0" w:line="217" w:lineRule="exact"/>
        <w:rPr>
          <w:rFonts w:ascii="Times New Roman" w:hAnsi="Times New Roman" w:cs="Times New Roman"/>
          <w:sz w:val="24"/>
          <w:szCs w:val="24"/>
        </w:rPr>
      </w:pPr>
    </w:p>
    <w:p w:rsidR="000E12D1" w:rsidRDefault="00532B34">
      <w:pPr>
        <w:widowControl w:val="0"/>
        <w:autoSpaceDE w:val="0"/>
        <w:autoSpaceDN w:val="0"/>
        <w:adjustRightInd w:val="0"/>
        <w:spacing w:after="0" w:line="240" w:lineRule="auto"/>
        <w:ind w:left="3100"/>
        <w:rPr>
          <w:rFonts w:ascii="Times New Roman" w:hAnsi="Times New Roman" w:cs="Times New Roman"/>
          <w:sz w:val="24"/>
          <w:szCs w:val="24"/>
        </w:rPr>
      </w:pPr>
      <w:r>
        <w:rPr>
          <w:rFonts w:ascii="Calibri" w:hAnsi="Calibri" w:cs="Calibri"/>
          <w:b/>
          <w:bCs/>
          <w:color w:val="215868"/>
          <w:sz w:val="32"/>
          <w:szCs w:val="32"/>
        </w:rPr>
        <w:t>Personal Details</w:t>
      </w:r>
    </w:p>
    <w:p w:rsidR="000E12D1" w:rsidRDefault="000E12D1">
      <w:pPr>
        <w:widowControl w:val="0"/>
        <w:autoSpaceDE w:val="0"/>
        <w:autoSpaceDN w:val="0"/>
        <w:adjustRightInd w:val="0"/>
        <w:spacing w:after="0" w:line="7" w:lineRule="exact"/>
        <w:rPr>
          <w:rFonts w:ascii="Times New Roman" w:hAnsi="Times New Roman" w:cs="Times New Roman"/>
          <w:sz w:val="24"/>
          <w:szCs w:val="24"/>
        </w:rPr>
      </w:pPr>
    </w:p>
    <w:p w:rsidR="000E12D1" w:rsidRDefault="00532B34">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rPr>
        <w:t>DOB: 1987</w:t>
      </w:r>
    </w:p>
    <w:p w:rsidR="000E12D1" w:rsidRDefault="0083121E">
      <w:pPr>
        <w:widowControl w:val="0"/>
        <w:autoSpaceDE w:val="0"/>
        <w:autoSpaceDN w:val="0"/>
        <w:adjustRightInd w:val="0"/>
        <w:spacing w:after="0" w:line="22"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-5080</wp:posOffset>
            </wp:positionH>
            <wp:positionV relativeFrom="paragraph">
              <wp:posOffset>-154305</wp:posOffset>
            </wp:positionV>
            <wp:extent cx="530669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306695" cy="6350"/>
                    </a:xfrm>
                    <a:prstGeom prst="rect">
                      <a:avLst/>
                    </a:prstGeom>
                    <a:noFill/>
                  </pic:spPr>
                </pic:pic>
              </a:graphicData>
            </a:graphic>
          </wp:anchor>
        </w:drawing>
      </w:r>
    </w:p>
    <w:p w:rsidR="000E12D1" w:rsidRDefault="00532B34">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rPr>
        <w:t>Language: English, Hindi, Tamil and Malayalam</w:t>
      </w:r>
    </w:p>
    <w:p w:rsidR="000E12D1" w:rsidRDefault="000E12D1">
      <w:pPr>
        <w:widowControl w:val="0"/>
        <w:autoSpaceDE w:val="0"/>
        <w:autoSpaceDN w:val="0"/>
        <w:adjustRightInd w:val="0"/>
        <w:spacing w:after="0" w:line="1" w:lineRule="exact"/>
        <w:rPr>
          <w:rFonts w:ascii="Times New Roman" w:hAnsi="Times New Roman" w:cs="Times New Roman"/>
          <w:sz w:val="24"/>
          <w:szCs w:val="24"/>
        </w:rPr>
      </w:pPr>
    </w:p>
    <w:p w:rsidR="000E12D1" w:rsidRDefault="00532B34">
      <w:pPr>
        <w:widowControl w:val="0"/>
        <w:autoSpaceDE w:val="0"/>
        <w:autoSpaceDN w:val="0"/>
        <w:adjustRightInd w:val="0"/>
        <w:spacing w:after="0" w:line="240" w:lineRule="auto"/>
        <w:ind w:left="20"/>
        <w:rPr>
          <w:rFonts w:ascii="Times New Roman" w:hAnsi="Times New Roman" w:cs="Times New Roman"/>
          <w:sz w:val="24"/>
          <w:szCs w:val="24"/>
        </w:rPr>
      </w:pPr>
      <w:r>
        <w:rPr>
          <w:rFonts w:ascii="Cambria" w:hAnsi="Cambria" w:cs="Cambria"/>
        </w:rPr>
        <w:t>Driving License Details:</w:t>
      </w:r>
    </w:p>
    <w:p w:rsidR="000E12D1" w:rsidRDefault="000E12D1">
      <w:pPr>
        <w:widowControl w:val="0"/>
        <w:autoSpaceDE w:val="0"/>
        <w:autoSpaceDN w:val="0"/>
        <w:adjustRightInd w:val="0"/>
        <w:spacing w:after="0" w:line="14" w:lineRule="exact"/>
        <w:rPr>
          <w:rFonts w:ascii="Times New Roman" w:hAnsi="Times New Roman" w:cs="Times New Roman"/>
          <w:sz w:val="24"/>
          <w:szCs w:val="24"/>
        </w:rPr>
      </w:pPr>
    </w:p>
    <w:p w:rsidR="000E12D1" w:rsidRDefault="00532B34">
      <w:pPr>
        <w:widowControl w:val="0"/>
        <w:numPr>
          <w:ilvl w:val="0"/>
          <w:numId w:val="4"/>
        </w:numPr>
        <w:tabs>
          <w:tab w:val="clear" w:pos="720"/>
          <w:tab w:val="num" w:pos="740"/>
        </w:tabs>
        <w:overflowPunct w:val="0"/>
        <w:autoSpaceDE w:val="0"/>
        <w:autoSpaceDN w:val="0"/>
        <w:adjustRightInd w:val="0"/>
        <w:spacing w:after="0" w:line="239" w:lineRule="auto"/>
        <w:ind w:left="740"/>
        <w:jc w:val="both"/>
        <w:rPr>
          <w:rFonts w:ascii="Symbol" w:hAnsi="Symbol" w:cs="Symbol"/>
        </w:rPr>
      </w:pPr>
      <w:r>
        <w:rPr>
          <w:rFonts w:ascii="Cambria" w:hAnsi="Cambria" w:cs="Cambria"/>
        </w:rPr>
        <w:t xml:space="preserve">Hold valid Indian driving license. </w:t>
      </w:r>
    </w:p>
    <w:p w:rsidR="000E12D1" w:rsidRDefault="000E12D1">
      <w:pPr>
        <w:widowControl w:val="0"/>
        <w:autoSpaceDE w:val="0"/>
        <w:autoSpaceDN w:val="0"/>
        <w:adjustRightInd w:val="0"/>
        <w:spacing w:after="0" w:line="1" w:lineRule="exact"/>
        <w:rPr>
          <w:rFonts w:ascii="Symbol" w:hAnsi="Symbol" w:cs="Symbol"/>
        </w:rPr>
      </w:pPr>
    </w:p>
    <w:p w:rsidR="000E12D1" w:rsidRDefault="00532B34">
      <w:pPr>
        <w:widowControl w:val="0"/>
        <w:numPr>
          <w:ilvl w:val="0"/>
          <w:numId w:val="4"/>
        </w:numPr>
        <w:tabs>
          <w:tab w:val="clear" w:pos="720"/>
          <w:tab w:val="num" w:pos="740"/>
        </w:tabs>
        <w:overflowPunct w:val="0"/>
        <w:autoSpaceDE w:val="0"/>
        <w:autoSpaceDN w:val="0"/>
        <w:adjustRightInd w:val="0"/>
        <w:spacing w:after="0" w:line="240" w:lineRule="auto"/>
        <w:ind w:left="740"/>
        <w:jc w:val="both"/>
        <w:rPr>
          <w:rFonts w:ascii="Symbol" w:hAnsi="Symbol" w:cs="Symbol"/>
        </w:rPr>
      </w:pPr>
      <w:r>
        <w:rPr>
          <w:rFonts w:ascii="Cambria" w:hAnsi="Cambria" w:cs="Cambria"/>
        </w:rPr>
        <w:t xml:space="preserve">UAE driving license on progress. </w:t>
      </w:r>
    </w:p>
    <w:p w:rsidR="000E12D1" w:rsidRDefault="000E12D1">
      <w:pPr>
        <w:widowControl w:val="0"/>
        <w:autoSpaceDE w:val="0"/>
        <w:autoSpaceDN w:val="0"/>
        <w:adjustRightInd w:val="0"/>
        <w:spacing w:after="0" w:line="267" w:lineRule="exact"/>
        <w:rPr>
          <w:rFonts w:ascii="Times New Roman" w:hAnsi="Times New Roman" w:cs="Times New Roman"/>
          <w:sz w:val="24"/>
          <w:szCs w:val="24"/>
        </w:rPr>
      </w:pPr>
    </w:p>
    <w:p w:rsidR="000E12D1" w:rsidRDefault="0083121E">
      <w:pPr>
        <w:widowControl w:val="0"/>
        <w:autoSpaceDE w:val="0"/>
        <w:autoSpaceDN w:val="0"/>
        <w:adjustRightInd w:val="0"/>
        <w:spacing w:after="0" w:line="198"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-5080</wp:posOffset>
            </wp:positionH>
            <wp:positionV relativeFrom="paragraph">
              <wp:posOffset>-661035</wp:posOffset>
            </wp:positionV>
            <wp:extent cx="530669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306695" cy="6350"/>
                    </a:xfrm>
                    <a:prstGeom prst="rect">
                      <a:avLst/>
                    </a:prstGeom>
                    <a:noFill/>
                  </pic:spPr>
                </pic:pic>
              </a:graphicData>
            </a:graphic>
          </wp:anchor>
        </w:drawing>
      </w:r>
    </w:p>
    <w:p w:rsidR="000E12D1" w:rsidRDefault="00532B34">
      <w:pPr>
        <w:widowControl w:val="0"/>
        <w:autoSpaceDE w:val="0"/>
        <w:autoSpaceDN w:val="0"/>
        <w:adjustRightInd w:val="0"/>
        <w:spacing w:after="0" w:line="240" w:lineRule="auto"/>
        <w:ind w:left="3840"/>
        <w:rPr>
          <w:rFonts w:ascii="Times New Roman" w:hAnsi="Times New Roman" w:cs="Times New Roman"/>
          <w:sz w:val="24"/>
          <w:szCs w:val="24"/>
        </w:rPr>
      </w:pPr>
      <w:r>
        <w:rPr>
          <w:rFonts w:ascii="Calibri" w:hAnsi="Calibri" w:cs="Calibri"/>
          <w:b/>
          <w:bCs/>
          <w:color w:val="215868"/>
          <w:sz w:val="32"/>
          <w:szCs w:val="32"/>
        </w:rPr>
        <w:t>Skills</w:t>
      </w:r>
    </w:p>
    <w:p w:rsidR="000E12D1" w:rsidRDefault="000E12D1">
      <w:pPr>
        <w:widowControl w:val="0"/>
        <w:autoSpaceDE w:val="0"/>
        <w:autoSpaceDN w:val="0"/>
        <w:adjustRightInd w:val="0"/>
        <w:spacing w:after="0" w:line="240" w:lineRule="auto"/>
        <w:rPr>
          <w:rFonts w:ascii="Times New Roman" w:hAnsi="Times New Roman" w:cs="Times New Roman"/>
          <w:sz w:val="24"/>
          <w:szCs w:val="24"/>
        </w:rPr>
        <w:sectPr w:rsidR="000E12D1">
          <w:pgSz w:w="11900" w:h="16840"/>
          <w:pgMar w:top="1421" w:right="1780" w:bottom="696" w:left="1780" w:header="720" w:footer="720" w:gutter="0"/>
          <w:cols w:space="720" w:equalWidth="0">
            <w:col w:w="8340"/>
          </w:cols>
          <w:noEndnote/>
        </w:sectPr>
      </w:pPr>
    </w:p>
    <w:p w:rsidR="000E12D1" w:rsidRDefault="000E12D1">
      <w:pPr>
        <w:widowControl w:val="0"/>
        <w:autoSpaceDE w:val="0"/>
        <w:autoSpaceDN w:val="0"/>
        <w:adjustRightInd w:val="0"/>
        <w:spacing w:after="0" w:line="7" w:lineRule="exact"/>
        <w:rPr>
          <w:rFonts w:ascii="Times New Roman" w:hAnsi="Times New Roman" w:cs="Times New Roman"/>
          <w:sz w:val="24"/>
          <w:szCs w:val="24"/>
        </w:rPr>
      </w:pPr>
    </w:p>
    <w:p w:rsidR="000E12D1" w:rsidRDefault="00532B34">
      <w:pPr>
        <w:widowControl w:val="0"/>
        <w:overflowPunct w:val="0"/>
        <w:autoSpaceDE w:val="0"/>
        <w:autoSpaceDN w:val="0"/>
        <w:adjustRightInd w:val="0"/>
        <w:spacing w:after="0" w:line="473" w:lineRule="auto"/>
        <w:rPr>
          <w:rFonts w:ascii="Times New Roman" w:hAnsi="Times New Roman" w:cs="Times New Roman"/>
          <w:sz w:val="24"/>
          <w:szCs w:val="24"/>
        </w:rPr>
      </w:pPr>
      <w:r>
        <w:rPr>
          <w:rFonts w:ascii="Cambria" w:hAnsi="Cambria" w:cs="Cambria"/>
        </w:rPr>
        <w:t>Dealing with Clients, Engineering Support, Equipment Maintenance, Inspection Reports, Inspect Machinery, Organizing Risk Assessment and Method Statement, Safety Supervision, Computer Programing, MS Office and Mac Operation etc.</w:t>
      </w:r>
    </w:p>
    <w:p w:rsidR="000E12D1" w:rsidRDefault="0083121E">
      <w:pPr>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-17780</wp:posOffset>
            </wp:positionH>
            <wp:positionV relativeFrom="paragraph">
              <wp:posOffset>-958850</wp:posOffset>
            </wp:positionV>
            <wp:extent cx="5306695"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5306695" cy="6350"/>
                    </a:xfrm>
                    <a:prstGeom prst="rect">
                      <a:avLst/>
                    </a:prstGeom>
                    <a:noFill/>
                  </pic:spPr>
                </pic:pic>
              </a:graphicData>
            </a:graphic>
          </wp:anchor>
        </w:drawing>
      </w:r>
    </w:p>
    <w:p w:rsidR="000E12D1" w:rsidRDefault="000E12D1">
      <w:pPr>
        <w:widowControl w:val="0"/>
        <w:autoSpaceDE w:val="0"/>
        <w:autoSpaceDN w:val="0"/>
        <w:adjustRightInd w:val="0"/>
        <w:spacing w:after="0" w:line="240" w:lineRule="auto"/>
        <w:rPr>
          <w:rFonts w:ascii="Times New Roman" w:hAnsi="Times New Roman" w:cs="Times New Roman"/>
          <w:sz w:val="24"/>
          <w:szCs w:val="24"/>
        </w:rPr>
      </w:pPr>
    </w:p>
    <w:sectPr w:rsidR="000E12D1" w:rsidSect="000E12D1">
      <w:type w:val="continuous"/>
      <w:pgSz w:w="11900" w:h="16840"/>
      <w:pgMar w:top="1421" w:right="1860" w:bottom="696" w:left="1800" w:header="720" w:footer="720" w:gutter="0"/>
      <w:cols w:space="720" w:equalWidth="0">
        <w:col w:w="8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32B34"/>
    <w:rsid w:val="000E12D1"/>
    <w:rsid w:val="00532B34"/>
    <w:rsid w:val="00831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2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jish.16534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2017-12-09T09:07:00Z</dcterms:created>
  <dcterms:modified xsi:type="dcterms:W3CDTF">2017-12-09T09:07:00Z</dcterms:modified>
</cp:coreProperties>
</file>