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-357"/>
        <w:tblW w:w="1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4251"/>
        <w:gridCol w:w="3508"/>
        <w:gridCol w:w="2027"/>
      </w:tblGrid>
      <w:tr w:rsidR="00BE7882" w:rsidTr="00DD5387">
        <w:trPr>
          <w:trHeight w:val="1917"/>
        </w:trPr>
        <w:tc>
          <w:tcPr>
            <w:tcW w:w="9162" w:type="dxa"/>
            <w:gridSpan w:val="3"/>
            <w:tcMar>
              <w:left w:w="0" w:type="dxa"/>
              <w:right w:w="0" w:type="dxa"/>
            </w:tcMar>
            <w:vAlign w:val="center"/>
          </w:tcPr>
          <w:p w:rsidR="00BE7882" w:rsidRDefault="00BE7882" w:rsidP="00DD5387">
            <w:pPr>
              <w:pStyle w:val="Heading8"/>
              <w:jc w:val="left"/>
              <w:rPr>
                <w:rFonts w:ascii="Arial Narrow" w:hAnsi="Arial Narrow"/>
                <w:b w:val="0"/>
                <w:sz w:val="20"/>
              </w:rPr>
            </w:pPr>
            <w:proofErr w:type="spellStart"/>
            <w:r w:rsidRPr="0023155C">
              <w:rPr>
                <w:sz w:val="24"/>
                <w:szCs w:val="16"/>
              </w:rPr>
              <w:t>HARRIS</w:t>
            </w:r>
            <w:proofErr w:type="gramStart"/>
            <w:r>
              <w:rPr>
                <w:sz w:val="24"/>
                <w:szCs w:val="16"/>
              </w:rPr>
              <w:t>,M</w:t>
            </w:r>
            <w:r w:rsidRPr="0023155C">
              <w:rPr>
                <w:sz w:val="24"/>
                <w:szCs w:val="16"/>
              </w:rPr>
              <w:t>.Com,MBA</w:t>
            </w:r>
            <w:proofErr w:type="spellEnd"/>
            <w:proofErr w:type="gramEnd"/>
            <w:r>
              <w:rPr>
                <w:sz w:val="24"/>
                <w:szCs w:val="16"/>
              </w:rPr>
              <w:t>(Finance)</w:t>
            </w:r>
            <w:r w:rsidRPr="0023155C">
              <w:rPr>
                <w:rFonts w:ascii="Arial Narrow" w:hAnsi="Arial Narrow"/>
                <w:b w:val="0"/>
                <w:sz w:val="20"/>
              </w:rPr>
              <w:t>,</w:t>
            </w:r>
            <w:r w:rsidRPr="0023155C">
              <w:rPr>
                <w:sz w:val="24"/>
                <w:szCs w:val="16"/>
              </w:rPr>
              <w:t>(CMA-USA)</w:t>
            </w:r>
            <w:r w:rsidRPr="0023155C">
              <w:rPr>
                <w:rFonts w:ascii="Arial Narrow" w:hAnsi="Arial Narrow"/>
                <w:b w:val="0"/>
                <w:sz w:val="20"/>
              </w:rPr>
              <w:t xml:space="preserve"> </w:t>
            </w:r>
          </w:p>
          <w:p w:rsidR="00FD5F55" w:rsidRPr="00FD5F55" w:rsidRDefault="00FD5F55" w:rsidP="00FD5F55">
            <w:hyperlink r:id="rId8" w:history="1">
              <w:r w:rsidRPr="00623BA4">
                <w:rPr>
                  <w:rStyle w:val="Hyperlink"/>
                  <w:sz w:val="24"/>
                  <w:szCs w:val="16"/>
                </w:rPr>
                <w:t>HARRIS.166438@2freemail.com</w:t>
              </w:r>
            </w:hyperlink>
            <w:r>
              <w:rPr>
                <w:sz w:val="24"/>
                <w:szCs w:val="16"/>
              </w:rPr>
              <w:t xml:space="preserve"> </w:t>
            </w:r>
          </w:p>
          <w:p w:rsidR="00BE7882" w:rsidRDefault="00BE7882" w:rsidP="00DD5387">
            <w:pPr>
              <w:rPr>
                <w:rFonts w:ascii="Verdana" w:hAnsi="Verdana"/>
                <w:bCs/>
                <w:sz w:val="16"/>
                <w:szCs w:val="16"/>
                <w:lang w:val="fr-FR"/>
              </w:rPr>
            </w:pPr>
          </w:p>
          <w:p w:rsidR="00BE7882" w:rsidRPr="0050679C" w:rsidRDefault="00BE7882" w:rsidP="00DD5387">
            <w:pPr>
              <w:rPr>
                <w:rFonts w:ascii="Verdana" w:hAnsi="Verdana"/>
                <w:bCs/>
                <w:sz w:val="16"/>
                <w:szCs w:val="16"/>
                <w:lang w:val="fr-FR"/>
              </w:rPr>
            </w:pPr>
          </w:p>
        </w:tc>
        <w:tc>
          <w:tcPr>
            <w:tcW w:w="2027" w:type="dxa"/>
          </w:tcPr>
          <w:p w:rsidR="00BE7882" w:rsidRPr="00C17CF4" w:rsidRDefault="00BE7882" w:rsidP="00DD5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856B1"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inline distT="0" distB="0" distL="0" distR="0" wp14:anchorId="4BF5FBFA" wp14:editId="36D073AC">
                  <wp:extent cx="1101610" cy="1166400"/>
                  <wp:effectExtent l="19050" t="0" r="3290" b="0"/>
                  <wp:docPr id="2" name="Picture 3" descr="C:\Users\firdouse\Desktop\Harris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rdouse\Desktop\Harris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636" cy="1180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882" w:rsidRPr="00C17CF4" w:rsidRDefault="00BE7882" w:rsidP="00DD5387">
            <w:pPr>
              <w:ind w:firstLine="7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7882" w:rsidTr="00DD5387">
        <w:trPr>
          <w:gridAfter w:val="3"/>
          <w:wAfter w:w="9786" w:type="dxa"/>
          <w:trHeight w:val="219"/>
        </w:trPr>
        <w:tc>
          <w:tcPr>
            <w:tcW w:w="1403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BE7882" w:rsidRPr="00C17CF4" w:rsidRDefault="00BE7882" w:rsidP="00DD5387">
            <w:pPr>
              <w:pStyle w:val="Heading9"/>
              <w:ind w:left="-99" w:right="-198" w:firstLine="99"/>
              <w:rPr>
                <w:szCs w:val="16"/>
              </w:rPr>
            </w:pPr>
            <w:r w:rsidRPr="00C17CF4">
              <w:rPr>
                <w:szCs w:val="16"/>
              </w:rPr>
              <w:t xml:space="preserve"> Objective:</w:t>
            </w:r>
          </w:p>
        </w:tc>
      </w:tr>
      <w:tr w:rsidR="00BE7882" w:rsidTr="00DD5387">
        <w:trPr>
          <w:trHeight w:val="375"/>
        </w:trPr>
        <w:tc>
          <w:tcPr>
            <w:tcW w:w="11189" w:type="dxa"/>
            <w:gridSpan w:val="4"/>
            <w:tcMar>
              <w:left w:w="0" w:type="dxa"/>
              <w:right w:w="0" w:type="dxa"/>
            </w:tcMar>
            <w:vAlign w:val="center"/>
          </w:tcPr>
          <w:p w:rsidR="00BE7882" w:rsidRDefault="00BE7882" w:rsidP="00DD5387">
            <w:pPr>
              <w:jc w:val="both"/>
            </w:pPr>
            <w:r>
              <w:rPr>
                <w:rFonts w:ascii="Verdana" w:hAnsi="Verdana"/>
                <w:sz w:val="16"/>
                <w:szCs w:val="16"/>
              </w:rPr>
              <w:t xml:space="preserve">Exploring opportunities to work in a dynamic work environment in an insight oriented role in the areas of </w:t>
            </w:r>
            <w:r w:rsidRPr="008A48C6">
              <w:rPr>
                <w:rFonts w:ascii="Verdana" w:hAnsi="Verdana"/>
                <w:sz w:val="16"/>
                <w:szCs w:val="16"/>
              </w:rPr>
              <w:t>Finance / Account</w:t>
            </w:r>
            <w:r>
              <w:rPr>
                <w:rFonts w:ascii="Verdana" w:hAnsi="Verdana"/>
                <w:sz w:val="16"/>
                <w:szCs w:val="16"/>
              </w:rPr>
              <w:t>ing</w:t>
            </w:r>
            <w:r w:rsidRPr="008A48C6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 xml:space="preserve"> Banking Insurance / </w:t>
            </w:r>
            <w:r w:rsidRPr="008A48C6">
              <w:rPr>
                <w:rFonts w:ascii="Verdana" w:hAnsi="Verdana"/>
                <w:sz w:val="16"/>
                <w:szCs w:val="16"/>
              </w:rPr>
              <w:t>Corporate Legal / Financial Analysis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BE7882" w:rsidTr="00DD5387">
        <w:trPr>
          <w:trHeight w:val="247"/>
        </w:trPr>
        <w:tc>
          <w:tcPr>
            <w:tcW w:w="11189" w:type="dxa"/>
            <w:gridSpan w:val="4"/>
            <w:shd w:val="clear" w:color="auto" w:fill="C0C0C0"/>
          </w:tcPr>
          <w:p w:rsidR="00BE7882" w:rsidRDefault="00BE7882" w:rsidP="00DD5387">
            <w:pPr>
              <w:pStyle w:val="Heading9"/>
              <w:ind w:left="-99" w:right="-198" w:firstLine="99"/>
              <w:rPr>
                <w:szCs w:val="16"/>
              </w:rPr>
            </w:pPr>
            <w:r>
              <w:rPr>
                <w:szCs w:val="16"/>
              </w:rPr>
              <w:t>Experience</w:t>
            </w:r>
          </w:p>
        </w:tc>
      </w:tr>
      <w:tr w:rsidR="00BE7882" w:rsidTr="00DD5387">
        <w:trPr>
          <w:trHeight w:val="238"/>
        </w:trPr>
        <w:tc>
          <w:tcPr>
            <w:tcW w:w="5654" w:type="dxa"/>
            <w:gridSpan w:val="2"/>
            <w:vAlign w:val="center"/>
          </w:tcPr>
          <w:p w:rsidR="00BE7882" w:rsidRDefault="00BE7882" w:rsidP="00DD5387">
            <w:pPr>
              <w:pStyle w:val="Heading9"/>
              <w:ind w:left="-99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Total Experience</w:t>
            </w:r>
          </w:p>
        </w:tc>
        <w:tc>
          <w:tcPr>
            <w:tcW w:w="5535" w:type="dxa"/>
            <w:gridSpan w:val="2"/>
            <w:vAlign w:val="center"/>
          </w:tcPr>
          <w:p w:rsidR="00BE7882" w:rsidRDefault="00BE7882" w:rsidP="00DD5387">
            <w:pPr>
              <w:pStyle w:val="Heading9"/>
              <w:ind w:left="-99" w:right="-198" w:firstLine="99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Current location </w:t>
            </w:r>
          </w:p>
        </w:tc>
      </w:tr>
      <w:tr w:rsidR="00BE7882" w:rsidTr="00DD5387">
        <w:trPr>
          <w:trHeight w:val="173"/>
        </w:trPr>
        <w:tc>
          <w:tcPr>
            <w:tcW w:w="5654" w:type="dxa"/>
            <w:gridSpan w:val="2"/>
            <w:vAlign w:val="center"/>
          </w:tcPr>
          <w:p w:rsidR="00BE7882" w:rsidRDefault="00BE7882" w:rsidP="00DD5387">
            <w:pPr>
              <w:pStyle w:val="Heading9"/>
              <w:ind w:left="-99"/>
              <w:jc w:val="center"/>
              <w:rPr>
                <w:bCs w:val="0"/>
                <w:sz w:val="22"/>
                <w:szCs w:val="22"/>
              </w:rPr>
            </w:pPr>
            <w:r w:rsidRPr="00AC54C9">
              <w:rPr>
                <w:bCs w:val="0"/>
                <w:sz w:val="22"/>
                <w:szCs w:val="22"/>
              </w:rPr>
              <w:t>12 years</w:t>
            </w:r>
          </w:p>
        </w:tc>
        <w:tc>
          <w:tcPr>
            <w:tcW w:w="5535" w:type="dxa"/>
            <w:gridSpan w:val="2"/>
            <w:vAlign w:val="center"/>
          </w:tcPr>
          <w:p w:rsidR="00BE7882" w:rsidRDefault="00BE7882" w:rsidP="00DD5387">
            <w:pPr>
              <w:pStyle w:val="Heading9"/>
              <w:ind w:left="-99" w:right="-198" w:firstLine="99"/>
              <w:jc w:val="center"/>
              <w:rPr>
                <w:sz w:val="20"/>
              </w:rPr>
            </w:pPr>
            <w:r>
              <w:rPr>
                <w:sz w:val="20"/>
              </w:rPr>
              <w:t>Dubai</w:t>
            </w:r>
          </w:p>
        </w:tc>
      </w:tr>
    </w:tbl>
    <w:tbl>
      <w:tblPr>
        <w:tblpPr w:leftFromText="180" w:rightFromText="180" w:vertAnchor="text" w:horzAnchor="margin" w:tblpX="-68" w:tblpY="3131"/>
        <w:tblOverlap w:val="never"/>
        <w:tblW w:w="1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3496"/>
        <w:gridCol w:w="3036"/>
        <w:gridCol w:w="30"/>
      </w:tblGrid>
      <w:tr w:rsidR="00BE7882" w:rsidTr="00DD5387">
        <w:trPr>
          <w:gridAfter w:val="1"/>
          <w:wAfter w:w="20" w:type="dxa"/>
          <w:trHeight w:val="59"/>
        </w:trPr>
        <w:tc>
          <w:tcPr>
            <w:tcW w:w="1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E7882" w:rsidRPr="00702AC9" w:rsidRDefault="00BE7882" w:rsidP="00DD538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</w:rPr>
            </w:pPr>
            <w:r w:rsidRPr="00702AC9">
              <w:rPr>
                <w:rFonts w:ascii="Verdana" w:hAnsi="Verdana"/>
                <w:b/>
              </w:rPr>
              <w:t xml:space="preserve">Areas of </w:t>
            </w:r>
            <w:r>
              <w:rPr>
                <w:rFonts w:ascii="Verdana" w:hAnsi="Verdana"/>
                <w:b/>
              </w:rPr>
              <w:t xml:space="preserve">Professional </w:t>
            </w:r>
            <w:r w:rsidRPr="00702AC9">
              <w:rPr>
                <w:rFonts w:ascii="Verdana" w:hAnsi="Verdana"/>
                <w:b/>
              </w:rPr>
              <w:t xml:space="preserve">Expertise :- </w:t>
            </w:r>
          </w:p>
        </w:tc>
      </w:tr>
      <w:tr w:rsidR="00BE7882" w:rsidTr="00DD5387">
        <w:trPr>
          <w:gridAfter w:val="1"/>
          <w:wAfter w:w="20" w:type="dxa"/>
          <w:trHeight w:val="59"/>
        </w:trPr>
        <w:tc>
          <w:tcPr>
            <w:tcW w:w="11223" w:type="dxa"/>
            <w:gridSpan w:val="3"/>
            <w:shd w:val="clear" w:color="auto" w:fill="CCCCCC"/>
          </w:tcPr>
          <w:p w:rsidR="00BE7882" w:rsidRPr="00E95BCD" w:rsidRDefault="00BE7882" w:rsidP="00DD5387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5BCD">
              <w:rPr>
                <w:rFonts w:ascii="Verdana" w:hAnsi="Verdana"/>
                <w:sz w:val="18"/>
                <w:szCs w:val="18"/>
              </w:rPr>
              <w:t>•</w:t>
            </w:r>
            <w:r w:rsidRPr="00E95BCD">
              <w:rPr>
                <w:rFonts w:ascii="Verdana" w:hAnsi="Verdana"/>
                <w:sz w:val="16"/>
                <w:szCs w:val="16"/>
              </w:rPr>
              <w:t xml:space="preserve">Financial Accounting. </w:t>
            </w:r>
            <w:r>
              <w:rPr>
                <w:rFonts w:ascii="Verdana" w:hAnsi="Verdana"/>
                <w:sz w:val="16"/>
                <w:szCs w:val="16"/>
              </w:rPr>
              <w:t>&amp;</w:t>
            </w:r>
            <w:r w:rsidRPr="00E95BCD">
              <w:rPr>
                <w:rFonts w:ascii="Verdana" w:hAnsi="Verdana"/>
                <w:sz w:val="16"/>
                <w:szCs w:val="16"/>
              </w:rPr>
              <w:t xml:space="preserve"> Analysis • MIS Reporting </w:t>
            </w:r>
            <w:r w:rsidRPr="00E95BCD">
              <w:rPr>
                <w:rFonts w:ascii="Verdana" w:hAnsi="Verdana"/>
                <w:sz w:val="18"/>
                <w:szCs w:val="18"/>
              </w:rPr>
              <w:t xml:space="preserve">• </w:t>
            </w:r>
            <w:r w:rsidRPr="00323246">
              <w:rPr>
                <w:rFonts w:ascii="Verdana" w:hAnsi="Verdana"/>
                <w:sz w:val="16"/>
                <w:szCs w:val="16"/>
              </w:rPr>
              <w:t xml:space="preserve">Budgeting • Auditing • Banking coordination. • Corporate Legal &amp; Compliance •Tally.ERP.9, </w:t>
            </w:r>
            <w:r w:rsidRPr="00323246">
              <w:rPr>
                <w:rFonts w:ascii="Verdana" w:hAnsi="Verdana"/>
                <w:sz w:val="18"/>
                <w:szCs w:val="18"/>
              </w:rPr>
              <w:t>•</w:t>
            </w:r>
            <w:r w:rsidRPr="00323246">
              <w:rPr>
                <w:rFonts w:ascii="Verdana" w:hAnsi="Verdana"/>
                <w:sz w:val="16"/>
                <w:szCs w:val="16"/>
              </w:rPr>
              <w:t>Team Management</w:t>
            </w:r>
            <w:r w:rsidRPr="00323246">
              <w:rPr>
                <w:rFonts w:ascii="Verdana" w:hAnsi="Verdana"/>
                <w:b/>
                <w:sz w:val="16"/>
                <w:szCs w:val="16"/>
              </w:rPr>
              <w:t>,</w:t>
            </w:r>
            <w:r w:rsidRPr="00323246">
              <w:rPr>
                <w:rFonts w:ascii="Verdana" w:hAnsi="Verdana"/>
                <w:sz w:val="18"/>
                <w:szCs w:val="18"/>
              </w:rPr>
              <w:t xml:space="preserve">• </w:t>
            </w:r>
            <w:r w:rsidRPr="00323246">
              <w:rPr>
                <w:rFonts w:ascii="Verdana" w:hAnsi="Verdana"/>
                <w:sz w:val="16"/>
                <w:szCs w:val="16"/>
              </w:rPr>
              <w:t xml:space="preserve">Corporate </w:t>
            </w:r>
            <w:proofErr w:type="spellStart"/>
            <w:r w:rsidRPr="00323246">
              <w:rPr>
                <w:rFonts w:ascii="Verdana" w:hAnsi="Verdana"/>
                <w:sz w:val="16"/>
                <w:szCs w:val="16"/>
              </w:rPr>
              <w:t>Communication,</w:t>
            </w:r>
            <w:r w:rsidRPr="00323246">
              <w:rPr>
                <w:rFonts w:ascii="Verdana" w:hAnsi="Verdana"/>
                <w:sz w:val="18"/>
                <w:szCs w:val="18"/>
              </w:rPr>
              <w:t>•</w:t>
            </w:r>
            <w:r w:rsidRPr="00323246">
              <w:rPr>
                <w:rFonts w:ascii="Verdana" w:hAnsi="Verdana"/>
                <w:sz w:val="16"/>
                <w:szCs w:val="16"/>
              </w:rPr>
              <w:t>MS</w:t>
            </w:r>
            <w:proofErr w:type="spellEnd"/>
            <w:r w:rsidRPr="00323246">
              <w:rPr>
                <w:rFonts w:ascii="Verdana" w:hAnsi="Verdana"/>
                <w:sz w:val="16"/>
                <w:szCs w:val="16"/>
              </w:rPr>
              <w:t xml:space="preserve"> Office </w:t>
            </w:r>
            <w:proofErr w:type="spellStart"/>
            <w:r w:rsidRPr="00323246">
              <w:rPr>
                <w:rFonts w:ascii="Verdana" w:hAnsi="Verdana"/>
                <w:sz w:val="16"/>
                <w:szCs w:val="16"/>
              </w:rPr>
              <w:t>Packages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E95BCD">
              <w:rPr>
                <w:rFonts w:ascii="Verdana" w:hAnsi="Verdana"/>
                <w:sz w:val="18"/>
                <w:szCs w:val="18"/>
              </w:rPr>
              <w:t>•</w:t>
            </w:r>
            <w:r w:rsidRPr="00E95BCD">
              <w:rPr>
                <w:rFonts w:ascii="Verdana" w:hAnsi="Verdana"/>
                <w:sz w:val="16"/>
                <w:szCs w:val="16"/>
              </w:rPr>
              <w:t>Insurance,</w:t>
            </w:r>
            <w:r w:rsidRPr="00E95BCD">
              <w:rPr>
                <w:rFonts w:ascii="Verdana" w:hAnsi="Verdana"/>
                <w:sz w:val="18"/>
                <w:szCs w:val="18"/>
              </w:rPr>
              <w:t>•</w:t>
            </w:r>
            <w:r w:rsidRPr="00E95BCD">
              <w:rPr>
                <w:rFonts w:ascii="Verdana" w:hAnsi="Verdana"/>
                <w:sz w:val="16"/>
                <w:szCs w:val="16"/>
              </w:rPr>
              <w:t>Negotiation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95BCD">
              <w:rPr>
                <w:rFonts w:ascii="Verdana" w:hAnsi="Verdana"/>
                <w:sz w:val="18"/>
                <w:szCs w:val="18"/>
              </w:rPr>
              <w:t>•</w:t>
            </w:r>
            <w:r w:rsidRPr="00C11E86">
              <w:rPr>
                <w:rFonts w:ascii="Verdana" w:hAnsi="Verdana"/>
                <w:sz w:val="16"/>
                <w:szCs w:val="16"/>
              </w:rPr>
              <w:t>Financial presentation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E7882" w:rsidTr="00DD5387">
        <w:trPr>
          <w:gridAfter w:val="1"/>
          <w:wAfter w:w="20" w:type="dxa"/>
          <w:trHeight w:val="1719"/>
        </w:trPr>
        <w:tc>
          <w:tcPr>
            <w:tcW w:w="11223" w:type="dxa"/>
            <w:gridSpan w:val="3"/>
          </w:tcPr>
          <w:p w:rsidR="00BE7882" w:rsidRDefault="00BE7882" w:rsidP="00DD5387">
            <w:pPr>
              <w:suppressAutoHyphens/>
              <w:rPr>
                <w:rFonts w:ascii="Verdana" w:hAnsi="Verdana"/>
                <w:b/>
                <w:sz w:val="16"/>
                <w:szCs w:val="16"/>
              </w:rPr>
            </w:pPr>
          </w:p>
          <w:p w:rsidR="00BE7882" w:rsidRPr="00AA298E" w:rsidRDefault="00BE7882" w:rsidP="00DD5387">
            <w:pPr>
              <w:suppressAutoHyphens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Prime </w:t>
            </w:r>
            <w:r w:rsidRPr="00AA298E">
              <w:rPr>
                <w:rFonts w:ascii="Verdana" w:hAnsi="Verdana"/>
                <w:b/>
                <w:sz w:val="22"/>
                <w:szCs w:val="22"/>
              </w:rPr>
              <w:t>Exposure: -</w:t>
            </w:r>
          </w:p>
          <w:p w:rsidR="00BE7882" w:rsidRPr="00323246" w:rsidRDefault="00BE7882" w:rsidP="00DD5387">
            <w:pPr>
              <w:suppressAutoHyphens/>
              <w:rPr>
                <w:rFonts w:ascii="Verdana" w:hAnsi="Verdana"/>
                <w:b/>
                <w:sz w:val="16"/>
                <w:szCs w:val="16"/>
              </w:rPr>
            </w:pPr>
          </w:p>
          <w:p w:rsidR="00BE7882" w:rsidRPr="00323246" w:rsidRDefault="00BE7882" w:rsidP="00DD5387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3246">
              <w:rPr>
                <w:rFonts w:ascii="Verdana" w:hAnsi="Verdana"/>
                <w:bCs/>
                <w:sz w:val="16"/>
                <w:szCs w:val="16"/>
              </w:rPr>
              <w:t>Overall Accounting functions including presentation of Financial Statements</w:t>
            </w:r>
          </w:p>
          <w:p w:rsidR="00BE7882" w:rsidRPr="00323246" w:rsidRDefault="00BE7882" w:rsidP="00DD5387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3246">
              <w:rPr>
                <w:rFonts w:ascii="Verdana" w:hAnsi="Verdana"/>
                <w:bCs/>
                <w:sz w:val="16"/>
                <w:szCs w:val="16"/>
              </w:rPr>
              <w:t xml:space="preserve">MIS Reports, Annual Budgeting, General Accounting, Cost Accounting, Accounting systems &amp; control. </w:t>
            </w:r>
          </w:p>
          <w:p w:rsidR="00BE7882" w:rsidRPr="00323246" w:rsidRDefault="00BE7882" w:rsidP="00DD5387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3246">
              <w:rPr>
                <w:rFonts w:ascii="Verdana" w:hAnsi="Verdana"/>
                <w:bCs/>
                <w:sz w:val="16"/>
                <w:szCs w:val="16"/>
              </w:rPr>
              <w:t xml:space="preserve">Inventory, Cash management, Credit/Debt Management. </w:t>
            </w:r>
          </w:p>
          <w:p w:rsidR="00BE7882" w:rsidRPr="00323246" w:rsidRDefault="00BE7882" w:rsidP="00DD5387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3246">
              <w:rPr>
                <w:rFonts w:ascii="Verdana" w:hAnsi="Verdana"/>
                <w:bCs/>
                <w:sz w:val="16"/>
                <w:szCs w:val="16"/>
              </w:rPr>
              <w:t>Supervision of Salary Administration &amp; Payroll Management.</w:t>
            </w:r>
          </w:p>
          <w:p w:rsidR="00BE7882" w:rsidRPr="00323246" w:rsidRDefault="00BE7882" w:rsidP="00DD5387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3246">
              <w:rPr>
                <w:rFonts w:ascii="Verdana" w:hAnsi="Verdana"/>
                <w:bCs/>
                <w:sz w:val="16"/>
                <w:szCs w:val="16"/>
              </w:rPr>
              <w:t xml:space="preserve">Oversee Insurance Plans and health care coverage Analysis </w:t>
            </w:r>
          </w:p>
          <w:p w:rsidR="00BE7882" w:rsidRPr="00323246" w:rsidRDefault="00BE7882" w:rsidP="00DD538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23246">
              <w:rPr>
                <w:rFonts w:ascii="Verdana" w:hAnsi="Verdana"/>
                <w:sz w:val="16"/>
                <w:szCs w:val="16"/>
              </w:rPr>
              <w:t xml:space="preserve">Financial strategizing,  Financial Reporting, Financial Negotiations </w:t>
            </w:r>
          </w:p>
          <w:p w:rsidR="00BE7882" w:rsidRPr="00323246" w:rsidRDefault="00BE7882" w:rsidP="00DD5387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3246">
              <w:rPr>
                <w:rFonts w:ascii="Verdana" w:hAnsi="Verdana"/>
                <w:bCs/>
                <w:sz w:val="16"/>
                <w:szCs w:val="16"/>
              </w:rPr>
              <w:t xml:space="preserve">Liaising with Banks, &amp; other Financial Institutions. </w:t>
            </w:r>
          </w:p>
          <w:p w:rsidR="00BE7882" w:rsidRPr="00323246" w:rsidRDefault="00BE7882" w:rsidP="00DD5387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3246">
              <w:rPr>
                <w:rFonts w:ascii="Verdana" w:hAnsi="Verdana"/>
                <w:bCs/>
                <w:sz w:val="16"/>
                <w:szCs w:val="16"/>
              </w:rPr>
              <w:t>Liaising with internal and external Auditors &amp; consultants</w:t>
            </w:r>
          </w:p>
          <w:p w:rsidR="00BE7882" w:rsidRPr="00323246" w:rsidRDefault="00BE7882" w:rsidP="00DD5387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3246">
              <w:rPr>
                <w:rFonts w:ascii="Verdana" w:hAnsi="Verdana"/>
                <w:bCs/>
                <w:sz w:val="16"/>
                <w:szCs w:val="16"/>
              </w:rPr>
              <w:t xml:space="preserve">Involved in Incorporation of Public Limited, Private Limited, LLP Companies </w:t>
            </w:r>
          </w:p>
          <w:p w:rsidR="00BE7882" w:rsidRPr="00323246" w:rsidRDefault="00BE7882" w:rsidP="00DD5387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3246">
              <w:rPr>
                <w:rFonts w:ascii="Verdana" w:hAnsi="Verdana"/>
                <w:bCs/>
                <w:sz w:val="16"/>
                <w:szCs w:val="16"/>
              </w:rPr>
              <w:t>Involved in Company Acquisition and consolidation.</w:t>
            </w:r>
          </w:p>
          <w:p w:rsidR="00BE7882" w:rsidRPr="00323246" w:rsidRDefault="00BE7882" w:rsidP="00DD5387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3246">
              <w:rPr>
                <w:rFonts w:ascii="Verdana" w:hAnsi="Verdana"/>
                <w:bCs/>
                <w:sz w:val="16"/>
                <w:szCs w:val="16"/>
              </w:rPr>
              <w:t>Drafting and vetting of International trade Agreements and strategic alliances.</w:t>
            </w:r>
          </w:p>
          <w:p w:rsidR="00BE7882" w:rsidRPr="00323246" w:rsidRDefault="00BE7882" w:rsidP="00DD5387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3246">
              <w:rPr>
                <w:rFonts w:ascii="Verdana" w:hAnsi="Verdana"/>
                <w:bCs/>
                <w:sz w:val="16"/>
                <w:szCs w:val="16"/>
              </w:rPr>
              <w:t xml:space="preserve">Expertise Knowledge &amp; Experience in the Area of Corporate Compliance Management.   </w:t>
            </w:r>
          </w:p>
          <w:p w:rsidR="00BE7882" w:rsidRPr="00323246" w:rsidRDefault="00BE7882" w:rsidP="00DD5387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323246">
              <w:rPr>
                <w:rStyle w:val="StyleVerdana9pt"/>
                <w:sz w:val="16"/>
                <w:szCs w:val="16"/>
              </w:rPr>
              <w:t>Assurance of the internal control system and compliances of Accounting &amp; Secretarial standards thereof.</w:t>
            </w:r>
            <w:r w:rsidRPr="0032324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BE7882" w:rsidRPr="00323246" w:rsidRDefault="00BE7882" w:rsidP="00DD5387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323246">
              <w:rPr>
                <w:rFonts w:ascii="Verdana" w:hAnsi="Verdana"/>
                <w:bCs/>
                <w:sz w:val="16"/>
                <w:szCs w:val="16"/>
              </w:rPr>
              <w:t xml:space="preserve">Legal Due diligence &amp; Drafting of all kinds Deeds and Documents as per various Indian laws.  </w:t>
            </w:r>
          </w:p>
          <w:p w:rsidR="00BE7882" w:rsidRPr="00323246" w:rsidRDefault="00BE7882" w:rsidP="00DD5387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Style w:val="jd21"/>
                <w:b/>
                <w:sz w:val="16"/>
                <w:szCs w:val="16"/>
              </w:rPr>
            </w:pPr>
            <w:r w:rsidRPr="00323246">
              <w:rPr>
                <w:rStyle w:val="jd21"/>
                <w:sz w:val="16"/>
                <w:szCs w:val="16"/>
              </w:rPr>
              <w:t>Coordinated with the Stock Exchanges in Issuance of shares/ Debentures, Employees Stock Options (ESOP), Right Issues</w:t>
            </w:r>
            <w:r w:rsidRPr="00323246">
              <w:rPr>
                <w:rStyle w:val="jd21"/>
              </w:rPr>
              <w:t>.</w:t>
            </w:r>
          </w:p>
          <w:p w:rsidR="00BE7882" w:rsidRPr="00323246" w:rsidRDefault="00BE7882" w:rsidP="00DD5387">
            <w:pPr>
              <w:numPr>
                <w:ilvl w:val="0"/>
                <w:numId w:val="5"/>
              </w:numPr>
              <w:suppressAutoHyphens/>
              <w:spacing w:line="360" w:lineRule="auto"/>
              <w:rPr>
                <w:rStyle w:val="jd21"/>
                <w:b/>
                <w:sz w:val="16"/>
                <w:szCs w:val="16"/>
              </w:rPr>
            </w:pPr>
            <w:r w:rsidRPr="00323246">
              <w:rPr>
                <w:rStyle w:val="jd21"/>
              </w:rPr>
              <w:t>Internal Audit fixed Asset management,</w:t>
            </w:r>
            <w:r w:rsidRPr="00323246">
              <w:rPr>
                <w:rFonts w:ascii="Verdana" w:hAnsi="Verdana"/>
                <w:bCs/>
                <w:sz w:val="16"/>
                <w:szCs w:val="16"/>
              </w:rPr>
              <w:t xml:space="preserve"> Project Feasibility Reports. </w:t>
            </w:r>
            <w:r w:rsidRPr="00323246">
              <w:rPr>
                <w:rFonts w:ascii="Verdana" w:hAnsi="Verdana"/>
                <w:sz w:val="16"/>
                <w:szCs w:val="16"/>
              </w:rPr>
              <w:t xml:space="preserve">internal control  </w:t>
            </w:r>
          </w:p>
          <w:p w:rsidR="00BE7882" w:rsidRPr="002A1E98" w:rsidRDefault="00BE7882" w:rsidP="00DD5387">
            <w:pPr>
              <w:suppressAutoHyphens/>
              <w:spacing w:line="360" w:lineRule="auto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7882" w:rsidTr="00DD53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cantSplit/>
          <w:trHeight w:val="59"/>
        </w:trPr>
        <w:tc>
          <w:tcPr>
            <w:tcW w:w="11223" w:type="dxa"/>
            <w:gridSpan w:val="3"/>
            <w:shd w:val="clear" w:color="auto" w:fill="CCCCCC"/>
          </w:tcPr>
          <w:p w:rsidR="00BE7882" w:rsidRPr="00762764" w:rsidRDefault="00BE7882" w:rsidP="00DD5387">
            <w:pPr>
              <w:pStyle w:val="Header"/>
              <w:tabs>
                <w:tab w:val="clear" w:pos="4320"/>
                <w:tab w:val="clear" w:pos="8640"/>
                <w:tab w:val="left" w:pos="10692"/>
                <w:tab w:val="left" w:pos="11142"/>
              </w:tabs>
              <w:ind w:right="612"/>
              <w:rPr>
                <w:rFonts w:ascii="Verdana" w:hAnsi="Verdana"/>
                <w:b/>
                <w:sz w:val="22"/>
                <w:szCs w:val="22"/>
              </w:rPr>
            </w:pPr>
            <w:r w:rsidRPr="00762764">
              <w:rPr>
                <w:rFonts w:ascii="Verdana" w:hAnsi="Verdana"/>
                <w:b/>
                <w:sz w:val="22"/>
                <w:szCs w:val="22"/>
              </w:rPr>
              <w:t>Educational Qualification(s)</w:t>
            </w:r>
          </w:p>
          <w:p w:rsidR="00BE7882" w:rsidRDefault="00BE7882" w:rsidP="00DD5387">
            <w:pPr>
              <w:pStyle w:val="Header"/>
              <w:tabs>
                <w:tab w:val="clear" w:pos="4320"/>
                <w:tab w:val="clear" w:pos="8640"/>
                <w:tab w:val="left" w:pos="10692"/>
                <w:tab w:val="left" w:pos="11142"/>
              </w:tabs>
              <w:ind w:right="612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7882" w:rsidTr="00DD53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cantSplit/>
          <w:trHeight w:val="59"/>
        </w:trPr>
        <w:tc>
          <w:tcPr>
            <w:tcW w:w="4685" w:type="dxa"/>
          </w:tcPr>
          <w:p w:rsidR="00BE7882" w:rsidRPr="00EA11FD" w:rsidRDefault="00BE7882" w:rsidP="00DD538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E7882" w:rsidRPr="00EA11FD" w:rsidRDefault="00BE7882" w:rsidP="00DD5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11FD">
              <w:rPr>
                <w:rFonts w:ascii="Verdana" w:hAnsi="Verdana"/>
                <w:b/>
                <w:sz w:val="16"/>
                <w:szCs w:val="16"/>
              </w:rPr>
              <w:t>( Degree / Certificate )</w:t>
            </w:r>
          </w:p>
        </w:tc>
        <w:tc>
          <w:tcPr>
            <w:tcW w:w="3499" w:type="dxa"/>
          </w:tcPr>
          <w:p w:rsidR="00BE7882" w:rsidRPr="00EA11FD" w:rsidRDefault="00BE7882" w:rsidP="00DD538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E7882" w:rsidRPr="00EA11FD" w:rsidRDefault="00BE7882" w:rsidP="00DD5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11FD">
              <w:rPr>
                <w:rFonts w:ascii="Verdana" w:hAnsi="Verdana"/>
                <w:b/>
                <w:sz w:val="16"/>
                <w:szCs w:val="16"/>
              </w:rPr>
              <w:t xml:space="preserve">( University/ Institute )             </w:t>
            </w:r>
          </w:p>
        </w:tc>
        <w:tc>
          <w:tcPr>
            <w:tcW w:w="3039" w:type="dxa"/>
          </w:tcPr>
          <w:p w:rsidR="00BE7882" w:rsidRPr="00EA11FD" w:rsidRDefault="00BE7882" w:rsidP="00DD5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11FD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BE7882" w:rsidRPr="00EA11FD" w:rsidRDefault="00BE7882" w:rsidP="00DD5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11FD">
              <w:rPr>
                <w:rFonts w:ascii="Verdana" w:hAnsi="Verdana"/>
                <w:b/>
                <w:sz w:val="16"/>
                <w:szCs w:val="16"/>
              </w:rPr>
              <w:t>( College/Institute )</w:t>
            </w:r>
          </w:p>
        </w:tc>
      </w:tr>
      <w:tr w:rsidR="00BE7882" w:rsidTr="00DD53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cantSplit/>
          <w:trHeight w:val="73"/>
        </w:trPr>
        <w:tc>
          <w:tcPr>
            <w:tcW w:w="4685" w:type="dxa"/>
          </w:tcPr>
          <w:p w:rsidR="00BE7882" w:rsidRPr="00EA11FD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99" w:type="dxa"/>
          </w:tcPr>
          <w:p w:rsidR="00BE7882" w:rsidRPr="00EA11FD" w:rsidRDefault="00BE7882" w:rsidP="00DD5387">
            <w:pPr>
              <w:rPr>
                <w:rStyle w:val="StyleVerdana9pt"/>
                <w:sz w:val="16"/>
                <w:szCs w:val="16"/>
              </w:rPr>
            </w:pPr>
          </w:p>
        </w:tc>
        <w:tc>
          <w:tcPr>
            <w:tcW w:w="3039" w:type="dxa"/>
          </w:tcPr>
          <w:p w:rsidR="00BE7882" w:rsidRPr="00EA11FD" w:rsidRDefault="00BE7882" w:rsidP="00DD5387">
            <w:pPr>
              <w:rPr>
                <w:rStyle w:val="StyleVerdana9pt"/>
                <w:sz w:val="16"/>
                <w:szCs w:val="16"/>
              </w:rPr>
            </w:pPr>
          </w:p>
        </w:tc>
      </w:tr>
      <w:tr w:rsidR="00BE7882" w:rsidTr="00DD53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cantSplit/>
          <w:trHeight w:val="2221"/>
        </w:trPr>
        <w:tc>
          <w:tcPr>
            <w:tcW w:w="4685" w:type="dxa"/>
          </w:tcPr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/>
                <w:sz w:val="16"/>
                <w:szCs w:val="16"/>
              </w:rPr>
              <w:t xml:space="preserve">M.B.A (Finance)  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>M.Com (Master of Commerce )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>B.Com ( Financial Accounting )</w:t>
            </w:r>
          </w:p>
          <w:p w:rsidR="00BE7882" w:rsidRPr="002C1310" w:rsidRDefault="00BE7882" w:rsidP="00DD5387">
            <w:pPr>
              <w:tabs>
                <w:tab w:val="left" w:pos="3152"/>
              </w:tabs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  <w:r w:rsidRPr="002C1310">
              <w:rPr>
                <w:rFonts w:ascii="Verdana" w:hAnsi="Verdana" w:cs="Arial"/>
                <w:sz w:val="16"/>
                <w:szCs w:val="16"/>
              </w:rPr>
              <w:tab/>
            </w:r>
          </w:p>
          <w:p w:rsidR="00BE7882" w:rsidRPr="00F65CE5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 w:rsidRPr="00F65CE5">
              <w:rPr>
                <w:rFonts w:ascii="Verdana" w:hAnsi="Verdana" w:cs="Arial"/>
                <w:sz w:val="16"/>
                <w:szCs w:val="16"/>
              </w:rPr>
              <w:t xml:space="preserve">SAP (FICO )     </w:t>
            </w:r>
          </w:p>
          <w:p w:rsidR="00BE7882" w:rsidRPr="002C1310" w:rsidRDefault="00BE7882" w:rsidP="00DD5387">
            <w:pPr>
              <w:tabs>
                <w:tab w:val="left" w:pos="1247"/>
              </w:tabs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ab/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>Tally ERP.9 (Certification )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>CMA -USA®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99" w:type="dxa"/>
          </w:tcPr>
          <w:p w:rsidR="00BE7882" w:rsidRPr="002C1310" w:rsidRDefault="00BE7882" w:rsidP="00DD5387">
            <w:pPr>
              <w:rPr>
                <w:rStyle w:val="StyleVerdana9pt"/>
                <w:sz w:val="16"/>
                <w:szCs w:val="16"/>
              </w:rPr>
            </w:pPr>
            <w:proofErr w:type="spellStart"/>
            <w:r w:rsidRPr="002C1310">
              <w:rPr>
                <w:rStyle w:val="StyleVerdana9pt"/>
                <w:sz w:val="16"/>
                <w:szCs w:val="16"/>
              </w:rPr>
              <w:t>Kuvempu</w:t>
            </w:r>
            <w:proofErr w:type="spellEnd"/>
            <w:r w:rsidRPr="002C1310">
              <w:rPr>
                <w:rStyle w:val="StyleVerdana9pt"/>
                <w:sz w:val="16"/>
                <w:szCs w:val="16"/>
              </w:rPr>
              <w:t xml:space="preserve"> University, Bangalore     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 xml:space="preserve">Calicut University 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 xml:space="preserve">Calicut University 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>SAP® Bangalore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 xml:space="preserve">Tally Academy, Bangalore  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The Institute of 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Management Accountants </w:t>
            </w:r>
            <w:r w:rsidRPr="002C1310">
              <w:rPr>
                <w:rFonts w:ascii="Verdana" w:hAnsi="Verdana" w:cs="Arial"/>
                <w:sz w:val="16"/>
                <w:szCs w:val="16"/>
              </w:rPr>
              <w:t xml:space="preserve">® - USA      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39" w:type="dxa"/>
          </w:tcPr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/>
                <w:sz w:val="16"/>
                <w:szCs w:val="16"/>
              </w:rPr>
              <w:t>ICBMS Institute. Bangalore</w:t>
            </w:r>
            <w:r w:rsidRPr="002C1310">
              <w:rPr>
                <w:rFonts w:ascii="Verdana" w:hAnsi="Verdana" w:cs="Arial"/>
                <w:sz w:val="16"/>
                <w:szCs w:val="16"/>
              </w:rPr>
              <w:t xml:space="preserve">    </w:t>
            </w:r>
          </w:p>
          <w:p w:rsidR="00BE7882" w:rsidRPr="002C1310" w:rsidRDefault="00BE7882" w:rsidP="00DD5387">
            <w:pPr>
              <w:tabs>
                <w:tab w:val="center" w:pos="1347"/>
              </w:tabs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C1310">
              <w:rPr>
                <w:rFonts w:ascii="Verdana" w:hAnsi="Verdana" w:cs="Arial"/>
                <w:sz w:val="16"/>
                <w:szCs w:val="16"/>
              </w:rPr>
              <w:tab/>
            </w:r>
          </w:p>
          <w:p w:rsidR="00BE7882" w:rsidRPr="002C1310" w:rsidRDefault="00BE7882" w:rsidP="00DD5387">
            <w:pPr>
              <w:tabs>
                <w:tab w:val="center" w:pos="1347"/>
              </w:tabs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>Calicut University Centre</w:t>
            </w:r>
          </w:p>
          <w:p w:rsidR="00BE7882" w:rsidRPr="002C1310" w:rsidRDefault="00BE7882" w:rsidP="00DD5387">
            <w:pPr>
              <w:tabs>
                <w:tab w:val="center" w:pos="1347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BE7882" w:rsidRPr="002C1310" w:rsidRDefault="00BE7882" w:rsidP="00DD5387">
            <w:pPr>
              <w:tabs>
                <w:tab w:val="center" w:pos="1347"/>
              </w:tabs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 xml:space="preserve">St. Joseph’s College 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 xml:space="preserve">SAPWARE Technologies,  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>Systems Domain, Bangalore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  <w:r w:rsidRPr="002C1310">
              <w:rPr>
                <w:rFonts w:ascii="Verdana" w:hAnsi="Verdana" w:cs="Arial"/>
                <w:sz w:val="16"/>
                <w:szCs w:val="16"/>
              </w:rPr>
              <w:t>Pursuing L</w:t>
            </w:r>
            <w:r>
              <w:rPr>
                <w:rFonts w:ascii="Verdana" w:hAnsi="Verdana" w:cs="Arial"/>
                <w:sz w:val="16"/>
                <w:szCs w:val="16"/>
              </w:rPr>
              <w:t>evel</w:t>
            </w:r>
            <w:r w:rsidRPr="002C1310">
              <w:rPr>
                <w:rFonts w:ascii="Verdana" w:hAnsi="Verdana" w:cs="Arial"/>
                <w:sz w:val="16"/>
                <w:szCs w:val="16"/>
              </w:rPr>
              <w:t xml:space="preserve"> - II</w:t>
            </w: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E7882" w:rsidRPr="002C1310" w:rsidRDefault="00BE7882" w:rsidP="00DD538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E7882" w:rsidTr="00DD53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0" w:type="dxa"/>
          <w:cantSplit/>
          <w:trHeight w:val="186"/>
        </w:trPr>
        <w:tc>
          <w:tcPr>
            <w:tcW w:w="11223" w:type="dxa"/>
            <w:gridSpan w:val="3"/>
            <w:shd w:val="clear" w:color="auto" w:fill="E6E6E6"/>
          </w:tcPr>
          <w:p w:rsidR="00BE7882" w:rsidRPr="00857E4B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E7882" w:rsidTr="00DD53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0" w:type="dxa"/>
          <w:cantSplit/>
          <w:trHeight w:val="23"/>
        </w:trPr>
        <w:tc>
          <w:tcPr>
            <w:tcW w:w="11223" w:type="dxa"/>
            <w:gridSpan w:val="3"/>
            <w:shd w:val="clear" w:color="auto" w:fill="E6E6E6"/>
          </w:tcPr>
          <w:p w:rsidR="00BE7882" w:rsidRPr="002A14C9" w:rsidRDefault="00BE7882" w:rsidP="00DD5387">
            <w:pPr>
              <w:rPr>
                <w:rFonts w:ascii="Verdana" w:hAnsi="Verdana"/>
                <w:b/>
                <w:highlight w:val="yellow"/>
              </w:rPr>
            </w:pPr>
          </w:p>
        </w:tc>
      </w:tr>
      <w:tr w:rsidR="00BE7882" w:rsidTr="00DD53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20" w:type="dxa"/>
          <w:cantSplit/>
          <w:trHeight w:val="194"/>
        </w:trPr>
        <w:tc>
          <w:tcPr>
            <w:tcW w:w="11223" w:type="dxa"/>
            <w:gridSpan w:val="3"/>
          </w:tcPr>
          <w:p w:rsidR="00BE7882" w:rsidRPr="002A14C9" w:rsidRDefault="00BE7882" w:rsidP="00DD5387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BE7882" w:rsidRPr="00F06E60" w:rsidTr="00DD538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  <w:trHeight w:val="4705"/>
        </w:trPr>
        <w:tc>
          <w:tcPr>
            <w:tcW w:w="11223" w:type="dxa"/>
            <w:gridSpan w:val="3"/>
            <w:shd w:val="clear" w:color="auto" w:fill="E6E6E6"/>
          </w:tcPr>
          <w:p w:rsidR="00BE7882" w:rsidRPr="00E64F1C" w:rsidRDefault="00BE7882" w:rsidP="00DD5387">
            <w:pPr>
              <w:rPr>
                <w:rStyle w:val="StyleVerdana9pt"/>
                <w:rFonts w:cs="Aharoni"/>
                <w:b/>
                <w:sz w:val="22"/>
                <w:szCs w:val="22"/>
              </w:rPr>
            </w:pPr>
          </w:p>
          <w:p w:rsidR="00BE7882" w:rsidRDefault="00BE7882" w:rsidP="00DD5387">
            <w:pPr>
              <w:rPr>
                <w:rStyle w:val="StyleVerdana9pt"/>
                <w:rFonts w:cs="Aharoni"/>
                <w:b/>
                <w:sz w:val="20"/>
              </w:rPr>
            </w:pPr>
            <w:r w:rsidRPr="00E64F1C">
              <w:rPr>
                <w:rStyle w:val="StyleVerdana9pt"/>
                <w:rFonts w:cs="Aharoni"/>
                <w:b/>
                <w:sz w:val="20"/>
              </w:rPr>
              <w:t xml:space="preserve"> </w:t>
            </w:r>
            <w:r w:rsidRPr="00E64F1C">
              <w:rPr>
                <w:rStyle w:val="StyleVerdana9pt"/>
                <w:rFonts w:cs="Aharoni"/>
                <w:b/>
                <w:noProof/>
                <w:sz w:val="20"/>
              </w:rPr>
              <w:drawing>
                <wp:inline distT="0" distB="0" distL="0" distR="0" wp14:anchorId="0EF89CAC" wp14:editId="729F274E">
                  <wp:extent cx="463350" cy="439200"/>
                  <wp:effectExtent l="19050" t="0" r="0" b="0"/>
                  <wp:docPr id="11" name="Picture 2" descr="C:\Users\harriskovoor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rriskovoor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66" cy="456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F1C">
              <w:rPr>
                <w:rStyle w:val="StyleVerdana9pt"/>
                <w:rFonts w:cs="Aharoni"/>
                <w:b/>
                <w:sz w:val="20"/>
              </w:rPr>
              <w:t xml:space="preserve"> </w:t>
            </w:r>
            <w:r>
              <w:rPr>
                <w:rStyle w:val="StyleVerdana9pt"/>
                <w:rFonts w:cs="Aharoni"/>
                <w:b/>
                <w:sz w:val="20"/>
              </w:rPr>
              <w:t xml:space="preserve">The Private Office – HH </w:t>
            </w:r>
            <w:r w:rsidRPr="00E64F1C">
              <w:rPr>
                <w:rStyle w:val="StyleVerdana9pt"/>
                <w:rFonts w:cs="Aharoni"/>
                <w:b/>
                <w:sz w:val="20"/>
              </w:rPr>
              <w:t xml:space="preserve">Sheikh </w:t>
            </w:r>
            <w:proofErr w:type="spellStart"/>
            <w:r w:rsidRPr="00E64F1C">
              <w:rPr>
                <w:rStyle w:val="StyleVerdana9pt"/>
                <w:rFonts w:cs="Aharoni"/>
                <w:b/>
                <w:sz w:val="20"/>
              </w:rPr>
              <w:t>Nahyan</w:t>
            </w:r>
            <w:proofErr w:type="spellEnd"/>
            <w:r w:rsidRPr="00E64F1C">
              <w:rPr>
                <w:rStyle w:val="StyleVerdana9pt"/>
                <w:rFonts w:cs="Aharoni"/>
                <w:b/>
                <w:sz w:val="20"/>
              </w:rPr>
              <w:t xml:space="preserve"> Bin </w:t>
            </w:r>
            <w:proofErr w:type="spellStart"/>
            <w:r w:rsidRPr="00E64F1C">
              <w:rPr>
                <w:rStyle w:val="StyleVerdana9pt"/>
                <w:rFonts w:cs="Aharoni"/>
                <w:b/>
                <w:sz w:val="20"/>
              </w:rPr>
              <w:t>Hamdan</w:t>
            </w:r>
            <w:proofErr w:type="spellEnd"/>
            <w:r w:rsidRPr="00E64F1C">
              <w:rPr>
                <w:rStyle w:val="StyleVerdana9pt"/>
                <w:rFonts w:cs="Aharoni"/>
                <w:b/>
                <w:sz w:val="20"/>
              </w:rPr>
              <w:t xml:space="preserve"> </w:t>
            </w:r>
            <w:r w:rsidRPr="00E64F1C">
              <w:rPr>
                <w:rStyle w:val="StyleVerdana9pt"/>
                <w:rFonts w:ascii="Berlin Sans FB" w:hAnsi="Berlin Sans FB" w:cs="Aharoni"/>
                <w:b/>
                <w:sz w:val="20"/>
              </w:rPr>
              <w:t>-</w:t>
            </w:r>
            <w:r w:rsidRPr="00E64F1C">
              <w:rPr>
                <w:rStyle w:val="StyleVerdana9pt"/>
                <w:rFonts w:cs="Aharoni"/>
                <w:b/>
                <w:sz w:val="20"/>
              </w:rPr>
              <w:t xml:space="preserve">Dubai   </w:t>
            </w:r>
          </w:p>
          <w:p w:rsidR="00BE7882" w:rsidRDefault="00BE7882" w:rsidP="00DD5387">
            <w:pPr>
              <w:rPr>
                <w:rStyle w:val="StyleVerdana9pt"/>
                <w:rFonts w:cs="Aharoni"/>
                <w:b/>
                <w:sz w:val="20"/>
              </w:rPr>
            </w:pPr>
          </w:p>
          <w:p w:rsidR="00BE7882" w:rsidRPr="00D70E7A" w:rsidRDefault="00BE7882" w:rsidP="00DD5387">
            <w:pPr>
              <w:jc w:val="both"/>
              <w:rPr>
                <w:rStyle w:val="StyleVerdana9pt"/>
                <w:rFonts w:cs="Aharoni"/>
                <w:sz w:val="16"/>
                <w:szCs w:val="16"/>
              </w:rPr>
            </w:pPr>
            <w:r w:rsidRPr="00D70E7A">
              <w:rPr>
                <w:rStyle w:val="StyleVerdana9pt"/>
                <w:rFonts w:cs="Aharoni"/>
                <w:sz w:val="16"/>
                <w:szCs w:val="16"/>
              </w:rPr>
              <w:t xml:space="preserve">The Private Office was established by His Highness Sheikh </w:t>
            </w:r>
            <w:proofErr w:type="spellStart"/>
            <w:r w:rsidRPr="00D70E7A">
              <w:rPr>
                <w:rStyle w:val="StyleVerdana9pt"/>
                <w:rFonts w:cs="Aharoni"/>
                <w:sz w:val="16"/>
                <w:szCs w:val="16"/>
              </w:rPr>
              <w:t>Nahyan</w:t>
            </w:r>
            <w:proofErr w:type="spellEnd"/>
            <w:r w:rsidRPr="00D70E7A">
              <w:rPr>
                <w:rStyle w:val="StyleVerdana9pt"/>
                <w:rFonts w:cs="Aharoni"/>
                <w:sz w:val="16"/>
                <w:szCs w:val="16"/>
              </w:rPr>
              <w:t xml:space="preserve"> Bin </w:t>
            </w:r>
            <w:proofErr w:type="spellStart"/>
            <w:r w:rsidRPr="00D70E7A">
              <w:rPr>
                <w:rStyle w:val="StyleVerdana9pt"/>
                <w:rFonts w:cs="Aharoni"/>
                <w:sz w:val="16"/>
                <w:szCs w:val="16"/>
              </w:rPr>
              <w:t>Hamdan</w:t>
            </w:r>
            <w:proofErr w:type="spellEnd"/>
            <w:r w:rsidRPr="00D70E7A">
              <w:rPr>
                <w:rStyle w:val="StyleVerdana9pt"/>
                <w:rFonts w:cs="Aharoni"/>
                <w:sz w:val="16"/>
                <w:szCs w:val="16"/>
              </w:rPr>
              <w:t xml:space="preserve"> Bin Mohammed Al </w:t>
            </w:r>
            <w:proofErr w:type="spellStart"/>
            <w:r w:rsidRPr="00D70E7A">
              <w:rPr>
                <w:rStyle w:val="StyleVerdana9pt"/>
                <w:rFonts w:cs="Aharoni"/>
                <w:sz w:val="16"/>
                <w:szCs w:val="16"/>
              </w:rPr>
              <w:t>Nahyan</w:t>
            </w:r>
            <w:proofErr w:type="spellEnd"/>
            <w:r w:rsidRPr="00D70E7A">
              <w:rPr>
                <w:rStyle w:val="StyleVerdana9pt"/>
                <w:rFonts w:cs="Aharoni"/>
                <w:sz w:val="16"/>
                <w:szCs w:val="16"/>
              </w:rPr>
              <w:t xml:space="preserve"> to directly invest in potential </w:t>
            </w:r>
            <w:r>
              <w:rPr>
                <w:rStyle w:val="StyleVerdana9pt"/>
                <w:rFonts w:cs="Aharoni"/>
                <w:sz w:val="16"/>
                <w:szCs w:val="16"/>
              </w:rPr>
              <w:t>business</w:t>
            </w:r>
            <w:r w:rsidRPr="00D70E7A">
              <w:rPr>
                <w:rStyle w:val="StyleVerdana9pt"/>
                <w:rFonts w:cs="Aharoni"/>
                <w:sz w:val="16"/>
                <w:szCs w:val="16"/>
              </w:rPr>
              <w:t xml:space="preserve"> opportunities</w:t>
            </w:r>
            <w:r>
              <w:rPr>
                <w:rStyle w:val="StyleVerdana9pt"/>
                <w:rFonts w:cs="Aharoni"/>
                <w:sz w:val="16"/>
                <w:szCs w:val="16"/>
              </w:rPr>
              <w:t xml:space="preserve"> by foreign Investors </w:t>
            </w:r>
            <w:r w:rsidRPr="00D70E7A">
              <w:rPr>
                <w:rStyle w:val="StyleVerdana9pt"/>
                <w:rFonts w:cs="Aharoni"/>
                <w:sz w:val="16"/>
                <w:szCs w:val="16"/>
              </w:rPr>
              <w:t xml:space="preserve">in UAE which meets the private investment criteria and to take advantage of potential opportunities in the new global economy. </w:t>
            </w:r>
            <w:r>
              <w:rPr>
                <w:rStyle w:val="StyleVerdana9pt"/>
                <w:rFonts w:cs="Aharoni"/>
                <w:sz w:val="16"/>
                <w:szCs w:val="16"/>
              </w:rPr>
              <w:t>And also</w:t>
            </w:r>
            <w:r w:rsidRPr="00D70E7A">
              <w:rPr>
                <w:rStyle w:val="StyleVerdana9pt"/>
                <w:rFonts w:cs="Aharoni"/>
                <w:sz w:val="16"/>
                <w:szCs w:val="16"/>
              </w:rPr>
              <w:t xml:space="preserve"> nurturing</w:t>
            </w:r>
            <w:r>
              <w:rPr>
                <w:rStyle w:val="StyleVerdana9pt"/>
                <w:rFonts w:cs="Aharoni"/>
                <w:sz w:val="16"/>
                <w:szCs w:val="16"/>
              </w:rPr>
              <w:t xml:space="preserve"> of</w:t>
            </w:r>
            <w:r w:rsidRPr="00D70E7A">
              <w:rPr>
                <w:rStyle w:val="StyleVerdana9pt"/>
                <w:rFonts w:cs="Aharoni"/>
                <w:sz w:val="16"/>
                <w:szCs w:val="16"/>
              </w:rPr>
              <w:t xml:space="preserve"> own business organization</w:t>
            </w:r>
            <w:r>
              <w:rPr>
                <w:rStyle w:val="StyleVerdana9pt"/>
                <w:rFonts w:cs="Aharoni"/>
                <w:sz w:val="16"/>
                <w:szCs w:val="16"/>
              </w:rPr>
              <w:t>s</w:t>
            </w:r>
            <w:r w:rsidRPr="00D70E7A">
              <w:rPr>
                <w:rStyle w:val="StyleVerdana9pt"/>
                <w:rFonts w:cs="Aharoni"/>
                <w:sz w:val="16"/>
                <w:szCs w:val="16"/>
              </w:rPr>
              <w:t xml:space="preserve"> under one umbrella (“holding </w:t>
            </w:r>
            <w:r>
              <w:rPr>
                <w:rStyle w:val="StyleVerdana9pt"/>
                <w:rFonts w:cs="Aharoni"/>
                <w:sz w:val="16"/>
                <w:szCs w:val="16"/>
              </w:rPr>
              <w:t>C</w:t>
            </w:r>
            <w:r w:rsidRPr="00D70E7A">
              <w:rPr>
                <w:rStyle w:val="StyleVerdana9pt"/>
                <w:rFonts w:cs="Aharoni"/>
                <w:sz w:val="16"/>
                <w:szCs w:val="16"/>
              </w:rPr>
              <w:t xml:space="preserve">ompany”). </w:t>
            </w:r>
          </w:p>
          <w:p w:rsidR="00BE7882" w:rsidRPr="00D70E7A" w:rsidRDefault="00BE7882" w:rsidP="00DD5387">
            <w:pPr>
              <w:jc w:val="both"/>
              <w:rPr>
                <w:rStyle w:val="StyleVerdana9pt"/>
                <w:rFonts w:cs="Aharoni"/>
                <w:sz w:val="16"/>
                <w:szCs w:val="16"/>
              </w:rPr>
            </w:pPr>
          </w:p>
          <w:p w:rsidR="00BE7882" w:rsidRPr="00D70E7A" w:rsidRDefault="00BE7882" w:rsidP="00DD5387">
            <w:pPr>
              <w:jc w:val="both"/>
              <w:rPr>
                <w:rStyle w:val="StyleVerdana9pt"/>
                <w:rFonts w:cs="Aharoni"/>
                <w:sz w:val="16"/>
                <w:szCs w:val="16"/>
              </w:rPr>
            </w:pPr>
            <w:r w:rsidRPr="00D70E7A">
              <w:rPr>
                <w:rStyle w:val="StyleVerdana9pt"/>
                <w:rFonts w:cs="Aharoni"/>
                <w:sz w:val="16"/>
                <w:szCs w:val="16"/>
              </w:rPr>
              <w:t xml:space="preserve">The </w:t>
            </w:r>
            <w:r>
              <w:rPr>
                <w:rStyle w:val="StyleVerdana9pt"/>
                <w:rFonts w:cs="Aharoni"/>
                <w:sz w:val="16"/>
                <w:szCs w:val="16"/>
              </w:rPr>
              <w:t>“</w:t>
            </w:r>
            <w:r w:rsidRPr="00D70E7A">
              <w:rPr>
                <w:rStyle w:val="StyleVerdana9pt"/>
                <w:rFonts w:cs="Aharoni"/>
                <w:sz w:val="16"/>
                <w:szCs w:val="16"/>
              </w:rPr>
              <w:t>Mission</w:t>
            </w:r>
            <w:r>
              <w:rPr>
                <w:rStyle w:val="StyleVerdana9pt"/>
                <w:rFonts w:cs="Aharoni"/>
                <w:sz w:val="16"/>
                <w:szCs w:val="16"/>
              </w:rPr>
              <w:t>”</w:t>
            </w:r>
            <w:r w:rsidRPr="00D70E7A">
              <w:rPr>
                <w:rStyle w:val="StyleVerdana9pt"/>
                <w:rFonts w:cs="Aharoni"/>
                <w:sz w:val="16"/>
                <w:szCs w:val="16"/>
              </w:rPr>
              <w:t xml:space="preserve"> of the private office is to create diversified and profitable investment portfolios by directly investing in new or existing business ventures, which are selected through a rigorous </w:t>
            </w:r>
            <w:r>
              <w:rPr>
                <w:rStyle w:val="StyleVerdana9pt"/>
                <w:rFonts w:cs="Aharoni"/>
                <w:sz w:val="16"/>
                <w:szCs w:val="16"/>
              </w:rPr>
              <w:t>b</w:t>
            </w:r>
            <w:r w:rsidRPr="00D70E7A">
              <w:rPr>
                <w:rStyle w:val="StyleVerdana9pt"/>
                <w:rFonts w:cs="Aharoni"/>
                <w:sz w:val="16"/>
                <w:szCs w:val="16"/>
              </w:rPr>
              <w:t>usiness evaluation process</w:t>
            </w:r>
            <w:r>
              <w:rPr>
                <w:rStyle w:val="StyleVerdana9pt"/>
                <w:rFonts w:cs="Aharoni"/>
                <w:sz w:val="16"/>
                <w:szCs w:val="16"/>
              </w:rPr>
              <w:t>.</w:t>
            </w:r>
            <w:r w:rsidRPr="00D70E7A">
              <w:rPr>
                <w:rStyle w:val="StyleVerdana9pt"/>
                <w:rFonts w:cs="Aharoni"/>
                <w:sz w:val="16"/>
                <w:szCs w:val="16"/>
              </w:rPr>
              <w:t xml:space="preserve">  </w:t>
            </w:r>
          </w:p>
          <w:p w:rsidR="00BE7882" w:rsidRDefault="00BE7882" w:rsidP="00DD5387">
            <w:pPr>
              <w:rPr>
                <w:rStyle w:val="StyleVerdana9pt"/>
                <w:b/>
                <w:bCs/>
              </w:rPr>
            </w:pPr>
            <w:r w:rsidRPr="00E64F1C">
              <w:rPr>
                <w:rStyle w:val="StyleVerdana9pt"/>
                <w:rFonts w:cs="Aharoni"/>
                <w:b/>
                <w:sz w:val="20"/>
              </w:rPr>
              <w:t xml:space="preserve">   </w:t>
            </w:r>
          </w:p>
          <w:p w:rsidR="00BE7882" w:rsidRPr="00220FAA" w:rsidRDefault="00BE7882" w:rsidP="00DD5387">
            <w:pPr>
              <w:spacing w:line="360" w:lineRule="auto"/>
              <w:rPr>
                <w:rStyle w:val="StyleVerdana9pt"/>
                <w:rFonts w:asciiTheme="minorHAnsi" w:hAnsiTheme="minorHAnsi"/>
                <w:bCs/>
                <w:i/>
                <w:sz w:val="22"/>
                <w:szCs w:val="22"/>
              </w:rPr>
            </w:pPr>
            <w:r w:rsidRPr="00CA7AA5">
              <w:rPr>
                <w:rStyle w:val="StyleVerdana9pt"/>
                <w:b/>
                <w:bCs/>
              </w:rPr>
              <w:t xml:space="preserve"> </w:t>
            </w:r>
            <w:r w:rsidRPr="00220FAA">
              <w:rPr>
                <w:rStyle w:val="StyleVerdana9pt"/>
                <w:rFonts w:asciiTheme="minorHAnsi" w:hAnsiTheme="minorHAnsi"/>
                <w:b/>
                <w:bCs/>
                <w:sz w:val="22"/>
                <w:szCs w:val="22"/>
              </w:rPr>
              <w:t>Position :-</w:t>
            </w:r>
            <w:r w:rsidRPr="00220FAA">
              <w:rPr>
                <w:rStyle w:val="StyleVerdana9pt"/>
                <w:b/>
                <w:bCs/>
                <w:sz w:val="22"/>
                <w:szCs w:val="22"/>
              </w:rPr>
              <w:t xml:space="preserve"> </w:t>
            </w:r>
            <w:r w:rsidRPr="00220FAA">
              <w:rPr>
                <w:rStyle w:val="StyleVerdana9pt"/>
                <w:rFonts w:asciiTheme="minorHAnsi" w:hAnsiTheme="minorHAnsi"/>
                <w:b/>
                <w:bCs/>
                <w:sz w:val="22"/>
                <w:szCs w:val="22"/>
              </w:rPr>
              <w:t>Finance Man</w:t>
            </w:r>
            <w:r>
              <w:rPr>
                <w:rStyle w:val="StyleVerdana9pt"/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Pr="00220FAA">
              <w:rPr>
                <w:rStyle w:val="StyleVerdana9pt"/>
                <w:rFonts w:asciiTheme="minorHAnsi" w:hAnsiTheme="minorHAnsi"/>
                <w:b/>
                <w:bCs/>
                <w:sz w:val="22"/>
                <w:szCs w:val="22"/>
              </w:rPr>
              <w:t xml:space="preserve">ger - Reporting to CFO ( </w:t>
            </w:r>
            <w:r w:rsidRPr="00220FAA">
              <w:rPr>
                <w:rStyle w:val="StyleVerdana9pt"/>
                <w:rFonts w:asciiTheme="minorHAnsi" w:hAnsiTheme="minorHAnsi"/>
                <w:bCs/>
                <w:i/>
                <w:sz w:val="22"/>
                <w:szCs w:val="22"/>
              </w:rPr>
              <w:t>2015 – till date )</w:t>
            </w:r>
          </w:p>
          <w:p w:rsidR="00BE7882" w:rsidRDefault="00BE7882" w:rsidP="00DD5387">
            <w:pPr>
              <w:rPr>
                <w:rStyle w:val="StyleVerdana9pt"/>
                <w:bCs/>
                <w:i/>
                <w:sz w:val="16"/>
                <w:szCs w:val="16"/>
              </w:rPr>
            </w:pPr>
          </w:p>
          <w:p w:rsidR="00BE7882" w:rsidRPr="00323246" w:rsidRDefault="00BE7882" w:rsidP="00DD538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1404">
              <w:rPr>
                <w:rStyle w:val="StyleVerdana9pt"/>
                <w:bCs/>
                <w:i/>
                <w:sz w:val="16"/>
                <w:szCs w:val="16"/>
              </w:rPr>
              <w:t xml:space="preserve"> </w:t>
            </w:r>
            <w:r w:rsidRPr="000F1404">
              <w:rPr>
                <w:rFonts w:ascii="Verdana" w:hAnsi="Verdana"/>
                <w:b/>
                <w:sz w:val="16"/>
                <w:szCs w:val="16"/>
              </w:rPr>
              <w:t xml:space="preserve"> A.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23246">
              <w:rPr>
                <w:rFonts w:ascii="Verdana" w:hAnsi="Verdana"/>
                <w:b/>
                <w:sz w:val="16"/>
                <w:szCs w:val="16"/>
              </w:rPr>
              <w:t xml:space="preserve">Financial planning and Analysis:- </w:t>
            </w:r>
          </w:p>
          <w:p w:rsidR="00BE7882" w:rsidRPr="00323246" w:rsidRDefault="00BE7882" w:rsidP="00DD5387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E7882" w:rsidRPr="00323246" w:rsidRDefault="00BE7882" w:rsidP="00DD538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23246">
              <w:rPr>
                <w:rFonts w:ascii="Verdana" w:hAnsi="Verdana"/>
                <w:sz w:val="16"/>
                <w:szCs w:val="16"/>
              </w:rPr>
              <w:t>Support the management in the development of effective strategic and operational business plans, budget and forecast.</w:t>
            </w:r>
          </w:p>
          <w:p w:rsidR="00BE7882" w:rsidRPr="00323246" w:rsidRDefault="00BE7882" w:rsidP="00DD5387">
            <w:pPr>
              <w:pStyle w:val="ListParagraph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323246" w:rsidRDefault="00BE7882" w:rsidP="00DD538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23246">
              <w:rPr>
                <w:rFonts w:ascii="Verdana" w:hAnsi="Verdana"/>
                <w:sz w:val="16"/>
                <w:szCs w:val="16"/>
              </w:rPr>
              <w:t>Preparation and active monitoring of Quarterly and Annual budgets. Develop monthly and yearly budget by the group,                   by the business units, by the Office.</w:t>
            </w:r>
          </w:p>
          <w:p w:rsidR="00BE7882" w:rsidRPr="000F1404" w:rsidRDefault="00BE7882" w:rsidP="00DD5387">
            <w:pPr>
              <w:pStyle w:val="ListParagraph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0F1404">
              <w:rPr>
                <w:rFonts w:ascii="Verdana" w:hAnsi="Verdana"/>
                <w:sz w:val="16"/>
                <w:szCs w:val="16"/>
              </w:rPr>
              <w:t>Preparation and presentation to the management on the Company’s financial performance results and recommend suggestions for improvement and cost savings.</w:t>
            </w:r>
          </w:p>
          <w:p w:rsidR="00BE7882" w:rsidRPr="000F1404" w:rsidRDefault="00BE7882" w:rsidP="00DD5387">
            <w:pPr>
              <w:pStyle w:val="ListParagraph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323246" w:rsidRDefault="00BE7882" w:rsidP="00DD5387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714" w:hanging="357"/>
              <w:rPr>
                <w:rFonts w:ascii="Verdana" w:hAnsi="Verdana"/>
                <w:color w:val="FF0000"/>
                <w:sz w:val="16"/>
                <w:szCs w:val="16"/>
              </w:rPr>
            </w:pPr>
            <w:r w:rsidRPr="00323246">
              <w:rPr>
                <w:rFonts w:ascii="Verdana" w:hAnsi="Verdana"/>
                <w:sz w:val="16"/>
                <w:szCs w:val="16"/>
              </w:rPr>
              <w:t xml:space="preserve">Review Costs and perform cost benefit analysis. </w:t>
            </w:r>
            <w:r w:rsidRPr="00323246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Pr="00323246">
              <w:rPr>
                <w:rFonts w:ascii="Verdana" w:hAnsi="Verdana"/>
                <w:sz w:val="16"/>
                <w:szCs w:val="16"/>
              </w:rPr>
              <w:t>Capital Acquisition, Cash flow Analysis, Corporate Reporting</w:t>
            </w:r>
            <w:r w:rsidRPr="00323246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BE7882" w:rsidRDefault="00BE7882" w:rsidP="00DD538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140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E7882" w:rsidRPr="000F1404" w:rsidRDefault="00BE7882" w:rsidP="00DD538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F1404">
              <w:rPr>
                <w:rFonts w:ascii="Verdana" w:hAnsi="Verdana"/>
                <w:b/>
                <w:sz w:val="16"/>
                <w:szCs w:val="16"/>
              </w:rPr>
              <w:t xml:space="preserve">B. Accounting &amp; Reporting:- </w:t>
            </w:r>
          </w:p>
          <w:p w:rsidR="00BE7882" w:rsidRPr="00365BE7" w:rsidRDefault="00BE7882" w:rsidP="00DD5387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E7882" w:rsidRDefault="00BE7882" w:rsidP="00DD538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AC167C">
              <w:rPr>
                <w:rFonts w:ascii="Verdana" w:hAnsi="Verdana"/>
                <w:sz w:val="16"/>
                <w:szCs w:val="16"/>
              </w:rPr>
              <w:t xml:space="preserve">Plan and establish monthly closing as per reporting calendar and all reporting process in line with statutory requests and corporate financial policies and procedures. </w:t>
            </w:r>
          </w:p>
          <w:p w:rsidR="00BE7882" w:rsidRPr="00AC167C" w:rsidRDefault="00BE7882" w:rsidP="00DD5387">
            <w:pPr>
              <w:pStyle w:val="ListParagraph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AC167C">
              <w:rPr>
                <w:rFonts w:ascii="Verdana" w:hAnsi="Verdana"/>
                <w:sz w:val="16"/>
                <w:szCs w:val="16"/>
              </w:rPr>
              <w:t xml:space="preserve">Manage and oversee all aspects of </w:t>
            </w:r>
            <w:r>
              <w:rPr>
                <w:rFonts w:ascii="Verdana" w:hAnsi="Verdana"/>
                <w:sz w:val="16"/>
                <w:szCs w:val="16"/>
              </w:rPr>
              <w:t>finance and accounting function.</w:t>
            </w:r>
          </w:p>
          <w:p w:rsidR="00BE7882" w:rsidRPr="00AC167C" w:rsidRDefault="00BE7882" w:rsidP="00DD5387">
            <w:pPr>
              <w:pStyle w:val="ListParagraph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AC167C">
              <w:rPr>
                <w:rFonts w:ascii="Verdana" w:hAnsi="Verdana"/>
                <w:sz w:val="16"/>
                <w:szCs w:val="16"/>
              </w:rPr>
              <w:t>Review all month end closing activities including general ledger maintenance, balance sheet reconciliation and overhead allocation.</w:t>
            </w:r>
          </w:p>
          <w:p w:rsidR="00BE7882" w:rsidRPr="00AC167C" w:rsidRDefault="00BE7882" w:rsidP="00DD5387">
            <w:pPr>
              <w:pStyle w:val="ListParagraph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AC167C" w:rsidRDefault="00BE7882" w:rsidP="00DD538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AC167C">
              <w:rPr>
                <w:rFonts w:ascii="Verdana" w:hAnsi="Verdana"/>
                <w:sz w:val="16"/>
                <w:szCs w:val="16"/>
              </w:rPr>
              <w:t>Managing for preparation of monthly cash flow statement as well as the quarterly reports like Income Statement, Balance Sheet as well as annual Finalization of Financial statement.</w:t>
            </w:r>
          </w:p>
          <w:p w:rsidR="00BE7882" w:rsidRDefault="00BE7882" w:rsidP="00DD5387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E7882" w:rsidRDefault="00BE7882" w:rsidP="00DD538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37FB8">
              <w:rPr>
                <w:rFonts w:ascii="Verdana" w:hAnsi="Verdana"/>
                <w:b/>
                <w:sz w:val="16"/>
                <w:szCs w:val="16"/>
              </w:rPr>
              <w:t>C.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37FB8">
              <w:rPr>
                <w:rFonts w:ascii="Verdana" w:hAnsi="Verdana"/>
                <w:b/>
                <w:sz w:val="16"/>
                <w:szCs w:val="16"/>
              </w:rPr>
              <w:t>Finance Control:-</w:t>
            </w:r>
          </w:p>
          <w:p w:rsidR="00BE7882" w:rsidRPr="00537FB8" w:rsidRDefault="00BE7882" w:rsidP="00DD538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BE7882" w:rsidRPr="0002451C" w:rsidRDefault="00BE7882" w:rsidP="00DD5387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Use a Financial Control frame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work ,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including financial accountabilities and authorities to ensure solid financial control. </w:t>
            </w:r>
          </w:p>
          <w:p w:rsidR="00BE7882" w:rsidRPr="00EF0820" w:rsidRDefault="00BE7882" w:rsidP="00DD5387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t>Manage and control</w:t>
            </w:r>
            <w:r w:rsidRPr="00EF082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cash flow, cash management, budget and financial prudency of the business.</w:t>
            </w:r>
          </w:p>
          <w:p w:rsidR="00BE7882" w:rsidRDefault="00BE7882" w:rsidP="00DD538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BE7882" w:rsidRPr="00537FB8" w:rsidRDefault="00BE7882" w:rsidP="00DD538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37FB8">
              <w:rPr>
                <w:rFonts w:ascii="Verdana" w:hAnsi="Verdana"/>
                <w:b/>
                <w:sz w:val="16"/>
                <w:szCs w:val="16"/>
              </w:rPr>
              <w:t>D. Financial Analysis:-</w:t>
            </w:r>
          </w:p>
          <w:p w:rsidR="00BE7882" w:rsidRPr="00537FB8" w:rsidRDefault="00BE7882" w:rsidP="00DD538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37FB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E7882" w:rsidRDefault="00BE7882" w:rsidP="00DD5387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537FB8">
              <w:rPr>
                <w:rFonts w:ascii="Verdana" w:hAnsi="Verdana"/>
                <w:sz w:val="16"/>
                <w:szCs w:val="16"/>
              </w:rPr>
              <w:t xml:space="preserve">Analyze financial data; interpret data for the purpose of determining past financial performance and to project a financial probability.  </w:t>
            </w:r>
          </w:p>
          <w:p w:rsidR="00BE7882" w:rsidRPr="00537FB8" w:rsidRDefault="00BE7882" w:rsidP="00DD5387">
            <w:pPr>
              <w:pStyle w:val="ListParagraph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537FB8">
              <w:rPr>
                <w:rFonts w:ascii="Verdana" w:hAnsi="Verdana"/>
                <w:sz w:val="16"/>
                <w:szCs w:val="16"/>
              </w:rPr>
              <w:t xml:space="preserve">Develop Financial Forecast such as revenue forecast, </w:t>
            </w:r>
            <w:r>
              <w:rPr>
                <w:rFonts w:ascii="Verdana" w:hAnsi="Verdana"/>
                <w:sz w:val="16"/>
                <w:szCs w:val="16"/>
              </w:rPr>
              <w:t xml:space="preserve">Sales forecasting </w:t>
            </w:r>
            <w:r w:rsidRPr="00537FB8">
              <w:rPr>
                <w:rFonts w:ascii="Verdana" w:hAnsi="Verdana"/>
                <w:sz w:val="16"/>
                <w:szCs w:val="16"/>
              </w:rPr>
              <w:t>exp</w:t>
            </w:r>
            <w:r>
              <w:rPr>
                <w:rFonts w:ascii="Verdana" w:hAnsi="Verdana"/>
                <w:sz w:val="16"/>
                <w:szCs w:val="16"/>
              </w:rPr>
              <w:t>enditure and cash flow forecast.</w:t>
            </w:r>
          </w:p>
          <w:p w:rsidR="00BE7882" w:rsidRPr="00537FB8" w:rsidRDefault="00BE7882" w:rsidP="00DD5387">
            <w:pPr>
              <w:pStyle w:val="ListParagraph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537FB8" w:rsidRDefault="00BE7882" w:rsidP="00DD5387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537FB8">
              <w:rPr>
                <w:rFonts w:ascii="Verdana" w:hAnsi="Verdana"/>
                <w:sz w:val="16"/>
                <w:szCs w:val="16"/>
              </w:rPr>
              <w:t>Develop financial reports forecasting, trading and results analysis.</w:t>
            </w:r>
          </w:p>
          <w:p w:rsidR="00BE7882" w:rsidRPr="00EF0820" w:rsidRDefault="00BE7882" w:rsidP="00DD538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BE7882" w:rsidRPr="00537FB8" w:rsidRDefault="00BE7882" w:rsidP="00DD538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37FB8">
              <w:rPr>
                <w:rFonts w:ascii="Verdana" w:hAnsi="Verdana"/>
                <w:b/>
                <w:sz w:val="16"/>
                <w:szCs w:val="16"/>
              </w:rPr>
              <w:t xml:space="preserve">E. Treasury, </w:t>
            </w:r>
            <w:proofErr w:type="spellStart"/>
            <w:r w:rsidRPr="00537FB8">
              <w:rPr>
                <w:rFonts w:ascii="Verdana" w:hAnsi="Verdana"/>
                <w:b/>
                <w:sz w:val="16"/>
                <w:szCs w:val="16"/>
              </w:rPr>
              <w:t>Forex</w:t>
            </w:r>
            <w:proofErr w:type="spellEnd"/>
            <w:r w:rsidRPr="00537FB8">
              <w:rPr>
                <w:rFonts w:ascii="Verdana" w:hAnsi="Verdana"/>
                <w:b/>
                <w:sz w:val="16"/>
                <w:szCs w:val="16"/>
              </w:rPr>
              <w:t xml:space="preserve"> &amp; Credit:-</w:t>
            </w:r>
          </w:p>
          <w:p w:rsidR="00BE7882" w:rsidRPr="00537FB8" w:rsidRDefault="00BE7882" w:rsidP="00DD538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537FB8">
              <w:rPr>
                <w:rFonts w:ascii="Verdana" w:hAnsi="Verdana"/>
                <w:sz w:val="16"/>
                <w:szCs w:val="16"/>
              </w:rPr>
              <w:t>Set up and manage the treasury, credit and collection function.</w:t>
            </w:r>
          </w:p>
          <w:p w:rsidR="00BE7882" w:rsidRPr="00537FB8" w:rsidRDefault="00BE7882" w:rsidP="00DD5387">
            <w:pPr>
              <w:pStyle w:val="ListParagraph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537FB8" w:rsidRDefault="00BE7882" w:rsidP="00DD538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537FB8">
              <w:rPr>
                <w:rFonts w:ascii="Verdana" w:hAnsi="Verdana"/>
                <w:sz w:val="16"/>
                <w:szCs w:val="16"/>
              </w:rPr>
              <w:t>Monitor working capital through close supervision of cash, Account receivables and payables and cash flow reports.</w:t>
            </w:r>
          </w:p>
          <w:p w:rsidR="00BE7882" w:rsidRPr="00EF0820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Pr="00EF0820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Pr="00EF0820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F</w:t>
            </w:r>
            <w:r w:rsidRPr="00537FB8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Internal Control &amp; Statutory</w:t>
            </w:r>
            <w:r w:rsidRPr="00537FB8">
              <w:rPr>
                <w:rFonts w:ascii="Verdana" w:hAnsi="Verdana"/>
                <w:b/>
                <w:sz w:val="16"/>
                <w:szCs w:val="16"/>
              </w:rPr>
              <w:t>-</w:t>
            </w:r>
          </w:p>
          <w:p w:rsidR="00BE7882" w:rsidRPr="00EF0820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Pr="0002451C" w:rsidRDefault="00BE7882" w:rsidP="00DD538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02451C">
              <w:rPr>
                <w:rFonts w:ascii="Verdana" w:hAnsi="Verdana"/>
                <w:sz w:val="16"/>
                <w:szCs w:val="16"/>
              </w:rPr>
              <w:t>Setup and monitor</w:t>
            </w:r>
            <w:r>
              <w:rPr>
                <w:rFonts w:ascii="Verdana" w:hAnsi="Verdana"/>
                <w:sz w:val="16"/>
                <w:szCs w:val="16"/>
              </w:rPr>
              <w:t xml:space="preserve"> an effective and strong internal control environment. </w:t>
            </w:r>
          </w:p>
          <w:p w:rsidR="00BE7882" w:rsidRPr="00AB51B4" w:rsidRDefault="00BE7882" w:rsidP="00DD5387">
            <w:pPr>
              <w:pStyle w:val="ListParagraph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  <w:p w:rsidR="00BE7882" w:rsidRDefault="00BE7882" w:rsidP="00DD538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Setup, implement and manage financial process, policies and procedures.</w:t>
            </w:r>
          </w:p>
          <w:p w:rsidR="00BE7882" w:rsidRPr="0002451C" w:rsidRDefault="00BE7882" w:rsidP="00DD5387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</w:p>
          <w:p w:rsidR="00BE7882" w:rsidRPr="0002451C" w:rsidRDefault="00BE7882" w:rsidP="00DD538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Manage year-end audit and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Liasoning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with external Auditors.</w:t>
            </w:r>
          </w:p>
          <w:p w:rsidR="00BE7882" w:rsidRPr="00E64F1C" w:rsidRDefault="00BE7882" w:rsidP="00DD5387">
            <w:pPr>
              <w:tabs>
                <w:tab w:val="left" w:pos="3152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4F1C">
              <w:rPr>
                <w:rStyle w:val="StyleVerdana9pt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20" w:type="dxa"/>
            <w:shd w:val="clear" w:color="auto" w:fill="E6E6E6"/>
          </w:tcPr>
          <w:p w:rsidR="00BE7882" w:rsidRPr="00E64F1C" w:rsidRDefault="00BE7882" w:rsidP="00DD5387">
            <w:pPr>
              <w:rPr>
                <w:rStyle w:val="StyleVerdana9pt"/>
                <w:sz w:val="16"/>
                <w:szCs w:val="16"/>
              </w:rPr>
            </w:pPr>
            <w:r w:rsidRPr="00E64F1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64F1C">
              <w:rPr>
                <w:rFonts w:ascii="Verdana" w:hAnsi="Verdana"/>
                <w:bCs/>
              </w:rPr>
              <w:t xml:space="preserve"> </w:t>
            </w:r>
            <w:r w:rsidRPr="00E64F1C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E64F1C">
              <w:rPr>
                <w:rFonts w:ascii="Verdana" w:hAnsi="Verdana"/>
                <w:b/>
                <w:bCs/>
                <w:sz w:val="16"/>
                <w:szCs w:val="16"/>
              </w:rPr>
              <w:t xml:space="preserve">     </w:t>
            </w:r>
          </w:p>
          <w:p w:rsidR="00BE7882" w:rsidRPr="00E64F1C" w:rsidRDefault="00BE7882" w:rsidP="00DD5387">
            <w:pPr>
              <w:tabs>
                <w:tab w:val="left" w:pos="2982"/>
              </w:tabs>
              <w:rPr>
                <w:rStyle w:val="StyleVerdana9pt"/>
                <w:b/>
                <w:sz w:val="20"/>
              </w:rPr>
            </w:pPr>
            <w:r w:rsidRPr="00E64F1C">
              <w:rPr>
                <w:rStyle w:val="StyleVerdana9pt"/>
                <w:b/>
                <w:sz w:val="20"/>
              </w:rPr>
              <w:t xml:space="preserve">         </w:t>
            </w:r>
          </w:p>
          <w:p w:rsidR="00BE7882" w:rsidRPr="00E64F1C" w:rsidRDefault="00BE7882" w:rsidP="00DD5387">
            <w:pPr>
              <w:tabs>
                <w:tab w:val="left" w:pos="2982"/>
              </w:tabs>
              <w:rPr>
                <w:rStyle w:val="StyleVerdana9pt"/>
                <w:sz w:val="16"/>
                <w:szCs w:val="16"/>
              </w:rPr>
            </w:pPr>
          </w:p>
          <w:p w:rsidR="00BE7882" w:rsidRPr="00E64F1C" w:rsidRDefault="00BE7882" w:rsidP="00DD5387">
            <w:pPr>
              <w:pStyle w:val="Heading4"/>
              <w:rPr>
                <w:rStyle w:val="StyleVerdana9pt"/>
                <w:b w:val="0"/>
                <w:sz w:val="16"/>
                <w:szCs w:val="16"/>
                <w:u w:val="single"/>
              </w:rPr>
            </w:pPr>
            <w:r w:rsidRPr="00E64F1C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E64F1C">
              <w:rPr>
                <w:rFonts w:ascii="Verdana" w:hAnsi="Verdana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E7882" w:rsidRPr="00E64F1C" w:rsidRDefault="00BE7882" w:rsidP="00DD5387">
            <w:pPr>
              <w:tabs>
                <w:tab w:val="left" w:pos="1723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4F1C">
              <w:rPr>
                <w:rFonts w:ascii="Verdana" w:hAnsi="Verdana"/>
                <w:color w:val="000000"/>
                <w:sz w:val="16"/>
                <w:szCs w:val="16"/>
              </w:rPr>
              <w:tab/>
            </w:r>
          </w:p>
          <w:p w:rsidR="00BE7882" w:rsidRPr="00E64F1C" w:rsidRDefault="00BE7882" w:rsidP="00DD538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Style w:val="StyleVerdana9pt"/>
                <w:sz w:val="16"/>
                <w:szCs w:val="16"/>
              </w:rPr>
            </w:pPr>
            <w:proofErr w:type="spellStart"/>
            <w:r w:rsidRPr="00E64F1C">
              <w:rPr>
                <w:rStyle w:val="StyleVerdana9pt"/>
                <w:sz w:val="16"/>
                <w:szCs w:val="16"/>
              </w:rPr>
              <w:t>Liasoning</w:t>
            </w:r>
            <w:proofErr w:type="spellEnd"/>
            <w:r w:rsidRPr="00E64F1C">
              <w:rPr>
                <w:rStyle w:val="StyleVerdana9pt"/>
                <w:sz w:val="16"/>
                <w:szCs w:val="16"/>
              </w:rPr>
              <w:t xml:space="preserve"> with Banks, Auditors &amp; Consultants.</w:t>
            </w:r>
          </w:p>
          <w:p w:rsidR="00BE7882" w:rsidRPr="00E64F1C" w:rsidRDefault="00BE7882" w:rsidP="00DD538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="Verdana" w:hAnsi="Verdana"/>
                <w:sz w:val="16"/>
                <w:szCs w:val="16"/>
              </w:rPr>
            </w:pPr>
            <w:r w:rsidRPr="00E64F1C">
              <w:rPr>
                <w:rFonts w:ascii="Verdana" w:hAnsi="Verdana"/>
                <w:sz w:val="16"/>
                <w:szCs w:val="16"/>
              </w:rPr>
              <w:t xml:space="preserve">Due Diligence, feasibility studies, financial. Evaluations of business divisions / units. </w:t>
            </w:r>
          </w:p>
          <w:p w:rsidR="00BE7882" w:rsidRPr="00E64F1C" w:rsidRDefault="00BE7882" w:rsidP="00DD538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714" w:hanging="357"/>
              <w:rPr>
                <w:rFonts w:ascii="Verdana" w:hAnsi="Verdana"/>
                <w:sz w:val="16"/>
                <w:szCs w:val="16"/>
              </w:rPr>
            </w:pPr>
            <w:r w:rsidRPr="00E64F1C">
              <w:rPr>
                <w:rFonts w:ascii="Verdana" w:hAnsi="Verdana"/>
                <w:sz w:val="16"/>
                <w:szCs w:val="16"/>
              </w:rPr>
              <w:t xml:space="preserve">Build and maintain relationships with relevant. Banking institutions.  </w:t>
            </w:r>
          </w:p>
          <w:p w:rsidR="00BE7882" w:rsidRPr="00E64F1C" w:rsidRDefault="00BE7882" w:rsidP="00DD538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64F1C">
              <w:rPr>
                <w:rFonts w:ascii="Verdana" w:hAnsi="Verdana"/>
                <w:sz w:val="16"/>
                <w:szCs w:val="16"/>
              </w:rPr>
              <w:t>Insurance management &amp; claim requirements.</w:t>
            </w:r>
          </w:p>
          <w:p w:rsidR="00BE7882" w:rsidRPr="00E64F1C" w:rsidRDefault="00BE7882" w:rsidP="00DD538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64F1C">
              <w:rPr>
                <w:rFonts w:ascii="Verdana" w:hAnsi="Verdana"/>
                <w:sz w:val="16"/>
                <w:szCs w:val="16"/>
              </w:rPr>
              <w:t xml:space="preserve">Annual Budget preparation, Payroll management.  </w:t>
            </w:r>
          </w:p>
          <w:p w:rsidR="00BE7882" w:rsidRPr="00E64F1C" w:rsidRDefault="00BE7882" w:rsidP="00DD5387">
            <w:pPr>
              <w:pStyle w:val="ListParagraph"/>
              <w:spacing w:before="100" w:beforeAutospacing="1" w:after="100" w:afterAutospacing="1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rStyle w:val="StyleVerdana9pt"/>
                <w:b/>
                <w:sz w:val="16"/>
                <w:szCs w:val="16"/>
              </w:rPr>
            </w:pPr>
            <w:r w:rsidRPr="00E64F1C">
              <w:rPr>
                <w:rStyle w:val="StyleVerdana9pt"/>
                <w:b/>
                <w:sz w:val="16"/>
                <w:szCs w:val="16"/>
              </w:rPr>
              <w:t xml:space="preserve">       </w:t>
            </w:r>
          </w:p>
          <w:p w:rsidR="00BE7882" w:rsidRPr="00E64F1C" w:rsidRDefault="00BE7882" w:rsidP="00DD5387">
            <w:pPr>
              <w:rPr>
                <w:rStyle w:val="StyleVerdana9pt"/>
                <w:b/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rStyle w:val="StyleVerdana9pt"/>
                <w:b/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rStyle w:val="StyleVerdana9pt"/>
                <w:b/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rStyle w:val="StyleVerdana9pt"/>
                <w:b/>
                <w:sz w:val="16"/>
                <w:szCs w:val="16"/>
              </w:rPr>
            </w:pPr>
            <w:r w:rsidRPr="00E64F1C">
              <w:rPr>
                <w:rStyle w:val="StyleVerdana9pt"/>
                <w:b/>
                <w:sz w:val="16"/>
                <w:szCs w:val="16"/>
              </w:rPr>
              <w:t xml:space="preserve">             Key functional areas handled :- </w:t>
            </w:r>
          </w:p>
          <w:p w:rsidR="00BE7882" w:rsidRPr="00E64F1C" w:rsidRDefault="00BE7882" w:rsidP="00DD5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4F1C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</w:t>
            </w:r>
          </w:p>
          <w:p w:rsidR="00BE7882" w:rsidRPr="00E64F1C" w:rsidRDefault="00BE7882" w:rsidP="00DD5387">
            <w:pPr>
              <w:pStyle w:val="Heading7"/>
              <w:numPr>
                <w:ilvl w:val="0"/>
                <w:numId w:val="16"/>
              </w:numPr>
              <w:spacing w:line="360" w:lineRule="auto"/>
              <w:jc w:val="left"/>
              <w:rPr>
                <w:rStyle w:val="Title1"/>
                <w:sz w:val="16"/>
                <w:szCs w:val="16"/>
              </w:rPr>
            </w:pPr>
            <w:r w:rsidRPr="00E64F1C">
              <w:rPr>
                <w:rStyle w:val="Title1"/>
                <w:b w:val="0"/>
                <w:sz w:val="16"/>
                <w:szCs w:val="16"/>
              </w:rPr>
              <w:t xml:space="preserve">Liaising with external and internal Auditors; </w:t>
            </w:r>
          </w:p>
          <w:p w:rsidR="00BE7882" w:rsidRPr="00E64F1C" w:rsidRDefault="00BE7882" w:rsidP="00DD538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64F1C">
              <w:rPr>
                <w:rFonts w:ascii="Verdana" w:hAnsi="Verdana"/>
                <w:sz w:val="16"/>
                <w:szCs w:val="16"/>
              </w:rPr>
              <w:t>Supervision of Salary administration &amp; payroll management.</w:t>
            </w:r>
          </w:p>
          <w:p w:rsidR="00BE7882" w:rsidRPr="00E64F1C" w:rsidRDefault="00BE7882" w:rsidP="00DD538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64F1C">
              <w:rPr>
                <w:rFonts w:ascii="Verdana" w:hAnsi="Verdana"/>
                <w:sz w:val="16"/>
                <w:szCs w:val="16"/>
              </w:rPr>
              <w:t>Debtors, Creditors, Assets reconciliation.</w:t>
            </w:r>
          </w:p>
          <w:p w:rsidR="00BE7882" w:rsidRPr="00E64F1C" w:rsidRDefault="00BE7882" w:rsidP="00DD538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64F1C">
              <w:rPr>
                <w:rFonts w:ascii="Verdana" w:hAnsi="Verdana"/>
                <w:sz w:val="16"/>
                <w:szCs w:val="16"/>
              </w:rPr>
              <w:t>Financial MIS Reporting.</w:t>
            </w:r>
          </w:p>
          <w:p w:rsidR="00BE7882" w:rsidRPr="00E64F1C" w:rsidRDefault="00BE7882" w:rsidP="00DD538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BE7882" w:rsidRPr="00E64F1C" w:rsidRDefault="00BE7882" w:rsidP="00DD5387">
            <w:pPr>
              <w:pStyle w:val="Heading3"/>
              <w:rPr>
                <w:u w:val="single"/>
              </w:rPr>
            </w:pPr>
            <w:r w:rsidRPr="00E64F1C">
              <w:rPr>
                <w:rStyle w:val="StyleVerdana9pt"/>
                <w:sz w:val="16"/>
                <w:szCs w:val="16"/>
              </w:rPr>
              <w:t xml:space="preserve">           </w:t>
            </w:r>
          </w:p>
          <w:p w:rsidR="00BE7882" w:rsidRPr="00E64F1C" w:rsidRDefault="00BE7882" w:rsidP="00DD5387">
            <w:pPr>
              <w:ind w:left="90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BE7882" w:rsidRPr="00E64F1C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Pr="00E64F1C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Pr="00E64F1C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Pr="00E64F1C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Pr="00E64F1C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Pr="00E64F1C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Pr="00E64F1C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Pr="00E64F1C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Pr="00E64F1C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Pr="00E64F1C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  <w:r w:rsidRPr="00E64F1C">
              <w:rPr>
                <w:rStyle w:val="StyleVerdana9pt"/>
                <w:b/>
                <w:sz w:val="16"/>
                <w:szCs w:val="16"/>
                <w:u w:val="single"/>
              </w:rPr>
              <w:t>Finance &amp; Banking :</w:t>
            </w:r>
          </w:p>
          <w:p w:rsidR="00BE7882" w:rsidRPr="00E64F1C" w:rsidRDefault="00BE7882" w:rsidP="00DD5387">
            <w:pPr>
              <w:pStyle w:val="ListParagraph"/>
              <w:ind w:left="810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BE7882" w:rsidRPr="00E64F1C" w:rsidRDefault="00BE7882" w:rsidP="00DD5387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4F1C">
              <w:rPr>
                <w:rFonts w:ascii="Verdana" w:hAnsi="Verdana"/>
                <w:color w:val="000000"/>
                <w:sz w:val="16"/>
                <w:szCs w:val="16"/>
              </w:rPr>
              <w:t>Liaise with various banks for credit facilities/ documentation &amp; operation of accounts</w:t>
            </w:r>
            <w:r w:rsidRPr="00E64F1C">
              <w:rPr>
                <w:color w:val="000000"/>
                <w:sz w:val="16"/>
                <w:szCs w:val="16"/>
              </w:rPr>
              <w:t>.</w:t>
            </w:r>
          </w:p>
          <w:p w:rsidR="00BE7882" w:rsidRPr="00E64F1C" w:rsidRDefault="00BE7882" w:rsidP="00DD5387">
            <w:pPr>
              <w:pStyle w:val="ListParagraph"/>
              <w:ind w:left="810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BE7882" w:rsidRPr="00E64F1C" w:rsidRDefault="00BE7882" w:rsidP="00DD5387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4F1C">
              <w:rPr>
                <w:rFonts w:ascii="Verdana" w:hAnsi="Verdana"/>
                <w:color w:val="000000"/>
                <w:sz w:val="16"/>
                <w:szCs w:val="16"/>
              </w:rPr>
              <w:t xml:space="preserve">Assist to maintain tight control of funds in various bank accounts. </w:t>
            </w:r>
          </w:p>
          <w:p w:rsidR="00BE7882" w:rsidRPr="00E64F1C" w:rsidRDefault="00BE7882" w:rsidP="00DD538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E7882" w:rsidRPr="00E64F1C" w:rsidRDefault="00BE7882" w:rsidP="00DD5387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4F1C">
              <w:rPr>
                <w:rFonts w:ascii="Verdana" w:hAnsi="Verdana"/>
                <w:color w:val="000000"/>
                <w:sz w:val="16"/>
                <w:szCs w:val="16"/>
              </w:rPr>
              <w:t>In charge of Insurance Department</w:t>
            </w:r>
          </w:p>
          <w:p w:rsidR="00BE7882" w:rsidRPr="00E64F1C" w:rsidRDefault="00BE7882" w:rsidP="00DD5387">
            <w:pPr>
              <w:pStyle w:val="ListParagrap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E7882" w:rsidRPr="00E64F1C" w:rsidRDefault="00BE7882" w:rsidP="00DD5387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64F1C">
              <w:rPr>
                <w:rFonts w:ascii="Verdana" w:hAnsi="Verdana"/>
                <w:color w:val="000000"/>
                <w:sz w:val="16"/>
                <w:szCs w:val="16"/>
              </w:rPr>
              <w:t>Liaising with Reserve Bank of India in compliance matters.</w:t>
            </w: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64F1C">
              <w:rPr>
                <w:rFonts w:ascii="Verdana" w:hAnsi="Verdana"/>
                <w:sz w:val="16"/>
                <w:szCs w:val="16"/>
              </w:rPr>
              <w:t xml:space="preserve">Conducting meetings at all levels, preparation of minutes, Drafting of Board Resolutions, interaction with shareholders,   Stock Exchanges,  </w:t>
            </w:r>
          </w:p>
          <w:p w:rsidR="00BE7882" w:rsidRPr="00E64F1C" w:rsidRDefault="00BE7882" w:rsidP="00DD538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64F1C">
              <w:rPr>
                <w:rFonts w:ascii="Verdana" w:hAnsi="Verdana"/>
                <w:sz w:val="16"/>
                <w:szCs w:val="16"/>
              </w:rPr>
              <w:t xml:space="preserve">Corporate Communication, Liaising with banks and other  financial institutions, </w:t>
            </w:r>
          </w:p>
          <w:p w:rsidR="00BE7882" w:rsidRPr="00E64F1C" w:rsidRDefault="00BE7882" w:rsidP="00DD5387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64F1C">
              <w:rPr>
                <w:rFonts w:ascii="Verdana" w:hAnsi="Verdana"/>
                <w:sz w:val="16"/>
                <w:szCs w:val="16"/>
              </w:rPr>
              <w:t xml:space="preserve">Coordinating in corporate matters related to Registrar of Companies, SEBI, Company Law Board &amp; other quasi – semi </w:t>
            </w:r>
            <w:proofErr w:type="spellStart"/>
            <w:r w:rsidRPr="00E64F1C">
              <w:rPr>
                <w:rFonts w:ascii="Verdana" w:hAnsi="Verdana"/>
                <w:sz w:val="16"/>
                <w:szCs w:val="16"/>
              </w:rPr>
              <w:t>quasi Judicial</w:t>
            </w:r>
            <w:proofErr w:type="spellEnd"/>
            <w:r w:rsidRPr="00E64F1C">
              <w:rPr>
                <w:rFonts w:ascii="Verdana" w:hAnsi="Verdana"/>
                <w:sz w:val="16"/>
                <w:szCs w:val="16"/>
              </w:rPr>
              <w:t xml:space="preserve"> bodies, </w:t>
            </w:r>
          </w:p>
          <w:p w:rsidR="00BE7882" w:rsidRPr="00E64F1C" w:rsidRDefault="00BE7882" w:rsidP="00DD5387">
            <w:pPr>
              <w:rPr>
                <w:rStyle w:val="StyleVerdana9pt"/>
                <w:b/>
                <w:sz w:val="20"/>
              </w:rPr>
            </w:pPr>
          </w:p>
          <w:p w:rsidR="00BE7882" w:rsidRPr="00E64F1C" w:rsidRDefault="00BE7882" w:rsidP="00DD5387">
            <w:pPr>
              <w:rPr>
                <w:rStyle w:val="StyleVerdana9pt"/>
                <w:b/>
                <w:sz w:val="20"/>
              </w:rPr>
            </w:pPr>
          </w:p>
          <w:p w:rsidR="00BE7882" w:rsidRPr="00E64F1C" w:rsidRDefault="00BE7882" w:rsidP="00DD5387">
            <w:pPr>
              <w:rPr>
                <w:rStyle w:val="StyleVerdana9pt"/>
                <w:b/>
                <w:sz w:val="20"/>
              </w:rPr>
            </w:pPr>
          </w:p>
          <w:p w:rsidR="00BE7882" w:rsidRPr="00E64F1C" w:rsidRDefault="00BE7882" w:rsidP="00DD5387">
            <w:pPr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Pr="00E64F1C" w:rsidRDefault="00BE7882" w:rsidP="00DD538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64F1C">
              <w:rPr>
                <w:rStyle w:val="StyleVerdana9pt"/>
                <w:b/>
                <w:sz w:val="16"/>
                <w:szCs w:val="16"/>
              </w:rPr>
              <w:t xml:space="preserve">       </w:t>
            </w:r>
          </w:p>
          <w:p w:rsidR="00BE7882" w:rsidRPr="00E64F1C" w:rsidRDefault="00BE7882" w:rsidP="00DD538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E7882" w:rsidRPr="00E64F1C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rStyle w:val="StyleVerdana9pt"/>
                <w:sz w:val="16"/>
                <w:szCs w:val="16"/>
              </w:rPr>
            </w:pPr>
          </w:p>
          <w:p w:rsidR="00BE7882" w:rsidRPr="00E64F1C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</w:pPr>
          </w:p>
          <w:p w:rsidR="00BE7882" w:rsidRPr="00E64F1C" w:rsidRDefault="00BE7882" w:rsidP="00DD5387">
            <w:pPr>
              <w:ind w:left="90"/>
              <w:rPr>
                <w:rStyle w:val="StyleVerdana9pt"/>
                <w:b/>
                <w:bCs/>
                <w:sz w:val="16"/>
                <w:szCs w:val="16"/>
              </w:rPr>
            </w:pPr>
            <w:r w:rsidRPr="00E64F1C">
              <w:rPr>
                <w:rStyle w:val="StyleVerdana9pt"/>
                <w:b/>
                <w:sz w:val="16"/>
                <w:szCs w:val="16"/>
              </w:rPr>
              <w:t>Asst. Manager (CS &amp; Finance / Accounts)</w:t>
            </w:r>
          </w:p>
          <w:p w:rsidR="00BE7882" w:rsidRPr="00E64F1C" w:rsidRDefault="00BE7882" w:rsidP="00DD5387">
            <w:pPr>
              <w:ind w:left="90"/>
              <w:rPr>
                <w:rStyle w:val="StyleVerdana9pt"/>
                <w:b/>
                <w:bCs/>
                <w:sz w:val="16"/>
                <w:szCs w:val="16"/>
              </w:rPr>
            </w:pPr>
          </w:p>
          <w:p w:rsidR="00BE7882" w:rsidRPr="00E64F1C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r w:rsidRPr="00E64F1C">
              <w:rPr>
                <w:rStyle w:val="StyleVerdana9pt"/>
                <w:b/>
                <w:bCs/>
                <w:sz w:val="16"/>
                <w:szCs w:val="16"/>
                <w:u w:val="single"/>
              </w:rPr>
              <w:t>Accounts &amp; Corporate Compliance</w:t>
            </w:r>
            <w:r w:rsidRPr="00E64F1C">
              <w:rPr>
                <w:rStyle w:val="StyleVerdana9pt"/>
                <w:b/>
                <w:bCs/>
                <w:sz w:val="16"/>
                <w:szCs w:val="16"/>
              </w:rPr>
              <w:t xml:space="preserve">  </w:t>
            </w:r>
          </w:p>
          <w:p w:rsidR="00BE7882" w:rsidRPr="00E64F1C" w:rsidRDefault="00BE7882" w:rsidP="00DD5387">
            <w:pPr>
              <w:ind w:left="450"/>
              <w:rPr>
                <w:rStyle w:val="StyleVerdana9pt"/>
                <w:sz w:val="16"/>
                <w:szCs w:val="16"/>
              </w:rPr>
            </w:pPr>
          </w:p>
          <w:p w:rsidR="00BE7882" w:rsidRPr="00E64F1C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r w:rsidRPr="00E64F1C">
              <w:rPr>
                <w:rStyle w:val="StyleVerdana9pt"/>
                <w:sz w:val="16"/>
                <w:szCs w:val="16"/>
              </w:rPr>
              <w:t>Overall responsibility of Accounts (Trading division )</w:t>
            </w:r>
          </w:p>
          <w:p w:rsidR="00BE7882" w:rsidRPr="00E64F1C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r w:rsidRPr="00E64F1C">
              <w:rPr>
                <w:rStyle w:val="StyleVerdana9pt"/>
                <w:sz w:val="16"/>
                <w:szCs w:val="16"/>
              </w:rPr>
              <w:t xml:space="preserve">Service Tax matters of the group  </w:t>
            </w:r>
          </w:p>
          <w:p w:rsidR="00BE7882" w:rsidRPr="00E64F1C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proofErr w:type="spellStart"/>
            <w:r w:rsidRPr="00E64F1C">
              <w:rPr>
                <w:rStyle w:val="StyleVerdana9pt"/>
                <w:sz w:val="16"/>
                <w:szCs w:val="16"/>
              </w:rPr>
              <w:t>Liaisoning</w:t>
            </w:r>
            <w:proofErr w:type="spellEnd"/>
            <w:r w:rsidRPr="00E64F1C">
              <w:rPr>
                <w:rStyle w:val="StyleVerdana9pt"/>
                <w:sz w:val="16"/>
                <w:szCs w:val="16"/>
              </w:rPr>
              <w:t xml:space="preserve"> with Banks &amp; other Financial institutions</w:t>
            </w:r>
          </w:p>
          <w:p w:rsidR="00BE7882" w:rsidRPr="00E64F1C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r w:rsidRPr="00E64F1C">
              <w:rPr>
                <w:rStyle w:val="StyleVerdana9pt"/>
                <w:sz w:val="16"/>
                <w:szCs w:val="16"/>
              </w:rPr>
              <w:t xml:space="preserve">Project report, loan documentation </w:t>
            </w:r>
          </w:p>
          <w:p w:rsidR="00BE7882" w:rsidRPr="00E64F1C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r w:rsidRPr="00E64F1C">
              <w:rPr>
                <w:rStyle w:val="StyleVerdana9pt"/>
                <w:sz w:val="16"/>
                <w:szCs w:val="16"/>
              </w:rPr>
              <w:t xml:space="preserve">Coordination with internal and external auditors and review of audit report. </w:t>
            </w:r>
          </w:p>
          <w:p w:rsidR="00BE7882" w:rsidRPr="00E64F1C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r w:rsidRPr="00E64F1C">
              <w:rPr>
                <w:rStyle w:val="StyleVerdana9pt"/>
                <w:sz w:val="16"/>
                <w:szCs w:val="16"/>
              </w:rPr>
              <w:t xml:space="preserve">Branch and inter-branch reconciliation with Head office </w:t>
            </w:r>
          </w:p>
          <w:p w:rsidR="00BE7882" w:rsidRPr="00E64F1C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r w:rsidRPr="00E64F1C">
              <w:rPr>
                <w:rStyle w:val="StyleVerdana9pt"/>
                <w:sz w:val="16"/>
                <w:szCs w:val="16"/>
              </w:rPr>
              <w:t>Receivables &amp; Payables reconciliation</w:t>
            </w:r>
          </w:p>
          <w:p w:rsidR="00BE7882" w:rsidRPr="00E64F1C" w:rsidRDefault="00BE7882" w:rsidP="00DD5387">
            <w:pPr>
              <w:ind w:left="90"/>
              <w:rPr>
                <w:rFonts w:ascii="Verdana" w:hAnsi="Verdana"/>
                <w:sz w:val="16"/>
                <w:szCs w:val="16"/>
              </w:rPr>
            </w:pPr>
          </w:p>
          <w:p w:rsidR="00BE7882" w:rsidRPr="00E64F1C" w:rsidRDefault="00BE7882" w:rsidP="00DD5387">
            <w:pPr>
              <w:ind w:left="90"/>
              <w:rPr>
                <w:rStyle w:val="StyleVerdana9pt"/>
                <w:b/>
                <w:bCs/>
              </w:rPr>
            </w:pPr>
            <w:r w:rsidRPr="00E64F1C">
              <w:rPr>
                <w:rStyle w:val="StyleVerdana9pt"/>
                <w:b/>
                <w:bCs/>
              </w:rPr>
              <w:t>( Reporting to GM - Finance &amp; Company Affairs )</w:t>
            </w:r>
          </w:p>
          <w:p w:rsidR="00BE7882" w:rsidRPr="00E64F1C" w:rsidRDefault="00BE7882" w:rsidP="00DD5387">
            <w:pPr>
              <w:ind w:left="90"/>
              <w:rPr>
                <w:rStyle w:val="StyleVerdana9pt"/>
                <w:bCs/>
              </w:rPr>
            </w:pPr>
          </w:p>
          <w:p w:rsidR="00BE7882" w:rsidRPr="00E64F1C" w:rsidRDefault="00BE7882" w:rsidP="00DD5387">
            <w:pPr>
              <w:ind w:left="90"/>
              <w:rPr>
                <w:rStyle w:val="StyleVerdana9pt"/>
                <w:bCs/>
              </w:rPr>
            </w:pPr>
          </w:p>
          <w:p w:rsidR="00BE7882" w:rsidRPr="00E64F1C" w:rsidRDefault="00BE7882" w:rsidP="00DD5387">
            <w:pPr>
              <w:rPr>
                <w:sz w:val="18"/>
                <w:szCs w:val="18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  <w:p w:rsidR="00BE7882" w:rsidRPr="00E64F1C" w:rsidRDefault="00BE7882" w:rsidP="00DD5387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X="-200" w:tblpY="1"/>
        <w:tblOverlap w:val="never"/>
        <w:tblW w:w="11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8"/>
        <w:gridCol w:w="365"/>
        <w:gridCol w:w="3661"/>
        <w:gridCol w:w="5082"/>
      </w:tblGrid>
      <w:tr w:rsidR="00BE7882" w:rsidRPr="00F06E60" w:rsidTr="00DD5387">
        <w:trPr>
          <w:cantSplit/>
          <w:trHeight w:val="4912"/>
        </w:trPr>
        <w:tc>
          <w:tcPr>
            <w:tcW w:w="6344" w:type="dxa"/>
            <w:gridSpan w:val="3"/>
            <w:shd w:val="clear" w:color="auto" w:fill="E6E6E6"/>
          </w:tcPr>
          <w:p w:rsidR="00BE7882" w:rsidRDefault="00BE7882" w:rsidP="00DD5387">
            <w:pPr>
              <w:rPr>
                <w:rStyle w:val="StyleVerdana9pt"/>
                <w:rFonts w:cs="Aharoni"/>
                <w:b/>
                <w:szCs w:val="24"/>
              </w:rPr>
            </w:pPr>
          </w:p>
          <w:p w:rsidR="00BE7882" w:rsidRDefault="00BE7882" w:rsidP="00DD5387">
            <w:pPr>
              <w:rPr>
                <w:rStyle w:val="StyleVerdana9pt"/>
                <w:bCs/>
                <w:color w:val="FF0000"/>
                <w:sz w:val="16"/>
                <w:szCs w:val="16"/>
              </w:rPr>
            </w:pPr>
            <w:r w:rsidRPr="00E95A01">
              <w:rPr>
                <w:rStyle w:val="StyleVerdana9pt"/>
                <w:rFonts w:cs="Aharoni"/>
                <w:b/>
                <w:szCs w:val="24"/>
              </w:rPr>
              <w:t xml:space="preserve"> </w:t>
            </w:r>
            <w:r w:rsidRPr="00DE4282">
              <w:rPr>
                <w:rStyle w:val="StyleVerdana9pt"/>
                <w:rFonts w:cs="Aharoni"/>
                <w:b/>
                <w:noProof/>
                <w:szCs w:val="24"/>
              </w:rPr>
              <w:drawing>
                <wp:inline distT="0" distB="0" distL="0" distR="0" wp14:anchorId="1995DCF2" wp14:editId="2549ECFC">
                  <wp:extent cx="434550" cy="338400"/>
                  <wp:effectExtent l="19050" t="0" r="3600" b="0"/>
                  <wp:docPr id="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ownload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10" cy="33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Verdana9pt"/>
                <w:rFonts w:cs="Aharoni"/>
                <w:b/>
                <w:szCs w:val="24"/>
              </w:rPr>
              <w:t xml:space="preserve"> </w:t>
            </w:r>
            <w:r w:rsidRPr="00E95A01">
              <w:rPr>
                <w:rStyle w:val="StyleVerdana9pt"/>
                <w:rFonts w:ascii="Arial Black" w:hAnsi="Arial Black" w:cs="Aharoni"/>
                <w:b/>
                <w:szCs w:val="24"/>
              </w:rPr>
              <w:t xml:space="preserve">Safari Group’ – Doha, Qatar                                                                                                                                 </w:t>
            </w:r>
            <w:r>
              <w:rPr>
                <w:rStyle w:val="StyleVerdana9pt"/>
                <w:rFonts w:ascii="Arial Black" w:hAnsi="Arial Black" w:cs="Aharoni"/>
                <w:b/>
                <w:szCs w:val="24"/>
              </w:rPr>
              <w:t xml:space="preserve">    </w:t>
            </w:r>
            <w:r w:rsidRPr="009460A7">
              <w:rPr>
                <w:rStyle w:val="StyleVerdana9pt"/>
                <w:bCs/>
                <w:i/>
                <w:sz w:val="16"/>
                <w:szCs w:val="16"/>
              </w:rPr>
              <w:t>(</w:t>
            </w:r>
            <w:r w:rsidRPr="009460A7">
              <w:rPr>
                <w:rStyle w:val="StyleVerdana9pt"/>
                <w:b/>
                <w:bCs/>
                <w:i/>
                <w:sz w:val="16"/>
                <w:szCs w:val="16"/>
              </w:rPr>
              <w:t>One Billion Q</w:t>
            </w:r>
            <w:r>
              <w:rPr>
                <w:rStyle w:val="StyleVerdana9pt"/>
                <w:b/>
                <w:bCs/>
                <w:i/>
                <w:sz w:val="16"/>
                <w:szCs w:val="16"/>
              </w:rPr>
              <w:t>atari Riyal</w:t>
            </w:r>
            <w:r w:rsidRPr="009460A7">
              <w:rPr>
                <w:rStyle w:val="StyleVerdana9pt"/>
                <w:bCs/>
                <w:i/>
                <w:sz w:val="16"/>
                <w:szCs w:val="16"/>
              </w:rPr>
              <w:t xml:space="preserve"> </w:t>
            </w:r>
            <w:r w:rsidRPr="009460A7">
              <w:rPr>
                <w:rStyle w:val="StyleVerdana9pt"/>
                <w:b/>
                <w:bCs/>
                <w:i/>
                <w:sz w:val="16"/>
                <w:szCs w:val="16"/>
              </w:rPr>
              <w:t xml:space="preserve">Retail </w:t>
            </w:r>
            <w:r w:rsidRPr="009460A7">
              <w:rPr>
                <w:rStyle w:val="StyleVerdana9pt"/>
                <w:b/>
                <w:i/>
                <w:sz w:val="16"/>
                <w:szCs w:val="16"/>
              </w:rPr>
              <w:t>business group</w:t>
            </w:r>
            <w:r w:rsidRPr="009460A7">
              <w:rPr>
                <w:rStyle w:val="StyleVerdana9pt"/>
                <w:i/>
                <w:sz w:val="16"/>
                <w:szCs w:val="16"/>
              </w:rPr>
              <w:t xml:space="preserve"> based at Doha, Qatar - </w:t>
            </w:r>
            <w:r w:rsidRPr="009460A7">
              <w:rPr>
                <w:rStyle w:val="StyleVerdana9pt"/>
                <w:bCs/>
                <w:i/>
                <w:sz w:val="16"/>
                <w:szCs w:val="16"/>
              </w:rPr>
              <w:t xml:space="preserve">2014 </w:t>
            </w:r>
            <w:r w:rsidRPr="007D3CA0">
              <w:rPr>
                <w:rStyle w:val="StyleVerdana9pt"/>
                <w:bCs/>
                <w:i/>
                <w:sz w:val="16"/>
                <w:szCs w:val="16"/>
              </w:rPr>
              <w:t>)</w:t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t xml:space="preserve">  ior ance under Comapnies  with the Banks.the Clients </w:t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i/>
                <w:sz w:val="16"/>
                <w:szCs w:val="16"/>
              </w:rPr>
              <w:t xml:space="preserve">  </w:t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t>up.net</w:t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vanish/>
                <w:sz w:val="16"/>
                <w:szCs w:val="16"/>
              </w:rPr>
              <w:pgNum/>
            </w:r>
            <w:r w:rsidRPr="007D3CA0">
              <w:rPr>
                <w:rStyle w:val="StyleVerdana9pt"/>
                <w:bCs/>
                <w:sz w:val="16"/>
                <w:szCs w:val="16"/>
              </w:rPr>
              <w:t>www.safarigroup.net</w:t>
            </w:r>
          </w:p>
          <w:p w:rsidR="00BE7882" w:rsidRDefault="00BE7882" w:rsidP="00DD5387">
            <w:pPr>
              <w:rPr>
                <w:rStyle w:val="StyleVerdana9pt"/>
                <w:bCs/>
                <w:color w:val="FF0000"/>
                <w:sz w:val="16"/>
                <w:szCs w:val="16"/>
              </w:rPr>
            </w:pPr>
          </w:p>
          <w:p w:rsidR="00BE7882" w:rsidRPr="00AB58DB" w:rsidRDefault="00BE7882" w:rsidP="00DD5387">
            <w:pPr>
              <w:spacing w:line="360" w:lineRule="auto"/>
              <w:rPr>
                <w:rStyle w:val="StyleVerdana9pt"/>
                <w:b/>
                <w:bCs/>
                <w:sz w:val="16"/>
                <w:szCs w:val="16"/>
              </w:rPr>
            </w:pPr>
            <w:r w:rsidRPr="00AB58DB">
              <w:rPr>
                <w:rStyle w:val="StyleVerdana9pt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StyleVerdana9pt"/>
                <w:b/>
                <w:bCs/>
                <w:sz w:val="16"/>
                <w:szCs w:val="16"/>
              </w:rPr>
              <w:t>Position:</w:t>
            </w:r>
            <w:r w:rsidRPr="00AB58DB">
              <w:rPr>
                <w:rStyle w:val="StyleVerdana9pt"/>
                <w:b/>
                <w:bCs/>
                <w:sz w:val="16"/>
                <w:szCs w:val="16"/>
              </w:rPr>
              <w:t xml:space="preserve"> Finance Manger - Reporting to Group Financial Controller. </w:t>
            </w:r>
          </w:p>
          <w:p w:rsidR="00BE7882" w:rsidRPr="002D042D" w:rsidRDefault="00BE7882" w:rsidP="00DD5387">
            <w:pPr>
              <w:pStyle w:val="ListParagraph"/>
              <w:spacing w:line="360" w:lineRule="auto"/>
              <w:rPr>
                <w:rStyle w:val="StyleVerdana9pt"/>
                <w:sz w:val="16"/>
                <w:szCs w:val="16"/>
              </w:rPr>
            </w:pPr>
          </w:p>
          <w:p w:rsidR="00BE7882" w:rsidRPr="00C47997" w:rsidRDefault="00BE7882" w:rsidP="00DD5387">
            <w:pPr>
              <w:pStyle w:val="ListParagraph"/>
              <w:numPr>
                <w:ilvl w:val="0"/>
                <w:numId w:val="36"/>
              </w:numPr>
              <w:tabs>
                <w:tab w:val="left" w:pos="1962"/>
              </w:tabs>
              <w:spacing w:line="360" w:lineRule="auto"/>
              <w:ind w:left="714" w:hanging="357"/>
              <w:rPr>
                <w:rStyle w:val="Title1"/>
                <w:rFonts w:ascii="Verdana" w:hAnsi="Verdana"/>
                <w:sz w:val="16"/>
                <w:szCs w:val="16"/>
              </w:rPr>
            </w:pPr>
            <w:r w:rsidRPr="00C47997">
              <w:rPr>
                <w:rStyle w:val="Title1"/>
                <w:rFonts w:ascii="Verdana" w:hAnsi="Verdana"/>
                <w:sz w:val="16"/>
                <w:szCs w:val="16"/>
              </w:rPr>
              <w:t>Overall responsibility of finance &amp; Accounts Dept.</w:t>
            </w:r>
          </w:p>
          <w:p w:rsidR="00BE7882" w:rsidRPr="002D042D" w:rsidRDefault="00BE7882" w:rsidP="00DD5387">
            <w:pPr>
              <w:pStyle w:val="ListParagraph"/>
              <w:numPr>
                <w:ilvl w:val="0"/>
                <w:numId w:val="36"/>
              </w:numPr>
              <w:tabs>
                <w:tab w:val="left" w:pos="1962"/>
              </w:tabs>
              <w:spacing w:line="360" w:lineRule="auto"/>
              <w:ind w:left="714" w:hanging="357"/>
              <w:rPr>
                <w:rStyle w:val="Title1"/>
                <w:rFonts w:ascii="Verdana" w:hAnsi="Verdana"/>
                <w:sz w:val="16"/>
                <w:szCs w:val="16"/>
              </w:rPr>
            </w:pPr>
            <w:r w:rsidRPr="002D042D">
              <w:rPr>
                <w:rStyle w:val="Title1"/>
                <w:rFonts w:ascii="Verdana" w:hAnsi="Verdana"/>
                <w:sz w:val="16"/>
                <w:szCs w:val="16"/>
              </w:rPr>
              <w:t>Manage &amp; Control day-to-day financial transactions.</w:t>
            </w:r>
          </w:p>
          <w:p w:rsidR="00BE7882" w:rsidRPr="002D042D" w:rsidRDefault="00BE7882" w:rsidP="00DD538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Style w:val="Title1"/>
                <w:rFonts w:ascii="Verdana" w:hAnsi="Verdana"/>
                <w:sz w:val="16"/>
                <w:szCs w:val="16"/>
              </w:rPr>
            </w:pPr>
            <w:r w:rsidRPr="002D042D">
              <w:rPr>
                <w:rStyle w:val="Title1"/>
                <w:rFonts w:ascii="Verdana" w:hAnsi="Verdana"/>
                <w:sz w:val="16"/>
                <w:szCs w:val="16"/>
              </w:rPr>
              <w:t>Presentation of financial Statements.</w:t>
            </w:r>
          </w:p>
          <w:p w:rsidR="00BE7882" w:rsidRPr="002D042D" w:rsidRDefault="00BE7882" w:rsidP="00DD5387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Title1"/>
                <w:rFonts w:ascii="Verdana" w:hAnsi="Verdana" w:cs="Arial"/>
                <w:sz w:val="16"/>
                <w:szCs w:val="16"/>
              </w:rPr>
            </w:pPr>
            <w:r w:rsidRPr="002D042D">
              <w:rPr>
                <w:rStyle w:val="Title1"/>
                <w:rFonts w:ascii="Verdana" w:hAnsi="Verdana"/>
                <w:sz w:val="16"/>
                <w:szCs w:val="16"/>
              </w:rPr>
              <w:t>Monitoring &amp; Management of Receivable</w:t>
            </w:r>
            <w:r>
              <w:rPr>
                <w:rStyle w:val="Title1"/>
                <w:rFonts w:ascii="Verdana" w:hAnsi="Verdana"/>
                <w:sz w:val="16"/>
                <w:szCs w:val="16"/>
              </w:rPr>
              <w:t>s</w:t>
            </w:r>
            <w:r w:rsidRPr="002D042D">
              <w:rPr>
                <w:rStyle w:val="Title1"/>
                <w:rFonts w:ascii="Verdana" w:hAnsi="Verdana"/>
                <w:sz w:val="16"/>
                <w:szCs w:val="16"/>
              </w:rPr>
              <w:t xml:space="preserve"> &amp; Payable</w:t>
            </w:r>
            <w:r>
              <w:rPr>
                <w:rStyle w:val="Title1"/>
                <w:rFonts w:ascii="Verdana" w:hAnsi="Verdana"/>
                <w:sz w:val="16"/>
                <w:szCs w:val="16"/>
              </w:rPr>
              <w:t>s</w:t>
            </w:r>
            <w:r w:rsidRPr="002D042D">
              <w:rPr>
                <w:rStyle w:val="Title1"/>
                <w:rFonts w:ascii="Verdana" w:hAnsi="Verdana"/>
                <w:sz w:val="16"/>
                <w:szCs w:val="16"/>
              </w:rPr>
              <w:t>.</w:t>
            </w:r>
          </w:p>
          <w:p w:rsidR="00BE7882" w:rsidRPr="002D042D" w:rsidRDefault="00BE7882" w:rsidP="00DD5387">
            <w:pPr>
              <w:pStyle w:val="ListParagraph"/>
              <w:jc w:val="both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2D042D">
              <w:rPr>
                <w:rFonts w:ascii="Verdana" w:hAnsi="Verdana" w:cs="Arial"/>
                <w:sz w:val="16"/>
                <w:szCs w:val="16"/>
                <w:highlight w:val="yellow"/>
              </w:rPr>
              <w:t xml:space="preserve">                                             </w:t>
            </w:r>
          </w:p>
          <w:p w:rsidR="00BE7882" w:rsidRPr="002D042D" w:rsidRDefault="00BE7882" w:rsidP="00DD538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Style w:val="Title1"/>
                <w:rFonts w:ascii="Verdana" w:hAnsi="Verdana"/>
                <w:sz w:val="16"/>
                <w:szCs w:val="16"/>
              </w:rPr>
            </w:pPr>
            <w:r>
              <w:rPr>
                <w:rStyle w:val="Title1"/>
                <w:rFonts w:ascii="Verdana" w:hAnsi="Verdana"/>
                <w:sz w:val="16"/>
                <w:szCs w:val="16"/>
              </w:rPr>
              <w:t>Retail t</w:t>
            </w:r>
            <w:r w:rsidRPr="002D042D">
              <w:rPr>
                <w:rStyle w:val="Title1"/>
                <w:rFonts w:ascii="Verdana" w:hAnsi="Verdana"/>
                <w:sz w:val="16"/>
                <w:szCs w:val="16"/>
              </w:rPr>
              <w:t>reasury Management &amp; Banking.</w:t>
            </w:r>
          </w:p>
          <w:p w:rsidR="00BE7882" w:rsidRPr="002D042D" w:rsidRDefault="00BE7882" w:rsidP="00DD538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Style w:val="StyleVerdana9pt"/>
                <w:sz w:val="16"/>
                <w:szCs w:val="16"/>
              </w:rPr>
            </w:pPr>
            <w:r w:rsidRPr="002D042D">
              <w:rPr>
                <w:rStyle w:val="StyleVerdana9pt"/>
                <w:sz w:val="16"/>
                <w:szCs w:val="16"/>
              </w:rPr>
              <w:t>Control overall efficiency of Accounts &amp; Finance dept.</w:t>
            </w:r>
          </w:p>
          <w:p w:rsidR="00BE7882" w:rsidRPr="000D3C8E" w:rsidRDefault="00BE7882" w:rsidP="00DD538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="Verdana" w:hAnsi="Verdana"/>
                <w:color w:val="002060"/>
                <w:sz w:val="16"/>
                <w:szCs w:val="16"/>
              </w:rPr>
            </w:pPr>
            <w:r w:rsidRPr="000D3C8E">
              <w:rPr>
                <w:rFonts w:ascii="Verdana" w:hAnsi="Verdana"/>
                <w:sz w:val="16"/>
                <w:szCs w:val="16"/>
              </w:rPr>
              <w:t>Sales margin Analysis</w:t>
            </w:r>
            <w:r w:rsidRPr="000D3C8E">
              <w:rPr>
                <w:rFonts w:ascii="Verdana" w:hAnsi="Verdana"/>
                <w:color w:val="002060"/>
                <w:sz w:val="16"/>
                <w:szCs w:val="16"/>
              </w:rPr>
              <w:t xml:space="preserve">, </w:t>
            </w:r>
            <w:r w:rsidRPr="00805472">
              <w:rPr>
                <w:rFonts w:ascii="Verdana" w:hAnsi="Verdana"/>
                <w:sz w:val="16"/>
                <w:szCs w:val="16"/>
              </w:rPr>
              <w:t>New Business modeling.</w:t>
            </w:r>
          </w:p>
          <w:p w:rsidR="00BE7882" w:rsidRPr="00F50F6E" w:rsidRDefault="00BE7882" w:rsidP="00DD538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Style w:val="StyleVerdana9pt"/>
                <w:color w:val="002060"/>
                <w:sz w:val="16"/>
                <w:szCs w:val="16"/>
              </w:rPr>
            </w:pPr>
            <w:r w:rsidRPr="00F50F6E">
              <w:rPr>
                <w:rFonts w:ascii="Verdana" w:hAnsi="Verdana"/>
                <w:sz w:val="16"/>
                <w:szCs w:val="16"/>
              </w:rPr>
              <w:t>Implementation of financial systems</w:t>
            </w:r>
            <w:r>
              <w:rPr>
                <w:rFonts w:ascii="Verdana" w:hAnsi="Verdana"/>
                <w:sz w:val="16"/>
                <w:szCs w:val="16"/>
              </w:rPr>
              <w:t xml:space="preserve"> &amp;</w:t>
            </w:r>
            <w:r w:rsidRPr="00F50F6E">
              <w:rPr>
                <w:rFonts w:ascii="Verdana" w:hAnsi="Verdana"/>
                <w:sz w:val="16"/>
                <w:szCs w:val="16"/>
              </w:rPr>
              <w:t xml:space="preserve"> financial controls</w:t>
            </w:r>
          </w:p>
          <w:p w:rsidR="00BE7882" w:rsidRPr="00F06E60" w:rsidRDefault="00BE7882" w:rsidP="00DD5387">
            <w:pPr>
              <w:spacing w:before="100" w:beforeAutospacing="1" w:after="100" w:afterAutospacing="1"/>
              <w:jc w:val="both"/>
              <w:rPr>
                <w:rStyle w:val="StyleVerdana9pt"/>
                <w:rFonts w:ascii="Arial Rounded MT Bold" w:hAnsi="Arial Rounded MT Bold" w:cs="Aharoni"/>
                <w:b/>
                <w:szCs w:val="24"/>
              </w:rPr>
            </w:pPr>
            <w:r>
              <w:rPr>
                <w:rStyle w:val="StyleVerdana9pt"/>
                <w:rFonts w:cs="Aharoni"/>
                <w:b/>
                <w:sz w:val="22"/>
                <w:szCs w:val="22"/>
              </w:rPr>
              <w:t xml:space="preserve"> </w:t>
            </w:r>
            <w:r w:rsidRPr="00F06E60">
              <w:rPr>
                <w:rStyle w:val="StyleVerdana9pt"/>
                <w:rFonts w:cs="Aharoni"/>
                <w:b/>
                <w:sz w:val="22"/>
                <w:szCs w:val="22"/>
              </w:rPr>
              <w:t>NEWMATIC TRADING GROUP</w:t>
            </w:r>
            <w:r w:rsidRPr="00F06E60">
              <w:rPr>
                <w:rStyle w:val="StyleVerdana9pt"/>
                <w:rFonts w:ascii="Berlin Sans FB" w:hAnsi="Berlin Sans FB" w:cs="Aharoni"/>
                <w:b/>
                <w:szCs w:val="24"/>
              </w:rPr>
              <w:t xml:space="preserve"> – </w:t>
            </w:r>
            <w:r w:rsidRPr="00F06E60">
              <w:rPr>
                <w:rStyle w:val="StyleVerdana9pt"/>
                <w:rFonts w:cs="Aharoni"/>
                <w:b/>
                <w:sz w:val="20"/>
              </w:rPr>
              <w:t>Dubai</w:t>
            </w:r>
          </w:p>
          <w:p w:rsidR="00BE7882" w:rsidRPr="00F06E60" w:rsidRDefault="00BE7882" w:rsidP="00DD5387">
            <w:pPr>
              <w:rPr>
                <w:rStyle w:val="StyleVerdana9pt"/>
                <w:bCs/>
                <w:i/>
                <w:sz w:val="16"/>
                <w:szCs w:val="16"/>
              </w:rPr>
            </w:pPr>
            <w:r>
              <w:rPr>
                <w:rStyle w:val="StyleVerdana9pt"/>
                <w:bCs/>
                <w:i/>
                <w:sz w:val="16"/>
                <w:szCs w:val="16"/>
              </w:rPr>
              <w:t xml:space="preserve"> </w:t>
            </w:r>
            <w:r w:rsidRPr="00F06E60">
              <w:rPr>
                <w:rStyle w:val="StyleVerdana9pt"/>
                <w:bCs/>
                <w:i/>
                <w:sz w:val="16"/>
                <w:szCs w:val="16"/>
              </w:rPr>
              <w:t xml:space="preserve">(A reputed Dubai based </w:t>
            </w:r>
            <w:r w:rsidRPr="00F06E60">
              <w:rPr>
                <w:rStyle w:val="StyleVerdana9pt"/>
                <w:b/>
                <w:i/>
                <w:sz w:val="16"/>
                <w:szCs w:val="16"/>
              </w:rPr>
              <w:t>trading business group</w:t>
            </w:r>
            <w:r w:rsidRPr="00F06E60">
              <w:rPr>
                <w:rStyle w:val="StyleVerdana9pt"/>
                <w:bCs/>
                <w:i/>
                <w:sz w:val="16"/>
                <w:szCs w:val="16"/>
              </w:rPr>
              <w:t xml:space="preserve"> 2013 – 2014 )</w:t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t xml:space="preserve">  ior ance under Comapnies  with the Banks.the Clients </w:t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vanish/>
                <w:sz w:val="16"/>
                <w:szCs w:val="16"/>
              </w:rPr>
              <w:pgNum/>
            </w:r>
            <w:r w:rsidRPr="00F06E60">
              <w:rPr>
                <w:rStyle w:val="StyleVerdana9pt"/>
                <w:bCs/>
                <w:i/>
                <w:sz w:val="16"/>
                <w:szCs w:val="16"/>
              </w:rPr>
              <w:t xml:space="preserve">  </w:t>
            </w:r>
            <w:r w:rsidRPr="00F06E60">
              <w:rPr>
                <w:rStyle w:val="StyleVerdana9pt"/>
                <w:bCs/>
                <w:i/>
                <w:sz w:val="16"/>
                <w:szCs w:val="16"/>
                <w:vertAlign w:val="superscript"/>
              </w:rPr>
              <w:t xml:space="preserve"> </w:t>
            </w:r>
            <w:r w:rsidRPr="00F06E60">
              <w:rPr>
                <w:rStyle w:val="StyleVerdana9pt"/>
                <w:bCs/>
                <w:i/>
                <w:sz w:val="16"/>
                <w:szCs w:val="16"/>
              </w:rPr>
              <w:t xml:space="preserve"> </w:t>
            </w:r>
          </w:p>
          <w:p w:rsidR="00BE7882" w:rsidRPr="00F06E60" w:rsidRDefault="00BE7882" w:rsidP="00DD5387">
            <w:pPr>
              <w:rPr>
                <w:rStyle w:val="StyleVerdana9pt"/>
                <w:b/>
                <w:bCs/>
                <w:sz w:val="16"/>
                <w:szCs w:val="16"/>
              </w:rPr>
            </w:pPr>
          </w:p>
          <w:p w:rsidR="00BE7882" w:rsidRPr="00920DE1" w:rsidRDefault="00BE7882" w:rsidP="00DD5387">
            <w:pPr>
              <w:rPr>
                <w:rStyle w:val="StyleVerdana9pt"/>
                <w:rFonts w:asciiTheme="minorHAnsi" w:hAnsiTheme="minorHAnsi"/>
                <w:bCs/>
                <w:sz w:val="20"/>
              </w:rPr>
            </w:pPr>
            <w:r>
              <w:rPr>
                <w:rStyle w:val="StyleVerdana9pt"/>
                <w:b/>
                <w:bCs/>
              </w:rPr>
              <w:t xml:space="preserve"> </w:t>
            </w:r>
            <w:r w:rsidRPr="00920DE1">
              <w:rPr>
                <w:rStyle w:val="StyleVerdana9pt"/>
                <w:rFonts w:asciiTheme="minorHAnsi" w:hAnsiTheme="minorHAnsi"/>
                <w:b/>
                <w:bCs/>
                <w:sz w:val="20"/>
              </w:rPr>
              <w:t xml:space="preserve">Position : </w:t>
            </w:r>
            <w:r>
              <w:rPr>
                <w:rStyle w:val="StyleVerdana9pt"/>
                <w:rFonts w:asciiTheme="minorHAnsi" w:hAnsiTheme="minorHAnsi"/>
                <w:b/>
                <w:bCs/>
                <w:sz w:val="20"/>
              </w:rPr>
              <w:t>“</w:t>
            </w:r>
            <w:r w:rsidRPr="00920DE1">
              <w:rPr>
                <w:rStyle w:val="StyleVerdana9pt"/>
                <w:rFonts w:asciiTheme="minorHAnsi" w:hAnsiTheme="minorHAnsi"/>
                <w:b/>
                <w:bCs/>
                <w:sz w:val="20"/>
              </w:rPr>
              <w:t>Account Manager</w:t>
            </w:r>
            <w:r>
              <w:rPr>
                <w:rStyle w:val="StyleVerdana9pt"/>
                <w:rFonts w:asciiTheme="minorHAnsi" w:hAnsiTheme="minorHAnsi"/>
                <w:b/>
                <w:bCs/>
                <w:sz w:val="20"/>
              </w:rPr>
              <w:t>”</w:t>
            </w:r>
            <w:r w:rsidRPr="00920DE1">
              <w:rPr>
                <w:rStyle w:val="StyleVerdana9pt"/>
                <w:rFonts w:asciiTheme="minorHAnsi" w:hAnsiTheme="minorHAnsi"/>
                <w:b/>
                <w:bCs/>
                <w:sz w:val="20"/>
              </w:rPr>
              <w:t xml:space="preserve"> – Reporting to Finance Controller</w:t>
            </w:r>
          </w:p>
          <w:p w:rsidR="00BE7882" w:rsidRPr="00F06E60" w:rsidRDefault="00BE7882" w:rsidP="00DD5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E7882" w:rsidRPr="00F06E60" w:rsidRDefault="00BE7882" w:rsidP="00DD538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Style w:val="Title1"/>
                <w:rFonts w:ascii="Verdana" w:hAnsi="Verdana"/>
                <w:sz w:val="16"/>
                <w:szCs w:val="16"/>
              </w:rPr>
            </w:pPr>
            <w:r w:rsidRPr="00F06E60">
              <w:rPr>
                <w:rStyle w:val="Title1"/>
                <w:rFonts w:ascii="Verdana" w:hAnsi="Verdana"/>
                <w:sz w:val="16"/>
                <w:szCs w:val="16"/>
              </w:rPr>
              <w:t>Manage &amp; Control day to day financial transactions.</w:t>
            </w:r>
          </w:p>
          <w:p w:rsidR="00BE7882" w:rsidRPr="00F06E60" w:rsidRDefault="00BE7882" w:rsidP="00DD538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Style w:val="Title1"/>
                <w:rFonts w:ascii="Verdana" w:hAnsi="Verdana"/>
                <w:sz w:val="16"/>
                <w:szCs w:val="16"/>
              </w:rPr>
            </w:pPr>
            <w:r w:rsidRPr="00F06E60">
              <w:rPr>
                <w:rStyle w:val="Title1"/>
                <w:rFonts w:ascii="Verdana" w:hAnsi="Verdana"/>
                <w:sz w:val="16"/>
                <w:szCs w:val="16"/>
              </w:rPr>
              <w:t>Presentation of financial Statements &amp; Cash Flow.</w:t>
            </w:r>
          </w:p>
          <w:p w:rsidR="00BE7882" w:rsidRPr="00F06E60" w:rsidRDefault="00BE7882" w:rsidP="00DD538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Style w:val="Title1"/>
                <w:rFonts w:ascii="Verdana" w:hAnsi="Verdana"/>
                <w:sz w:val="16"/>
                <w:szCs w:val="16"/>
              </w:rPr>
            </w:pPr>
            <w:r w:rsidRPr="00F06E60">
              <w:rPr>
                <w:rStyle w:val="Title1"/>
                <w:rFonts w:ascii="Verdana" w:hAnsi="Verdana"/>
                <w:sz w:val="16"/>
                <w:szCs w:val="16"/>
              </w:rPr>
              <w:t>Monitoring &amp; Management of Receivable &amp; Payable.</w:t>
            </w:r>
          </w:p>
          <w:p w:rsidR="00BE7882" w:rsidRDefault="00BE7882" w:rsidP="00DD538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Style w:val="Title1"/>
                <w:rFonts w:ascii="Verdana" w:hAnsi="Verdana"/>
                <w:sz w:val="16"/>
                <w:szCs w:val="16"/>
              </w:rPr>
            </w:pPr>
            <w:r w:rsidRPr="00F06E60">
              <w:rPr>
                <w:rStyle w:val="Title1"/>
                <w:rFonts w:ascii="Verdana" w:hAnsi="Verdana"/>
                <w:sz w:val="16"/>
                <w:szCs w:val="16"/>
              </w:rPr>
              <w:t>Stock Control and reconciliation, Cash receipt &amp; Banking.</w:t>
            </w:r>
          </w:p>
          <w:p w:rsidR="00BE7882" w:rsidRPr="00F06E60" w:rsidRDefault="00BE7882" w:rsidP="00DD538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Style w:val="Title1"/>
                <w:rFonts w:ascii="Verdana" w:hAnsi="Verdana"/>
                <w:sz w:val="16"/>
                <w:szCs w:val="16"/>
              </w:rPr>
            </w:pPr>
            <w:r w:rsidRPr="00F06E60">
              <w:rPr>
                <w:rStyle w:val="StyleVerdana9pt"/>
                <w:sz w:val="16"/>
                <w:szCs w:val="16"/>
              </w:rPr>
              <w:t xml:space="preserve">Control overall efficiency of Accounts &amp; Finance </w:t>
            </w:r>
            <w:proofErr w:type="spellStart"/>
            <w:r w:rsidRPr="00F06E60">
              <w:rPr>
                <w:rStyle w:val="StyleVerdana9pt"/>
                <w:sz w:val="16"/>
                <w:szCs w:val="16"/>
              </w:rPr>
              <w:t>dept</w:t>
            </w:r>
            <w:proofErr w:type="spellEnd"/>
          </w:p>
          <w:p w:rsidR="00BE7882" w:rsidRPr="00F06E60" w:rsidRDefault="00BE7882" w:rsidP="00DD5387">
            <w:pPr>
              <w:rPr>
                <w:rStyle w:val="StyleVerdana9pt"/>
                <w:b/>
                <w:sz w:val="16"/>
                <w:szCs w:val="16"/>
              </w:rPr>
            </w:pPr>
            <w:r w:rsidRPr="00712387">
              <w:rPr>
                <w:rStyle w:val="StyleVerdana9pt"/>
                <w:b/>
                <w:noProof/>
                <w:sz w:val="22"/>
                <w:szCs w:val="22"/>
              </w:rPr>
              <w:drawing>
                <wp:inline distT="0" distB="0" distL="0" distR="0" wp14:anchorId="07A0CA0A" wp14:editId="3E7386CC">
                  <wp:extent cx="392200" cy="322791"/>
                  <wp:effectExtent l="19050" t="0" r="7850" b="0"/>
                  <wp:docPr id="6" name="Picture 1" descr="C:\Users\harriskovoor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riskovoor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23" cy="3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E60">
              <w:rPr>
                <w:rStyle w:val="StyleVerdana9pt"/>
                <w:b/>
                <w:sz w:val="22"/>
                <w:szCs w:val="22"/>
              </w:rPr>
              <w:t>BAL PHARMA LIMITED</w:t>
            </w:r>
            <w:r w:rsidRPr="00F06E60">
              <w:rPr>
                <w:rStyle w:val="StyleVerdana9pt"/>
                <w:b/>
                <w:sz w:val="16"/>
                <w:szCs w:val="16"/>
              </w:rPr>
              <w:t xml:space="preserve"> </w:t>
            </w:r>
            <w:r>
              <w:rPr>
                <w:rStyle w:val="StyleVerdana9pt"/>
                <w:b/>
                <w:sz w:val="16"/>
                <w:szCs w:val="16"/>
              </w:rPr>
              <w:t>–</w:t>
            </w:r>
            <w:r w:rsidRPr="00F06E60">
              <w:rPr>
                <w:rStyle w:val="StyleVerdana9pt"/>
                <w:b/>
                <w:sz w:val="16"/>
                <w:szCs w:val="16"/>
              </w:rPr>
              <w:t xml:space="preserve"> </w:t>
            </w:r>
            <w:r w:rsidRPr="00F06E60">
              <w:rPr>
                <w:rStyle w:val="StyleVerdana9pt"/>
                <w:b/>
                <w:color w:val="000000" w:themeColor="text1"/>
                <w:sz w:val="20"/>
              </w:rPr>
              <w:t>Bangalore</w:t>
            </w:r>
            <w:r>
              <w:rPr>
                <w:rStyle w:val="StyleVerdana9pt"/>
                <w:b/>
                <w:color w:val="000000" w:themeColor="text1"/>
                <w:sz w:val="20"/>
              </w:rPr>
              <w:t>, India</w:t>
            </w:r>
          </w:p>
          <w:p w:rsidR="00BE7882" w:rsidRPr="00F06E60" w:rsidRDefault="00BE7882" w:rsidP="00DD5387">
            <w:pPr>
              <w:rPr>
                <w:rStyle w:val="StyleVerdana9pt"/>
                <w:b/>
                <w:sz w:val="16"/>
                <w:szCs w:val="16"/>
              </w:rPr>
            </w:pPr>
            <w:r w:rsidRPr="00F06E60">
              <w:rPr>
                <w:rStyle w:val="StyleVerdana9pt"/>
                <w:i/>
                <w:sz w:val="16"/>
                <w:szCs w:val="16"/>
              </w:rPr>
              <w:t xml:space="preserve">(A </w:t>
            </w:r>
            <w:proofErr w:type="spellStart"/>
            <w:r w:rsidRPr="00F06E60">
              <w:rPr>
                <w:rStyle w:val="StyleVerdana9pt"/>
                <w:i/>
                <w:sz w:val="16"/>
                <w:szCs w:val="16"/>
              </w:rPr>
              <w:t>well known</w:t>
            </w:r>
            <w:proofErr w:type="spellEnd"/>
            <w:r w:rsidRPr="00F06E60">
              <w:rPr>
                <w:rStyle w:val="StyleVerdana9pt"/>
                <w:i/>
                <w:sz w:val="16"/>
                <w:szCs w:val="16"/>
              </w:rPr>
              <w:t xml:space="preserve"> </w:t>
            </w:r>
            <w:r w:rsidRPr="00F06E60">
              <w:rPr>
                <w:rStyle w:val="StyleVerdana9pt"/>
                <w:b/>
                <w:bCs/>
                <w:i/>
                <w:sz w:val="16"/>
                <w:szCs w:val="16"/>
              </w:rPr>
              <w:t xml:space="preserve">Multi National </w:t>
            </w:r>
            <w:proofErr w:type="spellStart"/>
            <w:r w:rsidRPr="00F06E60">
              <w:rPr>
                <w:rStyle w:val="StyleVerdana9pt"/>
                <w:b/>
                <w:bCs/>
                <w:i/>
                <w:sz w:val="16"/>
                <w:szCs w:val="16"/>
              </w:rPr>
              <w:t>Pharma</w:t>
            </w:r>
            <w:proofErr w:type="spellEnd"/>
            <w:r w:rsidRPr="00F06E60">
              <w:rPr>
                <w:rStyle w:val="StyleVerdana9pt"/>
                <w:b/>
                <w:bCs/>
                <w:i/>
                <w:sz w:val="16"/>
                <w:szCs w:val="16"/>
              </w:rPr>
              <w:t xml:space="preserve"> Company</w:t>
            </w:r>
            <w:r w:rsidRPr="00F06E60">
              <w:rPr>
                <w:rStyle w:val="StyleVerdana9pt"/>
                <w:i/>
                <w:sz w:val="16"/>
                <w:szCs w:val="16"/>
              </w:rPr>
              <w:t xml:space="preserve"> listed in BSE &amp; National </w:t>
            </w:r>
            <w:r>
              <w:rPr>
                <w:rStyle w:val="StyleVerdana9pt"/>
                <w:i/>
                <w:sz w:val="16"/>
                <w:szCs w:val="16"/>
              </w:rPr>
              <w:t xml:space="preserve"> </w:t>
            </w:r>
            <w:r w:rsidRPr="00F06E60">
              <w:rPr>
                <w:rStyle w:val="StyleVerdana9pt"/>
                <w:i/>
                <w:sz w:val="16"/>
                <w:szCs w:val="16"/>
              </w:rPr>
              <w:t xml:space="preserve">Stock Exchange) </w:t>
            </w:r>
            <w:bookmarkStart w:id="0" w:name="_GoBack"/>
            <w:bookmarkEnd w:id="0"/>
          </w:p>
          <w:p w:rsidR="00BE7882" w:rsidRPr="00F06E60" w:rsidRDefault="00BE7882" w:rsidP="00DD5387">
            <w:pPr>
              <w:rPr>
                <w:rStyle w:val="StyleVerdana9pt"/>
                <w:b/>
                <w:sz w:val="16"/>
                <w:szCs w:val="16"/>
              </w:rPr>
            </w:pPr>
            <w:r w:rsidRPr="00F06E60">
              <w:rPr>
                <w:rStyle w:val="StyleVerdana9pt"/>
                <w:bCs/>
                <w:sz w:val="16"/>
                <w:szCs w:val="16"/>
              </w:rPr>
              <w:t>From –2007 - 201</w:t>
            </w:r>
            <w:r>
              <w:rPr>
                <w:rStyle w:val="StyleVerdana9pt"/>
                <w:bCs/>
                <w:sz w:val="16"/>
                <w:szCs w:val="16"/>
              </w:rPr>
              <w:t>2</w:t>
            </w:r>
            <w:r w:rsidRPr="00F06E60">
              <w:rPr>
                <w:rStyle w:val="StyleVerdana9pt"/>
                <w:bCs/>
                <w:sz w:val="16"/>
                <w:szCs w:val="16"/>
              </w:rPr>
              <w:t xml:space="preserve">  </w:t>
            </w:r>
            <w:r w:rsidRPr="00F06E60">
              <w:rPr>
                <w:rStyle w:val="StyleVerdana9pt"/>
                <w:bCs/>
                <w:sz w:val="16"/>
                <w:szCs w:val="16"/>
                <w:vertAlign w:val="superscript"/>
              </w:rPr>
              <w:t xml:space="preserve"> </w:t>
            </w:r>
            <w:r w:rsidRPr="00F06E60">
              <w:rPr>
                <w:rStyle w:val="StyleVerdana9pt"/>
                <w:bCs/>
                <w:sz w:val="16"/>
                <w:szCs w:val="16"/>
              </w:rPr>
              <w:t xml:space="preserve"> </w:t>
            </w:r>
          </w:p>
          <w:p w:rsidR="00BE7882" w:rsidRPr="00F06E60" w:rsidRDefault="00BE7882" w:rsidP="00DD5387">
            <w:pPr>
              <w:pStyle w:val="Heading7"/>
              <w:jc w:val="left"/>
              <w:rPr>
                <w:bCs/>
                <w:sz w:val="16"/>
                <w:szCs w:val="16"/>
              </w:rPr>
            </w:pPr>
            <w:r w:rsidRPr="00F06E60">
              <w:rPr>
                <w:bCs/>
                <w:sz w:val="16"/>
                <w:szCs w:val="16"/>
              </w:rPr>
              <w:t xml:space="preserve">     </w:t>
            </w:r>
          </w:p>
          <w:p w:rsidR="00BE7882" w:rsidRPr="00702023" w:rsidRDefault="00BE7882" w:rsidP="00DD5387">
            <w:pPr>
              <w:pStyle w:val="Heading7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r w:rsidRPr="00702023">
              <w:rPr>
                <w:rFonts w:asciiTheme="minorHAnsi" w:hAnsiTheme="minorHAnsi"/>
                <w:bCs/>
              </w:rPr>
              <w:t xml:space="preserve">Position: </w:t>
            </w:r>
            <w:r>
              <w:rPr>
                <w:rFonts w:asciiTheme="minorHAnsi" w:hAnsiTheme="minorHAnsi"/>
                <w:bCs/>
              </w:rPr>
              <w:t>“</w:t>
            </w:r>
            <w:r w:rsidRPr="00702023">
              <w:rPr>
                <w:rFonts w:asciiTheme="minorHAnsi" w:hAnsiTheme="minorHAnsi"/>
                <w:bCs/>
              </w:rPr>
              <w:t>Corporate Manager</w:t>
            </w:r>
            <w:r>
              <w:rPr>
                <w:rFonts w:asciiTheme="minorHAnsi" w:hAnsiTheme="minorHAnsi"/>
                <w:bCs/>
              </w:rPr>
              <w:t>”</w:t>
            </w:r>
            <w:r w:rsidRPr="00702023">
              <w:rPr>
                <w:rFonts w:asciiTheme="minorHAnsi" w:hAnsiTheme="minorHAnsi"/>
                <w:bCs/>
              </w:rPr>
              <w:t xml:space="preserve"> – Reporting to VP (Finance) </w:t>
            </w:r>
          </w:p>
          <w:p w:rsidR="00BE7882" w:rsidRPr="00F06E60" w:rsidRDefault="00BE7882" w:rsidP="00DD5387"/>
          <w:p w:rsidR="00BE7882" w:rsidRPr="00F06E60" w:rsidRDefault="00BE7882" w:rsidP="00DD5387">
            <w:pPr>
              <w:pStyle w:val="Heading7"/>
              <w:jc w:val="left"/>
              <w:rPr>
                <w:rStyle w:val="StyleVerdana9pt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F06E60">
              <w:rPr>
                <w:bCs/>
                <w:sz w:val="16"/>
                <w:szCs w:val="16"/>
              </w:rPr>
              <w:t xml:space="preserve">Key Functional Areas handled:      </w:t>
            </w:r>
          </w:p>
          <w:p w:rsidR="00BE7882" w:rsidRPr="00F06E60" w:rsidRDefault="00BE7882" w:rsidP="00DD5387">
            <w:pPr>
              <w:rPr>
                <w:rStyle w:val="StyleVerdana9pt"/>
                <w:sz w:val="16"/>
                <w:szCs w:val="16"/>
              </w:rPr>
            </w:pPr>
            <w:r w:rsidRPr="00F06E60">
              <w:rPr>
                <w:rStyle w:val="StyleVerdana9pt"/>
                <w:sz w:val="16"/>
                <w:szCs w:val="16"/>
              </w:rPr>
              <w:t xml:space="preserve">------------------------------------------------------------------------- </w:t>
            </w:r>
          </w:p>
          <w:p w:rsidR="00BE7882" w:rsidRPr="00F06E60" w:rsidRDefault="00BE7882" w:rsidP="00DD5387">
            <w:pPr>
              <w:rPr>
                <w:rStyle w:val="StyleVerdana9pt"/>
                <w:sz w:val="16"/>
                <w:szCs w:val="16"/>
              </w:rPr>
            </w:pPr>
          </w:p>
          <w:p w:rsidR="00BE7882" w:rsidRPr="002A14C9" w:rsidRDefault="00BE7882" w:rsidP="00DD5387">
            <w:pPr>
              <w:pStyle w:val="ListParagraph"/>
              <w:numPr>
                <w:ilvl w:val="0"/>
                <w:numId w:val="21"/>
              </w:numPr>
              <w:rPr>
                <w:rStyle w:val="StyleVerdana9pt"/>
                <w:b/>
                <w:sz w:val="16"/>
                <w:szCs w:val="16"/>
                <w:u w:val="single"/>
              </w:rPr>
            </w:pPr>
            <w:r>
              <w:rPr>
                <w:rStyle w:val="StyleVerdana9pt"/>
                <w:b/>
                <w:sz w:val="16"/>
                <w:szCs w:val="16"/>
                <w:u w:val="single"/>
              </w:rPr>
              <w:t xml:space="preserve">Finance &amp; </w:t>
            </w:r>
            <w:r w:rsidRPr="002A14C9">
              <w:rPr>
                <w:rStyle w:val="StyleVerdana9pt"/>
                <w:b/>
                <w:sz w:val="16"/>
                <w:szCs w:val="16"/>
                <w:u w:val="single"/>
              </w:rPr>
              <w:t>Accounts :</w:t>
            </w:r>
          </w:p>
          <w:p w:rsidR="00BE7882" w:rsidRPr="002A14C9" w:rsidRDefault="00BE7882" w:rsidP="00DD5387">
            <w:pPr>
              <w:rPr>
                <w:rStyle w:val="StyleVerdana9pt"/>
                <w:sz w:val="16"/>
                <w:szCs w:val="16"/>
              </w:rPr>
            </w:pPr>
          </w:p>
          <w:p w:rsidR="00BE7882" w:rsidRPr="00321B95" w:rsidRDefault="00BE7882" w:rsidP="00DD5387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1B95">
              <w:rPr>
                <w:rFonts w:ascii="Verdana" w:hAnsi="Verdana"/>
                <w:color w:val="000000"/>
                <w:sz w:val="16"/>
                <w:szCs w:val="16"/>
              </w:rPr>
              <w:t xml:space="preserve">Compile financials and statements &amp; report to senior management. </w:t>
            </w:r>
          </w:p>
          <w:p w:rsidR="00BE7882" w:rsidRPr="00321B95" w:rsidRDefault="00BE7882" w:rsidP="00DD538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E7882" w:rsidRPr="00321B95" w:rsidRDefault="00BE7882" w:rsidP="00DD5387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1B95">
              <w:rPr>
                <w:rFonts w:ascii="Verdana" w:hAnsi="Verdana"/>
                <w:color w:val="000000"/>
                <w:sz w:val="16"/>
                <w:szCs w:val="16"/>
              </w:rPr>
              <w:t xml:space="preserve">Interacts, co-ordinates and liaise with internal &amp; external auditors. </w:t>
            </w:r>
          </w:p>
          <w:p w:rsidR="00BE7882" w:rsidRPr="00321B95" w:rsidRDefault="00BE7882" w:rsidP="00DD538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E7882" w:rsidRPr="00321B95" w:rsidRDefault="00BE7882" w:rsidP="00DD5387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1B95">
              <w:rPr>
                <w:rFonts w:ascii="Verdana" w:hAnsi="Verdana"/>
                <w:color w:val="000000"/>
                <w:sz w:val="16"/>
                <w:szCs w:val="16"/>
              </w:rPr>
              <w:t xml:space="preserve">Assist in Preparation of Annual Budgets, Company Payroll. </w:t>
            </w:r>
          </w:p>
          <w:p w:rsidR="00BE7882" w:rsidRPr="00321B95" w:rsidRDefault="00BE7882" w:rsidP="00DD5387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E7882" w:rsidRPr="00321B95" w:rsidRDefault="00BE7882" w:rsidP="00DD5387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321B95">
              <w:rPr>
                <w:rFonts w:ascii="Verdana" w:hAnsi="Verdana"/>
                <w:color w:val="000000"/>
                <w:sz w:val="16"/>
                <w:szCs w:val="16"/>
              </w:rPr>
              <w:t>Forex</w:t>
            </w:r>
            <w:proofErr w:type="spellEnd"/>
            <w:r w:rsidRPr="00321B95">
              <w:rPr>
                <w:rFonts w:ascii="Verdana" w:hAnsi="Verdana"/>
                <w:color w:val="000000"/>
                <w:sz w:val="16"/>
                <w:szCs w:val="16"/>
              </w:rPr>
              <w:t xml:space="preserve">, dealings with Stock Exchanges’, promoting of trading in Subsidiary NBFC Company, </w:t>
            </w:r>
          </w:p>
          <w:p w:rsidR="00BE7882" w:rsidRPr="00321B95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Pr="00321B95" w:rsidRDefault="00BE7882" w:rsidP="00DD5387">
            <w:pPr>
              <w:numPr>
                <w:ilvl w:val="0"/>
                <w:numId w:val="10"/>
              </w:numPr>
              <w:jc w:val="both"/>
              <w:rPr>
                <w:rStyle w:val="StyleVerdana9pt"/>
                <w:sz w:val="16"/>
                <w:szCs w:val="16"/>
              </w:rPr>
            </w:pPr>
            <w:r w:rsidRPr="00321B95">
              <w:rPr>
                <w:rStyle w:val="StyleVerdana9pt"/>
                <w:sz w:val="16"/>
                <w:szCs w:val="16"/>
              </w:rPr>
              <w:t>Proactive interaction with the vendors to ensure timely payments.</w:t>
            </w:r>
          </w:p>
          <w:p w:rsidR="00BE7882" w:rsidRPr="00321B95" w:rsidRDefault="00BE7882" w:rsidP="00DD5387">
            <w:pPr>
              <w:jc w:val="both"/>
              <w:rPr>
                <w:rStyle w:val="StyleVerdana9pt"/>
                <w:sz w:val="16"/>
                <w:szCs w:val="16"/>
              </w:rPr>
            </w:pPr>
          </w:p>
          <w:p w:rsidR="00BE7882" w:rsidRPr="00321B95" w:rsidRDefault="00BE7882" w:rsidP="00DD5387">
            <w:pPr>
              <w:numPr>
                <w:ilvl w:val="0"/>
                <w:numId w:val="10"/>
              </w:numPr>
              <w:jc w:val="both"/>
              <w:rPr>
                <w:rStyle w:val="StyleVerdana9pt"/>
                <w:sz w:val="16"/>
                <w:szCs w:val="16"/>
              </w:rPr>
            </w:pPr>
            <w:r w:rsidRPr="00321B95">
              <w:rPr>
                <w:rStyle w:val="StyleVerdana9pt"/>
                <w:sz w:val="16"/>
                <w:szCs w:val="16"/>
              </w:rPr>
              <w:t>Ensure that all statutory dues are paid in timely manner and Recorded accordingly.</w:t>
            </w:r>
          </w:p>
          <w:p w:rsidR="00BE7882" w:rsidRPr="00321B95" w:rsidRDefault="00BE7882" w:rsidP="00DD5387">
            <w:pPr>
              <w:pStyle w:val="ListParagraph"/>
              <w:rPr>
                <w:rStyle w:val="StyleVerdana9pt"/>
                <w:sz w:val="16"/>
                <w:szCs w:val="16"/>
              </w:rPr>
            </w:pPr>
          </w:p>
          <w:p w:rsidR="00BE7882" w:rsidRPr="00321B95" w:rsidRDefault="00BE7882" w:rsidP="00DD5387">
            <w:pPr>
              <w:numPr>
                <w:ilvl w:val="0"/>
                <w:numId w:val="9"/>
              </w:numPr>
              <w:ind w:left="714" w:hanging="35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1B95">
              <w:rPr>
                <w:rFonts w:ascii="Verdana" w:hAnsi="Verdana"/>
                <w:color w:val="000000"/>
                <w:sz w:val="16"/>
                <w:szCs w:val="16"/>
              </w:rPr>
              <w:t>Monitoring of Accounts, coordinating in Cost / statutory / internal /Secretarial &amp; Auditors requirements.</w:t>
            </w:r>
          </w:p>
          <w:p w:rsidR="00BE7882" w:rsidRPr="00321B95" w:rsidRDefault="00BE7882" w:rsidP="00DD5387">
            <w:pPr>
              <w:ind w:left="714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E7882" w:rsidRPr="00321B95" w:rsidRDefault="00BE7882" w:rsidP="00DD5387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321B95">
              <w:rPr>
                <w:rFonts w:ascii="Verdana" w:hAnsi="Verdana"/>
                <w:sz w:val="16"/>
                <w:szCs w:val="16"/>
              </w:rPr>
              <w:t>New Acquisitions, Merger &amp; Takeover of new units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BE7882" w:rsidRPr="00321B95" w:rsidRDefault="00BE7882" w:rsidP="00DD5387">
            <w:pPr>
              <w:pStyle w:val="ListParagraph"/>
              <w:rPr>
                <w:sz w:val="16"/>
                <w:szCs w:val="16"/>
              </w:rPr>
            </w:pPr>
          </w:p>
          <w:p w:rsidR="00BE7882" w:rsidRPr="00321B95" w:rsidRDefault="00BE7882" w:rsidP="00DD5387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321B95">
              <w:rPr>
                <w:rFonts w:ascii="Verdana" w:hAnsi="Verdana"/>
                <w:sz w:val="16"/>
                <w:szCs w:val="16"/>
              </w:rPr>
              <w:t>Public Issue, Right Issue, Employees Stock Option plan (ESOP).</w:t>
            </w:r>
          </w:p>
          <w:p w:rsidR="00BE7882" w:rsidRPr="00321B95" w:rsidRDefault="00BE7882" w:rsidP="00DD5387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</w:p>
          <w:p w:rsidR="00BE7882" w:rsidRPr="00321B95" w:rsidRDefault="00BE7882" w:rsidP="00DD5387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321B95">
              <w:rPr>
                <w:rFonts w:ascii="Verdana" w:hAnsi="Verdana"/>
                <w:sz w:val="16"/>
                <w:szCs w:val="16"/>
              </w:rPr>
              <w:t>Compliance of Corporate laws</w:t>
            </w:r>
          </w:p>
          <w:p w:rsidR="00BE7882" w:rsidRPr="00F06E60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Pr="00F06E60" w:rsidRDefault="00BE7882" w:rsidP="00DD5387">
            <w:pPr>
              <w:tabs>
                <w:tab w:val="left" w:pos="3152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06E60">
              <w:rPr>
                <w:rStyle w:val="StyleVerdana9pt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5082" w:type="dxa"/>
            <w:shd w:val="clear" w:color="auto" w:fill="E6E6E6"/>
          </w:tcPr>
          <w:p w:rsidR="00BE7882" w:rsidRPr="00F06E60" w:rsidRDefault="00BE7882" w:rsidP="00DD5387">
            <w:pPr>
              <w:rPr>
                <w:rStyle w:val="StyleVerdana9pt"/>
                <w:sz w:val="16"/>
                <w:szCs w:val="16"/>
              </w:rPr>
            </w:pPr>
            <w:r w:rsidRPr="00F06E6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F06E60">
              <w:rPr>
                <w:rFonts w:ascii="Verdana" w:hAnsi="Verdana"/>
                <w:bCs/>
              </w:rPr>
              <w:t xml:space="preserve"> </w:t>
            </w:r>
            <w:r w:rsidRPr="00F06E60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F06E60">
              <w:rPr>
                <w:rFonts w:ascii="Verdana" w:hAnsi="Verdana"/>
                <w:b/>
                <w:bCs/>
                <w:sz w:val="16"/>
                <w:szCs w:val="16"/>
              </w:rPr>
              <w:t xml:space="preserve">     </w:t>
            </w:r>
          </w:p>
          <w:p w:rsidR="00BE7882" w:rsidRPr="00F06E60" w:rsidRDefault="00BE7882" w:rsidP="00DD5387">
            <w:pPr>
              <w:tabs>
                <w:tab w:val="left" w:pos="2982"/>
              </w:tabs>
              <w:rPr>
                <w:rStyle w:val="StyleVerdana9pt"/>
                <w:b/>
                <w:sz w:val="20"/>
              </w:rPr>
            </w:pPr>
            <w:r w:rsidRPr="00F06E60">
              <w:rPr>
                <w:rStyle w:val="StyleVerdana9pt"/>
                <w:b/>
                <w:sz w:val="20"/>
              </w:rPr>
              <w:t xml:space="preserve">         </w:t>
            </w:r>
          </w:p>
          <w:p w:rsidR="00BE7882" w:rsidRPr="00F06E60" w:rsidRDefault="00BE7882" w:rsidP="00DD5387">
            <w:pPr>
              <w:tabs>
                <w:tab w:val="left" w:pos="2982"/>
              </w:tabs>
              <w:rPr>
                <w:rStyle w:val="StyleVerdana9pt"/>
                <w:sz w:val="16"/>
                <w:szCs w:val="16"/>
              </w:rPr>
            </w:pPr>
          </w:p>
          <w:p w:rsidR="00BE7882" w:rsidRPr="00F06E60" w:rsidRDefault="00BE7882" w:rsidP="00DD5387">
            <w:pPr>
              <w:pStyle w:val="Heading4"/>
              <w:rPr>
                <w:rFonts w:ascii="Verdana" w:hAnsi="Verdana"/>
                <w:szCs w:val="22"/>
              </w:rPr>
            </w:pPr>
            <w:r w:rsidRPr="00F06E60"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  <w:r w:rsidRPr="00F06E60">
              <w:rPr>
                <w:rFonts w:ascii="Verdana" w:hAnsi="Verdana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E7882" w:rsidRPr="00F06E60" w:rsidRDefault="00BE7882" w:rsidP="00DD5387">
            <w:pPr>
              <w:rPr>
                <w:rStyle w:val="StyleVerdana9pt"/>
                <w:b/>
                <w:sz w:val="16"/>
                <w:szCs w:val="16"/>
              </w:rPr>
            </w:pPr>
            <w:r w:rsidRPr="00F06E60">
              <w:rPr>
                <w:rFonts w:ascii="Verdana" w:hAnsi="Verdana"/>
                <w:b/>
                <w:bCs/>
                <w:sz w:val="16"/>
                <w:szCs w:val="16"/>
              </w:rPr>
              <w:t xml:space="preserve">      </w:t>
            </w:r>
          </w:p>
          <w:p w:rsidR="00BE7882" w:rsidRDefault="00BE7882" w:rsidP="00DD5387">
            <w:pPr>
              <w:rPr>
                <w:rStyle w:val="StyleVerdana9pt"/>
                <w:sz w:val="16"/>
                <w:szCs w:val="16"/>
              </w:rPr>
            </w:pPr>
            <w:r w:rsidRPr="00EA0B05">
              <w:rPr>
                <w:rStyle w:val="StyleVerdana9pt"/>
                <w:sz w:val="16"/>
                <w:szCs w:val="16"/>
              </w:rPr>
              <w:t xml:space="preserve">      </w:t>
            </w:r>
          </w:p>
          <w:p w:rsidR="00BE7882" w:rsidRPr="00F06E60" w:rsidRDefault="00BE7882" w:rsidP="00DD5387">
            <w:pPr>
              <w:rPr>
                <w:rStyle w:val="StyleVerdana9pt"/>
                <w:b/>
                <w:sz w:val="16"/>
                <w:szCs w:val="16"/>
                <w:u w:val="single"/>
              </w:rPr>
            </w:pPr>
            <w:r>
              <w:rPr>
                <w:rStyle w:val="StyleVerdana9pt"/>
                <w:sz w:val="16"/>
                <w:szCs w:val="16"/>
              </w:rPr>
              <w:t xml:space="preserve">      </w:t>
            </w:r>
          </w:p>
          <w:p w:rsidR="00BE7882" w:rsidRPr="00F06E60" w:rsidRDefault="00BE7882" w:rsidP="00DD5387">
            <w:pPr>
              <w:tabs>
                <w:tab w:val="left" w:pos="1723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Style w:val="StyleVerdana9pt"/>
                <w:b/>
                <w:sz w:val="16"/>
                <w:szCs w:val="16"/>
              </w:rPr>
              <w:t xml:space="preserve">      </w:t>
            </w:r>
            <w:r w:rsidRPr="009460A7">
              <w:rPr>
                <w:rStyle w:val="StyleVerdana9pt"/>
                <w:b/>
                <w:sz w:val="16"/>
                <w:szCs w:val="16"/>
              </w:rPr>
              <w:t>Key functional areas handled :-</w:t>
            </w:r>
            <w:r w:rsidRPr="00F06E60">
              <w:rPr>
                <w:rFonts w:ascii="Verdana" w:hAnsi="Verdana"/>
                <w:color w:val="000000"/>
                <w:sz w:val="16"/>
                <w:szCs w:val="16"/>
              </w:rPr>
              <w:tab/>
            </w:r>
          </w:p>
          <w:p w:rsidR="00BE7882" w:rsidRDefault="00BE7882" w:rsidP="00DD5387">
            <w:pPr>
              <w:ind w:left="90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BE7882" w:rsidRDefault="00BE7882" w:rsidP="00DD5387">
            <w:pPr>
              <w:ind w:left="90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BE7882" w:rsidRDefault="00BE7882" w:rsidP="00DD538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Style w:val="StyleVerdana9pt"/>
                <w:sz w:val="16"/>
                <w:szCs w:val="16"/>
              </w:rPr>
            </w:pPr>
            <w:r w:rsidRPr="009465D7">
              <w:rPr>
                <w:rFonts w:asciiTheme="minorHAnsi" w:hAnsiTheme="minorHAnsi"/>
              </w:rPr>
              <w:t xml:space="preserve">Managing </w:t>
            </w:r>
            <w:r>
              <w:rPr>
                <w:rFonts w:asciiTheme="minorHAnsi" w:hAnsiTheme="minorHAnsi"/>
              </w:rPr>
              <w:t xml:space="preserve">of </w:t>
            </w:r>
            <w:r w:rsidRPr="009465D7">
              <w:rPr>
                <w:rFonts w:asciiTheme="minorHAnsi" w:hAnsiTheme="minorHAnsi"/>
              </w:rPr>
              <w:t xml:space="preserve">a team of </w:t>
            </w:r>
            <w:r>
              <w:rPr>
                <w:rFonts w:asciiTheme="minorHAnsi" w:hAnsiTheme="minorHAnsi"/>
              </w:rPr>
              <w:t>25</w:t>
            </w:r>
            <w:r w:rsidRPr="009465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</w:t>
            </w:r>
            <w:r w:rsidRPr="009465D7">
              <w:rPr>
                <w:rFonts w:asciiTheme="minorHAnsi" w:hAnsiTheme="minorHAnsi"/>
              </w:rPr>
              <w:t>ccountants</w:t>
            </w:r>
            <w:r>
              <w:rPr>
                <w:rFonts w:asciiTheme="minorHAnsi" w:hAnsiTheme="minorHAnsi"/>
              </w:rPr>
              <w:t>.</w:t>
            </w:r>
          </w:p>
          <w:p w:rsidR="00BE7882" w:rsidRPr="002D042D" w:rsidRDefault="00BE7882" w:rsidP="00DD538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Style w:val="StyleVerdana9pt"/>
                <w:sz w:val="16"/>
                <w:szCs w:val="16"/>
              </w:rPr>
            </w:pPr>
            <w:proofErr w:type="spellStart"/>
            <w:r w:rsidRPr="002D042D">
              <w:rPr>
                <w:rStyle w:val="StyleVerdana9pt"/>
                <w:sz w:val="16"/>
                <w:szCs w:val="16"/>
              </w:rPr>
              <w:t>Lia</w:t>
            </w:r>
            <w:r>
              <w:rPr>
                <w:rStyle w:val="StyleVerdana9pt"/>
                <w:sz w:val="16"/>
                <w:szCs w:val="16"/>
              </w:rPr>
              <w:t>i</w:t>
            </w:r>
            <w:r w:rsidRPr="002D042D">
              <w:rPr>
                <w:rStyle w:val="StyleVerdana9pt"/>
                <w:sz w:val="16"/>
                <w:szCs w:val="16"/>
              </w:rPr>
              <w:t>soning</w:t>
            </w:r>
            <w:proofErr w:type="spellEnd"/>
            <w:r w:rsidRPr="002D042D">
              <w:rPr>
                <w:rStyle w:val="StyleVerdana9pt"/>
                <w:sz w:val="16"/>
                <w:szCs w:val="16"/>
              </w:rPr>
              <w:t xml:space="preserve"> with Banks, Auditors &amp; Consultants.</w:t>
            </w:r>
          </w:p>
          <w:p w:rsidR="00BE7882" w:rsidRPr="00C94BC3" w:rsidRDefault="00BE7882" w:rsidP="00DD538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rFonts w:ascii="Verdana" w:hAnsi="Verdana"/>
                <w:sz w:val="16"/>
                <w:szCs w:val="16"/>
              </w:rPr>
            </w:pPr>
            <w:r w:rsidRPr="00C94BC3">
              <w:rPr>
                <w:rFonts w:ascii="Verdana" w:hAnsi="Verdana"/>
                <w:sz w:val="16"/>
                <w:szCs w:val="16"/>
              </w:rPr>
              <w:t xml:space="preserve">Due Diligence, feasibility studies, financial. Evaluation of business divisions / units. </w:t>
            </w:r>
          </w:p>
          <w:p w:rsidR="00BE7882" w:rsidRPr="00512CFE" w:rsidRDefault="00BE7882" w:rsidP="00DD538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714" w:hanging="357"/>
              <w:rPr>
                <w:rFonts w:ascii="Verdana" w:hAnsi="Verdana"/>
                <w:sz w:val="16"/>
                <w:szCs w:val="16"/>
              </w:rPr>
            </w:pPr>
            <w:r w:rsidRPr="00512CFE">
              <w:rPr>
                <w:rFonts w:ascii="Verdana" w:hAnsi="Verdana"/>
                <w:sz w:val="16"/>
                <w:szCs w:val="16"/>
              </w:rPr>
              <w:t xml:space="preserve">Build and maintain relationships with relevant. Banking institutions.  </w:t>
            </w:r>
          </w:p>
          <w:p w:rsidR="00BE7882" w:rsidRPr="00C94BC3" w:rsidRDefault="00BE7882" w:rsidP="00DD538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C94BC3">
              <w:rPr>
                <w:rFonts w:ascii="Verdana" w:hAnsi="Verdana"/>
                <w:sz w:val="16"/>
                <w:szCs w:val="16"/>
              </w:rPr>
              <w:t>Insurance management &amp; claim requirements.</w:t>
            </w:r>
          </w:p>
          <w:p w:rsidR="00BE7882" w:rsidRPr="00512CFE" w:rsidRDefault="00BE7882" w:rsidP="00DD538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12CFE">
              <w:rPr>
                <w:rFonts w:ascii="Verdana" w:hAnsi="Verdana"/>
                <w:sz w:val="16"/>
                <w:szCs w:val="16"/>
              </w:rPr>
              <w:t xml:space="preserve">Annual Budget preparation, Payroll management. </w:t>
            </w:r>
          </w:p>
          <w:p w:rsidR="00BE7882" w:rsidRDefault="00BE7882" w:rsidP="00DD5387">
            <w:pPr>
              <w:pStyle w:val="ListParagraph"/>
              <w:spacing w:before="100" w:beforeAutospacing="1" w:after="100" w:afterAutospacing="1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F06E60" w:rsidRDefault="00BE7882" w:rsidP="00DD5387">
            <w:pPr>
              <w:pStyle w:val="ListParagraph"/>
              <w:spacing w:before="100" w:beforeAutospacing="1" w:after="100" w:afterAutospacing="1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rStyle w:val="StyleVerdana9pt"/>
                <w:b/>
                <w:sz w:val="16"/>
                <w:szCs w:val="16"/>
              </w:rPr>
            </w:pPr>
            <w:r>
              <w:rPr>
                <w:rStyle w:val="StyleVerdana9pt"/>
                <w:b/>
                <w:sz w:val="16"/>
                <w:szCs w:val="16"/>
              </w:rPr>
              <w:t xml:space="preserve">      </w:t>
            </w:r>
            <w:r w:rsidRPr="00F06E60">
              <w:rPr>
                <w:rStyle w:val="StyleVerdana9pt"/>
                <w:b/>
                <w:sz w:val="16"/>
                <w:szCs w:val="16"/>
              </w:rPr>
              <w:t xml:space="preserve">Key functional areas handled :- </w:t>
            </w:r>
          </w:p>
          <w:p w:rsidR="00BE7882" w:rsidRPr="00F06E60" w:rsidRDefault="00BE7882" w:rsidP="00DD5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06E60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</w:t>
            </w:r>
          </w:p>
          <w:p w:rsidR="00BE7882" w:rsidRPr="00F06E60" w:rsidRDefault="00BE7882" w:rsidP="00DD5387">
            <w:pPr>
              <w:pStyle w:val="Heading7"/>
              <w:numPr>
                <w:ilvl w:val="0"/>
                <w:numId w:val="16"/>
              </w:numPr>
              <w:spacing w:line="360" w:lineRule="auto"/>
              <w:jc w:val="left"/>
              <w:rPr>
                <w:rStyle w:val="Title1"/>
                <w:sz w:val="16"/>
                <w:szCs w:val="16"/>
              </w:rPr>
            </w:pPr>
            <w:proofErr w:type="spellStart"/>
            <w:r w:rsidRPr="00F06E60">
              <w:rPr>
                <w:rStyle w:val="Title1"/>
                <w:b w:val="0"/>
                <w:sz w:val="16"/>
                <w:szCs w:val="16"/>
              </w:rPr>
              <w:t>Liais</w:t>
            </w:r>
            <w:r>
              <w:rPr>
                <w:rStyle w:val="Title1"/>
                <w:b w:val="0"/>
                <w:sz w:val="16"/>
                <w:szCs w:val="16"/>
              </w:rPr>
              <w:t>on</w:t>
            </w:r>
            <w:r w:rsidRPr="00F06E60">
              <w:rPr>
                <w:rStyle w:val="Title1"/>
                <w:b w:val="0"/>
                <w:sz w:val="16"/>
                <w:szCs w:val="16"/>
              </w:rPr>
              <w:t>ing</w:t>
            </w:r>
            <w:proofErr w:type="spellEnd"/>
            <w:r w:rsidRPr="00F06E60">
              <w:rPr>
                <w:rStyle w:val="Title1"/>
                <w:b w:val="0"/>
                <w:sz w:val="16"/>
                <w:szCs w:val="16"/>
              </w:rPr>
              <w:t xml:space="preserve"> with external </w:t>
            </w:r>
            <w:r>
              <w:rPr>
                <w:rStyle w:val="Title1"/>
                <w:b w:val="0"/>
                <w:sz w:val="16"/>
                <w:szCs w:val="16"/>
              </w:rPr>
              <w:t>&amp;</w:t>
            </w:r>
            <w:r w:rsidRPr="00F06E60">
              <w:rPr>
                <w:rStyle w:val="Title1"/>
                <w:b w:val="0"/>
                <w:sz w:val="16"/>
                <w:szCs w:val="16"/>
              </w:rPr>
              <w:t xml:space="preserve"> internal Auditors; </w:t>
            </w:r>
          </w:p>
          <w:p w:rsidR="00BE7882" w:rsidRPr="00F06E60" w:rsidRDefault="00BE7882" w:rsidP="00DD538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06E60">
              <w:rPr>
                <w:rFonts w:ascii="Verdana" w:hAnsi="Verdana"/>
                <w:sz w:val="16"/>
                <w:szCs w:val="16"/>
              </w:rPr>
              <w:t>Supervision of Salary administration &amp; payroll management.</w:t>
            </w:r>
          </w:p>
          <w:p w:rsidR="00BE7882" w:rsidRPr="00F06E60" w:rsidRDefault="00BE7882" w:rsidP="00DD538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06E60">
              <w:rPr>
                <w:rFonts w:ascii="Verdana" w:hAnsi="Verdana"/>
                <w:sz w:val="16"/>
                <w:szCs w:val="16"/>
              </w:rPr>
              <w:t>Debtors, Creditors, Assets reconciliation.</w:t>
            </w:r>
          </w:p>
          <w:p w:rsidR="00BE7882" w:rsidRDefault="00BE7882" w:rsidP="00DD538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06E60">
              <w:rPr>
                <w:rFonts w:ascii="Verdana" w:hAnsi="Verdana"/>
                <w:sz w:val="16"/>
                <w:szCs w:val="16"/>
              </w:rPr>
              <w:t>Financial MIS Reporting.</w:t>
            </w:r>
          </w:p>
          <w:p w:rsidR="00BE7882" w:rsidRPr="00F06E60" w:rsidRDefault="00BE7882" w:rsidP="00DD5387">
            <w:pPr>
              <w:pStyle w:val="ListParagraph"/>
              <w:spacing w:line="360" w:lineRule="auto"/>
              <w:rPr>
                <w:rStyle w:val="StyleVerdana9pt"/>
                <w:sz w:val="16"/>
                <w:szCs w:val="16"/>
              </w:rPr>
            </w:pPr>
          </w:p>
          <w:p w:rsidR="00BE7882" w:rsidRPr="00F611FA" w:rsidRDefault="00BE7882" w:rsidP="00DD538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BE7882" w:rsidRPr="00F06E60" w:rsidRDefault="00BE7882" w:rsidP="00DD5387">
            <w:pPr>
              <w:pStyle w:val="Heading3"/>
              <w:rPr>
                <w:u w:val="single"/>
              </w:rPr>
            </w:pPr>
            <w:r w:rsidRPr="00F06E60">
              <w:rPr>
                <w:rStyle w:val="StyleVerdana9pt"/>
                <w:sz w:val="16"/>
                <w:szCs w:val="16"/>
              </w:rPr>
              <w:t xml:space="preserve">           </w:t>
            </w:r>
          </w:p>
          <w:p w:rsidR="00BE7882" w:rsidRPr="00F06E60" w:rsidRDefault="00BE7882" w:rsidP="00DD5387">
            <w:pPr>
              <w:ind w:left="90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BE7882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Pr="00F06E60" w:rsidRDefault="00BE7882" w:rsidP="00DD5387">
            <w:pPr>
              <w:pStyle w:val="ListParagraph"/>
              <w:rPr>
                <w:rStyle w:val="StyleVerdana9pt"/>
                <w:b/>
                <w:sz w:val="16"/>
                <w:szCs w:val="16"/>
                <w:u w:val="single"/>
              </w:rPr>
            </w:pPr>
            <w:r w:rsidRPr="00F06E60">
              <w:rPr>
                <w:rStyle w:val="StyleVerdana9pt"/>
                <w:b/>
                <w:sz w:val="16"/>
                <w:szCs w:val="16"/>
                <w:u w:val="single"/>
              </w:rPr>
              <w:t>Banking</w:t>
            </w:r>
            <w:r>
              <w:rPr>
                <w:rStyle w:val="StyleVerdana9pt"/>
                <w:b/>
                <w:sz w:val="16"/>
                <w:szCs w:val="16"/>
                <w:u w:val="single"/>
              </w:rPr>
              <w:t xml:space="preserve"> /Insurance/ Legal</w:t>
            </w:r>
            <w:r w:rsidRPr="00F06E60">
              <w:rPr>
                <w:rStyle w:val="StyleVerdana9pt"/>
                <w:b/>
                <w:sz w:val="16"/>
                <w:szCs w:val="16"/>
                <w:u w:val="single"/>
              </w:rPr>
              <w:t xml:space="preserve"> :</w:t>
            </w:r>
          </w:p>
          <w:p w:rsidR="00BE7882" w:rsidRPr="00F06E60" w:rsidRDefault="00BE7882" w:rsidP="00DD5387">
            <w:pPr>
              <w:pStyle w:val="ListParagraph"/>
              <w:ind w:left="810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BE7882" w:rsidRPr="00F06E60" w:rsidRDefault="00BE7882" w:rsidP="00DD5387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06E60">
              <w:rPr>
                <w:rFonts w:ascii="Verdana" w:hAnsi="Verdana"/>
                <w:color w:val="000000"/>
                <w:sz w:val="16"/>
                <w:szCs w:val="16"/>
              </w:rPr>
              <w:t>Liaise with various banks for credit facilities/ documentation &amp; operation of accounts</w:t>
            </w:r>
            <w:r w:rsidRPr="00F06E60">
              <w:rPr>
                <w:color w:val="000000"/>
                <w:sz w:val="16"/>
                <w:szCs w:val="16"/>
              </w:rPr>
              <w:t>.</w:t>
            </w:r>
          </w:p>
          <w:p w:rsidR="00BE7882" w:rsidRPr="00F06E60" w:rsidRDefault="00BE7882" w:rsidP="00DD5387">
            <w:pPr>
              <w:pStyle w:val="ListParagraph"/>
              <w:ind w:left="810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BE7882" w:rsidRPr="00F06E60" w:rsidRDefault="00BE7882" w:rsidP="00DD5387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06E60">
              <w:rPr>
                <w:rFonts w:ascii="Verdana" w:hAnsi="Verdana"/>
                <w:color w:val="000000"/>
                <w:sz w:val="16"/>
                <w:szCs w:val="16"/>
              </w:rPr>
              <w:t xml:space="preserve">Assist to maintain tight control of funds in various bank accounts. </w:t>
            </w:r>
          </w:p>
          <w:p w:rsidR="00BE7882" w:rsidRPr="00F06E60" w:rsidRDefault="00BE7882" w:rsidP="00DD538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E7882" w:rsidRPr="00F06E60" w:rsidRDefault="00BE7882" w:rsidP="00DD5387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06E60">
              <w:rPr>
                <w:rFonts w:ascii="Verdana" w:hAnsi="Verdana"/>
                <w:color w:val="000000"/>
                <w:sz w:val="16"/>
                <w:szCs w:val="16"/>
              </w:rPr>
              <w:t>In charge of Insurance Department</w:t>
            </w:r>
          </w:p>
          <w:p w:rsidR="00BE7882" w:rsidRPr="00F06E60" w:rsidRDefault="00BE7882" w:rsidP="00DD5387">
            <w:pPr>
              <w:pStyle w:val="ListParagrap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E7882" w:rsidRPr="00F06E60" w:rsidRDefault="00BE7882" w:rsidP="00DD5387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06E60">
              <w:rPr>
                <w:rFonts w:ascii="Verdana" w:hAnsi="Verdana"/>
                <w:color w:val="000000"/>
                <w:sz w:val="16"/>
                <w:szCs w:val="16"/>
              </w:rPr>
              <w:t>Liaising with Reserve Bank of India in compliance matters.</w:t>
            </w: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06E60">
              <w:rPr>
                <w:rFonts w:ascii="Verdana" w:hAnsi="Verdana"/>
                <w:sz w:val="16"/>
                <w:szCs w:val="16"/>
              </w:rPr>
              <w:t xml:space="preserve">Conducting meetings at all levels, preparation of minutes, Drafting of Board Resolutions, interaction with shareholders,   Stock Exchanges,  </w:t>
            </w:r>
          </w:p>
          <w:p w:rsidR="00BE7882" w:rsidRPr="00F06E60" w:rsidRDefault="00BE7882" w:rsidP="00DD5387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06E60">
              <w:rPr>
                <w:rFonts w:ascii="Verdana" w:hAnsi="Verdana"/>
                <w:sz w:val="16"/>
                <w:szCs w:val="16"/>
              </w:rPr>
              <w:t xml:space="preserve">Corporate Communication, </w:t>
            </w:r>
            <w:proofErr w:type="spellStart"/>
            <w:r w:rsidRPr="00F06E60">
              <w:rPr>
                <w:rFonts w:ascii="Verdana" w:hAnsi="Verdana"/>
                <w:sz w:val="16"/>
                <w:szCs w:val="16"/>
              </w:rPr>
              <w:t>Lia</w:t>
            </w:r>
            <w:r>
              <w:rPr>
                <w:rFonts w:ascii="Verdana" w:hAnsi="Verdana"/>
                <w:sz w:val="16"/>
                <w:szCs w:val="16"/>
              </w:rPr>
              <w:t>son</w:t>
            </w:r>
            <w:r w:rsidRPr="00F06E60">
              <w:rPr>
                <w:rFonts w:ascii="Verdana" w:hAnsi="Verdana"/>
                <w:sz w:val="16"/>
                <w:szCs w:val="16"/>
              </w:rPr>
              <w:t>ising</w:t>
            </w:r>
            <w:proofErr w:type="spellEnd"/>
            <w:r w:rsidRPr="00F06E60">
              <w:rPr>
                <w:rFonts w:ascii="Verdana" w:hAnsi="Verdana"/>
                <w:sz w:val="16"/>
                <w:szCs w:val="16"/>
              </w:rPr>
              <w:t xml:space="preserve"> with banks and other  financial institutions, </w:t>
            </w:r>
          </w:p>
          <w:p w:rsidR="00BE7882" w:rsidRPr="00F06E60" w:rsidRDefault="00BE7882" w:rsidP="00DD5387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06E60">
              <w:rPr>
                <w:rFonts w:ascii="Verdana" w:hAnsi="Verdana"/>
                <w:sz w:val="16"/>
                <w:szCs w:val="16"/>
              </w:rPr>
              <w:t xml:space="preserve">Coordinating in corporate matters related to Registrar of Companies, SEBI, Company Law Board &amp; other quasi – semi </w:t>
            </w:r>
            <w:proofErr w:type="spellStart"/>
            <w:r w:rsidRPr="00F06E60">
              <w:rPr>
                <w:rFonts w:ascii="Verdana" w:hAnsi="Verdana"/>
                <w:sz w:val="16"/>
                <w:szCs w:val="16"/>
              </w:rPr>
              <w:t>quasi Judicial</w:t>
            </w:r>
            <w:proofErr w:type="spellEnd"/>
            <w:r w:rsidRPr="00F06E60">
              <w:rPr>
                <w:rFonts w:ascii="Verdana" w:hAnsi="Verdana"/>
                <w:sz w:val="16"/>
                <w:szCs w:val="16"/>
              </w:rPr>
              <w:t xml:space="preserve"> bodies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F06E6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E7882" w:rsidRPr="00F06E60" w:rsidRDefault="00BE7882" w:rsidP="00DD5387">
            <w:pPr>
              <w:rPr>
                <w:rStyle w:val="StyleVerdana9pt"/>
                <w:b/>
                <w:sz w:val="20"/>
              </w:rPr>
            </w:pPr>
          </w:p>
          <w:p w:rsidR="00BE7882" w:rsidRDefault="00BE7882" w:rsidP="00DD5387">
            <w:pPr>
              <w:rPr>
                <w:rStyle w:val="StyleVerdana9pt"/>
                <w:b/>
                <w:sz w:val="20"/>
              </w:rPr>
            </w:pPr>
            <w:r>
              <w:rPr>
                <w:rStyle w:val="StyleVerdana9pt"/>
                <w:b/>
                <w:sz w:val="20"/>
              </w:rPr>
              <w:t>‘</w:t>
            </w:r>
          </w:p>
          <w:p w:rsidR="00BE7882" w:rsidRDefault="00BE7882" w:rsidP="00DD5387">
            <w:pPr>
              <w:rPr>
                <w:rStyle w:val="StyleVerdana9pt"/>
                <w:b/>
                <w:sz w:val="20"/>
              </w:rPr>
            </w:pPr>
          </w:p>
          <w:p w:rsidR="00BE7882" w:rsidRDefault="00BE7882" w:rsidP="00DD5387">
            <w:pPr>
              <w:rPr>
                <w:rStyle w:val="StyleVerdana9pt"/>
                <w:b/>
                <w:sz w:val="20"/>
              </w:rPr>
            </w:pPr>
          </w:p>
          <w:p w:rsidR="00BE7882" w:rsidRDefault="00BE7882" w:rsidP="00DD5387">
            <w:pPr>
              <w:rPr>
                <w:rStyle w:val="StyleVerdana9pt"/>
                <w:b/>
                <w:sz w:val="20"/>
              </w:rPr>
            </w:pPr>
          </w:p>
          <w:p w:rsidR="00BE7882" w:rsidRDefault="00BE7882" w:rsidP="00DD5387">
            <w:pPr>
              <w:rPr>
                <w:rStyle w:val="StyleVerdana9pt"/>
                <w:b/>
                <w:sz w:val="20"/>
              </w:rPr>
            </w:pPr>
          </w:p>
          <w:p w:rsidR="00BE7882" w:rsidRDefault="00BE7882" w:rsidP="00DD5387">
            <w:pPr>
              <w:rPr>
                <w:rStyle w:val="StyleVerdana9pt"/>
                <w:b/>
                <w:sz w:val="20"/>
              </w:rPr>
            </w:pPr>
          </w:p>
          <w:p w:rsidR="00BE7882" w:rsidRDefault="00BE7882" w:rsidP="00DD5387">
            <w:pPr>
              <w:rPr>
                <w:rStyle w:val="StyleVerdana9pt"/>
                <w:b/>
                <w:sz w:val="20"/>
              </w:rPr>
            </w:pPr>
          </w:p>
          <w:p w:rsidR="00BE7882" w:rsidRDefault="00BE7882" w:rsidP="00DD5387">
            <w:pPr>
              <w:rPr>
                <w:rStyle w:val="StyleVerdana9pt"/>
                <w:b/>
                <w:sz w:val="20"/>
              </w:rPr>
            </w:pPr>
          </w:p>
          <w:p w:rsidR="00BE7882" w:rsidRDefault="00BE7882" w:rsidP="00DD5387">
            <w:pPr>
              <w:rPr>
                <w:rStyle w:val="StyleVerdana9pt"/>
                <w:b/>
                <w:sz w:val="20"/>
              </w:rPr>
            </w:pPr>
          </w:p>
          <w:p w:rsidR="00BE7882" w:rsidRPr="00F06E60" w:rsidRDefault="00BE7882" w:rsidP="00DD5387">
            <w:pPr>
              <w:rPr>
                <w:rStyle w:val="StyleVerdana9pt"/>
                <w:b/>
                <w:sz w:val="20"/>
              </w:rPr>
            </w:pPr>
          </w:p>
          <w:p w:rsidR="00BE7882" w:rsidRPr="00F06E60" w:rsidRDefault="00BE7882" w:rsidP="00DD5387">
            <w:pPr>
              <w:rPr>
                <w:rStyle w:val="StyleVerdana9pt"/>
                <w:b/>
                <w:sz w:val="20"/>
              </w:rPr>
            </w:pPr>
          </w:p>
          <w:p w:rsidR="00BE7882" w:rsidRPr="00F06E60" w:rsidRDefault="00BE7882" w:rsidP="00DD5387">
            <w:pPr>
              <w:rPr>
                <w:rStyle w:val="StyleVerdana9pt"/>
                <w:b/>
                <w:sz w:val="16"/>
                <w:szCs w:val="16"/>
                <w:u w:val="single"/>
              </w:rPr>
            </w:pPr>
          </w:p>
          <w:p w:rsidR="00BE7882" w:rsidRPr="00F06E60" w:rsidRDefault="00BE7882" w:rsidP="00DD538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F06E60">
              <w:rPr>
                <w:rStyle w:val="StyleVerdana9pt"/>
                <w:b/>
                <w:sz w:val="16"/>
                <w:szCs w:val="16"/>
              </w:rPr>
              <w:t xml:space="preserve">       </w:t>
            </w:r>
          </w:p>
          <w:p w:rsidR="00BE7882" w:rsidRPr="00F06E60" w:rsidRDefault="00BE7882" w:rsidP="00DD538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E7882" w:rsidRPr="00F06E60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rStyle w:val="StyleVerdana9pt"/>
                <w:sz w:val="16"/>
                <w:szCs w:val="16"/>
              </w:rPr>
            </w:pPr>
          </w:p>
          <w:p w:rsidR="00BE7882" w:rsidRPr="00F06E60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ind w:left="90"/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</w:pPr>
          </w:p>
          <w:p w:rsidR="00BE7882" w:rsidRPr="00F06E60" w:rsidRDefault="00BE7882" w:rsidP="00DD5387">
            <w:pPr>
              <w:ind w:left="90"/>
              <w:rPr>
                <w:rStyle w:val="StyleVerdana9pt"/>
                <w:b/>
                <w:bCs/>
                <w:sz w:val="16"/>
                <w:szCs w:val="16"/>
              </w:rPr>
            </w:pPr>
            <w:r w:rsidRPr="00F06E60">
              <w:rPr>
                <w:rStyle w:val="StyleVerdana9pt"/>
                <w:b/>
                <w:sz w:val="16"/>
                <w:szCs w:val="16"/>
              </w:rPr>
              <w:t>Asst. Manager (CS &amp; Finance / Accounts)</w:t>
            </w:r>
          </w:p>
          <w:p w:rsidR="00BE7882" w:rsidRPr="00F06E60" w:rsidRDefault="00BE7882" w:rsidP="00DD5387">
            <w:pPr>
              <w:ind w:left="90"/>
              <w:rPr>
                <w:rStyle w:val="StyleVerdana9pt"/>
                <w:b/>
                <w:bCs/>
                <w:sz w:val="16"/>
                <w:szCs w:val="16"/>
              </w:rPr>
            </w:pPr>
          </w:p>
          <w:p w:rsidR="00BE7882" w:rsidRPr="00F06E60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r w:rsidRPr="00F06E60">
              <w:rPr>
                <w:rStyle w:val="StyleVerdana9pt"/>
                <w:b/>
                <w:bCs/>
                <w:sz w:val="16"/>
                <w:szCs w:val="16"/>
                <w:u w:val="single"/>
              </w:rPr>
              <w:t>Accounts &amp; Corporate Compliance</w:t>
            </w:r>
            <w:r w:rsidRPr="00F06E60">
              <w:rPr>
                <w:rStyle w:val="StyleVerdana9pt"/>
                <w:b/>
                <w:bCs/>
                <w:sz w:val="16"/>
                <w:szCs w:val="16"/>
              </w:rPr>
              <w:t xml:space="preserve">  </w:t>
            </w:r>
          </w:p>
          <w:p w:rsidR="00BE7882" w:rsidRPr="00F06E60" w:rsidRDefault="00BE7882" w:rsidP="00DD5387">
            <w:pPr>
              <w:ind w:left="450"/>
              <w:rPr>
                <w:rStyle w:val="StyleVerdana9pt"/>
                <w:sz w:val="16"/>
                <w:szCs w:val="16"/>
              </w:rPr>
            </w:pPr>
          </w:p>
          <w:p w:rsidR="00BE7882" w:rsidRPr="00F06E60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r w:rsidRPr="00F06E60">
              <w:rPr>
                <w:rStyle w:val="StyleVerdana9pt"/>
                <w:sz w:val="16"/>
                <w:szCs w:val="16"/>
              </w:rPr>
              <w:t>Overall responsibility of Accounts (Trading division )</w:t>
            </w:r>
          </w:p>
          <w:p w:rsidR="00BE7882" w:rsidRPr="00F06E60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r w:rsidRPr="00F06E60">
              <w:rPr>
                <w:rStyle w:val="StyleVerdana9pt"/>
                <w:sz w:val="16"/>
                <w:szCs w:val="16"/>
              </w:rPr>
              <w:t xml:space="preserve">Service Tax matters of the group  </w:t>
            </w:r>
          </w:p>
          <w:p w:rsidR="00BE7882" w:rsidRPr="00F06E60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proofErr w:type="spellStart"/>
            <w:r w:rsidRPr="00F06E60">
              <w:rPr>
                <w:rStyle w:val="StyleVerdana9pt"/>
                <w:sz w:val="16"/>
                <w:szCs w:val="16"/>
              </w:rPr>
              <w:t>Liaisoning</w:t>
            </w:r>
            <w:proofErr w:type="spellEnd"/>
            <w:r w:rsidRPr="00F06E60">
              <w:rPr>
                <w:rStyle w:val="StyleVerdana9pt"/>
                <w:sz w:val="16"/>
                <w:szCs w:val="16"/>
              </w:rPr>
              <w:t xml:space="preserve"> with Banks &amp; other Financial institutions</w:t>
            </w:r>
          </w:p>
          <w:p w:rsidR="00BE7882" w:rsidRPr="00F06E60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r w:rsidRPr="00F06E60">
              <w:rPr>
                <w:rStyle w:val="StyleVerdana9pt"/>
                <w:sz w:val="16"/>
                <w:szCs w:val="16"/>
              </w:rPr>
              <w:t xml:space="preserve">Project report, loan documentation </w:t>
            </w:r>
          </w:p>
          <w:p w:rsidR="00BE7882" w:rsidRPr="00F06E60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r w:rsidRPr="00F06E60">
              <w:rPr>
                <w:rStyle w:val="StyleVerdana9pt"/>
                <w:sz w:val="16"/>
                <w:szCs w:val="16"/>
              </w:rPr>
              <w:t xml:space="preserve">Coordination with internal and external auditors and review of audit report. </w:t>
            </w:r>
          </w:p>
          <w:p w:rsidR="00BE7882" w:rsidRPr="00F06E60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r w:rsidRPr="00F06E60">
              <w:rPr>
                <w:rStyle w:val="StyleVerdana9pt"/>
                <w:sz w:val="16"/>
                <w:szCs w:val="16"/>
              </w:rPr>
              <w:t xml:space="preserve">Branch and inter-branch reconciliation with Head office </w:t>
            </w:r>
          </w:p>
          <w:p w:rsidR="00BE7882" w:rsidRPr="00F06E60" w:rsidRDefault="00BE7882" w:rsidP="00DD5387">
            <w:pPr>
              <w:numPr>
                <w:ilvl w:val="0"/>
                <w:numId w:val="4"/>
              </w:numPr>
              <w:tabs>
                <w:tab w:val="clear" w:pos="720"/>
              </w:tabs>
              <w:ind w:left="450"/>
              <w:rPr>
                <w:rStyle w:val="StyleVerdana9pt"/>
                <w:sz w:val="16"/>
                <w:szCs w:val="16"/>
              </w:rPr>
            </w:pPr>
            <w:r w:rsidRPr="00F06E60">
              <w:rPr>
                <w:rStyle w:val="StyleVerdana9pt"/>
                <w:sz w:val="16"/>
                <w:szCs w:val="16"/>
              </w:rPr>
              <w:t>Receivables &amp; Payables reconciliation</w:t>
            </w:r>
          </w:p>
          <w:p w:rsidR="00BE7882" w:rsidRPr="00F06E60" w:rsidRDefault="00BE7882" w:rsidP="00DD5387">
            <w:pPr>
              <w:ind w:left="90"/>
              <w:rPr>
                <w:rFonts w:ascii="Verdana" w:hAnsi="Verdana"/>
                <w:sz w:val="16"/>
                <w:szCs w:val="16"/>
              </w:rPr>
            </w:pPr>
          </w:p>
          <w:p w:rsidR="00BE7882" w:rsidRPr="00F06E60" w:rsidRDefault="00BE7882" w:rsidP="00DD5387">
            <w:pPr>
              <w:ind w:left="90"/>
              <w:rPr>
                <w:rStyle w:val="StyleVerdana9pt"/>
                <w:b/>
                <w:bCs/>
              </w:rPr>
            </w:pPr>
            <w:r w:rsidRPr="00F06E60">
              <w:rPr>
                <w:rStyle w:val="StyleVerdana9pt"/>
                <w:b/>
                <w:bCs/>
              </w:rPr>
              <w:t>( Reporting to GM - Finance &amp; Company Affairs )</w:t>
            </w:r>
          </w:p>
          <w:p w:rsidR="00BE7882" w:rsidRPr="00F06E60" w:rsidRDefault="00BE7882" w:rsidP="00DD5387">
            <w:pPr>
              <w:ind w:left="90"/>
              <w:rPr>
                <w:rStyle w:val="StyleVerdana9pt"/>
                <w:bCs/>
              </w:rPr>
            </w:pPr>
          </w:p>
          <w:p w:rsidR="00BE7882" w:rsidRPr="00F06E60" w:rsidRDefault="00BE7882" w:rsidP="00DD5387">
            <w:pPr>
              <w:ind w:left="90"/>
              <w:rPr>
                <w:rStyle w:val="StyleVerdana9pt"/>
                <w:bCs/>
              </w:rPr>
            </w:pPr>
          </w:p>
          <w:p w:rsidR="00BE7882" w:rsidRPr="00F06E60" w:rsidRDefault="00BE7882" w:rsidP="00DD5387">
            <w:pPr>
              <w:rPr>
                <w:sz w:val="18"/>
                <w:szCs w:val="18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  <w:p w:rsidR="00BE7882" w:rsidRPr="00F06E60" w:rsidRDefault="00BE7882" w:rsidP="00DD5387">
            <w:pPr>
              <w:rPr>
                <w:sz w:val="16"/>
                <w:szCs w:val="16"/>
              </w:rPr>
            </w:pPr>
          </w:p>
        </w:tc>
      </w:tr>
      <w:tr w:rsidR="00BE7882" w:rsidRPr="00857E4B" w:rsidTr="00DD5387">
        <w:trPr>
          <w:cantSplit/>
          <w:trHeight w:val="24"/>
        </w:trPr>
        <w:tc>
          <w:tcPr>
            <w:tcW w:w="6344" w:type="dxa"/>
            <w:gridSpan w:val="3"/>
            <w:shd w:val="clear" w:color="auto" w:fill="E6E6E6"/>
          </w:tcPr>
          <w:p w:rsidR="00BE7882" w:rsidRPr="002A14C9" w:rsidRDefault="00BE7882" w:rsidP="00DD5387">
            <w:pPr>
              <w:rPr>
                <w:rFonts w:ascii="Verdana" w:hAnsi="Verdana"/>
                <w:b/>
                <w:bCs/>
                <w:sz w:val="22"/>
                <w:szCs w:val="22"/>
                <w:highlight w:val="yellow"/>
              </w:rPr>
            </w:pPr>
            <w:r w:rsidRPr="00D967D9">
              <w:rPr>
                <w:rFonts w:ascii="Verdana" w:hAnsi="Verdana"/>
                <w:b/>
                <w:bCs/>
                <w:noProof/>
                <w:sz w:val="22"/>
                <w:szCs w:val="22"/>
              </w:rPr>
              <w:lastRenderedPageBreak/>
              <w:drawing>
                <wp:inline distT="0" distB="0" distL="0" distR="0" wp14:anchorId="2BDA54E4" wp14:editId="71F77808">
                  <wp:extent cx="605445" cy="301203"/>
                  <wp:effectExtent l="19050" t="0" r="4155" b="0"/>
                  <wp:docPr id="3" name="Picture 1" descr="C:\Users\harriskovoo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riskovoo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95" cy="302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F22C8">
              <w:rPr>
                <w:rFonts w:ascii="Verdana" w:hAnsi="Verdana"/>
                <w:b/>
                <w:bCs/>
                <w:sz w:val="18"/>
                <w:szCs w:val="18"/>
              </w:rPr>
              <w:t xml:space="preserve"> THAI GROUP OF COMPANIES - Chennai</w:t>
            </w:r>
            <w:r w:rsidRPr="002A14C9">
              <w:rPr>
                <w:rStyle w:val="StyleVerdana9pt"/>
                <w:sz w:val="22"/>
                <w:szCs w:val="22"/>
              </w:rPr>
              <w:t xml:space="preserve">        </w:t>
            </w:r>
          </w:p>
          <w:p w:rsidR="00BE7882" w:rsidRDefault="00BE7882" w:rsidP="00DD5387">
            <w:pPr>
              <w:rPr>
                <w:rStyle w:val="StyleVerdana9pt"/>
                <w:sz w:val="16"/>
                <w:szCs w:val="16"/>
              </w:rPr>
            </w:pPr>
            <w:r>
              <w:rPr>
                <w:rStyle w:val="StyleVerdana9pt"/>
                <w:sz w:val="16"/>
                <w:szCs w:val="16"/>
              </w:rPr>
              <w:t xml:space="preserve"> </w:t>
            </w:r>
            <w:proofErr w:type="spellStart"/>
            <w:r w:rsidRPr="002A14C9">
              <w:rPr>
                <w:rStyle w:val="StyleVerdana9pt"/>
                <w:sz w:val="16"/>
                <w:szCs w:val="16"/>
              </w:rPr>
              <w:t>Regd.office</w:t>
            </w:r>
            <w:proofErr w:type="spellEnd"/>
            <w:r w:rsidRPr="002A14C9">
              <w:rPr>
                <w:rStyle w:val="StyleVerdana9pt"/>
                <w:sz w:val="16"/>
                <w:szCs w:val="16"/>
              </w:rPr>
              <w:t xml:space="preserve">, “Thai Enclave”, </w:t>
            </w:r>
            <w:proofErr w:type="spellStart"/>
            <w:r w:rsidRPr="002A14C9">
              <w:rPr>
                <w:rStyle w:val="StyleVerdana9pt"/>
                <w:sz w:val="16"/>
                <w:szCs w:val="16"/>
              </w:rPr>
              <w:t>Royapuram</w:t>
            </w:r>
            <w:proofErr w:type="spellEnd"/>
            <w:r w:rsidRPr="002A14C9">
              <w:rPr>
                <w:rStyle w:val="StyleVerdana9pt"/>
                <w:sz w:val="16"/>
                <w:szCs w:val="16"/>
              </w:rPr>
              <w:t>,</w:t>
            </w:r>
          </w:p>
          <w:p w:rsidR="00BE7882" w:rsidRDefault="00BE7882" w:rsidP="00DD5387">
            <w:pPr>
              <w:rPr>
                <w:rStyle w:val="StyleVerdana9pt"/>
                <w:sz w:val="16"/>
                <w:szCs w:val="16"/>
              </w:rPr>
            </w:pPr>
            <w:r>
              <w:rPr>
                <w:rStyle w:val="StyleVerdana9pt"/>
                <w:sz w:val="16"/>
                <w:szCs w:val="16"/>
              </w:rPr>
              <w:t xml:space="preserve"> </w:t>
            </w:r>
            <w:hyperlink r:id="rId14" w:history="1">
              <w:r w:rsidRPr="00397761">
                <w:rPr>
                  <w:rStyle w:val="Hyperlink"/>
                  <w:sz w:val="16"/>
                  <w:szCs w:val="16"/>
                </w:rPr>
                <w:t>http://teamthai.in</w:t>
              </w:r>
            </w:hyperlink>
          </w:p>
          <w:p w:rsidR="00BE7882" w:rsidRDefault="00BE7882" w:rsidP="00DD5387">
            <w:pPr>
              <w:jc w:val="both"/>
              <w:rPr>
                <w:rFonts w:ascii="Veranda" w:hAnsi="Veranda" w:cs="Arial"/>
                <w:b/>
                <w:sz w:val="18"/>
                <w:szCs w:val="18"/>
                <w:highlight w:val="yellow"/>
              </w:rPr>
            </w:pPr>
          </w:p>
          <w:p w:rsidR="00BE7882" w:rsidRPr="005F13A5" w:rsidRDefault="00BE7882" w:rsidP="00DD5387">
            <w:pPr>
              <w:jc w:val="both"/>
              <w:rPr>
                <w:rFonts w:ascii="Veranda" w:hAnsi="Veranda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082" w:type="dxa"/>
            <w:shd w:val="clear" w:color="auto" w:fill="E6E6E6"/>
          </w:tcPr>
          <w:p w:rsidR="00BE7882" w:rsidRPr="00857E4B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E7882" w:rsidRPr="008B4270" w:rsidTr="00DD5387">
        <w:trPr>
          <w:cantSplit/>
          <w:trHeight w:val="157"/>
        </w:trPr>
        <w:tc>
          <w:tcPr>
            <w:tcW w:w="6344" w:type="dxa"/>
            <w:gridSpan w:val="3"/>
            <w:vMerge w:val="restart"/>
          </w:tcPr>
          <w:p w:rsidR="00BE7882" w:rsidRDefault="00BE7882" w:rsidP="00DD5387">
            <w:pPr>
              <w:rPr>
                <w:rStyle w:val="StyleVerdana9pt"/>
                <w:b/>
              </w:rPr>
            </w:pPr>
            <w:r>
              <w:rPr>
                <w:rStyle w:val="StyleVerdana9pt"/>
                <w:b/>
              </w:rPr>
              <w:t xml:space="preserve"> </w:t>
            </w:r>
          </w:p>
          <w:p w:rsidR="00BE7882" w:rsidRPr="00E60E7B" w:rsidRDefault="00BE7882" w:rsidP="00DD5387">
            <w:pPr>
              <w:rPr>
                <w:rStyle w:val="StyleVerdana9pt"/>
                <w:sz w:val="16"/>
                <w:szCs w:val="16"/>
              </w:rPr>
            </w:pPr>
            <w:r w:rsidRPr="008F1D1F">
              <w:rPr>
                <w:rStyle w:val="StyleVerdana9pt"/>
                <w:b/>
              </w:rPr>
              <w:t xml:space="preserve">Position : Asst. </w:t>
            </w:r>
            <w:r>
              <w:rPr>
                <w:rStyle w:val="StyleVerdana9pt"/>
                <w:b/>
              </w:rPr>
              <w:t xml:space="preserve">Company </w:t>
            </w:r>
            <w:r w:rsidRPr="005968C0">
              <w:rPr>
                <w:rStyle w:val="StyleVerdana9pt"/>
                <w:b/>
              </w:rPr>
              <w:t>Secretary</w:t>
            </w:r>
            <w:r w:rsidRPr="005968C0">
              <w:rPr>
                <w:rFonts w:ascii="Verdana" w:hAnsi="Verdana"/>
                <w:b/>
                <w:bCs/>
                <w:sz w:val="18"/>
                <w:szCs w:val="18"/>
              </w:rPr>
              <w:t xml:space="preserve">– </w:t>
            </w:r>
            <w:r w:rsidRPr="005968C0">
              <w:rPr>
                <w:rFonts w:ascii="Verdana" w:hAnsi="Verdana"/>
                <w:b/>
                <w:bCs/>
                <w:sz w:val="16"/>
                <w:szCs w:val="16"/>
              </w:rPr>
              <w:t>Reporting to GM (Finance)</w:t>
            </w:r>
          </w:p>
          <w:p w:rsidR="00BE7882" w:rsidRPr="00F673DD" w:rsidRDefault="00BE7882" w:rsidP="00DD5387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E7882" w:rsidRPr="00F673DD" w:rsidRDefault="00BE7882" w:rsidP="00DD5387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673DD">
              <w:rPr>
                <w:rFonts w:ascii="Verdana" w:hAnsi="Verdana"/>
                <w:b/>
                <w:bCs/>
                <w:sz w:val="16"/>
                <w:szCs w:val="16"/>
              </w:rPr>
              <w:t xml:space="preserve"> Key Functional areas handled:- </w:t>
            </w:r>
          </w:p>
          <w:p w:rsidR="00BE7882" w:rsidRPr="00F673DD" w:rsidRDefault="00BE7882" w:rsidP="00DD5387">
            <w:pPr>
              <w:jc w:val="both"/>
              <w:rPr>
                <w:rStyle w:val="StyleVerdana9pt"/>
                <w:sz w:val="16"/>
                <w:szCs w:val="16"/>
              </w:rPr>
            </w:pPr>
          </w:p>
          <w:p w:rsidR="00BE7882" w:rsidRPr="00F673DD" w:rsidRDefault="00BE7882" w:rsidP="00DD538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F673DD">
              <w:rPr>
                <w:rFonts w:ascii="Verdana" w:hAnsi="Verdana" w:cs="Arial"/>
                <w:b/>
                <w:bCs/>
                <w:sz w:val="16"/>
                <w:szCs w:val="16"/>
              </w:rPr>
              <w:t>"THAI group” ($50 million USD) FMCG</w:t>
            </w:r>
            <w:r w:rsidRPr="00F673DD">
              <w:rPr>
                <w:rFonts w:ascii="Verdana" w:hAnsi="Verdana" w:cs="Arial"/>
                <w:sz w:val="16"/>
                <w:szCs w:val="16"/>
              </w:rPr>
              <w:t xml:space="preserve"> – Consortium of 25 (Manufacturing and Trading Companies) comprising 11 factories and </w:t>
            </w:r>
            <w:r>
              <w:rPr>
                <w:rFonts w:ascii="Verdana" w:hAnsi="Verdana" w:cs="Arial"/>
                <w:sz w:val="16"/>
                <w:szCs w:val="16"/>
              </w:rPr>
              <w:t xml:space="preserve">more than </w:t>
            </w:r>
            <w:r w:rsidRPr="00F673DD">
              <w:rPr>
                <w:rFonts w:ascii="Verdana" w:hAnsi="Verdana" w:cs="Arial"/>
                <w:sz w:val="16"/>
                <w:szCs w:val="16"/>
              </w:rPr>
              <w:t>100 branches all over India.</w:t>
            </w:r>
          </w:p>
          <w:p w:rsidR="00BE7882" w:rsidRPr="002A14C9" w:rsidRDefault="00BE7882" w:rsidP="00DD5387">
            <w:pPr>
              <w:jc w:val="both"/>
              <w:rPr>
                <w:rStyle w:val="StyleVerdana9pt"/>
                <w:sz w:val="16"/>
                <w:szCs w:val="16"/>
              </w:rPr>
            </w:pP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cr/>
              <w:t>o rporateelated with</w:t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F673DD">
              <w:rPr>
                <w:rFonts w:ascii="Verdana" w:hAnsi="Verdana" w:cs="Arial"/>
                <w:vanish/>
                <w:sz w:val="16"/>
                <w:szCs w:val="16"/>
              </w:rPr>
              <w:pgNum/>
            </w:r>
            <w:r w:rsidRPr="002A14C9">
              <w:rPr>
                <w:rStyle w:val="StyleVerdana9pt"/>
                <w:sz w:val="16"/>
                <w:szCs w:val="16"/>
              </w:rPr>
              <w:t xml:space="preserve">    </w:t>
            </w:r>
          </w:p>
          <w:p w:rsidR="00BE7882" w:rsidRPr="002A14C9" w:rsidRDefault="00BE7882" w:rsidP="00DD5387">
            <w:pPr>
              <w:rPr>
                <w:rStyle w:val="StyleVerdana9pt"/>
                <w:b/>
                <w:bCs/>
                <w:sz w:val="16"/>
                <w:szCs w:val="16"/>
              </w:rPr>
            </w:pPr>
            <w:r w:rsidRPr="002A14C9">
              <w:rPr>
                <w:rStyle w:val="StyleVerdana9pt"/>
                <w:b/>
                <w:bCs/>
                <w:sz w:val="16"/>
                <w:szCs w:val="16"/>
              </w:rPr>
              <w:t>From 2004 – 2007</w:t>
            </w:r>
          </w:p>
          <w:p w:rsidR="00BE7882" w:rsidRPr="002A14C9" w:rsidRDefault="00BE7882" w:rsidP="00DD5387">
            <w:pPr>
              <w:jc w:val="both"/>
              <w:rPr>
                <w:rStyle w:val="StyleVerdana9pt"/>
                <w:b/>
                <w:sz w:val="16"/>
                <w:szCs w:val="16"/>
              </w:rPr>
            </w:pPr>
          </w:p>
          <w:p w:rsidR="00BE7882" w:rsidRPr="002A14C9" w:rsidRDefault="00BE7882" w:rsidP="00DD5387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5082" w:type="dxa"/>
          </w:tcPr>
          <w:p w:rsidR="00BE7882" w:rsidRPr="008B4270" w:rsidRDefault="00BE7882" w:rsidP="00DD5387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E7882" w:rsidRPr="00EE4C57" w:rsidTr="00DD5387">
        <w:trPr>
          <w:cantSplit/>
          <w:trHeight w:val="87"/>
        </w:trPr>
        <w:tc>
          <w:tcPr>
            <w:tcW w:w="6344" w:type="dxa"/>
            <w:gridSpan w:val="3"/>
            <w:vMerge/>
          </w:tcPr>
          <w:p w:rsidR="00BE7882" w:rsidRPr="00C34CE6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2" w:type="dxa"/>
          </w:tcPr>
          <w:p w:rsidR="00BE7882" w:rsidRPr="0033199B" w:rsidRDefault="00BE7882" w:rsidP="00DD5387">
            <w:pPr>
              <w:rPr>
                <w:rStyle w:val="StyleVerdana9pt"/>
                <w:sz w:val="16"/>
                <w:szCs w:val="16"/>
              </w:rPr>
            </w:pPr>
            <w:r>
              <w:rPr>
                <w:rStyle w:val="StyleVerdana9pt"/>
                <w:b/>
                <w:bCs/>
                <w:sz w:val="16"/>
                <w:szCs w:val="16"/>
              </w:rPr>
              <w:t xml:space="preserve">         </w:t>
            </w:r>
            <w:r w:rsidRPr="0033199B">
              <w:rPr>
                <w:rStyle w:val="StyleVerdana9pt"/>
                <w:b/>
                <w:bCs/>
                <w:sz w:val="16"/>
                <w:szCs w:val="16"/>
                <w:u w:val="single"/>
              </w:rPr>
              <w:t>Finance / Accounts &amp; Corporate Compliance</w:t>
            </w:r>
            <w:r w:rsidRPr="0033199B">
              <w:rPr>
                <w:rStyle w:val="StyleVerdana9pt"/>
                <w:b/>
                <w:bCs/>
                <w:sz w:val="16"/>
                <w:szCs w:val="16"/>
              </w:rPr>
              <w:t xml:space="preserve">  </w:t>
            </w:r>
          </w:p>
          <w:p w:rsidR="00BE7882" w:rsidRPr="002A14C9" w:rsidRDefault="00BE7882" w:rsidP="00DD5387">
            <w:pPr>
              <w:ind w:left="450"/>
              <w:rPr>
                <w:rStyle w:val="StyleVerdana9pt"/>
                <w:sz w:val="16"/>
                <w:szCs w:val="16"/>
              </w:rPr>
            </w:pPr>
          </w:p>
          <w:p w:rsidR="00BE7882" w:rsidRPr="002A14C9" w:rsidRDefault="00BE7882" w:rsidP="00DD538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Style w:val="StyleVerdana9pt"/>
                <w:sz w:val="16"/>
                <w:szCs w:val="16"/>
              </w:rPr>
            </w:pPr>
            <w:r w:rsidRPr="002A14C9">
              <w:rPr>
                <w:rStyle w:val="StyleVerdana9pt"/>
                <w:sz w:val="16"/>
                <w:szCs w:val="16"/>
              </w:rPr>
              <w:t>Overall responsibility of trading Division.</w:t>
            </w:r>
          </w:p>
          <w:p w:rsidR="00BE7882" w:rsidRPr="002A14C9" w:rsidRDefault="00BE7882" w:rsidP="00DD538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Style w:val="StyleVerdana9pt"/>
                <w:sz w:val="16"/>
                <w:szCs w:val="16"/>
              </w:rPr>
            </w:pPr>
            <w:r w:rsidRPr="002A14C9">
              <w:rPr>
                <w:rStyle w:val="StyleVerdana9pt"/>
                <w:sz w:val="16"/>
                <w:szCs w:val="16"/>
              </w:rPr>
              <w:t>Conduct Board meeting &amp; preparation of Board Resolutions and minutes.</w:t>
            </w:r>
          </w:p>
          <w:p w:rsidR="00BE7882" w:rsidRPr="002A14C9" w:rsidRDefault="00BE7882" w:rsidP="00DD538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Style w:val="StyleVerdana9pt"/>
                <w:sz w:val="16"/>
                <w:szCs w:val="16"/>
              </w:rPr>
            </w:pPr>
            <w:r w:rsidRPr="002A14C9">
              <w:rPr>
                <w:rStyle w:val="StyleVerdana9pt"/>
                <w:sz w:val="16"/>
                <w:szCs w:val="16"/>
              </w:rPr>
              <w:t xml:space="preserve">Service Tax matters of the group.  </w:t>
            </w:r>
          </w:p>
          <w:p w:rsidR="00BE7882" w:rsidRPr="002A14C9" w:rsidRDefault="00BE7882" w:rsidP="00DD538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Style w:val="StyleVerdana9pt"/>
                <w:sz w:val="16"/>
                <w:szCs w:val="16"/>
              </w:rPr>
            </w:pPr>
            <w:r w:rsidRPr="002A14C9">
              <w:rPr>
                <w:rStyle w:val="StyleVerdana9pt"/>
                <w:sz w:val="16"/>
                <w:szCs w:val="16"/>
              </w:rPr>
              <w:t xml:space="preserve">Coordination with internal &amp; external auditors and reviewing of audit report. </w:t>
            </w:r>
          </w:p>
          <w:p w:rsidR="00BE7882" w:rsidRPr="002A14C9" w:rsidRDefault="00BE7882" w:rsidP="00DD538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Style w:val="StyleVerdana9pt"/>
                <w:sz w:val="16"/>
                <w:szCs w:val="16"/>
              </w:rPr>
            </w:pPr>
            <w:r w:rsidRPr="002A14C9">
              <w:rPr>
                <w:rStyle w:val="StyleVerdana9pt"/>
                <w:sz w:val="16"/>
                <w:szCs w:val="16"/>
              </w:rPr>
              <w:t>Receivables &amp; Payables reconciliation.</w:t>
            </w:r>
          </w:p>
          <w:p w:rsidR="00BE7882" w:rsidRPr="002A14C9" w:rsidRDefault="00BE7882" w:rsidP="00DD538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Style w:val="StyleVerdana9pt"/>
                <w:sz w:val="20"/>
              </w:rPr>
            </w:pPr>
            <w:r w:rsidRPr="002A14C9">
              <w:rPr>
                <w:rStyle w:val="StyleVerdana9pt"/>
                <w:sz w:val="16"/>
                <w:szCs w:val="16"/>
              </w:rPr>
              <w:t>Import - Export Code Matters with Director General of Foreign Trade.</w:t>
            </w:r>
          </w:p>
          <w:p w:rsidR="00BE7882" w:rsidRPr="002A14C9" w:rsidRDefault="00BE7882" w:rsidP="00DD538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Style w:val="StyleVerdana9pt"/>
                <w:sz w:val="20"/>
              </w:rPr>
            </w:pPr>
            <w:proofErr w:type="spellStart"/>
            <w:r w:rsidRPr="002A14C9">
              <w:rPr>
                <w:rStyle w:val="StyleVerdana9pt"/>
                <w:sz w:val="16"/>
                <w:szCs w:val="16"/>
              </w:rPr>
              <w:t>Liais</w:t>
            </w:r>
            <w:r>
              <w:rPr>
                <w:rStyle w:val="StyleVerdana9pt"/>
                <w:sz w:val="16"/>
                <w:szCs w:val="16"/>
              </w:rPr>
              <w:t>on</w:t>
            </w:r>
            <w:r w:rsidRPr="002A14C9">
              <w:rPr>
                <w:rStyle w:val="StyleVerdana9pt"/>
                <w:sz w:val="16"/>
                <w:szCs w:val="16"/>
              </w:rPr>
              <w:t>ing</w:t>
            </w:r>
            <w:proofErr w:type="spellEnd"/>
            <w:r w:rsidRPr="002A14C9">
              <w:rPr>
                <w:rStyle w:val="StyleVerdana9pt"/>
                <w:sz w:val="16"/>
                <w:szCs w:val="16"/>
              </w:rPr>
              <w:t xml:space="preserve"> with Banks and financial institution.</w:t>
            </w:r>
          </w:p>
          <w:p w:rsidR="00BE7882" w:rsidRPr="00EE4C57" w:rsidRDefault="00BE7882" w:rsidP="00DD5387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2A14C9">
              <w:rPr>
                <w:rStyle w:val="StyleVerdana9pt"/>
                <w:sz w:val="16"/>
                <w:szCs w:val="16"/>
              </w:rPr>
              <w:t>All Compliances matters under the Companies Act</w:t>
            </w:r>
          </w:p>
          <w:p w:rsidR="00BE7882" w:rsidRPr="00EE4C57" w:rsidRDefault="00BE7882" w:rsidP="00DD5387">
            <w:pPr>
              <w:spacing w:line="360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BE7882" w:rsidRPr="002A14C9" w:rsidTr="00DD5387">
        <w:trPr>
          <w:cantSplit/>
          <w:trHeight w:val="30"/>
        </w:trPr>
        <w:tc>
          <w:tcPr>
            <w:tcW w:w="6344" w:type="dxa"/>
            <w:gridSpan w:val="3"/>
            <w:vMerge w:val="restart"/>
            <w:shd w:val="clear" w:color="auto" w:fill="E0E0E0"/>
          </w:tcPr>
          <w:p w:rsidR="00BE7882" w:rsidRPr="00130578" w:rsidRDefault="00BE7882" w:rsidP="00DD5387">
            <w:pPr>
              <w:rPr>
                <w:rFonts w:ascii="Verdana" w:hAnsi="Verdana"/>
                <w:b/>
              </w:rPr>
            </w:pPr>
            <w:r w:rsidRPr="00130578">
              <w:rPr>
                <w:rFonts w:ascii="Verdana" w:hAnsi="Verdana"/>
                <w:b/>
              </w:rPr>
              <w:t xml:space="preserve">Legal:-  Drafting &amp; Vetting of Commercial Contracts </w:t>
            </w:r>
            <w:r>
              <w:rPr>
                <w:rFonts w:ascii="Verdana" w:hAnsi="Verdana"/>
                <w:b/>
              </w:rPr>
              <w:t>:</w:t>
            </w:r>
          </w:p>
          <w:p w:rsidR="00BE7882" w:rsidRPr="002F7AC7" w:rsidRDefault="00BE7882" w:rsidP="00DD538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BE7882" w:rsidRPr="002F7AC7" w:rsidRDefault="00BE7882" w:rsidP="00DD538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F7AC7">
              <w:rPr>
                <w:rFonts w:ascii="Verdana" w:hAnsi="Verdana" w:cs="Arial"/>
                <w:sz w:val="16"/>
                <w:szCs w:val="16"/>
              </w:rPr>
              <w:t xml:space="preserve">Commercial Agreements,                                            </w:t>
            </w:r>
          </w:p>
          <w:p w:rsidR="00BE7882" w:rsidRPr="002F7AC7" w:rsidRDefault="00BE7882" w:rsidP="00DD538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F7AC7">
              <w:rPr>
                <w:rFonts w:ascii="Verdana" w:hAnsi="Verdana" w:cs="Arial"/>
                <w:sz w:val="16"/>
                <w:szCs w:val="16"/>
              </w:rPr>
              <w:t xml:space="preserve">Lease Agreements, </w:t>
            </w:r>
          </w:p>
          <w:p w:rsidR="00BE7882" w:rsidRPr="002F7AC7" w:rsidRDefault="00BE7882" w:rsidP="00DD538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2F7AC7">
              <w:rPr>
                <w:rFonts w:ascii="Verdana" w:hAnsi="Verdana" w:cs="Arial"/>
                <w:sz w:val="16"/>
                <w:szCs w:val="16"/>
              </w:rPr>
              <w:t xml:space="preserve">Sale deed for purchase of Immovable Property, </w:t>
            </w:r>
          </w:p>
          <w:p w:rsidR="00BE7882" w:rsidRPr="002F7AC7" w:rsidRDefault="00BE7882" w:rsidP="00DD5387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2F7AC7">
              <w:rPr>
                <w:rFonts w:ascii="Verdana" w:hAnsi="Verdana" w:cs="Arial"/>
                <w:sz w:val="16"/>
                <w:szCs w:val="16"/>
              </w:rPr>
              <w:t>Interacting with Company Attorneys</w:t>
            </w:r>
            <w:r w:rsidRPr="002F7AC7">
              <w:rPr>
                <w:rFonts w:ascii="Arial" w:hAnsi="Arial" w:cs="Arial"/>
                <w:sz w:val="18"/>
                <w:szCs w:val="18"/>
              </w:rPr>
              <w:t>.</w:t>
            </w:r>
            <w:r w:rsidRPr="002F7AC7">
              <w:rPr>
                <w:rFonts w:ascii="Arial" w:hAnsi="Arial" w:cs="Arial"/>
                <w:color w:val="303030"/>
                <w:sz w:val="18"/>
                <w:szCs w:val="18"/>
              </w:rPr>
              <w:t xml:space="preserve"> </w:t>
            </w:r>
            <w:r w:rsidRPr="002F7AC7">
              <w:rPr>
                <w:rFonts w:ascii="Arial" w:hAnsi="Arial" w:cs="Arial"/>
                <w:color w:val="303030"/>
                <w:sz w:val="18"/>
                <w:szCs w:val="18"/>
              </w:rPr>
              <w:br/>
            </w:r>
          </w:p>
        </w:tc>
        <w:tc>
          <w:tcPr>
            <w:tcW w:w="5082" w:type="dxa"/>
            <w:shd w:val="clear" w:color="auto" w:fill="E0E0E0"/>
          </w:tcPr>
          <w:p w:rsidR="00BE7882" w:rsidRPr="002F7AC7" w:rsidRDefault="00BE7882" w:rsidP="00DD5387">
            <w:pPr>
              <w:ind w:firstLine="720"/>
              <w:rPr>
                <w:rFonts w:ascii="Verdana" w:hAnsi="Verdana"/>
                <w:b/>
                <w:bCs/>
              </w:rPr>
            </w:pPr>
          </w:p>
        </w:tc>
      </w:tr>
      <w:tr w:rsidR="00BE7882" w:rsidRPr="002A14C9" w:rsidTr="00DD5387">
        <w:trPr>
          <w:cantSplit/>
          <w:trHeight w:val="413"/>
        </w:trPr>
        <w:tc>
          <w:tcPr>
            <w:tcW w:w="6344" w:type="dxa"/>
            <w:gridSpan w:val="3"/>
            <w:vMerge/>
          </w:tcPr>
          <w:p w:rsidR="00BE7882" w:rsidRPr="002F7AC7" w:rsidRDefault="00BE7882" w:rsidP="00DD5387">
            <w:pPr>
              <w:ind w:hanging="1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2" w:type="dxa"/>
            <w:shd w:val="clear" w:color="auto" w:fill="E0E0E0"/>
          </w:tcPr>
          <w:p w:rsidR="00BE7882" w:rsidRPr="002F7AC7" w:rsidRDefault="00BE7882" w:rsidP="00DD5387">
            <w:pPr>
              <w:pStyle w:val="Style1"/>
              <w:tabs>
                <w:tab w:val="clear" w:pos="720"/>
              </w:tabs>
              <w:ind w:firstLine="0"/>
              <w:jc w:val="both"/>
              <w:rPr>
                <w:bCs/>
                <w:sz w:val="16"/>
                <w:szCs w:val="16"/>
              </w:rPr>
            </w:pPr>
          </w:p>
          <w:p w:rsidR="00BE7882" w:rsidRPr="002F7AC7" w:rsidRDefault="00BE7882" w:rsidP="00DD5387">
            <w:pPr>
              <w:pStyle w:val="Style1"/>
              <w:numPr>
                <w:ilvl w:val="0"/>
                <w:numId w:val="12"/>
              </w:numPr>
              <w:jc w:val="both"/>
              <w:rPr>
                <w:bCs/>
                <w:sz w:val="16"/>
                <w:szCs w:val="16"/>
              </w:rPr>
            </w:pPr>
            <w:r w:rsidRPr="002F7AC7">
              <w:rPr>
                <w:bCs/>
                <w:sz w:val="16"/>
                <w:szCs w:val="16"/>
              </w:rPr>
              <w:t xml:space="preserve">International Trade agreement </w:t>
            </w:r>
          </w:p>
          <w:p w:rsidR="00BE7882" w:rsidRPr="002F7AC7" w:rsidRDefault="00BE7882" w:rsidP="00DD5387">
            <w:pPr>
              <w:pStyle w:val="Style1"/>
              <w:numPr>
                <w:ilvl w:val="0"/>
                <w:numId w:val="12"/>
              </w:numPr>
              <w:jc w:val="both"/>
              <w:rPr>
                <w:bCs/>
                <w:sz w:val="16"/>
                <w:szCs w:val="16"/>
              </w:rPr>
            </w:pPr>
            <w:r w:rsidRPr="002F7AC7">
              <w:rPr>
                <w:bCs/>
                <w:sz w:val="16"/>
                <w:szCs w:val="16"/>
              </w:rPr>
              <w:t xml:space="preserve">Joint venture agreements </w:t>
            </w:r>
          </w:p>
          <w:p w:rsidR="00BE7882" w:rsidRPr="002F7AC7" w:rsidRDefault="00BE7882" w:rsidP="00DD5387">
            <w:pPr>
              <w:pStyle w:val="Style1"/>
              <w:numPr>
                <w:ilvl w:val="0"/>
                <w:numId w:val="12"/>
              </w:numPr>
              <w:jc w:val="both"/>
              <w:rPr>
                <w:bCs/>
                <w:sz w:val="16"/>
                <w:szCs w:val="16"/>
              </w:rPr>
            </w:pPr>
            <w:r w:rsidRPr="002F7AC7">
              <w:rPr>
                <w:bCs/>
                <w:sz w:val="16"/>
                <w:szCs w:val="16"/>
              </w:rPr>
              <w:t>General Power of Attorney agreement</w:t>
            </w:r>
          </w:p>
          <w:p w:rsidR="00BE7882" w:rsidRPr="002F7AC7" w:rsidRDefault="00BE7882" w:rsidP="00DD5387">
            <w:pPr>
              <w:pStyle w:val="Style1"/>
              <w:numPr>
                <w:ilvl w:val="0"/>
                <w:numId w:val="12"/>
              </w:numPr>
              <w:jc w:val="both"/>
              <w:rPr>
                <w:bCs/>
                <w:sz w:val="16"/>
                <w:szCs w:val="16"/>
              </w:rPr>
            </w:pPr>
            <w:r w:rsidRPr="002F7AC7">
              <w:rPr>
                <w:bCs/>
                <w:sz w:val="16"/>
                <w:szCs w:val="16"/>
              </w:rPr>
              <w:t>Consignment agreements</w:t>
            </w:r>
          </w:p>
        </w:tc>
      </w:tr>
      <w:tr w:rsidR="00BE7882" w:rsidTr="00DD5387">
        <w:trPr>
          <w:trHeight w:val="67"/>
        </w:trPr>
        <w:tc>
          <w:tcPr>
            <w:tcW w:w="6344" w:type="dxa"/>
            <w:gridSpan w:val="3"/>
            <w:tcBorders>
              <w:bottom w:val="single" w:sz="8" w:space="0" w:color="auto"/>
            </w:tcBorders>
          </w:tcPr>
          <w:p w:rsidR="00BE7882" w:rsidRDefault="00BE7882" w:rsidP="00DD538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82" w:type="dxa"/>
            <w:tcBorders>
              <w:bottom w:val="single" w:sz="8" w:space="0" w:color="auto"/>
            </w:tcBorders>
          </w:tcPr>
          <w:p w:rsidR="00BE7882" w:rsidRDefault="00BE7882" w:rsidP="00DD5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E7882" w:rsidTr="00DD5387">
        <w:trPr>
          <w:trHeight w:val="22"/>
        </w:trPr>
        <w:tc>
          <w:tcPr>
            <w:tcW w:w="1142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BE7882" w:rsidRPr="00AE64E3" w:rsidRDefault="00BE7882" w:rsidP="00DD538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E64E3">
              <w:rPr>
                <w:rFonts w:ascii="Verdana" w:hAnsi="Verdana"/>
                <w:b/>
              </w:rPr>
              <w:t xml:space="preserve">Details of </w:t>
            </w:r>
            <w:r>
              <w:rPr>
                <w:rFonts w:ascii="Verdana" w:hAnsi="Verdana"/>
                <w:b/>
              </w:rPr>
              <w:t>e</w:t>
            </w:r>
            <w:r w:rsidRPr="00AE64E3">
              <w:rPr>
                <w:rFonts w:ascii="Verdana" w:hAnsi="Verdana"/>
                <w:b/>
              </w:rPr>
              <w:t xml:space="preserve">xperience with Chartered Accountants  </w:t>
            </w:r>
          </w:p>
          <w:p w:rsidR="00BE7882" w:rsidRDefault="00BE7882" w:rsidP="00DD538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BE7882" w:rsidRPr="000E1D95" w:rsidTr="00DD53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26"/>
        </w:trPr>
        <w:tc>
          <w:tcPr>
            <w:tcW w:w="2318" w:type="dxa"/>
          </w:tcPr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A7E18">
              <w:rPr>
                <w:rFonts w:ascii="Verdana" w:hAnsi="Verdana"/>
                <w:b/>
                <w:sz w:val="16"/>
                <w:szCs w:val="16"/>
              </w:rPr>
              <w:t>Position  # 1</w:t>
            </w:r>
            <w:r w:rsidRPr="009A7E18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7E18">
              <w:rPr>
                <w:rFonts w:ascii="Verdana" w:hAnsi="Verdana"/>
                <w:bCs/>
                <w:sz w:val="16"/>
                <w:szCs w:val="16"/>
              </w:rPr>
              <w:t>Reference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Employer</w:t>
            </w:r>
            <w:r w:rsidRPr="009A7E18">
              <w:rPr>
                <w:rFonts w:ascii="Verdana" w:hAnsi="Verdana"/>
                <w:sz w:val="16"/>
                <w:szCs w:val="16"/>
              </w:rPr>
              <w:tab/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A7E18">
              <w:rPr>
                <w:rFonts w:ascii="Verdana" w:hAnsi="Verdana"/>
                <w:b/>
                <w:bCs/>
                <w:sz w:val="16"/>
                <w:szCs w:val="16"/>
              </w:rPr>
              <w:t>(1999 – 2000 )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Duration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Duties and</w:t>
            </w:r>
          </w:p>
          <w:p w:rsidR="00BE7882" w:rsidRPr="009A7E18" w:rsidRDefault="00BE7882" w:rsidP="00DD5387">
            <w:pPr>
              <w:pStyle w:val="Header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Responsibilities</w:t>
            </w:r>
          </w:p>
        </w:tc>
        <w:tc>
          <w:tcPr>
            <w:tcW w:w="365" w:type="dxa"/>
          </w:tcPr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: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: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: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: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743" w:type="dxa"/>
            <w:gridSpan w:val="2"/>
          </w:tcPr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  <w:tab w:val="left" w:pos="2392"/>
              </w:tabs>
              <w:jc w:val="both"/>
              <w:rPr>
                <w:rFonts w:ascii="Verdana" w:hAnsi="Verdana"/>
                <w:b/>
              </w:rPr>
            </w:pP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</w:rPr>
            </w:pPr>
            <w:r w:rsidRPr="009A7E18">
              <w:rPr>
                <w:rFonts w:ascii="Verdana" w:hAnsi="Verdana"/>
                <w:b/>
              </w:rPr>
              <w:t xml:space="preserve">Trainee Audit Assistant, KKR Associates, Chartered Accountants 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A7E1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A7E18">
              <w:rPr>
                <w:rFonts w:ascii="Verdana" w:hAnsi="Verdana"/>
                <w:b/>
                <w:sz w:val="16"/>
                <w:szCs w:val="16"/>
              </w:rPr>
              <w:t xml:space="preserve">Mr. K.K Ramesh FCA 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A7E18">
              <w:rPr>
                <w:rFonts w:ascii="Verdana" w:hAnsi="Verdana"/>
                <w:b/>
                <w:sz w:val="16"/>
                <w:szCs w:val="16"/>
              </w:rPr>
              <w:t xml:space="preserve">Senior Partner 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Achievement"/>
              <w:numPr>
                <w:ilvl w:val="0"/>
                <w:numId w:val="18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Preparation of Financial Statements, Reviewing bank reconciliation statement and engaged in book keeping of major clients under computer set up and regularly viewing General Ledgers Valuation of Closing Stock.</w:t>
            </w:r>
          </w:p>
          <w:p w:rsidR="00BE7882" w:rsidRPr="009A7E18" w:rsidRDefault="00BE7882" w:rsidP="00DD5387">
            <w:pPr>
              <w:pStyle w:val="Achievement"/>
              <w:numPr>
                <w:ilvl w:val="0"/>
                <w:numId w:val="18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Bank Audit. Internal Audit</w:t>
            </w:r>
          </w:p>
          <w:p w:rsidR="00BE7882" w:rsidRPr="009A7E18" w:rsidRDefault="00BE7882" w:rsidP="00DD5387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E7882" w:rsidRPr="000E1D95" w:rsidTr="00DD538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925"/>
        </w:trPr>
        <w:tc>
          <w:tcPr>
            <w:tcW w:w="2318" w:type="dxa"/>
          </w:tcPr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A7E18">
              <w:rPr>
                <w:rFonts w:ascii="Verdana" w:hAnsi="Verdana"/>
                <w:b/>
                <w:sz w:val="16"/>
                <w:szCs w:val="16"/>
              </w:rPr>
              <w:t>Position  # 2</w:t>
            </w:r>
            <w:r w:rsidRPr="009A7E18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9A7E18">
              <w:rPr>
                <w:rFonts w:ascii="Verdana" w:hAnsi="Verdana"/>
                <w:bCs/>
                <w:sz w:val="16"/>
                <w:szCs w:val="16"/>
              </w:rPr>
              <w:t>Reference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Employer</w:t>
            </w:r>
            <w:r w:rsidRPr="009A7E18">
              <w:rPr>
                <w:rFonts w:ascii="Verdana" w:hAnsi="Verdana"/>
                <w:sz w:val="16"/>
                <w:szCs w:val="16"/>
              </w:rPr>
              <w:tab/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A7E18">
              <w:rPr>
                <w:rFonts w:ascii="Verdana" w:hAnsi="Verdana"/>
                <w:b/>
                <w:bCs/>
                <w:sz w:val="16"/>
                <w:szCs w:val="16"/>
              </w:rPr>
              <w:t>(2000 – 2002)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Duration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Duties and</w:t>
            </w:r>
          </w:p>
          <w:p w:rsidR="00BE7882" w:rsidRPr="009A7E18" w:rsidRDefault="00BE7882" w:rsidP="00DD5387">
            <w:pPr>
              <w:pStyle w:val="Header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Responsibilities</w:t>
            </w:r>
          </w:p>
        </w:tc>
        <w:tc>
          <w:tcPr>
            <w:tcW w:w="365" w:type="dxa"/>
          </w:tcPr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: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: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: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: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Header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743" w:type="dxa"/>
            <w:gridSpan w:val="2"/>
          </w:tcPr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</w:rPr>
            </w:pPr>
            <w:r w:rsidRPr="009A7E18">
              <w:rPr>
                <w:rFonts w:ascii="Verdana" w:hAnsi="Verdana"/>
                <w:b/>
              </w:rPr>
              <w:t xml:space="preserve">Audit Assistant (SVM Associates, Chartered Accountants 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A7E1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A7E18">
              <w:rPr>
                <w:rFonts w:ascii="Verdana" w:hAnsi="Verdana"/>
                <w:b/>
                <w:sz w:val="16"/>
                <w:szCs w:val="16"/>
              </w:rPr>
              <w:t xml:space="preserve">G. SANTHOSH PAI, LL.B, FCA   </w:t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  <w:tab w:val="left" w:pos="5238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A7E18">
              <w:rPr>
                <w:rFonts w:ascii="Verdana" w:hAnsi="Verdana"/>
                <w:b/>
                <w:sz w:val="16"/>
                <w:szCs w:val="16"/>
              </w:rPr>
              <w:t xml:space="preserve">Senior Partner </w:t>
            </w:r>
            <w:r w:rsidRPr="009A7E18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BE7882" w:rsidRPr="009A7E18" w:rsidRDefault="00BE7882" w:rsidP="00DD53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BE7882" w:rsidRPr="009A7E18" w:rsidRDefault="00BE7882" w:rsidP="00DD5387">
            <w:pPr>
              <w:pStyle w:val="Achievement"/>
              <w:numPr>
                <w:ilvl w:val="0"/>
                <w:numId w:val="17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 xml:space="preserve">Overall supervision of junior audit team members. </w:t>
            </w:r>
          </w:p>
          <w:p w:rsidR="00BE7882" w:rsidRPr="009A7E18" w:rsidRDefault="00BE7882" w:rsidP="00DD5387">
            <w:pPr>
              <w:pStyle w:val="Achievement"/>
              <w:numPr>
                <w:ilvl w:val="0"/>
                <w:numId w:val="17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 xml:space="preserve">Involved in formation of Companies with the Registrar of Companies, </w:t>
            </w:r>
          </w:p>
          <w:p w:rsidR="00BE7882" w:rsidRPr="009A7E18" w:rsidRDefault="00BE7882" w:rsidP="00DD5387">
            <w:pPr>
              <w:pStyle w:val="Achievement"/>
              <w:numPr>
                <w:ilvl w:val="0"/>
                <w:numId w:val="17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 xml:space="preserve">Conducted Financial Statement Analysis and Project Reports for Banks for availing of OD facilities with the Bank. </w:t>
            </w:r>
          </w:p>
          <w:p w:rsidR="00BE7882" w:rsidRPr="009A7E18" w:rsidRDefault="00BE7882" w:rsidP="00DD5387">
            <w:pPr>
              <w:pStyle w:val="Achievement"/>
              <w:numPr>
                <w:ilvl w:val="0"/>
                <w:numId w:val="17"/>
              </w:num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9A7E18">
              <w:rPr>
                <w:rFonts w:ascii="Verdana" w:hAnsi="Verdana"/>
                <w:sz w:val="16"/>
                <w:szCs w:val="16"/>
              </w:rPr>
              <w:t>Bank Audit</w:t>
            </w:r>
          </w:p>
          <w:p w:rsidR="00BE7882" w:rsidRPr="009A7E18" w:rsidRDefault="00BE7882" w:rsidP="00DD5387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E7882" w:rsidRDefault="00BE7882" w:rsidP="00BE7882">
      <w:pPr>
        <w:rPr>
          <w:rFonts w:ascii="Century Gothic" w:hAnsi="Century Gothic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sz w:val="18"/>
          <w:szCs w:val="18"/>
        </w:rPr>
      </w:pPr>
    </w:p>
    <w:p w:rsidR="00BE7882" w:rsidRPr="00712387" w:rsidRDefault="00BE7882" w:rsidP="00BE7882">
      <w:pPr>
        <w:rPr>
          <w:rFonts w:ascii="Century Gothic" w:hAnsi="Century Gothic"/>
          <w:sz w:val="18"/>
          <w:szCs w:val="18"/>
        </w:rPr>
      </w:pPr>
    </w:p>
    <w:p w:rsidR="00BE7882" w:rsidRPr="00712387" w:rsidRDefault="00BE7882" w:rsidP="00BE7882">
      <w:pPr>
        <w:rPr>
          <w:rFonts w:ascii="Century Gothic" w:hAnsi="Century Gothic"/>
          <w:sz w:val="18"/>
          <w:szCs w:val="18"/>
        </w:rPr>
      </w:pPr>
    </w:p>
    <w:p w:rsidR="00BE7882" w:rsidRPr="00712387" w:rsidRDefault="00BE7882" w:rsidP="00BE7882">
      <w:pPr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text" w:horzAnchor="margin" w:tblpY="17"/>
        <w:tblOverlap w:val="never"/>
        <w:tblW w:w="11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4"/>
        <w:gridCol w:w="9136"/>
      </w:tblGrid>
      <w:tr w:rsidR="00BE7882" w:rsidTr="00DD5387">
        <w:trPr>
          <w:trHeight w:val="803"/>
        </w:trPr>
        <w:tc>
          <w:tcPr>
            <w:tcW w:w="1874" w:type="dxa"/>
          </w:tcPr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             :</w:t>
            </w: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Religion                 :      </w:t>
            </w: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Date of Birth          : </w:t>
            </w: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Nationality             :</w:t>
            </w:r>
          </w:p>
          <w:p w:rsidR="00BE7882" w:rsidRDefault="00BE7882" w:rsidP="00DD5387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Languages known   :</w:t>
            </w: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:            </w:t>
            </w: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  <w:r w:rsidRPr="007B7006">
              <w:rPr>
                <w:rFonts w:ascii="Verdana" w:hAnsi="Verdana"/>
                <w:sz w:val="16"/>
                <w:szCs w:val="16"/>
              </w:rPr>
              <w:t>IT Skills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:    </w:t>
            </w: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Pr="006F1021" w:rsidRDefault="00BE7882" w:rsidP="00DD5387">
            <w:pPr>
              <w:rPr>
                <w:rFonts w:ascii="Verdana" w:hAnsi="Verdana"/>
              </w:rPr>
            </w:pPr>
            <w:r w:rsidRPr="00155A40">
              <w:rPr>
                <w:rFonts w:ascii="Verdana" w:hAnsi="Verdana"/>
                <w:sz w:val="16"/>
                <w:szCs w:val="16"/>
              </w:rPr>
              <w:t>Other Skills</w:t>
            </w:r>
            <w:r w:rsidRPr="006F102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     </w:t>
            </w:r>
            <w:r w:rsidRPr="00E44899">
              <w:rPr>
                <w:rFonts w:ascii="Verdana" w:hAnsi="Verdana"/>
              </w:rPr>
              <w:t xml:space="preserve">: </w:t>
            </w: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Pr="006B241B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B241B">
              <w:rPr>
                <w:rFonts w:ascii="Verdana" w:hAnsi="Verdana"/>
                <w:sz w:val="16"/>
                <w:szCs w:val="16"/>
              </w:rPr>
              <w:t>Extra Curricular</w:t>
            </w:r>
            <w:proofErr w:type="spellEnd"/>
            <w:r w:rsidRPr="006B241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6B241B">
              <w:rPr>
                <w:rFonts w:ascii="Verdana" w:hAnsi="Verdana"/>
                <w:sz w:val="16"/>
                <w:szCs w:val="16"/>
              </w:rPr>
              <w:t xml:space="preserve">: Activities             </w:t>
            </w: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</w:t>
            </w:r>
          </w:p>
          <w:p w:rsidR="00BE7882" w:rsidRPr="00DF431F" w:rsidRDefault="00BE7882" w:rsidP="00DD538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E7882" w:rsidRPr="00DF431F" w:rsidRDefault="00BE7882" w:rsidP="00DD5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6B241B">
              <w:rPr>
                <w:rFonts w:ascii="Verdana" w:hAnsi="Verdana"/>
                <w:sz w:val="16"/>
                <w:szCs w:val="16"/>
              </w:rPr>
              <w:t>Other interests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752AAC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</w:t>
            </w: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Pr="00D7260E" w:rsidRDefault="00BE7882" w:rsidP="00DD53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6B241B">
              <w:rPr>
                <w:rFonts w:ascii="Verdana" w:hAnsi="Verdana"/>
                <w:sz w:val="16"/>
                <w:szCs w:val="16"/>
              </w:rPr>
              <w:t>Future Goals</w:t>
            </w:r>
            <w:r w:rsidRPr="00D7260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Pr="00032EE1">
              <w:rPr>
                <w:rFonts w:ascii="Verdana" w:hAnsi="Verdana"/>
                <w:sz w:val="16"/>
                <w:szCs w:val="16"/>
              </w:rPr>
              <w:t>:</w:t>
            </w: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E7882" w:rsidRPr="006B241B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  <w:r w:rsidRPr="006B241B">
              <w:rPr>
                <w:rFonts w:ascii="Verdana" w:hAnsi="Verdana"/>
                <w:sz w:val="16"/>
                <w:szCs w:val="16"/>
              </w:rPr>
              <w:t xml:space="preserve">Future Academic Goals                 </w:t>
            </w:r>
          </w:p>
          <w:p w:rsidR="00BE7882" w:rsidRPr="00D7260E" w:rsidRDefault="00BE7882" w:rsidP="00DD538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Life time Goal            :</w:t>
            </w: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36" w:type="dxa"/>
          </w:tcPr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</w:t>
            </w:r>
          </w:p>
          <w:p w:rsidR="00BE7882" w:rsidRPr="0084777A" w:rsidRDefault="00BE7882" w:rsidP="00DD5387">
            <w:pPr>
              <w:rPr>
                <w:rFonts w:ascii="Arial Black" w:hAnsi="Arial Black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</w:t>
            </w:r>
            <w:r w:rsidRPr="0084777A">
              <w:rPr>
                <w:rFonts w:ascii="Arial Black" w:hAnsi="Arial Black"/>
                <w:u w:val="single"/>
              </w:rPr>
              <w:t>PERSONAL PROFILE</w:t>
            </w:r>
          </w:p>
          <w:p w:rsidR="00BE7882" w:rsidRDefault="00BE7882" w:rsidP="00DD5387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FD5F55" w:rsidRDefault="00FD5F55" w:rsidP="00DD538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Harris</w:t>
            </w:r>
          </w:p>
          <w:p w:rsidR="00BE7882" w:rsidRDefault="00FD5F55" w:rsidP="00DD5387">
            <w:pPr>
              <w:rPr>
                <w:rFonts w:ascii="Verdana" w:hAnsi="Verdana"/>
                <w:b/>
                <w:bCs/>
              </w:rPr>
            </w:pPr>
            <w:hyperlink r:id="rId15" w:history="1">
              <w:r w:rsidRPr="00623BA4">
                <w:rPr>
                  <w:rStyle w:val="Hyperlink"/>
                  <w:rFonts w:ascii="Verdana" w:hAnsi="Verdana"/>
                  <w:b/>
                  <w:bCs/>
                </w:rPr>
                <w:t>Harris.166438@2freemail.com</w:t>
              </w:r>
            </w:hyperlink>
            <w:r>
              <w:rPr>
                <w:rFonts w:ascii="Verdana" w:hAnsi="Verdana"/>
                <w:b/>
                <w:bCs/>
              </w:rPr>
              <w:t xml:space="preserve"> </w:t>
            </w:r>
            <w:r w:rsidRPr="00FD5F55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 xml:space="preserve">  </w:t>
            </w:r>
          </w:p>
          <w:p w:rsidR="00BE7882" w:rsidRDefault="00BE7882" w:rsidP="00DD5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E7882" w:rsidRPr="00780CC6" w:rsidRDefault="00BE7882" w:rsidP="00DD5387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80CC6">
              <w:rPr>
                <w:rFonts w:ascii="Verdana" w:hAnsi="Verdana"/>
                <w:bCs/>
                <w:sz w:val="16"/>
                <w:szCs w:val="16"/>
              </w:rPr>
              <w:t xml:space="preserve">Muslim  </w:t>
            </w:r>
          </w:p>
          <w:p w:rsidR="00BE7882" w:rsidRDefault="00BE7882" w:rsidP="00DD5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10-02-1976</w:t>
            </w:r>
          </w:p>
          <w:p w:rsidR="00BE7882" w:rsidRDefault="00BE7882" w:rsidP="00DD5387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BE7882" w:rsidRPr="00C5252B" w:rsidRDefault="00BE7882" w:rsidP="00DD5387">
            <w:pPr>
              <w:rPr>
                <w:rFonts w:ascii="Verdana" w:hAnsi="Verdana"/>
                <w:sz w:val="18"/>
                <w:szCs w:val="18"/>
              </w:rPr>
            </w:pPr>
            <w:r w:rsidRPr="00C5252B">
              <w:rPr>
                <w:rFonts w:ascii="Verdana" w:hAnsi="Verdana"/>
                <w:bCs/>
                <w:sz w:val="16"/>
                <w:szCs w:val="16"/>
              </w:rPr>
              <w:t>Indian</w:t>
            </w:r>
            <w:r w:rsidRPr="00C5252B">
              <w:rPr>
                <w:rFonts w:ascii="Verdana" w:hAnsi="Verdana" w:cs="TimesNewRomanPSMT"/>
                <w:color w:val="9A009A"/>
                <w:lang w:val="en-GB" w:eastAsia="en-IN"/>
              </w:rPr>
              <w:t xml:space="preserve"> </w:t>
            </w:r>
            <w:r w:rsidRPr="00C5252B">
              <w:rPr>
                <w:rFonts w:ascii="Verdana" w:hAnsi="Verdana" w:cs="TimesNewRomanPSMT"/>
                <w:sz w:val="16"/>
                <w:szCs w:val="16"/>
                <w:lang w:val="en-GB" w:eastAsia="en-IN"/>
              </w:rPr>
              <w:t xml:space="preserve">(Passport No. K </w:t>
            </w:r>
            <w:r w:rsidRPr="00C5252B">
              <w:rPr>
                <w:rFonts w:ascii="Verdana" w:hAnsi="Verdana" w:cs="DejaVuSansMono"/>
                <w:sz w:val="16"/>
                <w:szCs w:val="16"/>
                <w:lang w:val="en-GB" w:eastAsia="en-IN"/>
              </w:rPr>
              <w:t>6235086 )</w:t>
            </w:r>
          </w:p>
          <w:p w:rsidR="00BE7882" w:rsidRDefault="00BE7882" w:rsidP="00DD53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BE7882" w:rsidRPr="00607B0C" w:rsidRDefault="00BE7882" w:rsidP="00DD5387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53F1D">
              <w:rPr>
                <w:rFonts w:ascii="Verdana" w:hAnsi="Verdana"/>
                <w:bCs/>
                <w:sz w:val="16"/>
                <w:szCs w:val="16"/>
              </w:rPr>
              <w:t>English,</w:t>
            </w:r>
            <w:r w:rsidRPr="00607B0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Malayalam (mother tongue), </w:t>
            </w:r>
            <w:r w:rsidRPr="00607B0C">
              <w:rPr>
                <w:rFonts w:ascii="Verdana" w:hAnsi="Verdana"/>
                <w:bCs/>
                <w:sz w:val="16"/>
                <w:szCs w:val="16"/>
              </w:rPr>
              <w:t>Hindi,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607B0C">
              <w:rPr>
                <w:rFonts w:ascii="Verdana" w:hAnsi="Verdana"/>
                <w:bCs/>
                <w:sz w:val="16"/>
                <w:szCs w:val="16"/>
              </w:rPr>
              <w:t>(Read/Write)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 w:rsidRPr="00FB4834">
              <w:rPr>
                <w:rFonts w:ascii="Verdana" w:hAnsi="Verdana"/>
                <w:bCs/>
                <w:sz w:val="16"/>
                <w:szCs w:val="16"/>
              </w:rPr>
              <w:t>Arabic,</w:t>
            </w:r>
            <w:r w:rsidRPr="00607B0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010B0D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010B0D">
              <w:rPr>
                <w:rFonts w:ascii="Verdana" w:hAnsi="Verdana"/>
                <w:bCs/>
                <w:i/>
                <w:sz w:val="16"/>
                <w:szCs w:val="16"/>
              </w:rPr>
              <w:t>basic level</w:t>
            </w:r>
            <w:r>
              <w:rPr>
                <w:rFonts w:ascii="Verdana" w:hAnsi="Verdana"/>
                <w:bCs/>
                <w:sz w:val="16"/>
                <w:szCs w:val="16"/>
              </w:rPr>
              <w:t>).</w:t>
            </w:r>
            <w:r w:rsidRPr="00607B0C">
              <w:rPr>
                <w:rFonts w:ascii="Verdana" w:hAnsi="Verdana"/>
                <w:bCs/>
                <w:sz w:val="16"/>
                <w:szCs w:val="16"/>
              </w:rPr>
              <w:t xml:space="preserve">   </w:t>
            </w:r>
          </w:p>
          <w:p w:rsidR="00BE7882" w:rsidRPr="00607B0C" w:rsidRDefault="00BE7882" w:rsidP="00DD5387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MS Office packages, Tally ERP.9, Microsoft ERP.</w:t>
            </w:r>
          </w:p>
          <w:p w:rsidR="00BE7882" w:rsidRDefault="00BE7882" w:rsidP="00DD5387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BE7882" w:rsidRDefault="00BE7882" w:rsidP="00DD5387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2D5632">
              <w:rPr>
                <w:rFonts w:ascii="Verdana" w:hAnsi="Verdana"/>
                <w:bCs/>
                <w:sz w:val="16"/>
                <w:szCs w:val="16"/>
              </w:rPr>
              <w:t>Excellent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writing and</w:t>
            </w:r>
            <w:r w:rsidRPr="002D5632">
              <w:rPr>
                <w:rFonts w:ascii="Verdana" w:hAnsi="Verdana"/>
                <w:bCs/>
                <w:sz w:val="16"/>
                <w:szCs w:val="16"/>
              </w:rPr>
              <w:t xml:space="preserve"> Communication skills, reliability, Optimistic, Hardworking and having good analytical skills</w:t>
            </w:r>
          </w:p>
          <w:p w:rsidR="00BE7882" w:rsidRPr="002D5632" w:rsidRDefault="00BE7882" w:rsidP="00DD5387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BE7882" w:rsidRPr="002D5632" w:rsidRDefault="00BE7882" w:rsidP="00DD53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5632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BE7882" w:rsidRPr="00703706" w:rsidRDefault="00BE7882" w:rsidP="00DD538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“</w:t>
            </w:r>
            <w:proofErr w:type="spellStart"/>
            <w:r w:rsidRPr="00703706">
              <w:rPr>
                <w:rFonts w:ascii="Verdana" w:hAnsi="Verdana"/>
                <w:bCs/>
                <w:sz w:val="16"/>
                <w:szCs w:val="16"/>
              </w:rPr>
              <w:t>Free lance</w:t>
            </w:r>
            <w:proofErr w:type="spellEnd"/>
            <w:r w:rsidRPr="00703706">
              <w:rPr>
                <w:rFonts w:ascii="Verdana" w:hAnsi="Verdana"/>
                <w:bCs/>
                <w:sz w:val="16"/>
                <w:szCs w:val="16"/>
              </w:rPr>
              <w:t xml:space="preserve"> journalist</w:t>
            </w:r>
            <w:r>
              <w:rPr>
                <w:rFonts w:ascii="Verdana" w:hAnsi="Verdana"/>
                <w:bCs/>
                <w:sz w:val="16"/>
                <w:szCs w:val="16"/>
              </w:rPr>
              <w:t>”</w:t>
            </w:r>
            <w:r w:rsidRPr="00703706">
              <w:rPr>
                <w:rFonts w:ascii="Verdana" w:hAnsi="Verdana"/>
                <w:bCs/>
                <w:sz w:val="16"/>
                <w:szCs w:val="16"/>
              </w:rPr>
              <w:t xml:space="preserve"> for the last 15 years, working as a </w:t>
            </w:r>
            <w:proofErr w:type="spellStart"/>
            <w:r w:rsidRPr="00703706">
              <w:rPr>
                <w:rFonts w:ascii="Verdana" w:hAnsi="Verdana"/>
                <w:bCs/>
                <w:sz w:val="16"/>
                <w:szCs w:val="16"/>
              </w:rPr>
              <w:t>free lance</w:t>
            </w:r>
            <w:proofErr w:type="spellEnd"/>
            <w:r w:rsidRPr="00703706">
              <w:rPr>
                <w:rFonts w:ascii="Verdana" w:hAnsi="Verdana"/>
                <w:bCs/>
                <w:sz w:val="16"/>
                <w:szCs w:val="16"/>
              </w:rPr>
              <w:t xml:space="preserve"> writer. Have published articles, features, interviews &amp; over stories in English News Papers and Magazines. Involved in Charitable activities, Short story writing, Feature writing, Article writing, Human psychology &amp; behavioral Analysis, Telepathy etc.  </w:t>
            </w:r>
          </w:p>
          <w:p w:rsidR="00BE7882" w:rsidRPr="002D5632" w:rsidRDefault="00BE7882" w:rsidP="00DD538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BE7882" w:rsidRPr="003E3C09" w:rsidRDefault="00BE7882" w:rsidP="00DD538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673D1C">
              <w:rPr>
                <w:rFonts w:ascii="Verdana" w:hAnsi="Verdana"/>
                <w:bCs/>
                <w:sz w:val="16"/>
                <w:szCs w:val="16"/>
              </w:rPr>
              <w:t xml:space="preserve">Have  interviewed ( Press Interview ) renowned personalities such as Justice V.R Krishna </w:t>
            </w:r>
            <w:proofErr w:type="spellStart"/>
            <w:r w:rsidRPr="00673D1C">
              <w:rPr>
                <w:rFonts w:ascii="Verdana" w:hAnsi="Verdana"/>
                <w:bCs/>
                <w:sz w:val="16"/>
                <w:szCs w:val="16"/>
              </w:rPr>
              <w:t>iyer</w:t>
            </w:r>
            <w:proofErr w:type="spellEnd"/>
            <w:r w:rsidRPr="00673D1C">
              <w:rPr>
                <w:rFonts w:ascii="Verdana" w:hAnsi="Verdana"/>
                <w:bCs/>
                <w:sz w:val="16"/>
                <w:szCs w:val="16"/>
              </w:rPr>
              <w:t xml:space="preserve"> ( Former Supreme Court Judge of India ) Mr. </w:t>
            </w:r>
            <w:smartTag w:uri="urn:schemas-microsoft-com:office:smarttags" w:element="PersonName">
              <w:r w:rsidRPr="00673D1C">
                <w:rPr>
                  <w:rFonts w:ascii="Verdana" w:hAnsi="Verdana"/>
                  <w:bCs/>
                  <w:sz w:val="16"/>
                  <w:szCs w:val="16"/>
                </w:rPr>
                <w:t>David</w:t>
              </w:r>
            </w:smartTag>
            <w:r w:rsidRPr="00673D1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673D1C">
              <w:rPr>
                <w:rFonts w:ascii="Verdana" w:hAnsi="Verdana"/>
                <w:bCs/>
                <w:sz w:val="16"/>
                <w:szCs w:val="16"/>
              </w:rPr>
              <w:t>Pidcock</w:t>
            </w:r>
            <w:proofErr w:type="spellEnd"/>
            <w:r w:rsidRPr="00673D1C">
              <w:rPr>
                <w:rFonts w:ascii="Verdana" w:hAnsi="Verdana"/>
                <w:bCs/>
                <w:sz w:val="16"/>
                <w:szCs w:val="16"/>
              </w:rPr>
              <w:t xml:space="preserve"> ( British Economic Council Member – UK ), Mrs. </w:t>
            </w:r>
            <w:proofErr w:type="spellStart"/>
            <w:r w:rsidRPr="00673D1C">
              <w:rPr>
                <w:rFonts w:ascii="Verdana" w:hAnsi="Verdana"/>
                <w:bCs/>
                <w:sz w:val="16"/>
                <w:szCs w:val="16"/>
              </w:rPr>
              <w:t>Jilly</w:t>
            </w:r>
            <w:proofErr w:type="spellEnd"/>
            <w:r w:rsidRPr="00673D1C">
              <w:rPr>
                <w:rFonts w:ascii="Verdana" w:hAnsi="Verdana"/>
                <w:bCs/>
                <w:sz w:val="16"/>
                <w:szCs w:val="16"/>
              </w:rPr>
              <w:t xml:space="preserve"> Burn (UNICEF) , Dr. Robert </w:t>
            </w:r>
            <w:proofErr w:type="spellStart"/>
            <w:r w:rsidRPr="00673D1C">
              <w:rPr>
                <w:rFonts w:ascii="Verdana" w:hAnsi="Verdana"/>
                <w:bCs/>
                <w:sz w:val="16"/>
                <w:szCs w:val="16"/>
              </w:rPr>
              <w:t>Twycross</w:t>
            </w:r>
            <w:proofErr w:type="spellEnd"/>
            <w:r w:rsidRPr="00673D1C">
              <w:rPr>
                <w:rFonts w:ascii="Verdana" w:hAnsi="Verdana"/>
                <w:bCs/>
                <w:sz w:val="16"/>
                <w:szCs w:val="16"/>
              </w:rPr>
              <w:t xml:space="preserve"> ( WHO ), Mrs. </w:t>
            </w:r>
            <w:proofErr w:type="spellStart"/>
            <w:r w:rsidRPr="00673D1C">
              <w:rPr>
                <w:rFonts w:ascii="Verdana" w:hAnsi="Verdana"/>
                <w:bCs/>
                <w:sz w:val="16"/>
                <w:szCs w:val="16"/>
              </w:rPr>
              <w:t>Usma</w:t>
            </w:r>
            <w:proofErr w:type="spellEnd"/>
            <w:r w:rsidRPr="00673D1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673D1C">
              <w:rPr>
                <w:rFonts w:ascii="Verdana" w:hAnsi="Verdana"/>
                <w:bCs/>
                <w:sz w:val="16"/>
                <w:szCs w:val="16"/>
              </w:rPr>
              <w:t>Naheed</w:t>
            </w:r>
            <w:proofErr w:type="spellEnd"/>
            <w:r w:rsidRPr="00673D1C">
              <w:rPr>
                <w:rFonts w:ascii="Verdana" w:hAnsi="Verdana"/>
                <w:bCs/>
                <w:sz w:val="16"/>
                <w:szCs w:val="16"/>
              </w:rPr>
              <w:t xml:space="preserve"> (Director , IQRA International, USA) and His Highness H Dalai lama </w:t>
            </w:r>
            <w:proofErr w:type="spellStart"/>
            <w:r w:rsidRPr="00673D1C">
              <w:rPr>
                <w:rFonts w:ascii="Verdana" w:hAnsi="Verdana"/>
                <w:bCs/>
                <w:sz w:val="16"/>
                <w:szCs w:val="16"/>
              </w:rPr>
              <w:t>etc</w:t>
            </w:r>
            <w:proofErr w:type="spellEnd"/>
          </w:p>
          <w:p w:rsidR="00BE7882" w:rsidRPr="002D5632" w:rsidRDefault="00BE7882" w:rsidP="00DD5387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E7882" w:rsidRPr="002D5632" w:rsidRDefault="00BE7882" w:rsidP="00DD538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D5632">
              <w:rPr>
                <w:rFonts w:ascii="Verdana" w:hAnsi="Verdana"/>
                <w:bCs/>
                <w:sz w:val="16"/>
                <w:szCs w:val="16"/>
              </w:rPr>
              <w:t>Playing “Guitar”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, Photography, Music. </w:t>
            </w:r>
          </w:p>
          <w:p w:rsidR="00BE7882" w:rsidRPr="002D5632" w:rsidRDefault="00BE7882" w:rsidP="00DD538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BE7882" w:rsidRDefault="00BE7882" w:rsidP="00DD538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D5632">
              <w:rPr>
                <w:rFonts w:ascii="Verdana" w:hAnsi="Verdana"/>
                <w:bCs/>
                <w:sz w:val="16"/>
                <w:szCs w:val="16"/>
              </w:rPr>
              <w:t xml:space="preserve">To build a robust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Financial </w:t>
            </w:r>
            <w:r w:rsidRPr="00A518D7">
              <w:rPr>
                <w:rFonts w:ascii="Verdana" w:hAnsi="Verdana"/>
                <w:bCs/>
                <w:sz w:val="16"/>
                <w:szCs w:val="16"/>
              </w:rPr>
              <w:t>management system</w:t>
            </w:r>
            <w:r w:rsidRPr="002D5632">
              <w:rPr>
                <w:rFonts w:ascii="Verdana" w:hAnsi="Verdana"/>
                <w:bCs/>
                <w:sz w:val="16"/>
                <w:szCs w:val="16"/>
              </w:rPr>
              <w:t xml:space="preserve"> for various segments like Banks, manufacturing, IT Organizations, Stock Broking houses and Insurance Companies </w:t>
            </w:r>
            <w:proofErr w:type="spellStart"/>
            <w:r w:rsidRPr="002D5632">
              <w:rPr>
                <w:rFonts w:ascii="Verdana" w:hAnsi="Verdana"/>
                <w:bCs/>
                <w:sz w:val="16"/>
                <w:szCs w:val="16"/>
              </w:rPr>
              <w:t>etc</w:t>
            </w:r>
            <w:proofErr w:type="spellEnd"/>
            <w:r w:rsidRPr="002D5632">
              <w:rPr>
                <w:rFonts w:ascii="Verdana" w:hAnsi="Verdana"/>
                <w:bCs/>
                <w:sz w:val="16"/>
                <w:szCs w:val="16"/>
              </w:rPr>
              <w:t xml:space="preserve"> and to act as an advisor to various Companies for their restructuring, consolidation and expansion on new areas like Corporate Governance, IFRS, etc.</w:t>
            </w:r>
            <w:r w:rsidRPr="008E456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BE7882" w:rsidRPr="008E4563" w:rsidRDefault="00BE7882" w:rsidP="00DD538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E4563">
              <w:rPr>
                <w:rFonts w:ascii="Verdana" w:hAnsi="Verdana"/>
                <w:bCs/>
                <w:sz w:val="16"/>
                <w:szCs w:val="16"/>
              </w:rPr>
              <w:t xml:space="preserve">     </w:t>
            </w:r>
          </w:p>
          <w:p w:rsidR="00BE7882" w:rsidRPr="00202AEB" w:rsidRDefault="00BE7882" w:rsidP="00DD538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: </w:t>
            </w:r>
            <w:r w:rsidRPr="00F75F8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F75F82">
              <w:rPr>
                <w:rFonts w:ascii="Verdana" w:hAnsi="Verdana"/>
                <w:sz w:val="16"/>
                <w:szCs w:val="16"/>
              </w:rPr>
              <w:t xml:space="preserve">To do a Doctoral research in </w:t>
            </w:r>
            <w:r>
              <w:rPr>
                <w:rFonts w:ascii="Verdana" w:hAnsi="Verdana"/>
                <w:sz w:val="16"/>
                <w:szCs w:val="16"/>
              </w:rPr>
              <w:t>“</w:t>
            </w:r>
            <w:r w:rsidRPr="00F75F82">
              <w:rPr>
                <w:rFonts w:ascii="Verdana" w:hAnsi="Verdana"/>
                <w:sz w:val="16"/>
                <w:szCs w:val="16"/>
              </w:rPr>
              <w:t>Islamic Finance</w:t>
            </w:r>
            <w:r>
              <w:rPr>
                <w:rFonts w:ascii="Verdana" w:hAnsi="Verdana"/>
                <w:sz w:val="16"/>
                <w:szCs w:val="16"/>
              </w:rPr>
              <w:t>”.</w:t>
            </w:r>
            <w:r w:rsidRPr="006C3FD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02AE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BE7882" w:rsidRPr="00202AEB" w:rsidRDefault="00BE7882" w:rsidP="00DD5387">
            <w:pPr>
              <w:tabs>
                <w:tab w:val="left" w:pos="2982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BE7882" w:rsidRDefault="00BE7882" w:rsidP="00DD5387">
            <w:pPr>
              <w:tabs>
                <w:tab w:val="left" w:pos="2982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BE7882" w:rsidRPr="00144CA3" w:rsidRDefault="00BE7882" w:rsidP="00DD5387">
            <w:pPr>
              <w:tabs>
                <w:tab w:val="left" w:pos="2982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   To Live for “Humanism”</w:t>
            </w:r>
            <w:r w:rsidRPr="00144CA3">
              <w:rPr>
                <w:rFonts w:ascii="Verdana" w:hAnsi="Verdana"/>
                <w:bCs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Cs/>
                <w:sz w:val="16"/>
                <w:szCs w:val="16"/>
              </w:rPr>
              <w:tab/>
            </w:r>
          </w:p>
          <w:p w:rsidR="00BE7882" w:rsidRDefault="00BE7882" w:rsidP="00DD5387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E7882" w:rsidTr="00DD5387">
        <w:trPr>
          <w:trHeight w:val="803"/>
        </w:trPr>
        <w:tc>
          <w:tcPr>
            <w:tcW w:w="1874" w:type="dxa"/>
            <w:tcBorders>
              <w:bottom w:val="single" w:sz="8" w:space="0" w:color="auto"/>
            </w:tcBorders>
          </w:tcPr>
          <w:p w:rsidR="00BE7882" w:rsidRDefault="00BE7882" w:rsidP="00DD53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36" w:type="dxa"/>
            <w:tcBorders>
              <w:bottom w:val="single" w:sz="8" w:space="0" w:color="auto"/>
            </w:tcBorders>
          </w:tcPr>
          <w:p w:rsidR="00BE7882" w:rsidRDefault="00BE7882" w:rsidP="00DD5387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BE7882" w:rsidRDefault="00BE7882" w:rsidP="00BE7882">
      <w:pPr>
        <w:rPr>
          <w:sz w:val="18"/>
          <w:szCs w:val="18"/>
        </w:rPr>
      </w:pPr>
    </w:p>
    <w:tbl>
      <w:tblPr>
        <w:tblpPr w:leftFromText="180" w:rightFromText="180" w:vertAnchor="text" w:tblpX="114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BE7882" w:rsidRPr="00F22683" w:rsidTr="00DD5387">
        <w:trPr>
          <w:trHeight w:val="79"/>
        </w:trPr>
        <w:tc>
          <w:tcPr>
            <w:tcW w:w="11023" w:type="dxa"/>
            <w:shd w:val="clear" w:color="auto" w:fill="C0C0C0"/>
            <w:vAlign w:val="center"/>
          </w:tcPr>
          <w:p w:rsidR="00BE7882" w:rsidRPr="00F22683" w:rsidRDefault="00BE7882" w:rsidP="00DD5387">
            <w:pPr>
              <w:pStyle w:val="BodyTex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7882" w:rsidTr="00DD5387">
        <w:trPr>
          <w:trHeight w:val="499"/>
        </w:trPr>
        <w:tc>
          <w:tcPr>
            <w:tcW w:w="11023" w:type="dxa"/>
            <w:vAlign w:val="center"/>
          </w:tcPr>
          <w:p w:rsidR="00BE7882" w:rsidRDefault="00BE7882" w:rsidP="00DD5387">
            <w:pPr>
              <w:ind w:left="3600" w:hanging="360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7882" w:rsidTr="00DD5387">
        <w:trPr>
          <w:trHeight w:val="20"/>
        </w:trPr>
        <w:tc>
          <w:tcPr>
            <w:tcW w:w="11023" w:type="dxa"/>
            <w:shd w:val="clear" w:color="auto" w:fill="C0C0C0"/>
            <w:vAlign w:val="center"/>
          </w:tcPr>
          <w:p w:rsidR="00BE7882" w:rsidRDefault="00BE7882" w:rsidP="00DD5387">
            <w:pPr>
              <w:pStyle w:val="BodyText"/>
              <w:rPr>
                <w:rFonts w:ascii="Verdana" w:hAnsi="Verdana"/>
                <w:b/>
                <w:sz w:val="16"/>
                <w:szCs w:val="16"/>
              </w:rPr>
            </w:pPr>
          </w:p>
          <w:p w:rsidR="00BE7882" w:rsidRPr="00983BDF" w:rsidRDefault="00BE7882" w:rsidP="00DD5387">
            <w:pPr>
              <w:pStyle w:val="BodyTex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Declaration</w:t>
            </w:r>
          </w:p>
          <w:p w:rsidR="00BE7882" w:rsidRDefault="00BE7882" w:rsidP="00FD5F55">
            <w:pPr>
              <w:pStyle w:val="BodyTex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 hereby declare that, the above-mentioned details are true to the best of my belief and knowledge </w:t>
            </w:r>
          </w:p>
        </w:tc>
      </w:tr>
    </w:tbl>
    <w:p w:rsidR="00BE7882" w:rsidRPr="003517D1" w:rsidRDefault="00BE7882" w:rsidP="00BE7882">
      <w:pPr>
        <w:rPr>
          <w:rFonts w:ascii="Century Gothic" w:hAnsi="Century Gothic"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rPr>
          <w:rFonts w:ascii="Century Gothic" w:hAnsi="Century Gothic"/>
          <w:b/>
          <w:color w:val="FF0000"/>
          <w:sz w:val="18"/>
          <w:szCs w:val="18"/>
        </w:rPr>
      </w:pPr>
    </w:p>
    <w:p w:rsidR="00BE7882" w:rsidRDefault="00BE7882" w:rsidP="00BE7882">
      <w:pPr>
        <w:ind w:left="720"/>
      </w:pPr>
    </w:p>
    <w:sectPr w:rsidR="00BE7882" w:rsidSect="004F65B0">
      <w:headerReference w:type="even" r:id="rId16"/>
      <w:headerReference w:type="default" r:id="rId17"/>
      <w:footerReference w:type="even" r:id="rId18"/>
      <w:footerReference w:type="default" r:id="rId19"/>
      <w:pgSz w:w="12240" w:h="15840" w:code="1"/>
      <w:pgMar w:top="7" w:right="806" w:bottom="288" w:left="634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F6" w:rsidRDefault="004601F6">
      <w:r>
        <w:separator/>
      </w:r>
    </w:p>
  </w:endnote>
  <w:endnote w:type="continuationSeparator" w:id="0">
    <w:p w:rsidR="004601F6" w:rsidRDefault="0046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and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DejaVuSans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2B" w:rsidRDefault="00BE7882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41552B" w:rsidRDefault="004601F6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2B" w:rsidRDefault="00BE7882">
    <w:pPr>
      <w:pStyle w:val="Footer"/>
      <w:jc w:val="right"/>
      <w:rPr>
        <w:sz w:val="19"/>
        <w:szCs w:val="19"/>
      </w:rPr>
    </w:pPr>
    <w:r>
      <w:rPr>
        <w:sz w:val="19"/>
        <w:szCs w:val="19"/>
      </w:rPr>
      <w:tab/>
      <w:t xml:space="preserve">Page </w:t>
    </w: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PAGE </w:instrText>
    </w:r>
    <w:r>
      <w:rPr>
        <w:sz w:val="19"/>
        <w:szCs w:val="19"/>
      </w:rPr>
      <w:fldChar w:fldCharType="separate"/>
    </w:r>
    <w:r w:rsidR="00FD5F55">
      <w:rPr>
        <w:noProof/>
        <w:sz w:val="19"/>
        <w:szCs w:val="19"/>
      </w:rPr>
      <w:t>1</w:t>
    </w:r>
    <w:r>
      <w:rPr>
        <w:sz w:val="19"/>
        <w:szCs w:val="19"/>
      </w:rPr>
      <w:fldChar w:fldCharType="end"/>
    </w:r>
    <w:r>
      <w:rPr>
        <w:sz w:val="19"/>
        <w:szCs w:val="19"/>
      </w:rPr>
      <w:t xml:space="preserve"> of 4</w:t>
    </w:r>
    <w:r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F6" w:rsidRDefault="004601F6">
      <w:r>
        <w:separator/>
      </w:r>
    </w:p>
  </w:footnote>
  <w:footnote w:type="continuationSeparator" w:id="0">
    <w:p w:rsidR="004601F6" w:rsidRDefault="0046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2B" w:rsidRDefault="00BE7882">
    <w:pPr>
      <w:pStyle w:val="Header"/>
      <w:framePr w:wrap="around" w:vAnchor="text" w:hAnchor="margin" w:xAlign="right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41552B" w:rsidRDefault="004601F6">
    <w:pPr>
      <w:pStyle w:val="Header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2B" w:rsidRDefault="00BE7882">
    <w:pPr>
      <w:pStyle w:val="Footer"/>
      <w:ind w:right="360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6E31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C66AAD"/>
    <w:multiLevelType w:val="hybridMultilevel"/>
    <w:tmpl w:val="2474B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A003D7"/>
    <w:multiLevelType w:val="hybridMultilevel"/>
    <w:tmpl w:val="9A7AC88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FA0C1F"/>
    <w:multiLevelType w:val="multilevel"/>
    <w:tmpl w:val="54AC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561C2"/>
    <w:multiLevelType w:val="hybridMultilevel"/>
    <w:tmpl w:val="999C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B6D2F"/>
    <w:multiLevelType w:val="hybridMultilevel"/>
    <w:tmpl w:val="C758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95AB2"/>
    <w:multiLevelType w:val="hybridMultilevel"/>
    <w:tmpl w:val="0A1057F4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8">
    <w:nsid w:val="0CD213E7"/>
    <w:multiLevelType w:val="hybridMultilevel"/>
    <w:tmpl w:val="26E2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8702F"/>
    <w:multiLevelType w:val="hybridMultilevel"/>
    <w:tmpl w:val="387C7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C64500"/>
    <w:multiLevelType w:val="hybridMultilevel"/>
    <w:tmpl w:val="4700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C1F5B"/>
    <w:multiLevelType w:val="multilevel"/>
    <w:tmpl w:val="49D8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14332"/>
    <w:multiLevelType w:val="multilevel"/>
    <w:tmpl w:val="423A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20066B"/>
    <w:multiLevelType w:val="hybridMultilevel"/>
    <w:tmpl w:val="B020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D1EF7"/>
    <w:multiLevelType w:val="hybridMultilevel"/>
    <w:tmpl w:val="84A06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82987"/>
    <w:multiLevelType w:val="hybridMultilevel"/>
    <w:tmpl w:val="09E850E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>
    <w:nsid w:val="2F3F3E55"/>
    <w:multiLevelType w:val="multilevel"/>
    <w:tmpl w:val="EFCE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1D07F4"/>
    <w:multiLevelType w:val="hybridMultilevel"/>
    <w:tmpl w:val="99B6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003E8"/>
    <w:multiLevelType w:val="hybridMultilevel"/>
    <w:tmpl w:val="E406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92EFE"/>
    <w:multiLevelType w:val="hybridMultilevel"/>
    <w:tmpl w:val="967A4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C5FD2"/>
    <w:multiLevelType w:val="multilevel"/>
    <w:tmpl w:val="7D7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D64F9B"/>
    <w:multiLevelType w:val="hybridMultilevel"/>
    <w:tmpl w:val="5BAA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C4CC6"/>
    <w:multiLevelType w:val="multilevel"/>
    <w:tmpl w:val="319A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E08E5"/>
    <w:multiLevelType w:val="hybridMultilevel"/>
    <w:tmpl w:val="73A4FB5A"/>
    <w:lvl w:ilvl="0" w:tplc="5FA0165C">
      <w:start w:val="1"/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EA52F4"/>
    <w:multiLevelType w:val="hybridMultilevel"/>
    <w:tmpl w:val="7B3081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740873"/>
    <w:multiLevelType w:val="hybridMultilevel"/>
    <w:tmpl w:val="C610CC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E5A82"/>
    <w:multiLevelType w:val="hybridMultilevel"/>
    <w:tmpl w:val="E968DA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7B07EC8"/>
    <w:multiLevelType w:val="hybridMultilevel"/>
    <w:tmpl w:val="0226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56BD0"/>
    <w:multiLevelType w:val="multilevel"/>
    <w:tmpl w:val="C366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A60D35"/>
    <w:multiLevelType w:val="hybridMultilevel"/>
    <w:tmpl w:val="9B96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747DB"/>
    <w:multiLevelType w:val="multilevel"/>
    <w:tmpl w:val="A350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C1653"/>
    <w:multiLevelType w:val="hybridMultilevel"/>
    <w:tmpl w:val="95A8D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3615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4">
    <w:nsid w:val="699679AE"/>
    <w:multiLevelType w:val="hybridMultilevel"/>
    <w:tmpl w:val="B2C85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D3E83"/>
    <w:multiLevelType w:val="multilevel"/>
    <w:tmpl w:val="F1E4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8F0F26"/>
    <w:multiLevelType w:val="hybridMultilevel"/>
    <w:tmpl w:val="DB3AC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1285C"/>
    <w:multiLevelType w:val="multilevel"/>
    <w:tmpl w:val="F410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F848F3"/>
    <w:multiLevelType w:val="hybridMultilevel"/>
    <w:tmpl w:val="0AE06FF8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>
    <w:nsid w:val="71EA7A8D"/>
    <w:multiLevelType w:val="multilevel"/>
    <w:tmpl w:val="B0BC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6442F"/>
    <w:multiLevelType w:val="hybridMultilevel"/>
    <w:tmpl w:val="B61A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43685E"/>
    <w:multiLevelType w:val="hybridMultilevel"/>
    <w:tmpl w:val="DE6A1A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C0EC9"/>
    <w:multiLevelType w:val="hybridMultilevel"/>
    <w:tmpl w:val="AB28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13743"/>
    <w:multiLevelType w:val="hybridMultilevel"/>
    <w:tmpl w:val="5474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C6788"/>
    <w:multiLevelType w:val="multilevel"/>
    <w:tmpl w:val="4C5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4"/>
  </w:num>
  <w:num w:numId="5">
    <w:abstractNumId w:val="9"/>
  </w:num>
  <w:num w:numId="6">
    <w:abstractNumId w:val="33"/>
  </w:num>
  <w:num w:numId="7">
    <w:abstractNumId w:val="32"/>
  </w:num>
  <w:num w:numId="8">
    <w:abstractNumId w:val="43"/>
  </w:num>
  <w:num w:numId="9">
    <w:abstractNumId w:val="25"/>
  </w:num>
  <w:num w:numId="10">
    <w:abstractNumId w:val="41"/>
  </w:num>
  <w:num w:numId="11">
    <w:abstractNumId w:val="29"/>
  </w:num>
  <w:num w:numId="12">
    <w:abstractNumId w:val="40"/>
  </w:num>
  <w:num w:numId="13">
    <w:abstractNumId w:val="19"/>
  </w:num>
  <w:num w:numId="14">
    <w:abstractNumId w:val="8"/>
  </w:num>
  <w:num w:numId="15">
    <w:abstractNumId w:val="10"/>
  </w:num>
  <w:num w:numId="16">
    <w:abstractNumId w:val="5"/>
  </w:num>
  <w:num w:numId="17">
    <w:abstractNumId w:val="38"/>
  </w:num>
  <w:num w:numId="18">
    <w:abstractNumId w:val="7"/>
  </w:num>
  <w:num w:numId="19">
    <w:abstractNumId w:val="2"/>
  </w:num>
  <w:num w:numId="20">
    <w:abstractNumId w:val="3"/>
  </w:num>
  <w:num w:numId="21">
    <w:abstractNumId w:val="36"/>
  </w:num>
  <w:num w:numId="22">
    <w:abstractNumId w:val="15"/>
  </w:num>
  <w:num w:numId="23">
    <w:abstractNumId w:val="34"/>
  </w:num>
  <w:num w:numId="24">
    <w:abstractNumId w:val="28"/>
  </w:num>
  <w:num w:numId="25">
    <w:abstractNumId w:val="12"/>
  </w:num>
  <w:num w:numId="26">
    <w:abstractNumId w:val="35"/>
  </w:num>
  <w:num w:numId="27">
    <w:abstractNumId w:val="22"/>
  </w:num>
  <w:num w:numId="28">
    <w:abstractNumId w:val="11"/>
  </w:num>
  <w:num w:numId="29">
    <w:abstractNumId w:val="4"/>
  </w:num>
  <w:num w:numId="30">
    <w:abstractNumId w:val="20"/>
  </w:num>
  <w:num w:numId="31">
    <w:abstractNumId w:val="39"/>
  </w:num>
  <w:num w:numId="32">
    <w:abstractNumId w:val="44"/>
  </w:num>
  <w:num w:numId="33">
    <w:abstractNumId w:val="16"/>
  </w:num>
  <w:num w:numId="34">
    <w:abstractNumId w:val="30"/>
  </w:num>
  <w:num w:numId="35">
    <w:abstractNumId w:val="37"/>
  </w:num>
  <w:num w:numId="36">
    <w:abstractNumId w:val="42"/>
  </w:num>
  <w:num w:numId="37">
    <w:abstractNumId w:val="14"/>
  </w:num>
  <w:num w:numId="38">
    <w:abstractNumId w:val="21"/>
  </w:num>
  <w:num w:numId="39">
    <w:abstractNumId w:val="31"/>
  </w:num>
  <w:num w:numId="40">
    <w:abstractNumId w:val="26"/>
  </w:num>
  <w:num w:numId="41">
    <w:abstractNumId w:val="18"/>
  </w:num>
  <w:num w:numId="42">
    <w:abstractNumId w:val="17"/>
  </w:num>
  <w:num w:numId="43">
    <w:abstractNumId w:val="6"/>
  </w:num>
  <w:num w:numId="44">
    <w:abstractNumId w:val="1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82"/>
    <w:rsid w:val="004601F6"/>
    <w:rsid w:val="00BE7882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7882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E788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BE788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E7882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BE7882"/>
    <w:pPr>
      <w:keepNext/>
      <w:jc w:val="both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BE7882"/>
    <w:pPr>
      <w:keepNext/>
      <w:jc w:val="center"/>
      <w:outlineLvl w:val="5"/>
    </w:pPr>
    <w:rPr>
      <w:rFonts w:ascii="Verdana" w:hAnsi="Verdana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BE7882"/>
    <w:pPr>
      <w:keepNext/>
      <w:jc w:val="center"/>
      <w:outlineLvl w:val="6"/>
    </w:pPr>
    <w:rPr>
      <w:rFonts w:ascii="Verdana" w:hAnsi="Verdana"/>
      <w:b/>
    </w:rPr>
  </w:style>
  <w:style w:type="paragraph" w:styleId="Heading8">
    <w:name w:val="heading 8"/>
    <w:basedOn w:val="Normal"/>
    <w:next w:val="Normal"/>
    <w:link w:val="Heading8Char"/>
    <w:qFormat/>
    <w:rsid w:val="00BE7882"/>
    <w:pPr>
      <w:keepNext/>
      <w:jc w:val="center"/>
      <w:outlineLvl w:val="7"/>
    </w:pPr>
    <w:rPr>
      <w:rFonts w:ascii="Verdana" w:hAnsi="Verdana"/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BE7882"/>
    <w:pPr>
      <w:keepNext/>
      <w:outlineLvl w:val="8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882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E7882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E788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E788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E7882"/>
    <w:rPr>
      <w:rFonts w:ascii="Arial" w:eastAsia="Times New Roman" w:hAnsi="Arial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BE7882"/>
    <w:rPr>
      <w:rFonts w:ascii="Verdana" w:eastAsia="Times New Roman" w:hAnsi="Verdana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E7882"/>
    <w:rPr>
      <w:rFonts w:ascii="Verdana" w:eastAsia="Times New Roman" w:hAnsi="Verdana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E7882"/>
    <w:rPr>
      <w:rFonts w:ascii="Verdana" w:eastAsia="Times New Roman" w:hAnsi="Verdana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BE7882"/>
    <w:rPr>
      <w:rFonts w:ascii="Verdana" w:eastAsia="Times New Roman" w:hAnsi="Verdana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semiHidden/>
    <w:rsid w:val="00BE78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E7882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autoRedefine/>
    <w:semiHidden/>
    <w:rsid w:val="00BE7882"/>
    <w:pPr>
      <w:numPr>
        <w:numId w:val="1"/>
      </w:numPr>
    </w:pPr>
  </w:style>
  <w:style w:type="paragraph" w:customStyle="1" w:styleId="Body2">
    <w:name w:val="Body2"/>
    <w:basedOn w:val="Normal"/>
    <w:rsid w:val="00BE7882"/>
    <w:pPr>
      <w:ind w:left="1080"/>
    </w:pPr>
  </w:style>
  <w:style w:type="paragraph" w:customStyle="1" w:styleId="Response">
    <w:name w:val="Response"/>
    <w:basedOn w:val="Normal"/>
    <w:rsid w:val="00BE7882"/>
    <w:pPr>
      <w:ind w:left="360"/>
    </w:pPr>
  </w:style>
  <w:style w:type="paragraph" w:customStyle="1" w:styleId="Body1">
    <w:name w:val="Body1"/>
    <w:basedOn w:val="Normal"/>
    <w:rsid w:val="00BE7882"/>
    <w:pPr>
      <w:ind w:left="720"/>
    </w:pPr>
    <w:rPr>
      <w:rFonts w:ascii="Arial" w:hAnsi="Arial"/>
      <w:sz w:val="18"/>
    </w:rPr>
  </w:style>
  <w:style w:type="character" w:styleId="Hyperlink">
    <w:name w:val="Hyperlink"/>
    <w:basedOn w:val="DefaultParagraphFont"/>
    <w:semiHidden/>
    <w:rsid w:val="00BE788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E7882"/>
    <w:pPr>
      <w:ind w:left="2160" w:hanging="21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7882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semiHidden/>
    <w:rsid w:val="00BE7882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semiHidden/>
    <w:rsid w:val="00BE7882"/>
    <w:pPr>
      <w:ind w:left="1440" w:hanging="1440"/>
    </w:pPr>
    <w:rPr>
      <w:rFonts w:ascii="Verdana" w:hAnsi="Verdan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E7882"/>
    <w:rPr>
      <w:rFonts w:ascii="Verdana" w:eastAsia="Times New Roman" w:hAnsi="Verdana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BE7882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E7882"/>
    <w:rPr>
      <w:rFonts w:ascii="Times New Roman" w:eastAsia="Times New Roman" w:hAnsi="Times New Roman" w:cs="Times New Roman"/>
      <w:sz w:val="24"/>
      <w:szCs w:val="20"/>
    </w:rPr>
  </w:style>
  <w:style w:type="character" w:customStyle="1" w:styleId="body">
    <w:name w:val="body"/>
    <w:basedOn w:val="DefaultParagraphFont"/>
    <w:rsid w:val="00BE7882"/>
  </w:style>
  <w:style w:type="paragraph" w:styleId="BodyText3">
    <w:name w:val="Body Text 3"/>
    <w:basedOn w:val="Normal"/>
    <w:link w:val="BodyText3Char"/>
    <w:semiHidden/>
    <w:rsid w:val="00BE7882"/>
    <w:pPr>
      <w:jc w:val="both"/>
    </w:pPr>
    <w:rPr>
      <w:rFonts w:ascii="Verdana" w:hAnsi="Verdana"/>
    </w:rPr>
  </w:style>
  <w:style w:type="character" w:customStyle="1" w:styleId="BodyText3Char">
    <w:name w:val="Body Text 3 Char"/>
    <w:basedOn w:val="DefaultParagraphFont"/>
    <w:link w:val="BodyText3"/>
    <w:semiHidden/>
    <w:rsid w:val="00BE7882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BE7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E788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E7882"/>
  </w:style>
  <w:style w:type="character" w:customStyle="1" w:styleId="jd21">
    <w:name w:val="jd21"/>
    <w:basedOn w:val="DefaultParagraphFont"/>
    <w:rsid w:val="00BE7882"/>
    <w:rPr>
      <w:rFonts w:ascii="Verdana" w:hAnsi="Verdana" w:hint="default"/>
      <w:sz w:val="17"/>
      <w:szCs w:val="17"/>
    </w:rPr>
  </w:style>
  <w:style w:type="paragraph" w:styleId="PlainText">
    <w:name w:val="Plain Text"/>
    <w:basedOn w:val="Normal"/>
    <w:link w:val="PlainTextChar"/>
    <w:semiHidden/>
    <w:rsid w:val="00BE788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BE7882"/>
    <w:rPr>
      <w:rFonts w:ascii="Courier New" w:eastAsia="Times New Roman" w:hAnsi="Courier New" w:cs="Courier New"/>
      <w:sz w:val="20"/>
      <w:szCs w:val="20"/>
    </w:rPr>
  </w:style>
  <w:style w:type="paragraph" w:customStyle="1" w:styleId="WW-BodyTextIndent3">
    <w:name w:val="WW-Body Text Indent 3"/>
    <w:basedOn w:val="Normal"/>
    <w:rsid w:val="00BE7882"/>
    <w:pPr>
      <w:suppressAutoHyphens/>
      <w:ind w:left="360"/>
    </w:pPr>
    <w:rPr>
      <w:rFonts w:ascii="Verdana" w:hAnsi="Verdana"/>
      <w:bCs/>
      <w:sz w:val="18"/>
      <w:lang w:eastAsia="ar-SA"/>
    </w:rPr>
  </w:style>
  <w:style w:type="paragraph" w:customStyle="1" w:styleId="WW-BodyText2">
    <w:name w:val="WW-Body Text 2"/>
    <w:basedOn w:val="Normal"/>
    <w:rsid w:val="00BE7882"/>
    <w:pPr>
      <w:suppressAutoHyphens/>
      <w:jc w:val="both"/>
    </w:pPr>
    <w:rPr>
      <w:rFonts w:ascii="Verdana" w:hAnsi="Verdana"/>
      <w:sz w:val="18"/>
      <w:lang w:eastAsia="ar-SA"/>
    </w:rPr>
  </w:style>
  <w:style w:type="paragraph" w:styleId="BodyText">
    <w:name w:val="Body Text"/>
    <w:basedOn w:val="Normal"/>
    <w:link w:val="BodyTextChar"/>
    <w:semiHidden/>
    <w:rsid w:val="00BE78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7882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rsid w:val="00BE7882"/>
    <w:pPr>
      <w:numPr>
        <w:numId w:val="6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</w:rPr>
  </w:style>
  <w:style w:type="character" w:customStyle="1" w:styleId="AchievementChar">
    <w:name w:val="Achievement Char"/>
    <w:basedOn w:val="DefaultParagraphFont"/>
    <w:rsid w:val="00BE7882"/>
    <w:rPr>
      <w:rFonts w:ascii="Arial" w:hAnsi="Arial"/>
      <w:spacing w:val="-5"/>
      <w:lang w:val="en-US" w:eastAsia="en-US" w:bidi="ar-SA"/>
    </w:rPr>
  </w:style>
  <w:style w:type="paragraph" w:customStyle="1" w:styleId="Style1">
    <w:name w:val="Style1"/>
    <w:basedOn w:val="Normal"/>
    <w:rsid w:val="00BE7882"/>
    <w:pPr>
      <w:tabs>
        <w:tab w:val="num" w:pos="720"/>
      </w:tabs>
      <w:ind w:left="720" w:hanging="360"/>
    </w:pPr>
    <w:rPr>
      <w:rFonts w:ascii="Verdana" w:hAnsi="Verdana"/>
      <w:sz w:val="18"/>
      <w:szCs w:val="18"/>
    </w:rPr>
  </w:style>
  <w:style w:type="character" w:customStyle="1" w:styleId="StyleVerdana9pt">
    <w:name w:val="Style Verdana 9 pt"/>
    <w:basedOn w:val="DefaultParagraphFont"/>
    <w:rsid w:val="00BE7882"/>
    <w:rPr>
      <w:rFonts w:ascii="Verdana" w:hAnsi="Verdana"/>
      <w:sz w:val="18"/>
      <w:szCs w:val="18"/>
    </w:rPr>
  </w:style>
  <w:style w:type="character" w:customStyle="1" w:styleId="StyleVerdana9pt1">
    <w:name w:val="Style Verdana 9 pt1"/>
    <w:basedOn w:val="DefaultParagraphFont"/>
    <w:rsid w:val="00BE7882"/>
    <w:rPr>
      <w:rFonts w:ascii="Verdana" w:hAnsi="Verdana"/>
      <w:sz w:val="18"/>
      <w:szCs w:val="18"/>
    </w:rPr>
  </w:style>
  <w:style w:type="paragraph" w:customStyle="1" w:styleId="Style2">
    <w:name w:val="Style2"/>
    <w:basedOn w:val="Normal"/>
    <w:rsid w:val="00BE7882"/>
    <w:pPr>
      <w:numPr>
        <w:numId w:val="2"/>
      </w:numPr>
    </w:pPr>
  </w:style>
  <w:style w:type="character" w:customStyle="1" w:styleId="Style2Char">
    <w:name w:val="Style2 Char"/>
    <w:basedOn w:val="DefaultParagraphFont"/>
    <w:rsid w:val="00BE7882"/>
    <w:rPr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8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7882"/>
    <w:rPr>
      <w:b/>
      <w:bCs/>
    </w:rPr>
  </w:style>
  <w:style w:type="paragraph" w:styleId="NormalWeb">
    <w:name w:val="Normal (Web)"/>
    <w:basedOn w:val="Normal"/>
    <w:uiPriority w:val="99"/>
    <w:rsid w:val="00BE78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BE7882"/>
  </w:style>
  <w:style w:type="paragraph" w:customStyle="1" w:styleId="timesnewroman">
    <w:name w:val="times new roman"/>
    <w:basedOn w:val="Header"/>
    <w:rsid w:val="00BE7882"/>
    <w:pPr>
      <w:autoSpaceDE w:val="0"/>
      <w:autoSpaceDN w:val="0"/>
    </w:pPr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BE7882"/>
    <w:pPr>
      <w:ind w:left="720"/>
    </w:pPr>
  </w:style>
  <w:style w:type="character" w:customStyle="1" w:styleId="Title1">
    <w:name w:val="Title1"/>
    <w:basedOn w:val="DefaultParagraphFont"/>
    <w:rsid w:val="00BE7882"/>
  </w:style>
  <w:style w:type="character" w:customStyle="1" w:styleId="screen-reader-text">
    <w:name w:val="screen-reader-text"/>
    <w:basedOn w:val="DefaultParagraphFont"/>
    <w:rsid w:val="00BE7882"/>
  </w:style>
  <w:style w:type="paragraph" w:customStyle="1" w:styleId="industry">
    <w:name w:val="industry"/>
    <w:basedOn w:val="Normal"/>
    <w:rsid w:val="00BE788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ompany-size">
    <w:name w:val="company-size"/>
    <w:basedOn w:val="Normal"/>
    <w:rsid w:val="00BE788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followers-count">
    <w:name w:val="followers-count"/>
    <w:basedOn w:val="Normal"/>
    <w:rsid w:val="00BE788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stats-type">
    <w:name w:val="stats-type"/>
    <w:basedOn w:val="DefaultParagraphFont"/>
    <w:rsid w:val="00BE7882"/>
  </w:style>
  <w:style w:type="paragraph" w:customStyle="1" w:styleId="adr">
    <w:name w:val="adr"/>
    <w:basedOn w:val="Normal"/>
    <w:rsid w:val="00BE788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street-address">
    <w:name w:val="street-address"/>
    <w:basedOn w:val="DefaultParagraphFont"/>
    <w:rsid w:val="00BE7882"/>
  </w:style>
  <w:style w:type="character" w:customStyle="1" w:styleId="locality">
    <w:name w:val="locality"/>
    <w:basedOn w:val="DefaultParagraphFont"/>
    <w:rsid w:val="00BE7882"/>
  </w:style>
  <w:style w:type="character" w:customStyle="1" w:styleId="postal-code">
    <w:name w:val="postal-code"/>
    <w:basedOn w:val="DefaultParagraphFont"/>
    <w:rsid w:val="00BE7882"/>
  </w:style>
  <w:style w:type="character" w:customStyle="1" w:styleId="country-name">
    <w:name w:val="country-name"/>
    <w:basedOn w:val="DefaultParagraphFont"/>
    <w:rsid w:val="00BE7882"/>
  </w:style>
  <w:style w:type="character" w:customStyle="1" w:styleId="given-name">
    <w:name w:val="given-name"/>
    <w:basedOn w:val="DefaultParagraphFont"/>
    <w:rsid w:val="00BE7882"/>
  </w:style>
  <w:style w:type="character" w:customStyle="1" w:styleId="family-name">
    <w:name w:val="family-name"/>
    <w:basedOn w:val="DefaultParagraphFont"/>
    <w:rsid w:val="00BE788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78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788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78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788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customStyle="1" w:styleId="guest">
    <w:name w:val="guest"/>
    <w:basedOn w:val="Normal"/>
    <w:rsid w:val="00BE788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E78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7882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E788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BE788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E7882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BE7882"/>
    <w:pPr>
      <w:keepNext/>
      <w:jc w:val="both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BE7882"/>
    <w:pPr>
      <w:keepNext/>
      <w:jc w:val="center"/>
      <w:outlineLvl w:val="5"/>
    </w:pPr>
    <w:rPr>
      <w:rFonts w:ascii="Verdana" w:hAnsi="Verdana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BE7882"/>
    <w:pPr>
      <w:keepNext/>
      <w:jc w:val="center"/>
      <w:outlineLvl w:val="6"/>
    </w:pPr>
    <w:rPr>
      <w:rFonts w:ascii="Verdana" w:hAnsi="Verdana"/>
      <w:b/>
    </w:rPr>
  </w:style>
  <w:style w:type="paragraph" w:styleId="Heading8">
    <w:name w:val="heading 8"/>
    <w:basedOn w:val="Normal"/>
    <w:next w:val="Normal"/>
    <w:link w:val="Heading8Char"/>
    <w:qFormat/>
    <w:rsid w:val="00BE7882"/>
    <w:pPr>
      <w:keepNext/>
      <w:jc w:val="center"/>
      <w:outlineLvl w:val="7"/>
    </w:pPr>
    <w:rPr>
      <w:rFonts w:ascii="Verdana" w:hAnsi="Verdana"/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BE7882"/>
    <w:pPr>
      <w:keepNext/>
      <w:outlineLvl w:val="8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882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E7882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E788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E788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E7882"/>
    <w:rPr>
      <w:rFonts w:ascii="Arial" w:eastAsia="Times New Roman" w:hAnsi="Arial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BE7882"/>
    <w:rPr>
      <w:rFonts w:ascii="Verdana" w:eastAsia="Times New Roman" w:hAnsi="Verdana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E7882"/>
    <w:rPr>
      <w:rFonts w:ascii="Verdana" w:eastAsia="Times New Roman" w:hAnsi="Verdana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E7882"/>
    <w:rPr>
      <w:rFonts w:ascii="Verdana" w:eastAsia="Times New Roman" w:hAnsi="Verdana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BE7882"/>
    <w:rPr>
      <w:rFonts w:ascii="Verdana" w:eastAsia="Times New Roman" w:hAnsi="Verdana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semiHidden/>
    <w:rsid w:val="00BE78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E7882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autoRedefine/>
    <w:semiHidden/>
    <w:rsid w:val="00BE7882"/>
    <w:pPr>
      <w:numPr>
        <w:numId w:val="1"/>
      </w:numPr>
    </w:pPr>
  </w:style>
  <w:style w:type="paragraph" w:customStyle="1" w:styleId="Body2">
    <w:name w:val="Body2"/>
    <w:basedOn w:val="Normal"/>
    <w:rsid w:val="00BE7882"/>
    <w:pPr>
      <w:ind w:left="1080"/>
    </w:pPr>
  </w:style>
  <w:style w:type="paragraph" w:customStyle="1" w:styleId="Response">
    <w:name w:val="Response"/>
    <w:basedOn w:val="Normal"/>
    <w:rsid w:val="00BE7882"/>
    <w:pPr>
      <w:ind w:left="360"/>
    </w:pPr>
  </w:style>
  <w:style w:type="paragraph" w:customStyle="1" w:styleId="Body1">
    <w:name w:val="Body1"/>
    <w:basedOn w:val="Normal"/>
    <w:rsid w:val="00BE7882"/>
    <w:pPr>
      <w:ind w:left="720"/>
    </w:pPr>
    <w:rPr>
      <w:rFonts w:ascii="Arial" w:hAnsi="Arial"/>
      <w:sz w:val="18"/>
    </w:rPr>
  </w:style>
  <w:style w:type="character" w:styleId="Hyperlink">
    <w:name w:val="Hyperlink"/>
    <w:basedOn w:val="DefaultParagraphFont"/>
    <w:semiHidden/>
    <w:rsid w:val="00BE788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E7882"/>
    <w:pPr>
      <w:ind w:left="2160" w:hanging="21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7882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semiHidden/>
    <w:rsid w:val="00BE7882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semiHidden/>
    <w:rsid w:val="00BE7882"/>
    <w:pPr>
      <w:ind w:left="1440" w:hanging="1440"/>
    </w:pPr>
    <w:rPr>
      <w:rFonts w:ascii="Verdana" w:hAnsi="Verdan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E7882"/>
    <w:rPr>
      <w:rFonts w:ascii="Verdana" w:eastAsia="Times New Roman" w:hAnsi="Verdana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BE7882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BE7882"/>
    <w:rPr>
      <w:rFonts w:ascii="Times New Roman" w:eastAsia="Times New Roman" w:hAnsi="Times New Roman" w:cs="Times New Roman"/>
      <w:sz w:val="24"/>
      <w:szCs w:val="20"/>
    </w:rPr>
  </w:style>
  <w:style w:type="character" w:customStyle="1" w:styleId="body">
    <w:name w:val="body"/>
    <w:basedOn w:val="DefaultParagraphFont"/>
    <w:rsid w:val="00BE7882"/>
  </w:style>
  <w:style w:type="paragraph" w:styleId="BodyText3">
    <w:name w:val="Body Text 3"/>
    <w:basedOn w:val="Normal"/>
    <w:link w:val="BodyText3Char"/>
    <w:semiHidden/>
    <w:rsid w:val="00BE7882"/>
    <w:pPr>
      <w:jc w:val="both"/>
    </w:pPr>
    <w:rPr>
      <w:rFonts w:ascii="Verdana" w:hAnsi="Verdana"/>
    </w:rPr>
  </w:style>
  <w:style w:type="character" w:customStyle="1" w:styleId="BodyText3Char">
    <w:name w:val="Body Text 3 Char"/>
    <w:basedOn w:val="DefaultParagraphFont"/>
    <w:link w:val="BodyText3"/>
    <w:semiHidden/>
    <w:rsid w:val="00BE7882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BE7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E788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E7882"/>
  </w:style>
  <w:style w:type="character" w:customStyle="1" w:styleId="jd21">
    <w:name w:val="jd21"/>
    <w:basedOn w:val="DefaultParagraphFont"/>
    <w:rsid w:val="00BE7882"/>
    <w:rPr>
      <w:rFonts w:ascii="Verdana" w:hAnsi="Verdana" w:hint="default"/>
      <w:sz w:val="17"/>
      <w:szCs w:val="17"/>
    </w:rPr>
  </w:style>
  <w:style w:type="paragraph" w:styleId="PlainText">
    <w:name w:val="Plain Text"/>
    <w:basedOn w:val="Normal"/>
    <w:link w:val="PlainTextChar"/>
    <w:semiHidden/>
    <w:rsid w:val="00BE788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BE7882"/>
    <w:rPr>
      <w:rFonts w:ascii="Courier New" w:eastAsia="Times New Roman" w:hAnsi="Courier New" w:cs="Courier New"/>
      <w:sz w:val="20"/>
      <w:szCs w:val="20"/>
    </w:rPr>
  </w:style>
  <w:style w:type="paragraph" w:customStyle="1" w:styleId="WW-BodyTextIndent3">
    <w:name w:val="WW-Body Text Indent 3"/>
    <w:basedOn w:val="Normal"/>
    <w:rsid w:val="00BE7882"/>
    <w:pPr>
      <w:suppressAutoHyphens/>
      <w:ind w:left="360"/>
    </w:pPr>
    <w:rPr>
      <w:rFonts w:ascii="Verdana" w:hAnsi="Verdana"/>
      <w:bCs/>
      <w:sz w:val="18"/>
      <w:lang w:eastAsia="ar-SA"/>
    </w:rPr>
  </w:style>
  <w:style w:type="paragraph" w:customStyle="1" w:styleId="WW-BodyText2">
    <w:name w:val="WW-Body Text 2"/>
    <w:basedOn w:val="Normal"/>
    <w:rsid w:val="00BE7882"/>
    <w:pPr>
      <w:suppressAutoHyphens/>
      <w:jc w:val="both"/>
    </w:pPr>
    <w:rPr>
      <w:rFonts w:ascii="Verdana" w:hAnsi="Verdana"/>
      <w:sz w:val="18"/>
      <w:lang w:eastAsia="ar-SA"/>
    </w:rPr>
  </w:style>
  <w:style w:type="paragraph" w:styleId="BodyText">
    <w:name w:val="Body Text"/>
    <w:basedOn w:val="Normal"/>
    <w:link w:val="BodyTextChar"/>
    <w:semiHidden/>
    <w:rsid w:val="00BE78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7882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rsid w:val="00BE7882"/>
    <w:pPr>
      <w:numPr>
        <w:numId w:val="6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</w:rPr>
  </w:style>
  <w:style w:type="character" w:customStyle="1" w:styleId="AchievementChar">
    <w:name w:val="Achievement Char"/>
    <w:basedOn w:val="DefaultParagraphFont"/>
    <w:rsid w:val="00BE7882"/>
    <w:rPr>
      <w:rFonts w:ascii="Arial" w:hAnsi="Arial"/>
      <w:spacing w:val="-5"/>
      <w:lang w:val="en-US" w:eastAsia="en-US" w:bidi="ar-SA"/>
    </w:rPr>
  </w:style>
  <w:style w:type="paragraph" w:customStyle="1" w:styleId="Style1">
    <w:name w:val="Style1"/>
    <w:basedOn w:val="Normal"/>
    <w:rsid w:val="00BE7882"/>
    <w:pPr>
      <w:tabs>
        <w:tab w:val="num" w:pos="720"/>
      </w:tabs>
      <w:ind w:left="720" w:hanging="360"/>
    </w:pPr>
    <w:rPr>
      <w:rFonts w:ascii="Verdana" w:hAnsi="Verdana"/>
      <w:sz w:val="18"/>
      <w:szCs w:val="18"/>
    </w:rPr>
  </w:style>
  <w:style w:type="character" w:customStyle="1" w:styleId="StyleVerdana9pt">
    <w:name w:val="Style Verdana 9 pt"/>
    <w:basedOn w:val="DefaultParagraphFont"/>
    <w:rsid w:val="00BE7882"/>
    <w:rPr>
      <w:rFonts w:ascii="Verdana" w:hAnsi="Verdana"/>
      <w:sz w:val="18"/>
      <w:szCs w:val="18"/>
    </w:rPr>
  </w:style>
  <w:style w:type="character" w:customStyle="1" w:styleId="StyleVerdana9pt1">
    <w:name w:val="Style Verdana 9 pt1"/>
    <w:basedOn w:val="DefaultParagraphFont"/>
    <w:rsid w:val="00BE7882"/>
    <w:rPr>
      <w:rFonts w:ascii="Verdana" w:hAnsi="Verdana"/>
      <w:sz w:val="18"/>
      <w:szCs w:val="18"/>
    </w:rPr>
  </w:style>
  <w:style w:type="paragraph" w:customStyle="1" w:styleId="Style2">
    <w:name w:val="Style2"/>
    <w:basedOn w:val="Normal"/>
    <w:rsid w:val="00BE7882"/>
    <w:pPr>
      <w:numPr>
        <w:numId w:val="2"/>
      </w:numPr>
    </w:pPr>
  </w:style>
  <w:style w:type="character" w:customStyle="1" w:styleId="Style2Char">
    <w:name w:val="Style2 Char"/>
    <w:basedOn w:val="DefaultParagraphFont"/>
    <w:rsid w:val="00BE7882"/>
    <w:rPr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8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7882"/>
    <w:rPr>
      <w:b/>
      <w:bCs/>
    </w:rPr>
  </w:style>
  <w:style w:type="paragraph" w:styleId="NormalWeb">
    <w:name w:val="Normal (Web)"/>
    <w:basedOn w:val="Normal"/>
    <w:uiPriority w:val="99"/>
    <w:rsid w:val="00BE78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BE7882"/>
  </w:style>
  <w:style w:type="paragraph" w:customStyle="1" w:styleId="timesnewroman">
    <w:name w:val="times new roman"/>
    <w:basedOn w:val="Header"/>
    <w:rsid w:val="00BE7882"/>
    <w:pPr>
      <w:autoSpaceDE w:val="0"/>
      <w:autoSpaceDN w:val="0"/>
    </w:pPr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BE7882"/>
    <w:pPr>
      <w:ind w:left="720"/>
    </w:pPr>
  </w:style>
  <w:style w:type="character" w:customStyle="1" w:styleId="Title1">
    <w:name w:val="Title1"/>
    <w:basedOn w:val="DefaultParagraphFont"/>
    <w:rsid w:val="00BE7882"/>
  </w:style>
  <w:style w:type="character" w:customStyle="1" w:styleId="screen-reader-text">
    <w:name w:val="screen-reader-text"/>
    <w:basedOn w:val="DefaultParagraphFont"/>
    <w:rsid w:val="00BE7882"/>
  </w:style>
  <w:style w:type="paragraph" w:customStyle="1" w:styleId="industry">
    <w:name w:val="industry"/>
    <w:basedOn w:val="Normal"/>
    <w:rsid w:val="00BE788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ompany-size">
    <w:name w:val="company-size"/>
    <w:basedOn w:val="Normal"/>
    <w:rsid w:val="00BE788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followers-count">
    <w:name w:val="followers-count"/>
    <w:basedOn w:val="Normal"/>
    <w:rsid w:val="00BE788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stats-type">
    <w:name w:val="stats-type"/>
    <w:basedOn w:val="DefaultParagraphFont"/>
    <w:rsid w:val="00BE7882"/>
  </w:style>
  <w:style w:type="paragraph" w:customStyle="1" w:styleId="adr">
    <w:name w:val="adr"/>
    <w:basedOn w:val="Normal"/>
    <w:rsid w:val="00BE788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street-address">
    <w:name w:val="street-address"/>
    <w:basedOn w:val="DefaultParagraphFont"/>
    <w:rsid w:val="00BE7882"/>
  </w:style>
  <w:style w:type="character" w:customStyle="1" w:styleId="locality">
    <w:name w:val="locality"/>
    <w:basedOn w:val="DefaultParagraphFont"/>
    <w:rsid w:val="00BE7882"/>
  </w:style>
  <w:style w:type="character" w:customStyle="1" w:styleId="postal-code">
    <w:name w:val="postal-code"/>
    <w:basedOn w:val="DefaultParagraphFont"/>
    <w:rsid w:val="00BE7882"/>
  </w:style>
  <w:style w:type="character" w:customStyle="1" w:styleId="country-name">
    <w:name w:val="country-name"/>
    <w:basedOn w:val="DefaultParagraphFont"/>
    <w:rsid w:val="00BE7882"/>
  </w:style>
  <w:style w:type="character" w:customStyle="1" w:styleId="given-name">
    <w:name w:val="given-name"/>
    <w:basedOn w:val="DefaultParagraphFont"/>
    <w:rsid w:val="00BE7882"/>
  </w:style>
  <w:style w:type="character" w:customStyle="1" w:styleId="family-name">
    <w:name w:val="family-name"/>
    <w:basedOn w:val="DefaultParagraphFont"/>
    <w:rsid w:val="00BE788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78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788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78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788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customStyle="1" w:styleId="guest">
    <w:name w:val="guest"/>
    <w:basedOn w:val="Normal"/>
    <w:rsid w:val="00BE788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E7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S.166438@2freemail.com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Harris.166438@2freemail.com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teamthai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2534</Words>
  <Characters>14446</Characters>
  <Application>Microsoft Office Word</Application>
  <DocSecurity>0</DocSecurity>
  <Lines>120</Lines>
  <Paragraphs>33</Paragraphs>
  <ScaleCrop>false</ScaleCrop>
  <Company/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2017-09-09T12:11:00Z</dcterms:created>
  <dcterms:modified xsi:type="dcterms:W3CDTF">2017-09-09T12:14:00Z</dcterms:modified>
</cp:coreProperties>
</file>