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64" w:rsidRDefault="00F85E1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6356350</wp:posOffset>
            </wp:positionH>
            <wp:positionV relativeFrom="page">
              <wp:posOffset>242570</wp:posOffset>
            </wp:positionV>
            <wp:extent cx="1116330" cy="1290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 xml:space="preserve"> IRFAN </w:t>
      </w:r>
    </w:p>
    <w:p w:rsidR="00856B64" w:rsidRDefault="00F85E11">
      <w:pPr>
        <w:tabs>
          <w:tab w:val="left" w:pos="3375"/>
        </w:tabs>
        <w:rPr>
          <w:sz w:val="20"/>
          <w:szCs w:val="20"/>
        </w:rPr>
      </w:pPr>
      <w:hyperlink r:id="rId6" w:history="1">
        <w:r w:rsidRPr="00270973">
          <w:rPr>
            <w:rStyle w:val="Hyperlink"/>
            <w:rFonts w:ascii="Arial" w:eastAsia="Arial" w:hAnsi="Arial" w:cs="Arial"/>
          </w:rPr>
          <w:t>Irfan.179971@2freemail.com</w:t>
        </w:r>
      </w:hyperlink>
      <w:r>
        <w:rPr>
          <w:rFonts w:ascii="Arial" w:eastAsia="Arial" w:hAnsi="Arial" w:cs="Arial"/>
          <w:color w:val="0000FF"/>
          <w:u w:val="single"/>
        </w:rPr>
        <w:t xml:space="preserve"> </w:t>
      </w:r>
      <w:r>
        <w:rPr>
          <w:sz w:val="20"/>
          <w:szCs w:val="20"/>
        </w:rPr>
        <w:tab/>
      </w:r>
    </w:p>
    <w:p w:rsidR="00856B64" w:rsidRDefault="00856B64">
      <w:pPr>
        <w:spacing w:line="168" w:lineRule="exact"/>
        <w:rPr>
          <w:sz w:val="24"/>
          <w:szCs w:val="24"/>
        </w:rPr>
      </w:pPr>
    </w:p>
    <w:p w:rsidR="00856B64" w:rsidRDefault="00F85E11">
      <w:pPr>
        <w:spacing w:line="237" w:lineRule="auto"/>
        <w:ind w:left="40" w:right="19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determined cross functional consultant with extensive experience in project management, strategic planning, resource optimization, process and data analysis in </w:t>
      </w:r>
      <w:r>
        <w:rPr>
          <w:rFonts w:eastAsia="Times New Roman"/>
          <w:sz w:val="20"/>
          <w:szCs w:val="20"/>
        </w:rPr>
        <w:t>various industries like Information Technology, Manufacturing and Oil &amp; Gas. Seeking challenging environment to leverage my extensive analytical skills, logical skills and connections to consistently meet business objective and exceed standards in the supp</w:t>
      </w:r>
      <w:r>
        <w:rPr>
          <w:rFonts w:eastAsia="Times New Roman"/>
          <w:sz w:val="20"/>
          <w:szCs w:val="20"/>
        </w:rPr>
        <w:t>ly chain consultant capacity.</w:t>
      </w:r>
    </w:p>
    <w:p w:rsidR="00856B64" w:rsidRDefault="00856B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7216;visibility:visible;mso-wrap-distance-left:0;mso-wrap-distance-right:0" from=".75pt,6.9pt" to="571.95pt,6.9pt" o:allowincell="f"/>
        </w:pict>
      </w:r>
    </w:p>
    <w:p w:rsidR="00856B64" w:rsidRDefault="00856B64">
      <w:pPr>
        <w:spacing w:line="213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ACADEMIC QUALIFICATION</w:t>
      </w:r>
    </w:p>
    <w:p w:rsidR="00856B64" w:rsidRDefault="00856B64">
      <w:pPr>
        <w:spacing w:line="138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0"/>
        <w:gridCol w:w="4500"/>
      </w:tblGrid>
      <w:tr w:rsidR="00856B64">
        <w:trPr>
          <w:trHeight w:val="230"/>
        </w:trPr>
        <w:tc>
          <w:tcPr>
            <w:tcW w:w="6900" w:type="dxa"/>
            <w:vAlign w:val="bottom"/>
          </w:tcPr>
          <w:p w:rsidR="00856B64" w:rsidRDefault="00F85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SP Jain School of Global Management</w:t>
            </w:r>
          </w:p>
        </w:tc>
        <w:tc>
          <w:tcPr>
            <w:tcW w:w="4500" w:type="dxa"/>
            <w:vAlign w:val="bottom"/>
          </w:tcPr>
          <w:p w:rsidR="00856B64" w:rsidRDefault="00F85E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2017-2018</w:t>
            </w:r>
          </w:p>
        </w:tc>
      </w:tr>
    </w:tbl>
    <w:p w:rsidR="00856B64" w:rsidRDefault="00856B64">
      <w:pPr>
        <w:spacing w:line="14" w:lineRule="exact"/>
        <w:rPr>
          <w:sz w:val="24"/>
          <w:szCs w:val="24"/>
        </w:rPr>
      </w:pPr>
    </w:p>
    <w:p w:rsidR="00856B64" w:rsidRDefault="00F85E11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Global Master of Business Administration, Specializing in Logistics and Supply Chain Management (Awarded 10 % scholarship for exemplary analytical </w:t>
      </w:r>
      <w:r>
        <w:rPr>
          <w:rFonts w:eastAsia="Times New Roman"/>
          <w:sz w:val="20"/>
          <w:szCs w:val="20"/>
        </w:rPr>
        <w:t>skills; CGPA - 3.85/4)</w:t>
      </w:r>
    </w:p>
    <w:p w:rsidR="00856B64" w:rsidRDefault="00F85E11">
      <w:pPr>
        <w:numPr>
          <w:ilvl w:val="0"/>
          <w:numId w:val="1"/>
        </w:numPr>
        <w:tabs>
          <w:tab w:val="left" w:pos="760"/>
        </w:tabs>
        <w:spacing w:line="236" w:lineRule="auto"/>
        <w:ind w:left="76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0"/>
          <w:szCs w:val="20"/>
        </w:rPr>
        <w:t xml:space="preserve">Global Interface Project </w:t>
      </w:r>
      <w:r>
        <w:rPr>
          <w:rFonts w:eastAsia="Times New Roman"/>
          <w:sz w:val="20"/>
          <w:szCs w:val="20"/>
        </w:rPr>
        <w:t>on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“Impact of Implementation of VAT in Supply Chain and Logistics in UAE”</w:t>
      </w:r>
    </w:p>
    <w:p w:rsidR="00856B64" w:rsidRDefault="00856B64">
      <w:pPr>
        <w:spacing w:line="4" w:lineRule="exact"/>
        <w:rPr>
          <w:rFonts w:ascii="Symbol" w:eastAsia="Symbol" w:hAnsi="Symbol" w:cs="Symbol"/>
        </w:rPr>
      </w:pPr>
    </w:p>
    <w:p w:rsidR="00856B64" w:rsidRDefault="00F85E11">
      <w:pPr>
        <w:spacing w:line="238" w:lineRule="auto"/>
        <w:ind w:left="760"/>
        <w:rPr>
          <w:rFonts w:ascii="Symbol" w:eastAsia="Symbol" w:hAnsi="Symbol" w:cs="Symbol"/>
        </w:rPr>
      </w:pPr>
      <w:r>
        <w:rPr>
          <w:rFonts w:eastAsia="Times New Roman"/>
          <w:sz w:val="20"/>
          <w:szCs w:val="20"/>
        </w:rPr>
        <w:t>The result proved to enhance logistics sectors in UAE due to difference in taxation structure among the GCC members.</w:t>
      </w:r>
    </w:p>
    <w:p w:rsidR="00856B64" w:rsidRDefault="00F85E11">
      <w:pPr>
        <w:numPr>
          <w:ilvl w:val="0"/>
          <w:numId w:val="1"/>
        </w:numPr>
        <w:tabs>
          <w:tab w:val="left" w:pos="760"/>
        </w:tabs>
        <w:spacing w:line="237" w:lineRule="auto"/>
        <w:ind w:left="760" w:hanging="368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0"/>
          <w:szCs w:val="20"/>
        </w:rPr>
        <w:t xml:space="preserve">Action Learning Project </w:t>
      </w:r>
      <w:r>
        <w:rPr>
          <w:rFonts w:eastAsia="Times New Roman"/>
          <w:sz w:val="20"/>
          <w:szCs w:val="20"/>
        </w:rPr>
        <w:t>on Identification of business opportunities for Freightkart.com by studying the cross-border logistics</w:t>
      </w:r>
    </w:p>
    <w:p w:rsidR="00856B64" w:rsidRDefault="00856B64">
      <w:pPr>
        <w:spacing w:line="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0"/>
        <w:gridCol w:w="2740"/>
      </w:tblGrid>
      <w:tr w:rsidR="00856B64">
        <w:trPr>
          <w:trHeight w:val="230"/>
        </w:trPr>
        <w:tc>
          <w:tcPr>
            <w:tcW w:w="8660" w:type="dxa"/>
            <w:vAlign w:val="bottom"/>
          </w:tcPr>
          <w:p w:rsidR="00856B64" w:rsidRDefault="00F85E1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requirements of  E-Commerce industry in Singapore, Malaysia &amp; Thailand.</w:t>
            </w:r>
          </w:p>
        </w:tc>
        <w:tc>
          <w:tcPr>
            <w:tcW w:w="2740" w:type="dxa"/>
            <w:vAlign w:val="bottom"/>
          </w:tcPr>
          <w:p w:rsidR="00856B64" w:rsidRDefault="00856B64">
            <w:pPr>
              <w:rPr>
                <w:sz w:val="19"/>
                <w:szCs w:val="19"/>
              </w:rPr>
            </w:pPr>
          </w:p>
        </w:tc>
      </w:tr>
      <w:tr w:rsidR="00856B64">
        <w:trPr>
          <w:trHeight w:val="230"/>
        </w:trPr>
        <w:tc>
          <w:tcPr>
            <w:tcW w:w="8660" w:type="dxa"/>
            <w:vAlign w:val="bottom"/>
          </w:tcPr>
          <w:p w:rsidR="00856B64" w:rsidRDefault="00F85E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Anna University, Chennai, India</w:t>
            </w:r>
          </w:p>
        </w:tc>
        <w:tc>
          <w:tcPr>
            <w:tcW w:w="2740" w:type="dxa"/>
            <w:vAlign w:val="bottom"/>
          </w:tcPr>
          <w:p w:rsidR="00856B64" w:rsidRDefault="00F85E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2007-2011</w:t>
            </w:r>
          </w:p>
        </w:tc>
      </w:tr>
    </w:tbl>
    <w:p w:rsidR="00856B64" w:rsidRDefault="00856B64">
      <w:pPr>
        <w:spacing w:line="42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Bachelor </w:t>
      </w:r>
      <w:r>
        <w:rPr>
          <w:rFonts w:eastAsia="Times New Roman"/>
          <w:sz w:val="20"/>
          <w:szCs w:val="20"/>
        </w:rPr>
        <w:t>of Engineering in Computer Science</w:t>
      </w:r>
    </w:p>
    <w:p w:rsidR="00856B64" w:rsidRDefault="00856B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8240;visibility:visible;mso-wrap-distance-left:0;mso-wrap-distance-right:0" from="2pt,6.4pt" to="573.2pt,6.4pt" o:allowincell="f"/>
        </w:pict>
      </w:r>
    </w:p>
    <w:p w:rsidR="00856B64" w:rsidRDefault="00856B64">
      <w:pPr>
        <w:spacing w:line="211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856B64" w:rsidRDefault="00856B64">
      <w:pPr>
        <w:sectPr w:rsidR="00856B64">
          <w:pgSz w:w="12240" w:h="15840"/>
          <w:pgMar w:top="602" w:right="460" w:bottom="0" w:left="340" w:header="0" w:footer="0" w:gutter="0"/>
          <w:cols w:space="720" w:equalWidth="0">
            <w:col w:w="11440"/>
          </w:cols>
        </w:sectPr>
      </w:pPr>
    </w:p>
    <w:p w:rsidR="00856B64" w:rsidRDefault="00856B64">
      <w:pPr>
        <w:spacing w:line="140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HEXA Oil &amp; Gas Services L.L.C</w:t>
      </w:r>
    </w:p>
    <w:p w:rsidR="00856B64" w:rsidRDefault="00856B64">
      <w:pPr>
        <w:spacing w:line="21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Assistant Manager – Planning &amp; Control</w:t>
      </w:r>
    </w:p>
    <w:p w:rsidR="00856B64" w:rsidRDefault="00F85E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6B64" w:rsidRDefault="00856B64">
      <w:pPr>
        <w:spacing w:line="131" w:lineRule="exact"/>
        <w:rPr>
          <w:sz w:val="24"/>
          <w:szCs w:val="24"/>
        </w:rPr>
      </w:pPr>
    </w:p>
    <w:p w:rsidR="00856B64" w:rsidRDefault="00F85E11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Abu Dhabi, UAE</w:t>
      </w:r>
    </w:p>
    <w:p w:rsidR="00856B64" w:rsidRDefault="00856B64">
      <w:pPr>
        <w:spacing w:line="22" w:lineRule="exact"/>
        <w:rPr>
          <w:sz w:val="24"/>
          <w:szCs w:val="24"/>
        </w:rPr>
      </w:pPr>
    </w:p>
    <w:p w:rsidR="00856B64" w:rsidRDefault="00F85E1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Jan 2016 – May 2017</w:t>
      </w:r>
    </w:p>
    <w:p w:rsidR="00856B64" w:rsidRDefault="00856B64">
      <w:pPr>
        <w:spacing w:line="34" w:lineRule="exact"/>
        <w:rPr>
          <w:sz w:val="24"/>
          <w:szCs w:val="24"/>
        </w:rPr>
      </w:pPr>
    </w:p>
    <w:p w:rsidR="00856B64" w:rsidRDefault="00856B64">
      <w:pPr>
        <w:sectPr w:rsidR="00856B64">
          <w:type w:val="continuous"/>
          <w:pgSz w:w="12240" w:h="15840"/>
          <w:pgMar w:top="602" w:right="460" w:bottom="0" w:left="340" w:header="0" w:footer="0" w:gutter="0"/>
          <w:cols w:num="2" w:space="720" w:equalWidth="0">
            <w:col w:w="8880" w:space="720"/>
            <w:col w:w="1840"/>
          </w:cols>
        </w:sect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Managing cross-functional team of </w:t>
      </w:r>
      <w:r>
        <w:rPr>
          <w:rFonts w:eastAsia="Times New Roman"/>
          <w:sz w:val="20"/>
          <w:szCs w:val="20"/>
        </w:rPr>
        <w:t>planning &amp; control engineers, project engineers, resource coordinators and strategic business analysts.</w:t>
      </w:r>
    </w:p>
    <w:p w:rsidR="00856B64" w:rsidRDefault="00856B64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spacing w:line="227" w:lineRule="auto"/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Operations management for resource outsourcing accounts for ADNOC group companies (exceeded the target revenue for the accounts from US$ 8 Mn in 2015 t</w:t>
      </w:r>
      <w:r>
        <w:rPr>
          <w:rFonts w:eastAsia="Times New Roman"/>
          <w:sz w:val="20"/>
          <w:szCs w:val="20"/>
        </w:rPr>
        <w:t>o US$ 29 Mn in 2017).</w:t>
      </w:r>
    </w:p>
    <w:p w:rsidR="00856B64" w:rsidRDefault="00856B6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spacing w:line="227" w:lineRule="auto"/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Optimization of resources including continuous improvement and training plan (through lean management) to achieve a target of 6% cost saving in labor year on year.</w:t>
      </w:r>
    </w:p>
    <w:p w:rsidR="00856B64" w:rsidRDefault="00856B64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Conceptualize, plan and implemented cost reduction strategies </w:t>
      </w:r>
      <w:r>
        <w:rPr>
          <w:rFonts w:eastAsia="Times New Roman"/>
          <w:sz w:val="20"/>
          <w:szCs w:val="20"/>
        </w:rPr>
        <w:t>through operational transformation and business process improvement.</w:t>
      </w:r>
    </w:p>
    <w:p w:rsidR="00856B64" w:rsidRDefault="00856B64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spacing w:line="227" w:lineRule="auto"/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Designed “Management Information Dashboard”, automating data from project progress, resource utilization, invoicing &amp; receivable, risk identification &amp; mitigation strategies and areas of</w:t>
      </w:r>
      <w:r>
        <w:rPr>
          <w:rFonts w:eastAsia="Times New Roman"/>
          <w:sz w:val="20"/>
          <w:szCs w:val="20"/>
        </w:rPr>
        <w:t xml:space="preserve"> development</w:t>
      </w:r>
    </w:p>
    <w:p w:rsidR="00856B64" w:rsidRDefault="00856B64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2"/>
        </w:numPr>
        <w:tabs>
          <w:tab w:val="left" w:pos="400"/>
        </w:tabs>
        <w:spacing w:line="227" w:lineRule="auto"/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Preparation of “Strategic Intervention Report” using power pivot and power BI, focused on earned value management, business opportunities and net cash flow. Report was utilized by COO for decision making.</w:t>
      </w:r>
    </w:p>
    <w:p w:rsidR="00856B64" w:rsidRDefault="00856B64">
      <w:pPr>
        <w:spacing w:line="137" w:lineRule="exact"/>
        <w:rPr>
          <w:sz w:val="24"/>
          <w:szCs w:val="24"/>
        </w:rPr>
      </w:pPr>
    </w:p>
    <w:p w:rsidR="00856B64" w:rsidRDefault="00F85E11">
      <w:pPr>
        <w:tabs>
          <w:tab w:val="left" w:pos="968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Sr Planning Engineer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 xml:space="preserve">Dec 2014 – Dec </w:t>
      </w:r>
      <w:r>
        <w:rPr>
          <w:rFonts w:eastAsia="Times New Roman"/>
          <w:b/>
          <w:bCs/>
          <w:sz w:val="19"/>
          <w:szCs w:val="19"/>
        </w:rPr>
        <w:t>2015</w:t>
      </w:r>
    </w:p>
    <w:p w:rsidR="00856B64" w:rsidRDefault="00856B64">
      <w:pPr>
        <w:spacing w:line="31" w:lineRule="exact"/>
        <w:rPr>
          <w:sz w:val="24"/>
          <w:szCs w:val="24"/>
        </w:rPr>
      </w:pPr>
    </w:p>
    <w:p w:rsidR="00856B64" w:rsidRDefault="00F85E11">
      <w:pPr>
        <w:numPr>
          <w:ilvl w:val="0"/>
          <w:numId w:val="3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Ensuring on-time project completion with positive cash flow and scope management with specialization in variation and EOT claim.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3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Preparation of project monthly progress measurement, invoice certification and approval of subcontractor invoices.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3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</w:t>
      </w:r>
      <w:r>
        <w:rPr>
          <w:rFonts w:eastAsia="Times New Roman"/>
          <w:sz w:val="20"/>
          <w:szCs w:val="20"/>
        </w:rPr>
        <w:t>taining relationship with strategic suppliers using ABC analysis with frequent assessments and scorecard review to maintain quality.</w:t>
      </w:r>
    </w:p>
    <w:p w:rsidR="00856B64" w:rsidRDefault="00856B64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3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Forecasting materials requirement (3,6 and 9 months) with KPI of reducing total inventory in hand. (US$ 1 Mn to US$ 600,00</w:t>
      </w:r>
      <w:r>
        <w:rPr>
          <w:rFonts w:eastAsia="Times New Roman"/>
          <w:sz w:val="20"/>
          <w:szCs w:val="20"/>
        </w:rPr>
        <w:t>0)</w:t>
      </w:r>
    </w:p>
    <w:p w:rsidR="00856B64" w:rsidRDefault="00856B64">
      <w:pPr>
        <w:spacing w:line="137" w:lineRule="exact"/>
        <w:rPr>
          <w:sz w:val="24"/>
          <w:szCs w:val="24"/>
        </w:rPr>
      </w:pPr>
    </w:p>
    <w:p w:rsidR="00856B64" w:rsidRDefault="00F85E11">
      <w:pPr>
        <w:tabs>
          <w:tab w:val="left" w:pos="968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Planning Engineer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Oct 2013 – Dec 2014</w:t>
      </w:r>
    </w:p>
    <w:p w:rsidR="00856B64" w:rsidRDefault="00856B64">
      <w:pPr>
        <w:spacing w:line="43" w:lineRule="exact"/>
        <w:rPr>
          <w:sz w:val="24"/>
          <w:szCs w:val="24"/>
        </w:rPr>
      </w:pPr>
    </w:p>
    <w:p w:rsidR="00856B64" w:rsidRDefault="00F85E11">
      <w:pPr>
        <w:numPr>
          <w:ilvl w:val="0"/>
          <w:numId w:val="4"/>
        </w:numPr>
        <w:tabs>
          <w:tab w:val="left" w:pos="400"/>
        </w:tabs>
        <w:ind w:left="400" w:hanging="279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Submission of project charter including WBS target, baseline plan for engineering, procurement, manufacturing/construction and delivery.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19"/>
          <w:szCs w:val="19"/>
        </w:rPr>
      </w:pPr>
    </w:p>
    <w:p w:rsidR="00856B64" w:rsidRDefault="00F85E11">
      <w:pPr>
        <w:numPr>
          <w:ilvl w:val="0"/>
          <w:numId w:val="4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Ensuring smooth access clearance for projects involving correlated works </w:t>
      </w:r>
      <w:r>
        <w:rPr>
          <w:rFonts w:eastAsia="Times New Roman"/>
          <w:sz w:val="20"/>
          <w:szCs w:val="20"/>
        </w:rPr>
        <w:t>with various service providers.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4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and tracking the progress of the various disciplines of project and proposing crashing plan to expedite the delivery.</w:t>
      </w:r>
    </w:p>
    <w:p w:rsidR="00856B64" w:rsidRDefault="00856B64">
      <w:pPr>
        <w:sectPr w:rsidR="00856B64">
          <w:type w:val="continuous"/>
          <w:pgSz w:w="12240" w:h="15840"/>
          <w:pgMar w:top="602" w:right="460" w:bottom="0" w:left="340" w:header="0" w:footer="0" w:gutter="0"/>
          <w:cols w:space="720" w:equalWidth="0">
            <w:col w:w="11440"/>
          </w:cols>
        </w:sectPr>
      </w:pPr>
    </w:p>
    <w:p w:rsidR="00856B64" w:rsidRDefault="00856B64">
      <w:pPr>
        <w:spacing w:line="140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Infosys Ltd</w:t>
      </w:r>
    </w:p>
    <w:p w:rsidR="00856B64" w:rsidRDefault="00856B64">
      <w:pPr>
        <w:spacing w:line="21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Systems Engineer</w:t>
      </w:r>
    </w:p>
    <w:p w:rsidR="00856B64" w:rsidRDefault="00F85E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56B64" w:rsidRDefault="00856B64">
      <w:pPr>
        <w:spacing w:line="120" w:lineRule="exact"/>
        <w:rPr>
          <w:sz w:val="24"/>
          <w:szCs w:val="24"/>
        </w:rPr>
      </w:pPr>
    </w:p>
    <w:p w:rsidR="00856B64" w:rsidRDefault="00F85E11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Chennai, India</w:t>
      </w:r>
    </w:p>
    <w:p w:rsidR="00856B64" w:rsidRDefault="00856B64">
      <w:pPr>
        <w:spacing w:line="10" w:lineRule="exact"/>
        <w:rPr>
          <w:sz w:val="24"/>
          <w:szCs w:val="24"/>
        </w:rPr>
      </w:pPr>
    </w:p>
    <w:p w:rsidR="00856B64" w:rsidRDefault="00F85E1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Jun 2011 – Sep 2013</w:t>
      </w:r>
    </w:p>
    <w:p w:rsidR="00856B64" w:rsidRDefault="00856B64">
      <w:pPr>
        <w:spacing w:line="33" w:lineRule="exact"/>
        <w:rPr>
          <w:sz w:val="24"/>
          <w:szCs w:val="24"/>
        </w:rPr>
      </w:pPr>
    </w:p>
    <w:p w:rsidR="00856B64" w:rsidRDefault="00856B64">
      <w:pPr>
        <w:sectPr w:rsidR="00856B64">
          <w:type w:val="continuous"/>
          <w:pgSz w:w="12240" w:h="15840"/>
          <w:pgMar w:top="602" w:right="460" w:bottom="0" w:left="340" w:header="0" w:footer="0" w:gutter="0"/>
          <w:cols w:num="2" w:space="720" w:equalWidth="0">
            <w:col w:w="8980" w:space="720"/>
            <w:col w:w="1740"/>
          </w:cols>
        </w:sectPr>
      </w:pPr>
    </w:p>
    <w:p w:rsidR="00856B64" w:rsidRDefault="00F85E11">
      <w:pPr>
        <w:numPr>
          <w:ilvl w:val="0"/>
          <w:numId w:val="5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Defining business requirements and translating into systems solutions for Walmart, Nike and Michaels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5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Defining test scenarios for Workbrain ERP, collaborating with the various stakeholders like client, offsite and onsite </w:t>
      </w:r>
      <w:r>
        <w:rPr>
          <w:rFonts w:eastAsia="Times New Roman"/>
          <w:sz w:val="20"/>
          <w:szCs w:val="20"/>
        </w:rPr>
        <w:t>development team.</w:t>
      </w:r>
    </w:p>
    <w:p w:rsidR="00856B64" w:rsidRDefault="00856B64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5"/>
        </w:numPr>
        <w:tabs>
          <w:tab w:val="left" w:pos="400"/>
        </w:tabs>
        <w:spacing w:line="227" w:lineRule="auto"/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Providing technical solutions for issues pertaining to performance and business continuity leveraging industry’s best practices in database designing and administration.</w:t>
      </w:r>
    </w:p>
    <w:p w:rsidR="00856B64" w:rsidRDefault="00856B64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5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Identifying potential effect of change request using COGNOS analyt</w:t>
      </w:r>
      <w:r>
        <w:rPr>
          <w:rFonts w:eastAsia="Times New Roman"/>
          <w:sz w:val="20"/>
          <w:szCs w:val="20"/>
        </w:rPr>
        <w:t>ics tool and generated report deftly on the consequences</w:t>
      </w:r>
    </w:p>
    <w:p w:rsidR="00856B64" w:rsidRDefault="00856B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3.35pt,7.25pt" to="574.55pt,7.25pt" o:allowincell="f"/>
        </w:pict>
      </w:r>
    </w:p>
    <w:p w:rsidR="00856B64" w:rsidRDefault="00856B64">
      <w:pPr>
        <w:spacing w:line="221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KEY HIGHLIGHTS</w:t>
      </w:r>
    </w:p>
    <w:p w:rsidR="00856B64" w:rsidRDefault="00856B64">
      <w:pPr>
        <w:spacing w:line="160" w:lineRule="exact"/>
        <w:rPr>
          <w:sz w:val="24"/>
          <w:szCs w:val="24"/>
        </w:rPr>
      </w:pPr>
    </w:p>
    <w:p w:rsidR="00856B64" w:rsidRDefault="00F85E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Recognitions &amp; Workshops</w:t>
      </w:r>
    </w:p>
    <w:p w:rsidR="00856B64" w:rsidRDefault="00856B64">
      <w:pPr>
        <w:spacing w:line="33" w:lineRule="exact"/>
        <w:rPr>
          <w:sz w:val="24"/>
          <w:szCs w:val="24"/>
        </w:rPr>
      </w:pPr>
    </w:p>
    <w:p w:rsidR="00856B64" w:rsidRDefault="00F85E11">
      <w:pPr>
        <w:numPr>
          <w:ilvl w:val="0"/>
          <w:numId w:val="6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Certified in Project Management and scheduling using Primavera by CADD and by Oracle as PL/SQL developer and Database Expert.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6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Led the badmin</w:t>
      </w:r>
      <w:r>
        <w:rPr>
          <w:rFonts w:eastAsia="Times New Roman"/>
          <w:sz w:val="20"/>
          <w:szCs w:val="20"/>
        </w:rPr>
        <w:t>ton team to bronze medal in badminton in NTU MBA Olympics in Jan ’18.</w:t>
      </w:r>
    </w:p>
    <w:p w:rsidR="00856B64" w:rsidRDefault="00856B64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6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Awarded “Most Valuable Player” for extraordinary strategy and planning in Q2 by Infosys Ltd (2012 - 2013)</w:t>
      </w:r>
    </w:p>
    <w:p w:rsidR="00856B64" w:rsidRDefault="00856B64">
      <w:pPr>
        <w:spacing w:line="30" w:lineRule="exact"/>
        <w:rPr>
          <w:rFonts w:ascii="Symbol" w:eastAsia="Symbol" w:hAnsi="Symbol" w:cs="Symbol"/>
          <w:sz w:val="20"/>
          <w:szCs w:val="20"/>
        </w:rPr>
      </w:pPr>
    </w:p>
    <w:p w:rsidR="00856B64" w:rsidRDefault="00F85E11">
      <w:pPr>
        <w:numPr>
          <w:ilvl w:val="0"/>
          <w:numId w:val="6"/>
        </w:numPr>
        <w:tabs>
          <w:tab w:val="left" w:pos="400"/>
        </w:tabs>
        <w:ind w:left="400" w:hanging="27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Valid UAE driving license</w:t>
      </w:r>
    </w:p>
    <w:sectPr w:rsidR="00856B64" w:rsidSect="00856B64">
      <w:type w:val="continuous"/>
      <w:pgSz w:w="12240" w:h="15840"/>
      <w:pgMar w:top="602" w:right="460" w:bottom="0" w:left="340" w:header="0" w:footer="0" w:gutter="0"/>
      <w:cols w:space="720" w:equalWidth="0">
        <w:col w:w="11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1E6BC8C"/>
    <w:lvl w:ilvl="0" w:tplc="C892201E">
      <w:start w:val="1"/>
      <w:numFmt w:val="bullet"/>
      <w:lvlText w:val="•"/>
      <w:lvlJc w:val="left"/>
    </w:lvl>
    <w:lvl w:ilvl="1" w:tplc="7B40BD5C">
      <w:numFmt w:val="decimal"/>
      <w:lvlText w:val=""/>
      <w:lvlJc w:val="left"/>
    </w:lvl>
    <w:lvl w:ilvl="2" w:tplc="2934FFC4">
      <w:numFmt w:val="decimal"/>
      <w:lvlText w:val=""/>
      <w:lvlJc w:val="left"/>
    </w:lvl>
    <w:lvl w:ilvl="3" w:tplc="CB24D6EC">
      <w:numFmt w:val="decimal"/>
      <w:lvlText w:val=""/>
      <w:lvlJc w:val="left"/>
    </w:lvl>
    <w:lvl w:ilvl="4" w:tplc="AFCE1D72">
      <w:numFmt w:val="decimal"/>
      <w:lvlText w:val=""/>
      <w:lvlJc w:val="left"/>
    </w:lvl>
    <w:lvl w:ilvl="5" w:tplc="ED50DACE">
      <w:numFmt w:val="decimal"/>
      <w:lvlText w:val=""/>
      <w:lvlJc w:val="left"/>
    </w:lvl>
    <w:lvl w:ilvl="6" w:tplc="A48407DA">
      <w:numFmt w:val="decimal"/>
      <w:lvlText w:val=""/>
      <w:lvlJc w:val="left"/>
    </w:lvl>
    <w:lvl w:ilvl="7" w:tplc="A52AC114">
      <w:numFmt w:val="decimal"/>
      <w:lvlText w:val=""/>
      <w:lvlJc w:val="left"/>
    </w:lvl>
    <w:lvl w:ilvl="8" w:tplc="AE325712">
      <w:numFmt w:val="decimal"/>
      <w:lvlText w:val=""/>
      <w:lvlJc w:val="left"/>
    </w:lvl>
  </w:abstractNum>
  <w:abstractNum w:abstractNumId="1">
    <w:nsid w:val="00002CD6"/>
    <w:multiLevelType w:val="hybridMultilevel"/>
    <w:tmpl w:val="017E86BE"/>
    <w:lvl w:ilvl="0" w:tplc="BC92D566">
      <w:start w:val="1"/>
      <w:numFmt w:val="bullet"/>
      <w:lvlText w:val="•"/>
      <w:lvlJc w:val="left"/>
    </w:lvl>
    <w:lvl w:ilvl="1" w:tplc="34BC9550">
      <w:numFmt w:val="decimal"/>
      <w:lvlText w:val=""/>
      <w:lvlJc w:val="left"/>
    </w:lvl>
    <w:lvl w:ilvl="2" w:tplc="94667430">
      <w:numFmt w:val="decimal"/>
      <w:lvlText w:val=""/>
      <w:lvlJc w:val="left"/>
    </w:lvl>
    <w:lvl w:ilvl="3" w:tplc="C52CCFD4">
      <w:numFmt w:val="decimal"/>
      <w:lvlText w:val=""/>
      <w:lvlJc w:val="left"/>
    </w:lvl>
    <w:lvl w:ilvl="4" w:tplc="A3CEB592">
      <w:numFmt w:val="decimal"/>
      <w:lvlText w:val=""/>
      <w:lvlJc w:val="left"/>
    </w:lvl>
    <w:lvl w:ilvl="5" w:tplc="0F3CB588">
      <w:numFmt w:val="decimal"/>
      <w:lvlText w:val=""/>
      <w:lvlJc w:val="left"/>
    </w:lvl>
    <w:lvl w:ilvl="6" w:tplc="B3C410F6">
      <w:numFmt w:val="decimal"/>
      <w:lvlText w:val=""/>
      <w:lvlJc w:val="left"/>
    </w:lvl>
    <w:lvl w:ilvl="7" w:tplc="31200C64">
      <w:numFmt w:val="decimal"/>
      <w:lvlText w:val=""/>
      <w:lvlJc w:val="left"/>
    </w:lvl>
    <w:lvl w:ilvl="8" w:tplc="D7DC905C">
      <w:numFmt w:val="decimal"/>
      <w:lvlText w:val=""/>
      <w:lvlJc w:val="left"/>
    </w:lvl>
  </w:abstractNum>
  <w:abstractNum w:abstractNumId="2">
    <w:nsid w:val="00005F90"/>
    <w:multiLevelType w:val="hybridMultilevel"/>
    <w:tmpl w:val="866A283C"/>
    <w:lvl w:ilvl="0" w:tplc="0E82EB26">
      <w:start w:val="1"/>
      <w:numFmt w:val="bullet"/>
      <w:lvlText w:val="•"/>
      <w:lvlJc w:val="left"/>
    </w:lvl>
    <w:lvl w:ilvl="1" w:tplc="BA8E4ECE">
      <w:numFmt w:val="decimal"/>
      <w:lvlText w:val=""/>
      <w:lvlJc w:val="left"/>
    </w:lvl>
    <w:lvl w:ilvl="2" w:tplc="8A6234E8">
      <w:numFmt w:val="decimal"/>
      <w:lvlText w:val=""/>
      <w:lvlJc w:val="left"/>
    </w:lvl>
    <w:lvl w:ilvl="3" w:tplc="31FC09A4">
      <w:numFmt w:val="decimal"/>
      <w:lvlText w:val=""/>
      <w:lvlJc w:val="left"/>
    </w:lvl>
    <w:lvl w:ilvl="4" w:tplc="3D16DDA6">
      <w:numFmt w:val="decimal"/>
      <w:lvlText w:val=""/>
      <w:lvlJc w:val="left"/>
    </w:lvl>
    <w:lvl w:ilvl="5" w:tplc="BA92EDE6">
      <w:numFmt w:val="decimal"/>
      <w:lvlText w:val=""/>
      <w:lvlJc w:val="left"/>
    </w:lvl>
    <w:lvl w:ilvl="6" w:tplc="2A8483B0">
      <w:numFmt w:val="decimal"/>
      <w:lvlText w:val=""/>
      <w:lvlJc w:val="left"/>
    </w:lvl>
    <w:lvl w:ilvl="7" w:tplc="7D303984">
      <w:numFmt w:val="decimal"/>
      <w:lvlText w:val=""/>
      <w:lvlJc w:val="left"/>
    </w:lvl>
    <w:lvl w:ilvl="8" w:tplc="D1006F0E">
      <w:numFmt w:val="decimal"/>
      <w:lvlText w:val=""/>
      <w:lvlJc w:val="left"/>
    </w:lvl>
  </w:abstractNum>
  <w:abstractNum w:abstractNumId="3">
    <w:nsid w:val="00006952"/>
    <w:multiLevelType w:val="hybridMultilevel"/>
    <w:tmpl w:val="CCD25252"/>
    <w:lvl w:ilvl="0" w:tplc="707253F8">
      <w:start w:val="1"/>
      <w:numFmt w:val="bullet"/>
      <w:lvlText w:val="•"/>
      <w:lvlJc w:val="left"/>
    </w:lvl>
    <w:lvl w:ilvl="1" w:tplc="AA921A34">
      <w:numFmt w:val="decimal"/>
      <w:lvlText w:val=""/>
      <w:lvlJc w:val="left"/>
    </w:lvl>
    <w:lvl w:ilvl="2" w:tplc="83ACC556">
      <w:numFmt w:val="decimal"/>
      <w:lvlText w:val=""/>
      <w:lvlJc w:val="left"/>
    </w:lvl>
    <w:lvl w:ilvl="3" w:tplc="26841380">
      <w:numFmt w:val="decimal"/>
      <w:lvlText w:val=""/>
      <w:lvlJc w:val="left"/>
    </w:lvl>
    <w:lvl w:ilvl="4" w:tplc="917E0348">
      <w:numFmt w:val="decimal"/>
      <w:lvlText w:val=""/>
      <w:lvlJc w:val="left"/>
    </w:lvl>
    <w:lvl w:ilvl="5" w:tplc="1D62B974">
      <w:numFmt w:val="decimal"/>
      <w:lvlText w:val=""/>
      <w:lvlJc w:val="left"/>
    </w:lvl>
    <w:lvl w:ilvl="6" w:tplc="239EDEE4">
      <w:numFmt w:val="decimal"/>
      <w:lvlText w:val=""/>
      <w:lvlJc w:val="left"/>
    </w:lvl>
    <w:lvl w:ilvl="7" w:tplc="4C8CF7D2">
      <w:numFmt w:val="decimal"/>
      <w:lvlText w:val=""/>
      <w:lvlJc w:val="left"/>
    </w:lvl>
    <w:lvl w:ilvl="8" w:tplc="CD7A480C">
      <w:numFmt w:val="decimal"/>
      <w:lvlText w:val=""/>
      <w:lvlJc w:val="left"/>
    </w:lvl>
  </w:abstractNum>
  <w:abstractNum w:abstractNumId="4">
    <w:nsid w:val="00006DF1"/>
    <w:multiLevelType w:val="hybridMultilevel"/>
    <w:tmpl w:val="A57E3BDA"/>
    <w:lvl w:ilvl="0" w:tplc="A4F014DC">
      <w:start w:val="1"/>
      <w:numFmt w:val="bullet"/>
      <w:lvlText w:val="•"/>
      <w:lvlJc w:val="left"/>
    </w:lvl>
    <w:lvl w:ilvl="1" w:tplc="9298602C">
      <w:numFmt w:val="decimal"/>
      <w:lvlText w:val=""/>
      <w:lvlJc w:val="left"/>
    </w:lvl>
    <w:lvl w:ilvl="2" w:tplc="EC924354">
      <w:numFmt w:val="decimal"/>
      <w:lvlText w:val=""/>
      <w:lvlJc w:val="left"/>
    </w:lvl>
    <w:lvl w:ilvl="3" w:tplc="7FF2E938">
      <w:numFmt w:val="decimal"/>
      <w:lvlText w:val=""/>
      <w:lvlJc w:val="left"/>
    </w:lvl>
    <w:lvl w:ilvl="4" w:tplc="A5EE10C8">
      <w:numFmt w:val="decimal"/>
      <w:lvlText w:val=""/>
      <w:lvlJc w:val="left"/>
    </w:lvl>
    <w:lvl w:ilvl="5" w:tplc="2B98B72C">
      <w:numFmt w:val="decimal"/>
      <w:lvlText w:val=""/>
      <w:lvlJc w:val="left"/>
    </w:lvl>
    <w:lvl w:ilvl="6" w:tplc="C766525C">
      <w:numFmt w:val="decimal"/>
      <w:lvlText w:val=""/>
      <w:lvlJc w:val="left"/>
    </w:lvl>
    <w:lvl w:ilvl="7" w:tplc="F24C059C">
      <w:numFmt w:val="decimal"/>
      <w:lvlText w:val=""/>
      <w:lvlJc w:val="left"/>
    </w:lvl>
    <w:lvl w:ilvl="8" w:tplc="825437D6">
      <w:numFmt w:val="decimal"/>
      <w:lvlText w:val=""/>
      <w:lvlJc w:val="left"/>
    </w:lvl>
  </w:abstractNum>
  <w:abstractNum w:abstractNumId="5">
    <w:nsid w:val="000072AE"/>
    <w:multiLevelType w:val="hybridMultilevel"/>
    <w:tmpl w:val="AFA613D8"/>
    <w:lvl w:ilvl="0" w:tplc="CDD021D2">
      <w:start w:val="1"/>
      <w:numFmt w:val="bullet"/>
      <w:lvlText w:val="•"/>
      <w:lvlJc w:val="left"/>
    </w:lvl>
    <w:lvl w:ilvl="1" w:tplc="E1D06392">
      <w:numFmt w:val="decimal"/>
      <w:lvlText w:val=""/>
      <w:lvlJc w:val="left"/>
    </w:lvl>
    <w:lvl w:ilvl="2" w:tplc="49EE94B8">
      <w:numFmt w:val="decimal"/>
      <w:lvlText w:val=""/>
      <w:lvlJc w:val="left"/>
    </w:lvl>
    <w:lvl w:ilvl="3" w:tplc="DA6A8EAE">
      <w:numFmt w:val="decimal"/>
      <w:lvlText w:val=""/>
      <w:lvlJc w:val="left"/>
    </w:lvl>
    <w:lvl w:ilvl="4" w:tplc="47CCBCA6">
      <w:numFmt w:val="decimal"/>
      <w:lvlText w:val=""/>
      <w:lvlJc w:val="left"/>
    </w:lvl>
    <w:lvl w:ilvl="5" w:tplc="BFF0FFE0">
      <w:numFmt w:val="decimal"/>
      <w:lvlText w:val=""/>
      <w:lvlJc w:val="left"/>
    </w:lvl>
    <w:lvl w:ilvl="6" w:tplc="C958DB44">
      <w:numFmt w:val="decimal"/>
      <w:lvlText w:val=""/>
      <w:lvlJc w:val="left"/>
    </w:lvl>
    <w:lvl w:ilvl="7" w:tplc="820A5E28">
      <w:numFmt w:val="decimal"/>
      <w:lvlText w:val=""/>
      <w:lvlJc w:val="left"/>
    </w:lvl>
    <w:lvl w:ilvl="8" w:tplc="B1F8F49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56B64"/>
    <w:rsid w:val="00856B64"/>
    <w:rsid w:val="00F8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fan.17997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2018-04-26T09:27:00Z</dcterms:created>
  <dcterms:modified xsi:type="dcterms:W3CDTF">2018-05-03T13:00:00Z</dcterms:modified>
</cp:coreProperties>
</file>