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F28" w:rsidRDefault="00CF2F28"/>
    <w:tbl>
      <w:tblPr>
        <w:tblW w:w="10008"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Look w:val="0000" w:firstRow="0" w:lastRow="0" w:firstColumn="0" w:lastColumn="0" w:noHBand="0" w:noVBand="0"/>
      </w:tblPr>
      <w:tblGrid>
        <w:gridCol w:w="446"/>
        <w:gridCol w:w="6570"/>
        <w:gridCol w:w="2992"/>
      </w:tblGrid>
      <w:tr w:rsidR="00E82D1B" w:rsidRPr="00C23D55" w:rsidTr="00A36AB0">
        <w:trPr>
          <w:trHeight w:val="630"/>
        </w:trPr>
        <w:tc>
          <w:tcPr>
            <w:tcW w:w="10008" w:type="dxa"/>
            <w:gridSpan w:val="3"/>
            <w:vAlign w:val="center"/>
          </w:tcPr>
          <w:p w:rsidR="00125BC6" w:rsidRDefault="00125BC6" w:rsidP="000A238C">
            <w:pPr>
              <w:rPr>
                <w:rFonts w:ascii="Calibri" w:hAnsi="Calibri"/>
                <w:b/>
                <w:sz w:val="32"/>
                <w:szCs w:val="32"/>
              </w:rPr>
            </w:pPr>
          </w:p>
          <w:p w:rsidR="00B35B3F" w:rsidRDefault="00B35B3F" w:rsidP="00B35B3F">
            <w:pPr>
              <w:autoSpaceDE w:val="0"/>
              <w:autoSpaceDN w:val="0"/>
              <w:adjustRightInd w:val="0"/>
              <w:spacing w:line="240" w:lineRule="auto"/>
              <w:rPr>
                <w:rFonts w:cs="Tahoma"/>
                <w:b/>
                <w:bCs/>
                <w:color w:val="000000"/>
                <w:sz w:val="18"/>
                <w:szCs w:val="18"/>
                <w:lang w:val="en-IN" w:eastAsia="en-IN"/>
              </w:rPr>
            </w:pPr>
            <w:r>
              <w:rPr>
                <w:rFonts w:cs="Tahoma"/>
                <w:b/>
                <w:bCs/>
                <w:color w:val="000000"/>
                <w:sz w:val="18"/>
                <w:szCs w:val="18"/>
                <w:lang w:val="en-IN" w:eastAsia="en-IN"/>
              </w:rPr>
              <w:t>Gulfjobseeker.com CV No:</w:t>
            </w:r>
            <w:r>
              <w:t xml:space="preserve"> </w:t>
            </w:r>
            <w:r w:rsidRPr="00B35B3F">
              <w:rPr>
                <w:rFonts w:cs="Tahoma"/>
                <w:b/>
                <w:bCs/>
                <w:color w:val="000000"/>
                <w:sz w:val="18"/>
                <w:szCs w:val="18"/>
                <w:lang w:val="en-IN" w:eastAsia="en-IN"/>
              </w:rPr>
              <w:t>1119312</w:t>
            </w:r>
          </w:p>
          <w:p w:rsidR="00B35B3F" w:rsidRDefault="00B35B3F" w:rsidP="00B35B3F">
            <w:pPr>
              <w:autoSpaceDE w:val="0"/>
              <w:autoSpaceDN w:val="0"/>
              <w:adjustRightInd w:val="0"/>
              <w:spacing w:line="240" w:lineRule="auto"/>
              <w:rPr>
                <w:rFonts w:cs="Tahoma"/>
                <w:b/>
                <w:bCs/>
                <w:color w:val="000000"/>
                <w:sz w:val="18"/>
                <w:szCs w:val="18"/>
              </w:rPr>
            </w:pPr>
            <w:r>
              <w:rPr>
                <w:rFonts w:cs="Tahoma"/>
                <w:b/>
                <w:bCs/>
                <w:color w:val="000000"/>
                <w:sz w:val="18"/>
                <w:szCs w:val="18"/>
              </w:rPr>
              <w:t xml:space="preserve">Mobile </w:t>
            </w:r>
            <w:r>
              <w:rPr>
                <w:rFonts w:cs="Tahoma"/>
                <w:bCs/>
                <w:color w:val="000000"/>
                <w:sz w:val="18"/>
                <w:szCs w:val="18"/>
              </w:rPr>
              <w:t>+971505905010</w:t>
            </w:r>
            <w:r>
              <w:rPr>
                <w:rFonts w:cs="Tahoma"/>
                <w:b/>
                <w:bCs/>
                <w:color w:val="000000"/>
                <w:sz w:val="18"/>
                <w:szCs w:val="18"/>
              </w:rPr>
              <w:t xml:space="preserve">  </w:t>
            </w:r>
            <w:r>
              <w:rPr>
                <w:rFonts w:cs="Tahoma"/>
                <w:bCs/>
                <w:color w:val="000000"/>
                <w:sz w:val="18"/>
                <w:szCs w:val="18"/>
              </w:rPr>
              <w:t>cvdatabase[@]gulfjobseeker.com</w:t>
            </w:r>
          </w:p>
          <w:p w:rsidR="00B35B3F" w:rsidRDefault="00B35B3F" w:rsidP="00B35B3F">
            <w:pPr>
              <w:autoSpaceDE w:val="0"/>
              <w:autoSpaceDN w:val="0"/>
              <w:adjustRightInd w:val="0"/>
              <w:spacing w:line="240" w:lineRule="auto"/>
              <w:ind w:left="495"/>
              <w:rPr>
                <w:rFonts w:cs="Tahoma"/>
                <w:bCs/>
                <w:color w:val="000000"/>
                <w:sz w:val="18"/>
                <w:szCs w:val="18"/>
              </w:rPr>
            </w:pPr>
          </w:p>
          <w:p w:rsidR="00B35B3F" w:rsidRDefault="00B35B3F" w:rsidP="00B35B3F">
            <w:pPr>
              <w:autoSpaceDE w:val="0"/>
              <w:autoSpaceDN w:val="0"/>
              <w:adjustRightInd w:val="0"/>
              <w:spacing w:line="240" w:lineRule="auto"/>
              <w:rPr>
                <w:rFonts w:cs="Tahoma"/>
                <w:bCs/>
                <w:color w:val="000000"/>
                <w:sz w:val="18"/>
                <w:szCs w:val="18"/>
              </w:rPr>
            </w:pPr>
            <w:r>
              <w:rPr>
                <w:rFonts w:cs="Tahoma"/>
                <w:bCs/>
                <w:color w:val="000000"/>
                <w:sz w:val="18"/>
                <w:szCs w:val="18"/>
              </w:rPr>
              <w:t>To contact this candidate use this link</w:t>
            </w:r>
          </w:p>
          <w:p w:rsidR="00B35B3F" w:rsidRDefault="00B35B3F" w:rsidP="00B35B3F">
            <w:pPr>
              <w:autoSpaceDE w:val="0"/>
              <w:autoSpaceDN w:val="0"/>
              <w:adjustRightInd w:val="0"/>
              <w:spacing w:line="240" w:lineRule="auto"/>
              <w:rPr>
                <w:rFonts w:cs="Tahoma"/>
                <w:bCs/>
                <w:color w:val="000000"/>
                <w:sz w:val="18"/>
                <w:szCs w:val="18"/>
              </w:rPr>
            </w:pPr>
            <w:hyperlink r:id="rId8" w:history="1">
              <w:r>
                <w:rPr>
                  <w:rStyle w:val="Hyperlink"/>
                  <w:rFonts w:cs="Tahoma"/>
                  <w:bCs/>
                  <w:sz w:val="18"/>
                  <w:szCs w:val="18"/>
                </w:rPr>
                <w:t>http://www.gulfjobseeker.com/feedback/contactjs.php</w:t>
              </w:r>
            </w:hyperlink>
            <w:r>
              <w:rPr>
                <w:rFonts w:cs="Tahoma"/>
                <w:bCs/>
                <w:color w:val="000000"/>
                <w:sz w:val="18"/>
                <w:szCs w:val="18"/>
              </w:rPr>
              <w:t xml:space="preserve"> </w:t>
            </w:r>
          </w:p>
          <w:p w:rsidR="00E82D1B" w:rsidRPr="000D373C" w:rsidRDefault="00E82D1B" w:rsidP="004D1F90">
            <w:pPr>
              <w:rPr>
                <w:rFonts w:ascii="Calibri" w:hAnsi="Calibri"/>
                <w:b/>
                <w:i/>
                <w:sz w:val="20"/>
                <w:szCs w:val="20"/>
              </w:rPr>
            </w:pPr>
          </w:p>
        </w:tc>
      </w:tr>
      <w:tr w:rsidR="00B372E2" w:rsidRPr="00C23D55" w:rsidTr="00A36AB0">
        <w:trPr>
          <w:trHeight w:val="268"/>
        </w:trPr>
        <w:tc>
          <w:tcPr>
            <w:tcW w:w="10008" w:type="dxa"/>
            <w:gridSpan w:val="3"/>
          </w:tcPr>
          <w:p w:rsidR="00B372E2" w:rsidRPr="00C23D55" w:rsidRDefault="00B372E2" w:rsidP="004E27F6">
            <w:pPr>
              <w:pStyle w:val="Heading2"/>
              <w:rPr>
                <w:rFonts w:ascii="Calibri" w:hAnsi="Calibri"/>
                <w:sz w:val="18"/>
                <w:szCs w:val="18"/>
              </w:rPr>
            </w:pPr>
            <w:r w:rsidRPr="003F39A1">
              <w:rPr>
                <w:rFonts w:ascii="Calibri" w:hAnsi="Calibri"/>
                <w:b/>
                <w:sz w:val="24"/>
                <w:szCs w:val="24"/>
              </w:rPr>
              <w:t>PROFILE SUMMARY</w:t>
            </w:r>
            <w:r w:rsidRPr="00FA2735">
              <w:rPr>
                <w:rFonts w:ascii="Calibri" w:hAnsi="Calibri"/>
                <w:b/>
                <w:sz w:val="24"/>
                <w:szCs w:val="24"/>
              </w:rPr>
              <w:t xml:space="preserve"> </w:t>
            </w:r>
          </w:p>
        </w:tc>
      </w:tr>
      <w:tr w:rsidR="00B372E2" w:rsidRPr="000D373C" w:rsidTr="00A36AB0">
        <w:trPr>
          <w:trHeight w:val="822"/>
        </w:trPr>
        <w:tc>
          <w:tcPr>
            <w:tcW w:w="446" w:type="dxa"/>
          </w:tcPr>
          <w:p w:rsidR="00B372E2" w:rsidRPr="00C23D55" w:rsidRDefault="00B372E2" w:rsidP="004E27F6">
            <w:pPr>
              <w:rPr>
                <w:rFonts w:ascii="Calibri" w:hAnsi="Calibri"/>
              </w:rPr>
            </w:pPr>
          </w:p>
        </w:tc>
        <w:tc>
          <w:tcPr>
            <w:tcW w:w="9562" w:type="dxa"/>
            <w:gridSpan w:val="2"/>
          </w:tcPr>
          <w:p w:rsidR="00B372E2" w:rsidRDefault="00B372E2" w:rsidP="004E27F6">
            <w:pPr>
              <w:pStyle w:val="bulletedlist"/>
              <w:spacing w:before="40" w:after="80"/>
              <w:jc w:val="both"/>
              <w:rPr>
                <w:rFonts w:ascii="Calibri" w:hAnsi="Calibri"/>
              </w:rPr>
            </w:pPr>
            <w:r w:rsidRPr="004D1F90">
              <w:rPr>
                <w:rFonts w:ascii="Calibri" w:hAnsi="Calibri"/>
              </w:rPr>
              <w:t>Excellent academic records of B.E Mechanical &amp; Masters in Engineering Management.</w:t>
            </w:r>
          </w:p>
          <w:p w:rsidR="00B372E2" w:rsidRDefault="00B372E2" w:rsidP="004E27F6">
            <w:pPr>
              <w:pStyle w:val="bulletedlist"/>
              <w:spacing w:before="40" w:after="80"/>
              <w:jc w:val="both"/>
              <w:rPr>
                <w:rFonts w:ascii="Calibri" w:hAnsi="Calibri"/>
              </w:rPr>
            </w:pPr>
            <w:r w:rsidRPr="004D1F90">
              <w:rPr>
                <w:rFonts w:ascii="Calibri" w:hAnsi="Calibri"/>
              </w:rPr>
              <w:t xml:space="preserve"> 5 y</w:t>
            </w:r>
            <w:r>
              <w:rPr>
                <w:rFonts w:ascii="Calibri" w:hAnsi="Calibri"/>
              </w:rPr>
              <w:t>ears professional experience in</w:t>
            </w:r>
            <w:r w:rsidRPr="004D1F90">
              <w:rPr>
                <w:rFonts w:ascii="Calibri" w:hAnsi="Calibri"/>
              </w:rPr>
              <w:t xml:space="preserve"> </w:t>
            </w:r>
            <w:r w:rsidRPr="004D1F90">
              <w:rPr>
                <w:rFonts w:ascii="Calibri" w:hAnsi="Calibri"/>
                <w:b/>
              </w:rPr>
              <w:t>project planning, cost estimation, business acquisition,</w:t>
            </w:r>
            <w:r w:rsidRPr="004D1F90">
              <w:rPr>
                <w:rFonts w:ascii="Calibri" w:hAnsi="Calibri"/>
              </w:rPr>
              <w:t xml:space="preserve"> and</w:t>
            </w:r>
            <w:r w:rsidRPr="004D1F90">
              <w:rPr>
                <w:rFonts w:ascii="Calibri" w:hAnsi="Calibri"/>
                <w:b/>
              </w:rPr>
              <w:t xml:space="preserve"> project controls</w:t>
            </w:r>
            <w:r w:rsidRPr="004D1F90">
              <w:rPr>
                <w:rFonts w:ascii="Calibri" w:hAnsi="Calibri"/>
              </w:rPr>
              <w:t xml:space="preserve"> at DESCON Engineering Ltd</w:t>
            </w:r>
            <w:r>
              <w:rPr>
                <w:rFonts w:ascii="Calibri" w:hAnsi="Calibri"/>
              </w:rPr>
              <w:t>.</w:t>
            </w:r>
          </w:p>
          <w:p w:rsidR="00B372E2" w:rsidRPr="00180547" w:rsidRDefault="00B372E2" w:rsidP="004E27F6">
            <w:pPr>
              <w:pStyle w:val="bulletedlist"/>
              <w:spacing w:before="40" w:after="80"/>
              <w:jc w:val="both"/>
              <w:rPr>
                <w:rFonts w:ascii="Calibri" w:hAnsi="Calibri"/>
              </w:rPr>
            </w:pPr>
            <w:r>
              <w:rPr>
                <w:rFonts w:ascii="Calibri" w:hAnsi="Calibri"/>
              </w:rPr>
              <w:t>S</w:t>
            </w:r>
            <w:r w:rsidRPr="004D1F90">
              <w:rPr>
                <w:rFonts w:ascii="Calibri" w:hAnsi="Calibri"/>
              </w:rPr>
              <w:t>uccessful</w:t>
            </w:r>
            <w:r>
              <w:rPr>
                <w:rFonts w:ascii="Calibri" w:hAnsi="Calibri"/>
              </w:rPr>
              <w:t xml:space="preserve"> handling of </w:t>
            </w:r>
            <w:r w:rsidRPr="004D1F90">
              <w:rPr>
                <w:rFonts w:ascii="Calibri" w:hAnsi="Calibri"/>
              </w:rPr>
              <w:t>EPC projects</w:t>
            </w:r>
            <w:r>
              <w:rPr>
                <w:rFonts w:ascii="Calibri" w:hAnsi="Calibri"/>
              </w:rPr>
              <w:t xml:space="preserve"> of million dollars budgets from project start till closing</w:t>
            </w:r>
            <w:r w:rsidRPr="004D1F90">
              <w:rPr>
                <w:rFonts w:ascii="Calibri" w:hAnsi="Calibri"/>
              </w:rPr>
              <w:t>.</w:t>
            </w:r>
          </w:p>
          <w:p w:rsidR="00B372E2" w:rsidRPr="00180547" w:rsidRDefault="00B372E2" w:rsidP="004E27F6">
            <w:pPr>
              <w:pStyle w:val="bulletedlist"/>
              <w:spacing w:before="40" w:after="80"/>
              <w:jc w:val="both"/>
              <w:rPr>
                <w:rFonts w:ascii="Calibri" w:hAnsi="Calibri"/>
              </w:rPr>
            </w:pPr>
            <w:r w:rsidRPr="00180547">
              <w:rPr>
                <w:rFonts w:ascii="Calibri" w:hAnsi="Calibri"/>
              </w:rPr>
              <w:t xml:space="preserve">An exceptional team player with the ability to work </w:t>
            </w:r>
            <w:r>
              <w:rPr>
                <w:rFonts w:ascii="Calibri" w:hAnsi="Calibri"/>
              </w:rPr>
              <w:t xml:space="preserve">under minimal supervision, </w:t>
            </w:r>
            <w:r w:rsidRPr="00180547">
              <w:rPr>
                <w:rFonts w:ascii="Calibri" w:hAnsi="Calibri"/>
              </w:rPr>
              <w:t>excellent communicatio</w:t>
            </w:r>
            <w:r>
              <w:rPr>
                <w:rFonts w:ascii="Calibri" w:hAnsi="Calibri"/>
              </w:rPr>
              <w:t>n (written and verbal),</w:t>
            </w:r>
            <w:r w:rsidRPr="00180547">
              <w:rPr>
                <w:rFonts w:ascii="Calibri" w:hAnsi="Calibri"/>
              </w:rPr>
              <w:t xml:space="preserve"> and problem solving skills</w:t>
            </w:r>
            <w:r>
              <w:rPr>
                <w:rFonts w:ascii="Calibri" w:hAnsi="Calibri"/>
              </w:rPr>
              <w:t>.</w:t>
            </w:r>
          </w:p>
          <w:p w:rsidR="00B372E2" w:rsidRPr="000D373C" w:rsidRDefault="00B372E2" w:rsidP="004E27F6">
            <w:pPr>
              <w:pStyle w:val="bulletedlist"/>
              <w:spacing w:before="40" w:after="80"/>
              <w:jc w:val="both"/>
              <w:rPr>
                <w:rFonts w:ascii="Calibri" w:hAnsi="Calibri"/>
              </w:rPr>
            </w:pPr>
            <w:r w:rsidRPr="000D373C">
              <w:rPr>
                <w:rFonts w:ascii="Calibri" w:hAnsi="Calibri"/>
              </w:rPr>
              <w:t>Proven track record of successfully achieving goals with in tight deadlines and under pressure.</w:t>
            </w:r>
          </w:p>
        </w:tc>
      </w:tr>
      <w:tr w:rsidR="006064F7" w:rsidRPr="00C23D55" w:rsidTr="00A36AB0">
        <w:trPr>
          <w:trHeight w:val="268"/>
        </w:trPr>
        <w:tc>
          <w:tcPr>
            <w:tcW w:w="10008" w:type="dxa"/>
            <w:gridSpan w:val="3"/>
          </w:tcPr>
          <w:p w:rsidR="006064F7" w:rsidRPr="00C23D55" w:rsidRDefault="00B372E2" w:rsidP="000D373C">
            <w:pPr>
              <w:pStyle w:val="Heading2"/>
              <w:rPr>
                <w:rFonts w:ascii="Calibri" w:hAnsi="Calibri"/>
                <w:sz w:val="18"/>
                <w:szCs w:val="18"/>
              </w:rPr>
            </w:pPr>
            <w:r>
              <w:rPr>
                <w:rFonts w:ascii="Calibri" w:hAnsi="Calibri"/>
                <w:b/>
                <w:sz w:val="24"/>
                <w:szCs w:val="24"/>
              </w:rPr>
              <w:t>HIGHLIGHTS</w:t>
            </w:r>
            <w:r w:rsidR="000D373C" w:rsidRPr="00FA2735">
              <w:rPr>
                <w:rFonts w:ascii="Calibri" w:hAnsi="Calibri"/>
                <w:b/>
                <w:sz w:val="24"/>
                <w:szCs w:val="24"/>
              </w:rPr>
              <w:t xml:space="preserve"> </w:t>
            </w:r>
          </w:p>
        </w:tc>
      </w:tr>
      <w:tr w:rsidR="00E82D1B" w:rsidRPr="00C23D55" w:rsidTr="00A36AB0">
        <w:trPr>
          <w:trHeight w:val="822"/>
        </w:trPr>
        <w:tc>
          <w:tcPr>
            <w:tcW w:w="446" w:type="dxa"/>
          </w:tcPr>
          <w:p w:rsidR="00E82D1B" w:rsidRPr="00C23D55" w:rsidRDefault="00E82D1B" w:rsidP="00E82D1B">
            <w:pPr>
              <w:rPr>
                <w:rFonts w:ascii="Calibri" w:hAnsi="Calibri"/>
              </w:rPr>
            </w:pPr>
          </w:p>
        </w:tc>
        <w:tc>
          <w:tcPr>
            <w:tcW w:w="9562" w:type="dxa"/>
            <w:gridSpan w:val="2"/>
          </w:tcPr>
          <w:tbl>
            <w:tblPr>
              <w:tblW w:w="0" w:type="auto"/>
              <w:tblInd w:w="308" w:type="dxa"/>
              <w:tblLayout w:type="fixed"/>
              <w:tblLook w:val="0000" w:firstRow="0" w:lastRow="0" w:firstColumn="0" w:lastColumn="0" w:noHBand="0" w:noVBand="0"/>
            </w:tblPr>
            <w:tblGrid>
              <w:gridCol w:w="3561"/>
              <w:gridCol w:w="856"/>
              <w:gridCol w:w="3644"/>
            </w:tblGrid>
            <w:tr w:rsidR="00B372E2" w:rsidTr="00A36AB0">
              <w:trPr>
                <w:trHeight w:val="2065"/>
              </w:trPr>
              <w:tc>
                <w:tcPr>
                  <w:tcW w:w="3561" w:type="dxa"/>
                </w:tcPr>
                <w:p w:rsidR="00B372E2" w:rsidRDefault="00B372E2" w:rsidP="00B372E2">
                  <w:pPr>
                    <w:pStyle w:val="bulletedlist"/>
                    <w:numPr>
                      <w:ilvl w:val="0"/>
                      <w:numId w:val="37"/>
                    </w:numPr>
                    <w:spacing w:before="40" w:after="80"/>
                    <w:jc w:val="both"/>
                    <w:rPr>
                      <w:rFonts w:ascii="Calibri" w:hAnsi="Calibri"/>
                    </w:rPr>
                  </w:pPr>
                  <w:r>
                    <w:rPr>
                      <w:rFonts w:ascii="Calibri" w:hAnsi="Calibri"/>
                    </w:rPr>
                    <w:t>Cost Estimation</w:t>
                  </w:r>
                </w:p>
                <w:p w:rsidR="00B372E2" w:rsidRDefault="00B372E2" w:rsidP="00B372E2">
                  <w:pPr>
                    <w:pStyle w:val="bulletedlist"/>
                    <w:numPr>
                      <w:ilvl w:val="0"/>
                      <w:numId w:val="37"/>
                    </w:numPr>
                    <w:spacing w:before="40" w:after="80"/>
                    <w:jc w:val="both"/>
                    <w:rPr>
                      <w:rFonts w:ascii="Calibri" w:hAnsi="Calibri"/>
                    </w:rPr>
                  </w:pPr>
                  <w:r>
                    <w:rPr>
                      <w:rFonts w:ascii="Calibri" w:hAnsi="Calibri"/>
                    </w:rPr>
                    <w:t>Budgeting &amp; Forecasting</w:t>
                  </w:r>
                </w:p>
                <w:p w:rsidR="00B372E2" w:rsidRDefault="00B372E2" w:rsidP="00B372E2">
                  <w:pPr>
                    <w:pStyle w:val="bulletedlist"/>
                    <w:numPr>
                      <w:ilvl w:val="0"/>
                      <w:numId w:val="37"/>
                    </w:numPr>
                    <w:spacing w:before="40" w:after="80"/>
                    <w:jc w:val="both"/>
                    <w:rPr>
                      <w:rFonts w:ascii="Calibri" w:hAnsi="Calibri"/>
                    </w:rPr>
                  </w:pPr>
                  <w:r>
                    <w:rPr>
                      <w:rFonts w:ascii="Calibri" w:hAnsi="Calibri"/>
                    </w:rPr>
                    <w:t>Planning &amp; Scheduling</w:t>
                  </w:r>
                </w:p>
                <w:p w:rsidR="00B372E2" w:rsidRDefault="00B372E2" w:rsidP="00B372E2">
                  <w:pPr>
                    <w:pStyle w:val="bulletedlist"/>
                    <w:numPr>
                      <w:ilvl w:val="0"/>
                      <w:numId w:val="37"/>
                    </w:numPr>
                    <w:spacing w:before="40" w:after="80"/>
                    <w:jc w:val="both"/>
                    <w:rPr>
                      <w:rFonts w:ascii="Calibri" w:hAnsi="Calibri"/>
                    </w:rPr>
                  </w:pPr>
                  <w:r>
                    <w:rPr>
                      <w:rFonts w:ascii="Calibri" w:hAnsi="Calibri"/>
                    </w:rPr>
                    <w:t>Invoicing</w:t>
                  </w:r>
                </w:p>
                <w:p w:rsidR="00B372E2" w:rsidRDefault="00B372E2" w:rsidP="00B372E2">
                  <w:pPr>
                    <w:pStyle w:val="bulletedlist"/>
                    <w:numPr>
                      <w:ilvl w:val="0"/>
                      <w:numId w:val="37"/>
                    </w:numPr>
                    <w:spacing w:before="40" w:after="80"/>
                    <w:jc w:val="both"/>
                    <w:rPr>
                      <w:rFonts w:ascii="Calibri" w:hAnsi="Calibri"/>
                    </w:rPr>
                  </w:pPr>
                  <w:r>
                    <w:rPr>
                      <w:rFonts w:ascii="Calibri" w:hAnsi="Calibri"/>
                    </w:rPr>
                    <w:t>Earned Value Management</w:t>
                  </w:r>
                </w:p>
                <w:p w:rsidR="00D32193" w:rsidRDefault="00D32193" w:rsidP="00B372E2">
                  <w:pPr>
                    <w:pStyle w:val="bulletedlist"/>
                    <w:numPr>
                      <w:ilvl w:val="0"/>
                      <w:numId w:val="37"/>
                    </w:numPr>
                    <w:spacing w:before="40" w:after="80"/>
                    <w:jc w:val="both"/>
                    <w:rPr>
                      <w:rFonts w:ascii="Calibri" w:hAnsi="Calibri"/>
                    </w:rPr>
                  </w:pPr>
                  <w:r>
                    <w:rPr>
                      <w:rFonts w:ascii="Calibri" w:hAnsi="Calibri"/>
                    </w:rPr>
                    <w:t>BAC, LP, ETC, CPI &amp; SPI</w:t>
                  </w:r>
                </w:p>
                <w:p w:rsidR="00D32193" w:rsidRPr="00DA1685" w:rsidRDefault="00D32193" w:rsidP="00DA1685">
                  <w:pPr>
                    <w:pStyle w:val="bulletedlist"/>
                    <w:numPr>
                      <w:ilvl w:val="0"/>
                      <w:numId w:val="37"/>
                    </w:numPr>
                    <w:spacing w:before="40" w:after="80"/>
                    <w:jc w:val="both"/>
                    <w:rPr>
                      <w:rFonts w:ascii="Calibri" w:hAnsi="Calibri"/>
                    </w:rPr>
                  </w:pPr>
                  <w:r>
                    <w:rPr>
                      <w:rFonts w:ascii="Calibri" w:hAnsi="Calibri"/>
                    </w:rPr>
                    <w:t>Primavera P 6.0 &amp; P 3.</w:t>
                  </w:r>
                </w:p>
              </w:tc>
              <w:tc>
                <w:tcPr>
                  <w:tcW w:w="856" w:type="dxa"/>
                  <w:shd w:val="clear" w:color="auto" w:fill="auto"/>
                </w:tcPr>
                <w:p w:rsidR="00B372E2" w:rsidRDefault="00B372E2">
                  <w:pPr>
                    <w:spacing w:line="240" w:lineRule="auto"/>
                    <w:rPr>
                      <w:rFonts w:ascii="Calibri" w:hAnsi="Calibri"/>
                    </w:rPr>
                  </w:pPr>
                </w:p>
              </w:tc>
              <w:tc>
                <w:tcPr>
                  <w:tcW w:w="3644" w:type="dxa"/>
                  <w:shd w:val="clear" w:color="auto" w:fill="auto"/>
                </w:tcPr>
                <w:p w:rsidR="00B372E2" w:rsidRDefault="00D32193" w:rsidP="00D32193">
                  <w:pPr>
                    <w:pStyle w:val="bulletedlist"/>
                    <w:numPr>
                      <w:ilvl w:val="0"/>
                      <w:numId w:val="37"/>
                    </w:numPr>
                    <w:spacing w:before="40" w:after="80"/>
                    <w:jc w:val="both"/>
                    <w:rPr>
                      <w:rFonts w:ascii="Calibri" w:hAnsi="Calibri"/>
                    </w:rPr>
                  </w:pPr>
                  <w:r>
                    <w:rPr>
                      <w:rFonts w:ascii="Calibri" w:hAnsi="Calibri"/>
                    </w:rPr>
                    <w:t>Cost Status Reporting</w:t>
                  </w:r>
                </w:p>
                <w:p w:rsidR="00D32193" w:rsidRDefault="00D32193" w:rsidP="00D32193">
                  <w:pPr>
                    <w:pStyle w:val="bulletedlist"/>
                    <w:numPr>
                      <w:ilvl w:val="0"/>
                      <w:numId w:val="37"/>
                    </w:numPr>
                    <w:spacing w:before="40" w:after="80"/>
                    <w:jc w:val="both"/>
                    <w:rPr>
                      <w:rFonts w:ascii="Calibri" w:hAnsi="Calibri"/>
                    </w:rPr>
                  </w:pPr>
                  <w:r>
                    <w:rPr>
                      <w:rFonts w:ascii="Calibri" w:hAnsi="Calibri"/>
                    </w:rPr>
                    <w:t>Project Progress Reporting</w:t>
                  </w:r>
                </w:p>
                <w:p w:rsidR="00D32193" w:rsidRDefault="00D32193" w:rsidP="00D32193">
                  <w:pPr>
                    <w:pStyle w:val="bulletedlist"/>
                    <w:numPr>
                      <w:ilvl w:val="0"/>
                      <w:numId w:val="37"/>
                    </w:numPr>
                    <w:spacing w:before="40" w:after="80"/>
                    <w:jc w:val="both"/>
                    <w:rPr>
                      <w:rFonts w:ascii="Calibri" w:hAnsi="Calibri"/>
                    </w:rPr>
                  </w:pPr>
                  <w:r>
                    <w:rPr>
                      <w:rFonts w:ascii="Calibri" w:hAnsi="Calibri"/>
                    </w:rPr>
                    <w:t>KPIs Measurement</w:t>
                  </w:r>
                </w:p>
                <w:p w:rsidR="00D32193" w:rsidRDefault="00D32193" w:rsidP="00D32193">
                  <w:pPr>
                    <w:pStyle w:val="bulletedlist"/>
                    <w:numPr>
                      <w:ilvl w:val="0"/>
                      <w:numId w:val="37"/>
                    </w:numPr>
                    <w:spacing w:before="40" w:after="80"/>
                    <w:jc w:val="both"/>
                    <w:rPr>
                      <w:rFonts w:ascii="Calibri" w:hAnsi="Calibri"/>
                    </w:rPr>
                  </w:pPr>
                  <w:r>
                    <w:rPr>
                      <w:rFonts w:ascii="Calibri" w:hAnsi="Calibri"/>
                    </w:rPr>
                    <w:t>Cost Overrun/ Under run Analysis</w:t>
                  </w:r>
                </w:p>
                <w:p w:rsidR="00D32193" w:rsidRDefault="00D32193" w:rsidP="00D32193">
                  <w:pPr>
                    <w:pStyle w:val="bulletedlist"/>
                    <w:numPr>
                      <w:ilvl w:val="0"/>
                      <w:numId w:val="37"/>
                    </w:numPr>
                    <w:spacing w:before="40" w:after="80"/>
                    <w:jc w:val="both"/>
                    <w:rPr>
                      <w:rFonts w:ascii="Calibri" w:hAnsi="Calibri"/>
                    </w:rPr>
                  </w:pPr>
                  <w:r>
                    <w:rPr>
                      <w:rFonts w:ascii="Calibri" w:hAnsi="Calibri"/>
                    </w:rPr>
                    <w:t>MS Word</w:t>
                  </w:r>
                </w:p>
                <w:p w:rsidR="00D32193" w:rsidRDefault="00D32193" w:rsidP="00D32193">
                  <w:pPr>
                    <w:pStyle w:val="bulletedlist"/>
                    <w:numPr>
                      <w:ilvl w:val="0"/>
                      <w:numId w:val="37"/>
                    </w:numPr>
                    <w:spacing w:before="40" w:after="80"/>
                    <w:jc w:val="both"/>
                    <w:rPr>
                      <w:rFonts w:ascii="Calibri" w:hAnsi="Calibri"/>
                    </w:rPr>
                  </w:pPr>
                  <w:r>
                    <w:rPr>
                      <w:rFonts w:ascii="Calibri" w:hAnsi="Calibri"/>
                    </w:rPr>
                    <w:t>MS Excel</w:t>
                  </w:r>
                </w:p>
                <w:p w:rsidR="00D32193" w:rsidRPr="00DA1685" w:rsidRDefault="00DA1685" w:rsidP="00DA1685">
                  <w:pPr>
                    <w:pStyle w:val="bulletedlist"/>
                    <w:numPr>
                      <w:ilvl w:val="0"/>
                      <w:numId w:val="37"/>
                    </w:numPr>
                    <w:spacing w:before="40" w:after="80"/>
                    <w:jc w:val="both"/>
                    <w:rPr>
                      <w:rFonts w:ascii="Calibri" w:hAnsi="Calibri"/>
                    </w:rPr>
                  </w:pPr>
                  <w:r>
                    <w:rPr>
                      <w:rFonts w:ascii="Calibri" w:hAnsi="Calibri"/>
                    </w:rPr>
                    <w:t>Power P</w:t>
                  </w:r>
                  <w:r w:rsidR="00D32193">
                    <w:rPr>
                      <w:rFonts w:ascii="Calibri" w:hAnsi="Calibri"/>
                    </w:rPr>
                    <w:t>oint</w:t>
                  </w:r>
                </w:p>
              </w:tc>
            </w:tr>
          </w:tbl>
          <w:p w:rsidR="000D373C" w:rsidRPr="000D373C" w:rsidRDefault="000D373C" w:rsidP="00D32193">
            <w:pPr>
              <w:pStyle w:val="bulletedlist"/>
              <w:numPr>
                <w:ilvl w:val="0"/>
                <w:numId w:val="0"/>
              </w:numPr>
              <w:spacing w:before="40" w:after="80"/>
              <w:jc w:val="both"/>
              <w:rPr>
                <w:rFonts w:ascii="Calibri" w:hAnsi="Calibri"/>
              </w:rPr>
            </w:pPr>
          </w:p>
        </w:tc>
      </w:tr>
      <w:tr w:rsidR="00D32193" w:rsidRPr="00C23D55" w:rsidTr="00A36AB0">
        <w:trPr>
          <w:trHeight w:val="268"/>
        </w:trPr>
        <w:tc>
          <w:tcPr>
            <w:tcW w:w="10008" w:type="dxa"/>
            <w:gridSpan w:val="3"/>
          </w:tcPr>
          <w:p w:rsidR="00D32193" w:rsidRPr="00C23D55" w:rsidRDefault="007D7330" w:rsidP="004E27F6">
            <w:pPr>
              <w:pStyle w:val="Heading2"/>
              <w:rPr>
                <w:rFonts w:ascii="Calibri" w:hAnsi="Calibri"/>
                <w:sz w:val="18"/>
                <w:szCs w:val="18"/>
              </w:rPr>
            </w:pPr>
            <w:r>
              <w:rPr>
                <w:rFonts w:ascii="Calibri" w:hAnsi="Calibri"/>
                <w:b/>
                <w:sz w:val="24"/>
                <w:szCs w:val="24"/>
              </w:rPr>
              <w:t>ACCOMPLISHMENTS</w:t>
            </w:r>
            <w:r w:rsidR="00D32193" w:rsidRPr="00FA2735">
              <w:rPr>
                <w:rFonts w:ascii="Calibri" w:hAnsi="Calibri"/>
                <w:b/>
                <w:sz w:val="24"/>
                <w:szCs w:val="24"/>
              </w:rPr>
              <w:t xml:space="preserve"> </w:t>
            </w:r>
          </w:p>
        </w:tc>
      </w:tr>
      <w:tr w:rsidR="00D32193" w:rsidRPr="000D373C" w:rsidTr="00A36AB0">
        <w:trPr>
          <w:trHeight w:val="822"/>
        </w:trPr>
        <w:tc>
          <w:tcPr>
            <w:tcW w:w="446" w:type="dxa"/>
          </w:tcPr>
          <w:p w:rsidR="00D32193" w:rsidRPr="00C23D55" w:rsidRDefault="00D32193" w:rsidP="004E27F6">
            <w:pPr>
              <w:rPr>
                <w:rFonts w:ascii="Calibri" w:hAnsi="Calibri"/>
              </w:rPr>
            </w:pPr>
          </w:p>
        </w:tc>
        <w:tc>
          <w:tcPr>
            <w:tcW w:w="9562" w:type="dxa"/>
            <w:gridSpan w:val="2"/>
          </w:tcPr>
          <w:p w:rsidR="00D32193" w:rsidRDefault="00D32193" w:rsidP="004E27F6">
            <w:pPr>
              <w:pStyle w:val="bulletedlist"/>
              <w:spacing w:before="40" w:after="80"/>
              <w:jc w:val="both"/>
              <w:rPr>
                <w:rFonts w:ascii="Calibri" w:hAnsi="Calibri"/>
              </w:rPr>
            </w:pPr>
            <w:r>
              <w:rPr>
                <w:rFonts w:ascii="Calibri" w:hAnsi="Calibri"/>
              </w:rPr>
              <w:t xml:space="preserve">Managed an EPC Budget of </w:t>
            </w:r>
            <w:r w:rsidRPr="007D7330">
              <w:rPr>
                <w:rFonts w:ascii="Calibri" w:hAnsi="Calibri"/>
                <w:b/>
              </w:rPr>
              <w:t>USD 22 M</w:t>
            </w:r>
            <w:r>
              <w:rPr>
                <w:rFonts w:ascii="Calibri" w:hAnsi="Calibri"/>
              </w:rPr>
              <w:t xml:space="preserve"> and </w:t>
            </w:r>
            <w:r w:rsidR="007D7330">
              <w:rPr>
                <w:rFonts w:ascii="Calibri" w:hAnsi="Calibri"/>
              </w:rPr>
              <w:t xml:space="preserve">Increased its </w:t>
            </w:r>
            <w:r w:rsidRPr="00D32193">
              <w:rPr>
                <w:rFonts w:ascii="Calibri" w:hAnsi="Calibri"/>
              </w:rPr>
              <w:t xml:space="preserve">profitability by </w:t>
            </w:r>
            <w:r w:rsidR="007D7330" w:rsidRPr="007D7330">
              <w:rPr>
                <w:rFonts w:ascii="Calibri" w:hAnsi="Calibri"/>
                <w:b/>
              </w:rPr>
              <w:t>1</w:t>
            </w:r>
            <w:r w:rsidRPr="007D7330">
              <w:rPr>
                <w:rFonts w:ascii="Calibri" w:hAnsi="Calibri"/>
                <w:b/>
              </w:rPr>
              <w:t>0 %</w:t>
            </w:r>
            <w:r w:rsidRPr="00D32193">
              <w:rPr>
                <w:rFonts w:ascii="Calibri" w:hAnsi="Calibri"/>
              </w:rPr>
              <w:t xml:space="preserve"> using various cost effective measures</w:t>
            </w:r>
            <w:r w:rsidRPr="004D1F90">
              <w:rPr>
                <w:rFonts w:ascii="Calibri" w:hAnsi="Calibri"/>
              </w:rPr>
              <w:t xml:space="preserve"> </w:t>
            </w:r>
          </w:p>
          <w:p w:rsidR="007D7330" w:rsidRDefault="007D7330" w:rsidP="004E27F6">
            <w:pPr>
              <w:pStyle w:val="bulletedlist"/>
              <w:spacing w:before="40" w:after="80"/>
              <w:jc w:val="both"/>
              <w:rPr>
                <w:rFonts w:ascii="Calibri" w:hAnsi="Calibri"/>
              </w:rPr>
            </w:pPr>
            <w:r w:rsidRPr="007D7330">
              <w:rPr>
                <w:rFonts w:ascii="Calibri" w:hAnsi="Calibri"/>
              </w:rPr>
              <w:t xml:space="preserve">Reduced cost of engineering man hours by </w:t>
            </w:r>
            <w:r w:rsidRPr="007D7330">
              <w:rPr>
                <w:rFonts w:ascii="Calibri" w:hAnsi="Calibri"/>
                <w:b/>
              </w:rPr>
              <w:t>10-20 %</w:t>
            </w:r>
            <w:r w:rsidRPr="007D7330">
              <w:rPr>
                <w:rFonts w:ascii="Calibri" w:hAnsi="Calibri"/>
              </w:rPr>
              <w:t xml:space="preserve"> through development and implementation of effective deployment</w:t>
            </w:r>
            <w:r>
              <w:rPr>
                <w:rFonts w:ascii="Calibri" w:hAnsi="Calibri"/>
              </w:rPr>
              <w:t xml:space="preserve"> plans.</w:t>
            </w:r>
            <w:r w:rsidRPr="007D7330">
              <w:rPr>
                <w:rFonts w:ascii="Calibri" w:hAnsi="Calibri"/>
              </w:rPr>
              <w:t xml:space="preserve"> </w:t>
            </w:r>
          </w:p>
          <w:p w:rsidR="007D7330" w:rsidRPr="00D32193" w:rsidRDefault="007D7330" w:rsidP="007D7330">
            <w:pPr>
              <w:pStyle w:val="bulletedlist"/>
              <w:spacing w:before="40" w:after="80"/>
              <w:jc w:val="both"/>
              <w:rPr>
                <w:rFonts w:ascii="Calibri" w:hAnsi="Calibri"/>
              </w:rPr>
            </w:pPr>
            <w:r w:rsidRPr="00D32193">
              <w:rPr>
                <w:rFonts w:ascii="Calibri" w:hAnsi="Calibri"/>
              </w:rPr>
              <w:t>Saved procurement cost by</w:t>
            </w:r>
            <w:r w:rsidRPr="007D7330">
              <w:rPr>
                <w:rFonts w:ascii="Calibri" w:hAnsi="Calibri"/>
                <w:b/>
              </w:rPr>
              <w:t xml:space="preserve"> 10-15 %</w:t>
            </w:r>
            <w:r w:rsidRPr="00D32193">
              <w:rPr>
                <w:rFonts w:ascii="Calibri" w:hAnsi="Calibri"/>
              </w:rPr>
              <w:t xml:space="preserve"> through the selection of technically &amp; commercially sound vendors for equipment &amp; material.</w:t>
            </w:r>
          </w:p>
          <w:p w:rsidR="007D7330" w:rsidRDefault="007D7330" w:rsidP="004E27F6">
            <w:pPr>
              <w:pStyle w:val="bulletedlist"/>
              <w:spacing w:before="40" w:after="80"/>
              <w:jc w:val="both"/>
              <w:rPr>
                <w:rFonts w:ascii="Calibri" w:hAnsi="Calibri"/>
              </w:rPr>
            </w:pPr>
            <w:r w:rsidRPr="007D7330">
              <w:rPr>
                <w:rFonts w:ascii="Calibri" w:hAnsi="Calibri"/>
              </w:rPr>
              <w:t xml:space="preserve">Raised the project revenue of CDR project by </w:t>
            </w:r>
            <w:r w:rsidRPr="007D7330">
              <w:rPr>
                <w:rFonts w:ascii="Calibri" w:hAnsi="Calibri"/>
                <w:b/>
              </w:rPr>
              <w:t>USD 2 M</w:t>
            </w:r>
            <w:r w:rsidRPr="007D7330">
              <w:rPr>
                <w:rFonts w:ascii="Calibri" w:hAnsi="Calibri"/>
              </w:rPr>
              <w:t xml:space="preserve"> through timely placing the change order requests against variations from the scope of work.</w:t>
            </w:r>
          </w:p>
          <w:p w:rsidR="007D7330" w:rsidRPr="00D32193" w:rsidRDefault="007D7330" w:rsidP="007D7330">
            <w:pPr>
              <w:pStyle w:val="bulletedlist"/>
              <w:spacing w:before="40" w:after="80"/>
              <w:jc w:val="both"/>
              <w:rPr>
                <w:rFonts w:ascii="Calibri" w:hAnsi="Calibri"/>
              </w:rPr>
            </w:pPr>
            <w:r w:rsidRPr="00D32193">
              <w:rPr>
                <w:rFonts w:ascii="Calibri" w:hAnsi="Calibri"/>
              </w:rPr>
              <w:t>Minimized revenue losses by closely monitoring the crucial revenue triggering milestones of the project.</w:t>
            </w:r>
          </w:p>
          <w:p w:rsidR="007D7330" w:rsidRPr="00D32193" w:rsidRDefault="007D7330" w:rsidP="007D7330">
            <w:pPr>
              <w:pStyle w:val="bulletedlist"/>
              <w:spacing w:before="40" w:after="80"/>
              <w:jc w:val="both"/>
              <w:rPr>
                <w:rFonts w:ascii="Calibri" w:hAnsi="Calibri"/>
              </w:rPr>
            </w:pPr>
            <w:r w:rsidRPr="00D32193">
              <w:rPr>
                <w:rFonts w:ascii="Calibri" w:hAnsi="Calibri"/>
              </w:rPr>
              <w:t xml:space="preserve">Contributed in the improvement of company's practices of cost control by concurring SOPs and developing </w:t>
            </w:r>
            <w:r>
              <w:rPr>
                <w:rFonts w:ascii="Calibri" w:hAnsi="Calibri"/>
              </w:rPr>
              <w:t>standard</w:t>
            </w:r>
            <w:r w:rsidRPr="00D32193">
              <w:rPr>
                <w:rFonts w:ascii="Calibri" w:hAnsi="Calibri"/>
              </w:rPr>
              <w:t xml:space="preserve"> templates.</w:t>
            </w:r>
          </w:p>
          <w:p w:rsidR="00D32193" w:rsidRPr="000D373C" w:rsidRDefault="007D7330" w:rsidP="007D7330">
            <w:pPr>
              <w:pStyle w:val="bulletedlist"/>
              <w:spacing w:before="40" w:after="80"/>
              <w:jc w:val="both"/>
              <w:rPr>
                <w:rFonts w:ascii="Calibri" w:hAnsi="Calibri"/>
              </w:rPr>
            </w:pPr>
            <w:r w:rsidRPr="00D32193">
              <w:rPr>
                <w:rFonts w:ascii="Calibri" w:hAnsi="Calibri"/>
              </w:rPr>
              <w:t>Successfully trained three batches of fresh engineers about the company practices of project planning &amp; cost control.</w:t>
            </w:r>
            <w:r w:rsidRPr="000D373C">
              <w:rPr>
                <w:rFonts w:ascii="Calibri" w:hAnsi="Calibri"/>
              </w:rPr>
              <w:t xml:space="preserve"> </w:t>
            </w:r>
          </w:p>
        </w:tc>
      </w:tr>
      <w:tr w:rsidR="00E82D1B" w:rsidRPr="00C23D55" w:rsidTr="00A36AB0">
        <w:trPr>
          <w:trHeight w:val="109"/>
        </w:trPr>
        <w:tc>
          <w:tcPr>
            <w:tcW w:w="10008" w:type="dxa"/>
            <w:gridSpan w:val="3"/>
          </w:tcPr>
          <w:p w:rsidR="00E82D1B" w:rsidRPr="00C23D55" w:rsidRDefault="007D7330" w:rsidP="007D7330">
            <w:pPr>
              <w:pStyle w:val="Heading2"/>
              <w:rPr>
                <w:rFonts w:ascii="Calibri" w:hAnsi="Calibri"/>
              </w:rPr>
            </w:pPr>
            <w:r>
              <w:rPr>
                <w:rFonts w:ascii="Calibri" w:hAnsi="Calibri"/>
                <w:b/>
                <w:sz w:val="24"/>
                <w:szCs w:val="24"/>
              </w:rPr>
              <w:t>WORK EXPERIENCE</w:t>
            </w:r>
          </w:p>
        </w:tc>
      </w:tr>
      <w:tr w:rsidR="00397478" w:rsidRPr="00C23D55" w:rsidTr="00A36AB0">
        <w:trPr>
          <w:trHeight w:val="57"/>
        </w:trPr>
        <w:tc>
          <w:tcPr>
            <w:tcW w:w="446" w:type="dxa"/>
            <w:vMerge w:val="restart"/>
          </w:tcPr>
          <w:p w:rsidR="00397478" w:rsidRPr="00C23D55" w:rsidRDefault="00397478" w:rsidP="00E82D1B">
            <w:pPr>
              <w:rPr>
                <w:rFonts w:ascii="Calibri" w:hAnsi="Calibri"/>
              </w:rPr>
            </w:pPr>
          </w:p>
        </w:tc>
        <w:tc>
          <w:tcPr>
            <w:tcW w:w="6570" w:type="dxa"/>
          </w:tcPr>
          <w:p w:rsidR="00397478" w:rsidRPr="004D2CEB" w:rsidRDefault="00397478" w:rsidP="004E27F6">
            <w:pPr>
              <w:pStyle w:val="Company"/>
              <w:rPr>
                <w:rFonts w:ascii="Calibri" w:hAnsi="Calibri"/>
                <w:sz w:val="20"/>
                <w:szCs w:val="20"/>
              </w:rPr>
            </w:pPr>
            <w:r>
              <w:rPr>
                <w:rFonts w:ascii="Calibri" w:hAnsi="Calibri"/>
                <w:sz w:val="20"/>
                <w:szCs w:val="20"/>
              </w:rPr>
              <w:t>Project Cost Engineer</w:t>
            </w:r>
          </w:p>
          <w:p w:rsidR="00397478" w:rsidRPr="004A5F8B" w:rsidRDefault="00397478" w:rsidP="00B35B3F">
            <w:pPr>
              <w:pStyle w:val="Company"/>
              <w:rPr>
                <w:rFonts w:ascii="Calibri" w:hAnsi="Calibri"/>
                <w:sz w:val="20"/>
                <w:szCs w:val="20"/>
              </w:rPr>
            </w:pPr>
            <w:r>
              <w:rPr>
                <w:rFonts w:ascii="Calibri" w:hAnsi="Calibri"/>
                <w:sz w:val="20"/>
                <w:szCs w:val="20"/>
              </w:rPr>
              <w:t>DESCON Integarted Projects (Pvt) Ltd</w:t>
            </w:r>
            <w:r w:rsidRPr="004D2CEB">
              <w:rPr>
                <w:rFonts w:ascii="Calibri" w:hAnsi="Calibri"/>
                <w:sz w:val="20"/>
                <w:szCs w:val="20"/>
              </w:rPr>
              <w:t xml:space="preserve">, Pakistan </w:t>
            </w:r>
          </w:p>
        </w:tc>
        <w:tc>
          <w:tcPr>
            <w:tcW w:w="2992" w:type="dxa"/>
          </w:tcPr>
          <w:p w:rsidR="00397478" w:rsidRPr="004A5F8B" w:rsidRDefault="00397478" w:rsidP="004E27F6">
            <w:pPr>
              <w:pStyle w:val="Dates"/>
              <w:rPr>
                <w:rFonts w:ascii="Calibri" w:hAnsi="Calibri"/>
                <w:b/>
                <w:sz w:val="20"/>
                <w:szCs w:val="20"/>
              </w:rPr>
            </w:pPr>
            <w:r>
              <w:rPr>
                <w:rFonts w:ascii="Calibri" w:hAnsi="Calibri"/>
                <w:b/>
                <w:sz w:val="20"/>
                <w:szCs w:val="20"/>
              </w:rPr>
              <w:t>December 2010</w:t>
            </w:r>
            <w:r w:rsidRPr="004A5F8B">
              <w:rPr>
                <w:rFonts w:ascii="Calibri" w:hAnsi="Calibri"/>
                <w:b/>
                <w:sz w:val="20"/>
                <w:szCs w:val="20"/>
              </w:rPr>
              <w:t xml:space="preserve"> </w:t>
            </w:r>
            <w:r>
              <w:rPr>
                <w:rFonts w:ascii="Calibri" w:hAnsi="Calibri"/>
                <w:b/>
                <w:sz w:val="20"/>
                <w:szCs w:val="20"/>
              </w:rPr>
              <w:t xml:space="preserve"> </w:t>
            </w:r>
            <w:r w:rsidRPr="004A5F8B">
              <w:rPr>
                <w:rFonts w:ascii="Calibri" w:hAnsi="Calibri"/>
                <w:b/>
                <w:sz w:val="20"/>
                <w:szCs w:val="20"/>
              </w:rPr>
              <w:t xml:space="preserve"> -</w:t>
            </w:r>
            <w:r>
              <w:rPr>
                <w:rFonts w:ascii="Calibri" w:hAnsi="Calibri"/>
                <w:b/>
                <w:sz w:val="20"/>
                <w:szCs w:val="20"/>
              </w:rPr>
              <w:t>April 2013</w:t>
            </w:r>
          </w:p>
        </w:tc>
      </w:tr>
      <w:tr w:rsidR="00397478" w:rsidRPr="00C23D55" w:rsidTr="00A36AB0">
        <w:trPr>
          <w:trHeight w:val="54"/>
        </w:trPr>
        <w:tc>
          <w:tcPr>
            <w:tcW w:w="446" w:type="dxa"/>
            <w:vMerge/>
          </w:tcPr>
          <w:p w:rsidR="00397478" w:rsidRPr="00C23D55" w:rsidRDefault="00397478" w:rsidP="00E82D1B">
            <w:pPr>
              <w:rPr>
                <w:rFonts w:ascii="Calibri" w:hAnsi="Calibri"/>
              </w:rPr>
            </w:pPr>
          </w:p>
        </w:tc>
        <w:tc>
          <w:tcPr>
            <w:tcW w:w="9562" w:type="dxa"/>
            <w:gridSpan w:val="2"/>
          </w:tcPr>
          <w:p w:rsidR="00397478" w:rsidRPr="00DA1685" w:rsidRDefault="00397478" w:rsidP="004E27F6">
            <w:pPr>
              <w:pStyle w:val="bulletedlist"/>
              <w:numPr>
                <w:ilvl w:val="0"/>
                <w:numId w:val="0"/>
              </w:numPr>
              <w:spacing w:before="40" w:after="80"/>
              <w:jc w:val="both"/>
              <w:rPr>
                <w:rFonts w:ascii="Calibri" w:hAnsi="Calibri"/>
                <w:b/>
              </w:rPr>
            </w:pPr>
            <w:r w:rsidRPr="00DA1685">
              <w:rPr>
                <w:rFonts w:ascii="Calibri" w:hAnsi="Calibri"/>
                <w:b/>
              </w:rPr>
              <w:t>Project: EPC Works for 500 MTPD Asphalt Air Blowing Unit</w:t>
            </w:r>
          </w:p>
          <w:p w:rsidR="00397478" w:rsidRPr="00DA1685" w:rsidRDefault="00397478" w:rsidP="004E27F6">
            <w:pPr>
              <w:pStyle w:val="bulletedlist"/>
              <w:numPr>
                <w:ilvl w:val="0"/>
                <w:numId w:val="0"/>
              </w:numPr>
              <w:spacing w:before="40" w:after="80"/>
              <w:jc w:val="both"/>
              <w:rPr>
                <w:rFonts w:ascii="Calibri" w:hAnsi="Calibri"/>
                <w:b/>
              </w:rPr>
            </w:pPr>
            <w:r w:rsidRPr="00DA1685">
              <w:rPr>
                <w:rFonts w:ascii="Calibri" w:hAnsi="Calibri"/>
                <w:b/>
              </w:rPr>
              <w:t>Client: PARCO Mid Country Refinery</w:t>
            </w:r>
            <w:r>
              <w:rPr>
                <w:rFonts w:ascii="Calibri" w:hAnsi="Calibri"/>
                <w:b/>
              </w:rPr>
              <w:t>, Multan, Pakistan.</w:t>
            </w:r>
          </w:p>
          <w:p w:rsidR="00397478" w:rsidRPr="00DA1685" w:rsidRDefault="00397478" w:rsidP="004E27F6">
            <w:pPr>
              <w:pStyle w:val="bulletedlist"/>
              <w:spacing w:before="40" w:after="80"/>
              <w:jc w:val="both"/>
              <w:rPr>
                <w:rFonts w:ascii="Calibri" w:hAnsi="Calibri"/>
              </w:rPr>
            </w:pPr>
            <w:r>
              <w:rPr>
                <w:rFonts w:ascii="Calibri" w:hAnsi="Calibri"/>
              </w:rPr>
              <w:t xml:space="preserve">Managed project budget of </w:t>
            </w:r>
            <w:r w:rsidRPr="00A36AB0">
              <w:rPr>
                <w:rFonts w:ascii="Calibri" w:hAnsi="Calibri"/>
                <w:b/>
              </w:rPr>
              <w:t>$ 32 M</w:t>
            </w:r>
            <w:r>
              <w:rPr>
                <w:rFonts w:ascii="Calibri" w:hAnsi="Calibri"/>
              </w:rPr>
              <w:t>. H</w:t>
            </w:r>
            <w:r w:rsidRPr="00DA1685">
              <w:rPr>
                <w:rFonts w:ascii="Calibri" w:hAnsi="Calibri"/>
              </w:rPr>
              <w:t>andled offshore and local/ onshore contracts with different terms and conditions. Handled multiple currencies contract. Prepared project budget, prepared forecast plans, estimated project cost at completion on regular basis, determined cost over runs/ under runs, compared finance accounting reports with project cost status reports, computed exchange rate under run/ over run, prepare</w:t>
            </w:r>
            <w:r>
              <w:rPr>
                <w:rFonts w:ascii="Calibri" w:hAnsi="Calibri"/>
              </w:rPr>
              <w:t>d cost status report, reported project to date KPIs</w:t>
            </w:r>
            <w:r w:rsidRPr="00DA1685">
              <w:rPr>
                <w:rFonts w:ascii="Calibri" w:hAnsi="Calibri"/>
              </w:rPr>
              <w:t xml:space="preserve"> and presented cost analysis to the management, raised project invoices, </w:t>
            </w:r>
            <w:r>
              <w:rPr>
                <w:rFonts w:ascii="Calibri" w:hAnsi="Calibri"/>
              </w:rPr>
              <w:t>coordinated with engineering, procurement &amp; construction teams for evaluating monthly ETC, BAC, LP, CPI &amp; SPI</w:t>
            </w:r>
            <w:r w:rsidRPr="00DA1685">
              <w:rPr>
                <w:rFonts w:ascii="Calibri" w:hAnsi="Calibri"/>
              </w:rPr>
              <w:t>, and variation order requests in case of scope change.</w:t>
            </w:r>
          </w:p>
        </w:tc>
      </w:tr>
      <w:tr w:rsidR="00397478" w:rsidRPr="00C23D55" w:rsidTr="00A36AB0">
        <w:trPr>
          <w:trHeight w:val="54"/>
        </w:trPr>
        <w:tc>
          <w:tcPr>
            <w:tcW w:w="446" w:type="dxa"/>
            <w:vMerge/>
          </w:tcPr>
          <w:p w:rsidR="00397478" w:rsidRPr="00C23D55" w:rsidRDefault="00397478" w:rsidP="00E82D1B">
            <w:pPr>
              <w:rPr>
                <w:rFonts w:ascii="Calibri" w:hAnsi="Calibri"/>
              </w:rPr>
            </w:pPr>
          </w:p>
        </w:tc>
        <w:tc>
          <w:tcPr>
            <w:tcW w:w="6570" w:type="dxa"/>
          </w:tcPr>
          <w:p w:rsidR="00397478" w:rsidRPr="004D2CEB" w:rsidRDefault="00A36AB0" w:rsidP="004E27F6">
            <w:pPr>
              <w:pStyle w:val="Company"/>
              <w:rPr>
                <w:rFonts w:ascii="Calibri" w:hAnsi="Calibri"/>
                <w:sz w:val="20"/>
                <w:szCs w:val="20"/>
              </w:rPr>
            </w:pPr>
            <w:r>
              <w:rPr>
                <w:rFonts w:ascii="Calibri" w:hAnsi="Calibri"/>
                <w:sz w:val="20"/>
                <w:szCs w:val="20"/>
              </w:rPr>
              <w:t>Project Control</w:t>
            </w:r>
            <w:r w:rsidR="00397478">
              <w:rPr>
                <w:rFonts w:ascii="Calibri" w:hAnsi="Calibri"/>
                <w:sz w:val="20"/>
                <w:szCs w:val="20"/>
              </w:rPr>
              <w:t xml:space="preserve"> Engineer</w:t>
            </w:r>
          </w:p>
          <w:p w:rsidR="00397478" w:rsidRPr="004A5F8B" w:rsidRDefault="00397478" w:rsidP="00B35B3F">
            <w:pPr>
              <w:pStyle w:val="Company"/>
              <w:rPr>
                <w:rFonts w:ascii="Calibri" w:hAnsi="Calibri"/>
                <w:sz w:val="20"/>
                <w:szCs w:val="20"/>
              </w:rPr>
            </w:pPr>
            <w:r>
              <w:rPr>
                <w:rFonts w:ascii="Calibri" w:hAnsi="Calibri"/>
                <w:sz w:val="20"/>
                <w:szCs w:val="20"/>
              </w:rPr>
              <w:t xml:space="preserve">DESCON </w:t>
            </w:r>
            <w:r w:rsidR="00A36AB0">
              <w:rPr>
                <w:rFonts w:ascii="Calibri" w:hAnsi="Calibri"/>
                <w:sz w:val="20"/>
                <w:szCs w:val="20"/>
              </w:rPr>
              <w:t xml:space="preserve">Engineering </w:t>
            </w:r>
            <w:r>
              <w:rPr>
                <w:rFonts w:ascii="Calibri" w:hAnsi="Calibri"/>
                <w:sz w:val="20"/>
                <w:szCs w:val="20"/>
              </w:rPr>
              <w:t>Ltd</w:t>
            </w:r>
            <w:r w:rsidRPr="004D2CEB">
              <w:rPr>
                <w:rFonts w:ascii="Calibri" w:hAnsi="Calibri"/>
                <w:sz w:val="20"/>
                <w:szCs w:val="20"/>
              </w:rPr>
              <w:t xml:space="preserve">, Pakistan </w:t>
            </w:r>
          </w:p>
        </w:tc>
        <w:tc>
          <w:tcPr>
            <w:tcW w:w="2992" w:type="dxa"/>
          </w:tcPr>
          <w:p w:rsidR="00397478" w:rsidRPr="004A5F8B" w:rsidRDefault="00A36AB0" w:rsidP="00A36AB0">
            <w:pPr>
              <w:pStyle w:val="Dates"/>
              <w:rPr>
                <w:rFonts w:ascii="Calibri" w:hAnsi="Calibri"/>
                <w:b/>
                <w:sz w:val="20"/>
                <w:szCs w:val="20"/>
              </w:rPr>
            </w:pPr>
            <w:r>
              <w:rPr>
                <w:rFonts w:ascii="Calibri" w:hAnsi="Calibri"/>
                <w:b/>
                <w:sz w:val="20"/>
                <w:szCs w:val="20"/>
              </w:rPr>
              <w:t>June</w:t>
            </w:r>
            <w:r w:rsidR="00397478">
              <w:rPr>
                <w:rFonts w:ascii="Calibri" w:hAnsi="Calibri"/>
                <w:b/>
                <w:sz w:val="20"/>
                <w:szCs w:val="20"/>
              </w:rPr>
              <w:t xml:space="preserve"> 200</w:t>
            </w:r>
            <w:r>
              <w:rPr>
                <w:rFonts w:ascii="Calibri" w:hAnsi="Calibri"/>
                <w:b/>
                <w:sz w:val="20"/>
                <w:szCs w:val="20"/>
              </w:rPr>
              <w:t>8</w:t>
            </w:r>
            <w:r w:rsidR="00397478" w:rsidRPr="004A5F8B">
              <w:rPr>
                <w:rFonts w:ascii="Calibri" w:hAnsi="Calibri"/>
                <w:b/>
                <w:sz w:val="20"/>
                <w:szCs w:val="20"/>
              </w:rPr>
              <w:t xml:space="preserve"> </w:t>
            </w:r>
            <w:r w:rsidR="00397478">
              <w:rPr>
                <w:rFonts w:ascii="Calibri" w:hAnsi="Calibri"/>
                <w:b/>
                <w:sz w:val="20"/>
                <w:szCs w:val="20"/>
              </w:rPr>
              <w:t xml:space="preserve"> </w:t>
            </w:r>
            <w:r w:rsidR="00397478" w:rsidRPr="004A5F8B">
              <w:rPr>
                <w:rFonts w:ascii="Calibri" w:hAnsi="Calibri"/>
                <w:b/>
                <w:sz w:val="20"/>
                <w:szCs w:val="20"/>
              </w:rPr>
              <w:t xml:space="preserve"> -</w:t>
            </w:r>
            <w:r>
              <w:rPr>
                <w:rFonts w:ascii="Calibri" w:hAnsi="Calibri"/>
                <w:b/>
                <w:sz w:val="20"/>
                <w:szCs w:val="20"/>
              </w:rPr>
              <w:t>November</w:t>
            </w:r>
            <w:r w:rsidR="00397478">
              <w:rPr>
                <w:rFonts w:ascii="Calibri" w:hAnsi="Calibri"/>
                <w:b/>
                <w:sz w:val="20"/>
                <w:szCs w:val="20"/>
              </w:rPr>
              <w:t xml:space="preserve"> 201</w:t>
            </w:r>
            <w:r>
              <w:rPr>
                <w:rFonts w:ascii="Calibri" w:hAnsi="Calibri"/>
                <w:b/>
                <w:sz w:val="20"/>
                <w:szCs w:val="20"/>
              </w:rPr>
              <w:t>0</w:t>
            </w:r>
          </w:p>
        </w:tc>
      </w:tr>
      <w:tr w:rsidR="00397478" w:rsidRPr="00C23D55" w:rsidTr="00A36AB0">
        <w:trPr>
          <w:trHeight w:val="54"/>
        </w:trPr>
        <w:tc>
          <w:tcPr>
            <w:tcW w:w="446" w:type="dxa"/>
            <w:vMerge/>
          </w:tcPr>
          <w:p w:rsidR="00397478" w:rsidRPr="00C23D55" w:rsidRDefault="00397478" w:rsidP="00E82D1B">
            <w:pPr>
              <w:rPr>
                <w:rFonts w:ascii="Calibri" w:hAnsi="Calibri"/>
              </w:rPr>
            </w:pPr>
          </w:p>
        </w:tc>
        <w:tc>
          <w:tcPr>
            <w:tcW w:w="9562" w:type="dxa"/>
            <w:gridSpan w:val="2"/>
          </w:tcPr>
          <w:p w:rsidR="00A36AB0" w:rsidRPr="00A36AB0" w:rsidRDefault="00A36AB0" w:rsidP="00A36AB0">
            <w:pPr>
              <w:pStyle w:val="bulletedlist"/>
              <w:spacing w:before="40" w:after="80"/>
              <w:jc w:val="both"/>
              <w:rPr>
                <w:rFonts w:ascii="Calibri" w:hAnsi="Calibri"/>
                <w:b/>
              </w:rPr>
            </w:pPr>
            <w:r w:rsidRPr="00A36AB0">
              <w:rPr>
                <w:rFonts w:ascii="Calibri" w:hAnsi="Calibri"/>
                <w:b/>
              </w:rPr>
              <w:t>Project: EPC Works for 340 MTPD Carbon dioxide Recovery (CDR) part of Enven 1.3</w:t>
            </w:r>
          </w:p>
          <w:p w:rsidR="00A36AB0" w:rsidRPr="00A36AB0" w:rsidRDefault="00A36AB0" w:rsidP="00A36AB0">
            <w:pPr>
              <w:pStyle w:val="bulletedlist"/>
              <w:spacing w:before="40" w:after="80"/>
              <w:jc w:val="both"/>
              <w:rPr>
                <w:rFonts w:ascii="Calibri" w:hAnsi="Calibri"/>
                <w:b/>
              </w:rPr>
            </w:pPr>
            <w:r w:rsidRPr="00A36AB0">
              <w:rPr>
                <w:rFonts w:ascii="Calibri" w:hAnsi="Calibri"/>
                <w:b/>
              </w:rPr>
              <w:lastRenderedPageBreak/>
              <w:t>Client: Engro Fertilizers Limited</w:t>
            </w:r>
          </w:p>
          <w:p w:rsidR="00397478" w:rsidRPr="00A36AB0" w:rsidRDefault="00A36AB0" w:rsidP="00A36AB0">
            <w:pPr>
              <w:pStyle w:val="bulletedlist"/>
              <w:spacing w:before="40" w:after="80"/>
              <w:jc w:val="both"/>
              <w:rPr>
                <w:rFonts w:ascii="Calibri" w:hAnsi="Calibri"/>
              </w:rPr>
            </w:pPr>
            <w:r>
              <w:rPr>
                <w:rFonts w:ascii="Calibri" w:hAnsi="Calibri"/>
              </w:rPr>
              <w:t>I managed a project budget of</w:t>
            </w:r>
            <w:r w:rsidRPr="00A36AB0">
              <w:rPr>
                <w:rFonts w:ascii="Calibri" w:hAnsi="Calibri"/>
              </w:rPr>
              <w:t xml:space="preserve"> </w:t>
            </w:r>
            <w:r w:rsidRPr="00A36AB0">
              <w:rPr>
                <w:rFonts w:ascii="Calibri" w:hAnsi="Calibri"/>
                <w:b/>
              </w:rPr>
              <w:t>$ 18 M</w:t>
            </w:r>
            <w:r w:rsidRPr="00A36AB0">
              <w:rPr>
                <w:rFonts w:ascii="Calibri" w:hAnsi="Calibri"/>
              </w:rPr>
              <w:t>, and improved the project profi</w:t>
            </w:r>
            <w:r>
              <w:rPr>
                <w:rFonts w:ascii="Calibri" w:hAnsi="Calibri"/>
              </w:rPr>
              <w:t>tability from initial value of 9.67 % to 19</w:t>
            </w:r>
            <w:r w:rsidRPr="00A36AB0">
              <w:rPr>
                <w:rFonts w:ascii="Calibri" w:hAnsi="Calibri"/>
              </w:rPr>
              <w:t>.80 %. Prepared project budget, allocated budget cost to various heads such as Engineering, Procurement, Construction, Project Management and others, prepared forecast plans on quarterly basis, developed project baseline plan, developed WBS, scheduled activities on monthly basis and compared with baseline plan, prepared look ahead plans on weekly basis, estimated project cost at completion and latest profitability, prepared project progress reports and cost status reports on monthly basis, presented project status in review meetings</w:t>
            </w:r>
            <w:r w:rsidRPr="00A36AB0">
              <w:rPr>
                <w:rFonts w:ascii="Calibri" w:hAnsi="Calibri"/>
                <w:b/>
              </w:rPr>
              <w:t>.</w:t>
            </w:r>
          </w:p>
          <w:p w:rsidR="00A36AB0" w:rsidRPr="00A36AB0" w:rsidRDefault="00A36AB0" w:rsidP="00A36AB0">
            <w:pPr>
              <w:pStyle w:val="bulletedlist"/>
              <w:spacing w:before="40" w:after="80"/>
              <w:jc w:val="both"/>
              <w:rPr>
                <w:rFonts w:ascii="Calibri" w:hAnsi="Calibri"/>
                <w:b/>
              </w:rPr>
            </w:pPr>
            <w:r w:rsidRPr="00A36AB0">
              <w:rPr>
                <w:rFonts w:ascii="Calibri" w:hAnsi="Calibri"/>
                <w:b/>
              </w:rPr>
              <w:t>Project: Urea Debottlenecking  Project</w:t>
            </w:r>
          </w:p>
          <w:p w:rsidR="00A36AB0" w:rsidRDefault="00A36AB0" w:rsidP="00A36AB0">
            <w:pPr>
              <w:pStyle w:val="bulletedlist"/>
              <w:spacing w:before="40" w:after="80"/>
              <w:jc w:val="both"/>
              <w:rPr>
                <w:rFonts w:ascii="Calibri" w:hAnsi="Calibri"/>
                <w:b/>
              </w:rPr>
            </w:pPr>
            <w:r w:rsidRPr="00A36AB0">
              <w:rPr>
                <w:rFonts w:ascii="Calibri" w:hAnsi="Calibri"/>
                <w:b/>
              </w:rPr>
              <w:t>Client:  FERTIL (Ruwais Industries)</w:t>
            </w:r>
          </w:p>
          <w:p w:rsidR="00A36AB0" w:rsidRPr="00A36AB0" w:rsidRDefault="00A36AB0" w:rsidP="00A36AB0">
            <w:pPr>
              <w:pStyle w:val="bulletedlist"/>
              <w:spacing w:before="40" w:after="80"/>
              <w:jc w:val="both"/>
              <w:rPr>
                <w:rFonts w:ascii="Calibri" w:hAnsi="Calibri"/>
                <w:b/>
              </w:rPr>
            </w:pPr>
            <w:r>
              <w:rPr>
                <w:rFonts w:ascii="Calibri" w:hAnsi="Calibri"/>
                <w:b/>
              </w:rPr>
              <w:t xml:space="preserve">Role: Assistant Cost Engineer  </w:t>
            </w:r>
          </w:p>
          <w:p w:rsidR="00A36AB0" w:rsidRPr="00A36AB0" w:rsidRDefault="00A36AB0" w:rsidP="00A36AB0">
            <w:pPr>
              <w:pStyle w:val="bulletedlist"/>
              <w:spacing w:before="40" w:after="80"/>
              <w:jc w:val="both"/>
              <w:rPr>
                <w:rFonts w:ascii="Calibri" w:hAnsi="Calibri"/>
              </w:rPr>
            </w:pPr>
            <w:r w:rsidRPr="00A36AB0">
              <w:rPr>
                <w:rFonts w:ascii="Calibri" w:hAnsi="Calibri"/>
              </w:rPr>
              <w:t xml:space="preserve">I studied the contract and provided support in managing vendor invoices and payment status, project invoicing, and project planning &amp; scheduling. </w:t>
            </w:r>
          </w:p>
          <w:p w:rsidR="00A36AB0" w:rsidRPr="00A36AB0" w:rsidRDefault="00A36AB0" w:rsidP="00A36AB0">
            <w:pPr>
              <w:pStyle w:val="bulletedlist"/>
              <w:spacing w:before="40" w:after="80"/>
              <w:jc w:val="both"/>
              <w:rPr>
                <w:rFonts w:ascii="Calibri" w:hAnsi="Calibri"/>
              </w:rPr>
            </w:pPr>
            <w:r w:rsidRPr="00A36AB0">
              <w:rPr>
                <w:rFonts w:ascii="Calibri" w:hAnsi="Calibri"/>
              </w:rPr>
              <w:t xml:space="preserve">I have also supported proposal department for estimating the costs of following  </w:t>
            </w:r>
            <w:r w:rsidRPr="00A36AB0">
              <w:rPr>
                <w:rFonts w:ascii="Calibri" w:hAnsi="Calibri"/>
                <w:b/>
              </w:rPr>
              <w:t>proposals</w:t>
            </w:r>
            <w:r w:rsidRPr="00A36AB0">
              <w:rPr>
                <w:rFonts w:ascii="Calibri" w:hAnsi="Calibri"/>
              </w:rPr>
              <w:t>:</w:t>
            </w:r>
          </w:p>
          <w:p w:rsidR="00A36AB0" w:rsidRPr="00A36AB0" w:rsidRDefault="00A36AB0" w:rsidP="00A36AB0">
            <w:pPr>
              <w:pStyle w:val="bulletedlist"/>
              <w:spacing w:before="40" w:after="80"/>
              <w:jc w:val="both"/>
              <w:rPr>
                <w:rFonts w:ascii="Calibri" w:hAnsi="Calibri"/>
                <w:b/>
              </w:rPr>
            </w:pPr>
            <w:r w:rsidRPr="00A36AB0">
              <w:rPr>
                <w:rFonts w:ascii="Calibri" w:hAnsi="Calibri"/>
                <w:b/>
              </w:rPr>
              <w:t>225 MW Bhikki CCPP (Project was won by company)</w:t>
            </w:r>
          </w:p>
          <w:p w:rsidR="00A36AB0" w:rsidRPr="00A36AB0" w:rsidRDefault="00A36AB0" w:rsidP="00A36AB0">
            <w:pPr>
              <w:pStyle w:val="bulletedlist"/>
              <w:spacing w:before="40" w:after="80"/>
              <w:jc w:val="both"/>
              <w:rPr>
                <w:rFonts w:ascii="Calibri" w:hAnsi="Calibri"/>
                <w:b/>
              </w:rPr>
            </w:pPr>
            <w:r w:rsidRPr="00A36AB0">
              <w:rPr>
                <w:rFonts w:ascii="Calibri" w:hAnsi="Calibri"/>
                <w:b/>
              </w:rPr>
              <w:t>405 MW Uch II CCPP (Project was won by company)</w:t>
            </w:r>
          </w:p>
          <w:p w:rsidR="00A36AB0" w:rsidRPr="00A36AB0" w:rsidRDefault="00A36AB0" w:rsidP="00A36AB0">
            <w:pPr>
              <w:pStyle w:val="bulletedlist"/>
              <w:spacing w:before="40" w:after="80"/>
              <w:jc w:val="both"/>
              <w:rPr>
                <w:rFonts w:ascii="Calibri" w:hAnsi="Calibri"/>
                <w:b/>
              </w:rPr>
            </w:pPr>
            <w:r w:rsidRPr="00A36AB0">
              <w:rPr>
                <w:rFonts w:ascii="Calibri" w:hAnsi="Calibri"/>
                <w:b/>
              </w:rPr>
              <w:t xml:space="preserve">Expansion of Jubail Refinery, </w:t>
            </w:r>
          </w:p>
          <w:p w:rsidR="00A36AB0" w:rsidRPr="00A36AB0" w:rsidRDefault="00A36AB0" w:rsidP="00A36AB0">
            <w:pPr>
              <w:pStyle w:val="bulletedlist"/>
              <w:spacing w:before="40" w:after="80"/>
              <w:jc w:val="both"/>
              <w:rPr>
                <w:rFonts w:ascii="Calibri" w:hAnsi="Calibri"/>
              </w:rPr>
            </w:pPr>
            <w:r w:rsidRPr="00A36AB0">
              <w:rPr>
                <w:rFonts w:ascii="Calibri" w:hAnsi="Calibri"/>
                <w:b/>
              </w:rPr>
              <w:t>ABB Grid Stations Extension</w:t>
            </w:r>
          </w:p>
        </w:tc>
      </w:tr>
      <w:tr w:rsidR="00397478" w:rsidRPr="00C23D55" w:rsidTr="00A36AB0">
        <w:trPr>
          <w:trHeight w:val="284"/>
        </w:trPr>
        <w:tc>
          <w:tcPr>
            <w:tcW w:w="10008" w:type="dxa"/>
            <w:gridSpan w:val="3"/>
          </w:tcPr>
          <w:p w:rsidR="00397478" w:rsidRPr="00C23D55" w:rsidRDefault="00397478" w:rsidP="00847CF2">
            <w:pPr>
              <w:pStyle w:val="Heading2"/>
              <w:rPr>
                <w:rFonts w:ascii="Calibri" w:hAnsi="Calibri"/>
              </w:rPr>
            </w:pPr>
            <w:r w:rsidRPr="00847CF2">
              <w:rPr>
                <w:rFonts w:ascii="Calibri" w:hAnsi="Calibri"/>
                <w:b/>
                <w:sz w:val="24"/>
                <w:szCs w:val="24"/>
              </w:rPr>
              <w:lastRenderedPageBreak/>
              <w:t>EDUCATION</w:t>
            </w:r>
          </w:p>
        </w:tc>
      </w:tr>
      <w:tr w:rsidR="00397478" w:rsidRPr="00C23D55" w:rsidTr="00A36AB0">
        <w:trPr>
          <w:trHeight w:val="469"/>
        </w:trPr>
        <w:tc>
          <w:tcPr>
            <w:tcW w:w="446" w:type="dxa"/>
          </w:tcPr>
          <w:p w:rsidR="00397478" w:rsidRPr="00C23D55" w:rsidRDefault="00397478" w:rsidP="0034623F">
            <w:pPr>
              <w:rPr>
                <w:rFonts w:ascii="Calibri" w:hAnsi="Calibri"/>
              </w:rPr>
            </w:pPr>
          </w:p>
        </w:tc>
        <w:tc>
          <w:tcPr>
            <w:tcW w:w="9562" w:type="dxa"/>
            <w:gridSpan w:val="2"/>
            <w:shd w:val="clear" w:color="auto" w:fill="auto"/>
          </w:tcPr>
          <w:p w:rsidR="00397478" w:rsidRDefault="00A36AB0" w:rsidP="003F0605">
            <w:pPr>
              <w:pStyle w:val="bulletedlist"/>
              <w:spacing w:before="40" w:after="80"/>
              <w:jc w:val="both"/>
              <w:rPr>
                <w:rFonts w:ascii="Calibri" w:hAnsi="Calibri"/>
              </w:rPr>
            </w:pPr>
            <w:r>
              <w:rPr>
                <w:rFonts w:ascii="Calibri" w:hAnsi="Calibri"/>
                <w:b/>
              </w:rPr>
              <w:t xml:space="preserve">Maters in Engineering Management </w:t>
            </w:r>
            <w:r w:rsidR="00397478" w:rsidRPr="00E04D8B">
              <w:rPr>
                <w:rFonts w:ascii="Calibri" w:hAnsi="Calibri"/>
                <w:b/>
              </w:rPr>
              <w:t>(20</w:t>
            </w:r>
            <w:r>
              <w:rPr>
                <w:rFonts w:ascii="Calibri" w:hAnsi="Calibri"/>
                <w:b/>
              </w:rPr>
              <w:t>08</w:t>
            </w:r>
            <w:r w:rsidR="00397478" w:rsidRPr="00E04D8B">
              <w:rPr>
                <w:rFonts w:ascii="Calibri" w:hAnsi="Calibri"/>
                <w:b/>
              </w:rPr>
              <w:t>-20</w:t>
            </w:r>
            <w:r>
              <w:rPr>
                <w:rFonts w:ascii="Calibri" w:hAnsi="Calibri"/>
                <w:b/>
              </w:rPr>
              <w:t>10</w:t>
            </w:r>
            <w:r w:rsidR="00397478" w:rsidRPr="00E04D8B">
              <w:rPr>
                <w:rFonts w:ascii="Calibri" w:hAnsi="Calibri"/>
                <w:b/>
              </w:rPr>
              <w:t>)</w:t>
            </w:r>
            <w:r w:rsidR="00397478" w:rsidRPr="00A94469">
              <w:rPr>
                <w:rFonts w:ascii="Calibri" w:hAnsi="Calibri"/>
                <w:b/>
                <w:i/>
              </w:rPr>
              <w:t xml:space="preserve"> </w:t>
            </w:r>
            <w:r>
              <w:rPr>
                <w:rFonts w:ascii="Calibri" w:hAnsi="Calibri"/>
              </w:rPr>
              <w:t>University o</w:t>
            </w:r>
            <w:r w:rsidR="00397478" w:rsidRPr="00E04D8B">
              <w:rPr>
                <w:rFonts w:ascii="Calibri" w:hAnsi="Calibri"/>
              </w:rPr>
              <w:t xml:space="preserve">f </w:t>
            </w:r>
            <w:r>
              <w:rPr>
                <w:rFonts w:ascii="Calibri" w:hAnsi="Calibri"/>
              </w:rPr>
              <w:t>Engineering &amp; Technology</w:t>
            </w:r>
            <w:r w:rsidR="00397478" w:rsidRPr="00E04D8B">
              <w:rPr>
                <w:rFonts w:ascii="Calibri" w:hAnsi="Calibri"/>
              </w:rPr>
              <w:t>, Lahore Campus</w:t>
            </w:r>
            <w:r w:rsidR="00397478" w:rsidRPr="006934B7">
              <w:rPr>
                <w:rFonts w:ascii="Calibri" w:hAnsi="Calibri"/>
              </w:rPr>
              <w:t>.</w:t>
            </w:r>
          </w:p>
          <w:p w:rsidR="00397478" w:rsidRPr="000749DD" w:rsidRDefault="00A36AB0" w:rsidP="000749DD">
            <w:pPr>
              <w:pStyle w:val="bulletedlist"/>
              <w:spacing w:before="40" w:after="80"/>
              <w:jc w:val="both"/>
              <w:rPr>
                <w:rFonts w:ascii="Calibri" w:hAnsi="Calibri"/>
              </w:rPr>
            </w:pPr>
            <w:r>
              <w:rPr>
                <w:rFonts w:ascii="Calibri" w:hAnsi="Calibri"/>
                <w:b/>
              </w:rPr>
              <w:t xml:space="preserve">BE Mechanical </w:t>
            </w:r>
            <w:r w:rsidR="000749DD">
              <w:rPr>
                <w:rFonts w:ascii="Calibri" w:hAnsi="Calibri"/>
                <w:b/>
              </w:rPr>
              <w:t>(2</w:t>
            </w:r>
            <w:r w:rsidR="00397478">
              <w:rPr>
                <w:rFonts w:ascii="Calibri" w:hAnsi="Calibri"/>
                <w:b/>
              </w:rPr>
              <w:t>00</w:t>
            </w:r>
            <w:r w:rsidR="000749DD">
              <w:rPr>
                <w:rFonts w:ascii="Calibri" w:hAnsi="Calibri"/>
                <w:b/>
              </w:rPr>
              <w:t>4</w:t>
            </w:r>
            <w:r w:rsidR="00397478">
              <w:rPr>
                <w:rFonts w:ascii="Calibri" w:hAnsi="Calibri"/>
                <w:b/>
              </w:rPr>
              <w:t>-200</w:t>
            </w:r>
            <w:r w:rsidR="000749DD">
              <w:rPr>
                <w:rFonts w:ascii="Calibri" w:hAnsi="Calibri"/>
                <w:b/>
              </w:rPr>
              <w:t>8</w:t>
            </w:r>
            <w:r w:rsidR="00397478" w:rsidRPr="00E04D8B">
              <w:rPr>
                <w:rFonts w:ascii="Calibri" w:hAnsi="Calibri"/>
                <w:b/>
              </w:rPr>
              <w:t>)</w:t>
            </w:r>
            <w:r w:rsidR="00397478" w:rsidRPr="00E04D8B">
              <w:rPr>
                <w:rFonts w:ascii="Calibri" w:hAnsi="Calibri"/>
              </w:rPr>
              <w:t xml:space="preserve"> </w:t>
            </w:r>
            <w:r w:rsidR="000749DD">
              <w:rPr>
                <w:rFonts w:ascii="Calibri" w:hAnsi="Calibri"/>
              </w:rPr>
              <w:t>University of Engineering &amp; Technology, Lahore Campus.</w:t>
            </w:r>
          </w:p>
        </w:tc>
      </w:tr>
      <w:tr w:rsidR="00397478" w:rsidRPr="00C23D55" w:rsidTr="00A36AB0">
        <w:trPr>
          <w:trHeight w:val="206"/>
        </w:trPr>
        <w:tc>
          <w:tcPr>
            <w:tcW w:w="10008" w:type="dxa"/>
            <w:gridSpan w:val="3"/>
          </w:tcPr>
          <w:p w:rsidR="00397478" w:rsidRPr="00053F6A" w:rsidRDefault="00397478" w:rsidP="00635C04">
            <w:pPr>
              <w:pStyle w:val="Heading2"/>
              <w:rPr>
                <w:rFonts w:ascii="Calibri" w:hAnsi="Calibri"/>
              </w:rPr>
            </w:pPr>
            <w:r>
              <w:rPr>
                <w:rFonts w:ascii="Calibri" w:hAnsi="Calibri"/>
                <w:b/>
                <w:sz w:val="24"/>
                <w:szCs w:val="24"/>
              </w:rPr>
              <w:t>TRAININGS</w:t>
            </w:r>
          </w:p>
        </w:tc>
      </w:tr>
      <w:tr w:rsidR="00397478" w:rsidRPr="00C23D55" w:rsidTr="00A36AB0">
        <w:trPr>
          <w:trHeight w:val="469"/>
        </w:trPr>
        <w:tc>
          <w:tcPr>
            <w:tcW w:w="446" w:type="dxa"/>
          </w:tcPr>
          <w:p w:rsidR="00397478" w:rsidRPr="00C23D55" w:rsidRDefault="00397478" w:rsidP="0034623F">
            <w:pPr>
              <w:rPr>
                <w:rFonts w:ascii="Calibri" w:hAnsi="Calibri"/>
              </w:rPr>
            </w:pPr>
          </w:p>
        </w:tc>
        <w:tc>
          <w:tcPr>
            <w:tcW w:w="9562" w:type="dxa"/>
            <w:gridSpan w:val="2"/>
          </w:tcPr>
          <w:p w:rsidR="000749DD" w:rsidRPr="000749DD" w:rsidRDefault="000749DD" w:rsidP="000749DD">
            <w:pPr>
              <w:pStyle w:val="bulletedlist"/>
              <w:spacing w:before="40" w:after="80"/>
              <w:jc w:val="both"/>
              <w:rPr>
                <w:rFonts w:ascii="Calibri" w:hAnsi="Calibri"/>
              </w:rPr>
            </w:pPr>
            <w:r w:rsidRPr="000749DD">
              <w:rPr>
                <w:rFonts w:ascii="Calibri" w:hAnsi="Calibri"/>
              </w:rPr>
              <w:t>Attended beginner user level training of SAP Modules-SD, CO, MM &amp; IM at DESCON Engineering Ltd.</w:t>
            </w:r>
          </w:p>
          <w:p w:rsidR="000749DD" w:rsidRPr="000749DD" w:rsidRDefault="000749DD" w:rsidP="000749DD">
            <w:pPr>
              <w:pStyle w:val="bulletedlist"/>
              <w:spacing w:before="40" w:after="80"/>
              <w:jc w:val="both"/>
              <w:rPr>
                <w:rFonts w:ascii="Calibri" w:hAnsi="Calibri"/>
              </w:rPr>
            </w:pPr>
            <w:r w:rsidRPr="000749DD">
              <w:rPr>
                <w:rFonts w:ascii="Calibri" w:hAnsi="Calibri"/>
              </w:rPr>
              <w:t>Attended official training on construction cost data by PICC (Pakistan Institute of Construction and Contracts) held on 25-June-2012 at UET.</w:t>
            </w:r>
          </w:p>
          <w:p w:rsidR="00397478" w:rsidRPr="004E0818" w:rsidRDefault="000749DD" w:rsidP="000749DD">
            <w:pPr>
              <w:pStyle w:val="bulletedlist"/>
              <w:spacing w:before="40" w:after="80"/>
              <w:jc w:val="both"/>
              <w:rPr>
                <w:rFonts w:ascii="Calibri" w:hAnsi="Calibri"/>
              </w:rPr>
            </w:pPr>
            <w:r w:rsidRPr="000749DD">
              <w:rPr>
                <w:rFonts w:ascii="Calibri" w:hAnsi="Calibri"/>
              </w:rPr>
              <w:t>Completed a six months Training program “Project Engineer Leadership Program” in DESCON Engineering Limited. I was awarded with “Trainee of the Batch”.</w:t>
            </w:r>
          </w:p>
        </w:tc>
      </w:tr>
      <w:tr w:rsidR="00397478" w:rsidRPr="00C23D55" w:rsidTr="00A36AB0">
        <w:trPr>
          <w:trHeight w:val="214"/>
        </w:trPr>
        <w:tc>
          <w:tcPr>
            <w:tcW w:w="10008" w:type="dxa"/>
            <w:gridSpan w:val="3"/>
          </w:tcPr>
          <w:p w:rsidR="00397478" w:rsidRPr="00C23D55" w:rsidRDefault="00397478" w:rsidP="00635C04">
            <w:pPr>
              <w:pStyle w:val="Heading2"/>
              <w:rPr>
                <w:rFonts w:ascii="Calibri" w:hAnsi="Calibri"/>
              </w:rPr>
            </w:pPr>
            <w:bookmarkStart w:id="0" w:name="_GoBack"/>
            <w:bookmarkEnd w:id="0"/>
          </w:p>
        </w:tc>
      </w:tr>
      <w:tr w:rsidR="00397478" w:rsidRPr="00C23D55" w:rsidTr="000749DD">
        <w:trPr>
          <w:trHeight w:val="1579"/>
        </w:trPr>
        <w:tc>
          <w:tcPr>
            <w:tcW w:w="446" w:type="dxa"/>
          </w:tcPr>
          <w:p w:rsidR="00397478" w:rsidRPr="00C23D55" w:rsidRDefault="00397478" w:rsidP="0034623F">
            <w:pPr>
              <w:rPr>
                <w:rFonts w:ascii="Calibri" w:hAnsi="Calibri"/>
              </w:rPr>
            </w:pPr>
          </w:p>
        </w:tc>
        <w:tc>
          <w:tcPr>
            <w:tcW w:w="9562" w:type="dxa"/>
            <w:gridSpan w:val="2"/>
          </w:tcPr>
          <w:p w:rsidR="00397478" w:rsidRPr="00E265C7" w:rsidRDefault="00397478" w:rsidP="000749DD">
            <w:pPr>
              <w:pStyle w:val="bulletedlist"/>
              <w:numPr>
                <w:ilvl w:val="0"/>
                <w:numId w:val="0"/>
              </w:numPr>
              <w:spacing w:before="40" w:after="80"/>
              <w:ind w:left="288"/>
              <w:jc w:val="both"/>
              <w:rPr>
                <w:rFonts w:ascii="Calibri" w:hAnsi="Calibri"/>
              </w:rPr>
            </w:pPr>
          </w:p>
        </w:tc>
      </w:tr>
    </w:tbl>
    <w:p w:rsidR="00800ABB" w:rsidRPr="00C23D55" w:rsidRDefault="00800ABB" w:rsidP="0034623F">
      <w:pPr>
        <w:rPr>
          <w:rFonts w:ascii="Calibri" w:hAnsi="Calibri"/>
        </w:rPr>
      </w:pPr>
    </w:p>
    <w:sectPr w:rsidR="00800ABB" w:rsidRPr="00C23D55" w:rsidSect="008470AD">
      <w:footerReference w:type="even" r:id="rId9"/>
      <w:footerReference w:type="default" r:id="rId10"/>
      <w:pgSz w:w="12240" w:h="15840"/>
      <w:pgMar w:top="719" w:right="1080" w:bottom="719" w:left="1260" w:header="720" w:footer="720" w:gutter="0"/>
      <w:pgBorders w:offsetFrom="page">
        <w:top w:val="thinThickSmallGap" w:sz="18" w:space="24" w:color="auto"/>
        <w:left w:val="thinThickSmallGap" w:sz="18" w:space="24" w:color="auto"/>
        <w:bottom w:val="thinThickSmallGap" w:sz="18" w:space="24" w:color="auto"/>
        <w:right w:val="thinThickSmallGap" w:sz="18" w:space="24" w:color="auto"/>
      </w:pgBorders>
      <w:pgNumType w:fmt="upp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9EE" w:rsidRDefault="00EE29EE" w:rsidP="00606E90">
      <w:pPr>
        <w:pStyle w:val="bulletedlist"/>
      </w:pPr>
      <w:r>
        <w:separator/>
      </w:r>
    </w:p>
  </w:endnote>
  <w:endnote w:type="continuationSeparator" w:id="0">
    <w:p w:rsidR="00EE29EE" w:rsidRDefault="00EE29EE" w:rsidP="00606E90">
      <w:pPr>
        <w:pStyle w:val="bulletedli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E1" w:rsidRDefault="008907DD" w:rsidP="00540348">
    <w:pPr>
      <w:pStyle w:val="Footer"/>
      <w:framePr w:wrap="around" w:vAnchor="text" w:hAnchor="margin" w:xAlign="right" w:y="1"/>
      <w:rPr>
        <w:rStyle w:val="PageNumber"/>
      </w:rPr>
    </w:pPr>
    <w:r>
      <w:rPr>
        <w:rStyle w:val="PageNumber"/>
      </w:rPr>
      <w:fldChar w:fldCharType="begin"/>
    </w:r>
    <w:r w:rsidR="005A0AE1">
      <w:rPr>
        <w:rStyle w:val="PageNumber"/>
      </w:rPr>
      <w:instrText xml:space="preserve">PAGE  </w:instrText>
    </w:r>
    <w:r>
      <w:rPr>
        <w:rStyle w:val="PageNumber"/>
      </w:rPr>
      <w:fldChar w:fldCharType="end"/>
    </w:r>
  </w:p>
  <w:p w:rsidR="005A0AE1" w:rsidRDefault="005A0AE1" w:rsidP="00A744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E1" w:rsidRPr="00B76F4D" w:rsidRDefault="008907DD" w:rsidP="00540348">
    <w:pPr>
      <w:pStyle w:val="Footer"/>
      <w:framePr w:wrap="around" w:vAnchor="text" w:hAnchor="margin" w:xAlign="right" w:y="1"/>
      <w:rPr>
        <w:rStyle w:val="PageNumber"/>
        <w:rFonts w:ascii="Calibri" w:hAnsi="Calibri"/>
      </w:rPr>
    </w:pPr>
    <w:r w:rsidRPr="00B76F4D">
      <w:rPr>
        <w:rStyle w:val="PageNumber"/>
        <w:rFonts w:ascii="Calibri" w:hAnsi="Calibri"/>
      </w:rPr>
      <w:fldChar w:fldCharType="begin"/>
    </w:r>
    <w:r w:rsidR="005A0AE1" w:rsidRPr="00B76F4D">
      <w:rPr>
        <w:rStyle w:val="PageNumber"/>
        <w:rFonts w:ascii="Calibri" w:hAnsi="Calibri"/>
      </w:rPr>
      <w:instrText xml:space="preserve">PAGE  </w:instrText>
    </w:r>
    <w:r w:rsidRPr="00B76F4D">
      <w:rPr>
        <w:rStyle w:val="PageNumber"/>
        <w:rFonts w:ascii="Calibri" w:hAnsi="Calibri"/>
      </w:rPr>
      <w:fldChar w:fldCharType="separate"/>
    </w:r>
    <w:r w:rsidR="00B35B3F">
      <w:rPr>
        <w:rStyle w:val="PageNumber"/>
        <w:rFonts w:ascii="Calibri" w:hAnsi="Calibri"/>
        <w:noProof/>
      </w:rPr>
      <w:t>II</w:t>
    </w:r>
    <w:r w:rsidRPr="00B76F4D">
      <w:rPr>
        <w:rStyle w:val="PageNumber"/>
        <w:rFonts w:ascii="Calibri" w:hAnsi="Calibri"/>
      </w:rPr>
      <w:fldChar w:fldCharType="end"/>
    </w:r>
  </w:p>
  <w:p w:rsidR="005A0AE1" w:rsidRDefault="005A0AE1" w:rsidP="00A7447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9EE" w:rsidRDefault="00EE29EE" w:rsidP="00606E90">
      <w:pPr>
        <w:pStyle w:val="bulletedlist"/>
      </w:pPr>
      <w:r>
        <w:separator/>
      </w:r>
    </w:p>
  </w:footnote>
  <w:footnote w:type="continuationSeparator" w:id="0">
    <w:p w:rsidR="00EE29EE" w:rsidRDefault="00EE29EE" w:rsidP="00606E90">
      <w:pPr>
        <w:pStyle w:val="bulletedlis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7F19"/>
    <w:multiLevelType w:val="hybridMultilevel"/>
    <w:tmpl w:val="6C8004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456243"/>
    <w:multiLevelType w:val="hybridMultilevel"/>
    <w:tmpl w:val="CDB4EB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3804E0F"/>
    <w:multiLevelType w:val="hybridMultilevel"/>
    <w:tmpl w:val="DB98D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39070C"/>
    <w:multiLevelType w:val="hybridMultilevel"/>
    <w:tmpl w:val="1624A20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1C6A5401"/>
    <w:multiLevelType w:val="hybridMultilevel"/>
    <w:tmpl w:val="D9EE37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28B85FFE"/>
    <w:multiLevelType w:val="hybridMultilevel"/>
    <w:tmpl w:val="D9228DC6"/>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6">
    <w:nsid w:val="326764B8"/>
    <w:multiLevelType w:val="hybridMultilevel"/>
    <w:tmpl w:val="3B5CB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33D6E64"/>
    <w:multiLevelType w:val="hybridMultilevel"/>
    <w:tmpl w:val="A56EF8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7AD18A1"/>
    <w:multiLevelType w:val="hybridMultilevel"/>
    <w:tmpl w:val="3B5CB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C1403FA"/>
    <w:multiLevelType w:val="hybridMultilevel"/>
    <w:tmpl w:val="820693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D471F19"/>
    <w:multiLevelType w:val="hybridMultilevel"/>
    <w:tmpl w:val="60586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4B2375"/>
    <w:multiLevelType w:val="hybridMultilevel"/>
    <w:tmpl w:val="D50A8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09A75AE"/>
    <w:multiLevelType w:val="hybridMultilevel"/>
    <w:tmpl w:val="CE7846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17C59AC"/>
    <w:multiLevelType w:val="hybridMultilevel"/>
    <w:tmpl w:val="BB4E1FB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nsid w:val="53E00F2D"/>
    <w:multiLevelType w:val="hybridMultilevel"/>
    <w:tmpl w:val="DB98D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5463A0"/>
    <w:multiLevelType w:val="hybridMultilevel"/>
    <w:tmpl w:val="8618A7A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nsid w:val="59527074"/>
    <w:multiLevelType w:val="hybridMultilevel"/>
    <w:tmpl w:val="C6706CA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nsid w:val="5F6E4411"/>
    <w:multiLevelType w:val="hybridMultilevel"/>
    <w:tmpl w:val="F0AA50DA"/>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18">
    <w:nsid w:val="603944A7"/>
    <w:multiLevelType w:val="singleLevel"/>
    <w:tmpl w:val="A19A32EA"/>
    <w:lvl w:ilvl="0">
      <w:start w:val="1"/>
      <w:numFmt w:val="bullet"/>
      <w:pStyle w:val="CVKeypoint"/>
      <w:lvlText w:val=""/>
      <w:lvlJc w:val="left"/>
      <w:pPr>
        <w:tabs>
          <w:tab w:val="num" w:pos="360"/>
        </w:tabs>
        <w:ind w:left="360" w:hanging="360"/>
      </w:pPr>
      <w:rPr>
        <w:rFonts w:ascii="Symbol" w:hAnsi="Symbol" w:hint="default"/>
      </w:rPr>
    </w:lvl>
  </w:abstractNum>
  <w:abstractNum w:abstractNumId="19">
    <w:nsid w:val="610E31DE"/>
    <w:multiLevelType w:val="hybridMultilevel"/>
    <w:tmpl w:val="5682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DE180B"/>
    <w:multiLevelType w:val="hybridMultilevel"/>
    <w:tmpl w:val="32A0B494"/>
    <w:lvl w:ilvl="0" w:tplc="E432FAEC">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cs="Wingdings" w:hint="default"/>
      </w:rPr>
    </w:lvl>
  </w:abstractNum>
  <w:abstractNum w:abstractNumId="22">
    <w:nsid w:val="677A75F7"/>
    <w:multiLevelType w:val="hybridMultilevel"/>
    <w:tmpl w:val="979474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D7D16FB"/>
    <w:multiLevelType w:val="hybridMultilevel"/>
    <w:tmpl w:val="B0E271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nsid w:val="724F0D63"/>
    <w:multiLevelType w:val="hybridMultilevel"/>
    <w:tmpl w:val="2626FC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4246558"/>
    <w:multiLevelType w:val="hybridMultilevel"/>
    <w:tmpl w:val="1D9A19B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6">
    <w:nsid w:val="7B071813"/>
    <w:multiLevelType w:val="hybridMultilevel"/>
    <w:tmpl w:val="AC7EFB7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0"/>
  </w:num>
  <w:num w:numId="2">
    <w:abstractNumId w:val="18"/>
  </w:num>
  <w:num w:numId="3">
    <w:abstractNumId w:val="20"/>
  </w:num>
  <w:num w:numId="4">
    <w:abstractNumId w:val="20"/>
  </w:num>
  <w:num w:numId="5">
    <w:abstractNumId w:val="20"/>
  </w:num>
  <w:num w:numId="6">
    <w:abstractNumId w:val="9"/>
  </w:num>
  <w:num w:numId="7">
    <w:abstractNumId w:val="24"/>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7"/>
  </w:num>
  <w:num w:numId="16">
    <w:abstractNumId w:val="10"/>
  </w:num>
  <w:num w:numId="17">
    <w:abstractNumId w:val="12"/>
  </w:num>
  <w:num w:numId="18">
    <w:abstractNumId w:val="21"/>
  </w:num>
  <w:num w:numId="19">
    <w:abstractNumId w:val="4"/>
  </w:num>
  <w:num w:numId="20">
    <w:abstractNumId w:val="0"/>
  </w:num>
  <w:num w:numId="21">
    <w:abstractNumId w:val="22"/>
  </w:num>
  <w:num w:numId="22">
    <w:abstractNumId w:val="11"/>
  </w:num>
  <w:num w:numId="23">
    <w:abstractNumId w:val="8"/>
  </w:num>
  <w:num w:numId="24">
    <w:abstractNumId w:val="14"/>
  </w:num>
  <w:num w:numId="25">
    <w:abstractNumId w:val="2"/>
  </w:num>
  <w:num w:numId="26">
    <w:abstractNumId w:val="25"/>
  </w:num>
  <w:num w:numId="27">
    <w:abstractNumId w:val="17"/>
  </w:num>
  <w:num w:numId="28">
    <w:abstractNumId w:val="5"/>
  </w:num>
  <w:num w:numId="29">
    <w:abstractNumId w:val="6"/>
  </w:num>
  <w:num w:numId="30">
    <w:abstractNumId w:val="15"/>
  </w:num>
  <w:num w:numId="31">
    <w:abstractNumId w:val="3"/>
  </w:num>
  <w:num w:numId="32">
    <w:abstractNumId w:val="16"/>
  </w:num>
  <w:num w:numId="33">
    <w:abstractNumId w:val="1"/>
  </w:num>
  <w:num w:numId="34">
    <w:abstractNumId w:val="26"/>
  </w:num>
  <w:num w:numId="35">
    <w:abstractNumId w:val="23"/>
  </w:num>
  <w:num w:numId="36">
    <w:abstractNumId w:val="13"/>
  </w:num>
  <w:num w:numId="37">
    <w:abstractNumId w:val="19"/>
  </w:num>
  <w:num w:numId="38">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54DF"/>
    <w:rsid w:val="0000273D"/>
    <w:rsid w:val="0000620B"/>
    <w:rsid w:val="00012EE7"/>
    <w:rsid w:val="0001417E"/>
    <w:rsid w:val="0001466D"/>
    <w:rsid w:val="00014EBE"/>
    <w:rsid w:val="0001546B"/>
    <w:rsid w:val="00026D8D"/>
    <w:rsid w:val="00031F3A"/>
    <w:rsid w:val="00033F1D"/>
    <w:rsid w:val="00036B6F"/>
    <w:rsid w:val="00040FAF"/>
    <w:rsid w:val="00047B71"/>
    <w:rsid w:val="00047E37"/>
    <w:rsid w:val="0005085F"/>
    <w:rsid w:val="00053776"/>
    <w:rsid w:val="00053D16"/>
    <w:rsid w:val="00053F6A"/>
    <w:rsid w:val="00054379"/>
    <w:rsid w:val="00054DA9"/>
    <w:rsid w:val="000600FE"/>
    <w:rsid w:val="00060D68"/>
    <w:rsid w:val="00065147"/>
    <w:rsid w:val="00067BC0"/>
    <w:rsid w:val="000728B9"/>
    <w:rsid w:val="000736A4"/>
    <w:rsid w:val="00073E71"/>
    <w:rsid w:val="000749DD"/>
    <w:rsid w:val="000810A5"/>
    <w:rsid w:val="000825CC"/>
    <w:rsid w:val="00082D36"/>
    <w:rsid w:val="000830FE"/>
    <w:rsid w:val="000858D4"/>
    <w:rsid w:val="00086656"/>
    <w:rsid w:val="00087300"/>
    <w:rsid w:val="00090B5D"/>
    <w:rsid w:val="000948D1"/>
    <w:rsid w:val="00095AF0"/>
    <w:rsid w:val="0009711E"/>
    <w:rsid w:val="000A20E8"/>
    <w:rsid w:val="000A238C"/>
    <w:rsid w:val="000A5BDF"/>
    <w:rsid w:val="000B1391"/>
    <w:rsid w:val="000B1809"/>
    <w:rsid w:val="000B20E0"/>
    <w:rsid w:val="000B2BF8"/>
    <w:rsid w:val="000B31BA"/>
    <w:rsid w:val="000B580E"/>
    <w:rsid w:val="000B6B39"/>
    <w:rsid w:val="000B6C2D"/>
    <w:rsid w:val="000B6EC8"/>
    <w:rsid w:val="000B724E"/>
    <w:rsid w:val="000C02B5"/>
    <w:rsid w:val="000C1B04"/>
    <w:rsid w:val="000C257C"/>
    <w:rsid w:val="000C7A24"/>
    <w:rsid w:val="000D373C"/>
    <w:rsid w:val="000D3914"/>
    <w:rsid w:val="000D7D0A"/>
    <w:rsid w:val="000E1336"/>
    <w:rsid w:val="000E3EEE"/>
    <w:rsid w:val="000E7224"/>
    <w:rsid w:val="000F7845"/>
    <w:rsid w:val="001044DB"/>
    <w:rsid w:val="001058B3"/>
    <w:rsid w:val="001059EF"/>
    <w:rsid w:val="00107E29"/>
    <w:rsid w:val="00112E01"/>
    <w:rsid w:val="0011395F"/>
    <w:rsid w:val="0011419D"/>
    <w:rsid w:val="001143D5"/>
    <w:rsid w:val="00114F76"/>
    <w:rsid w:val="00115C5F"/>
    <w:rsid w:val="00116314"/>
    <w:rsid w:val="00120943"/>
    <w:rsid w:val="00125BC6"/>
    <w:rsid w:val="00127B13"/>
    <w:rsid w:val="00133905"/>
    <w:rsid w:val="00140252"/>
    <w:rsid w:val="00142944"/>
    <w:rsid w:val="00142A1B"/>
    <w:rsid w:val="00142AC5"/>
    <w:rsid w:val="0014519D"/>
    <w:rsid w:val="00146288"/>
    <w:rsid w:val="001469DE"/>
    <w:rsid w:val="00150A30"/>
    <w:rsid w:val="00150ADE"/>
    <w:rsid w:val="001535B4"/>
    <w:rsid w:val="00156AB4"/>
    <w:rsid w:val="00162FEF"/>
    <w:rsid w:val="00163801"/>
    <w:rsid w:val="00165DF7"/>
    <w:rsid w:val="00171758"/>
    <w:rsid w:val="00171DA0"/>
    <w:rsid w:val="00172348"/>
    <w:rsid w:val="00172603"/>
    <w:rsid w:val="00172C19"/>
    <w:rsid w:val="00180547"/>
    <w:rsid w:val="00183D39"/>
    <w:rsid w:val="001840F9"/>
    <w:rsid w:val="001844D3"/>
    <w:rsid w:val="00191D7C"/>
    <w:rsid w:val="00193714"/>
    <w:rsid w:val="00194C33"/>
    <w:rsid w:val="0019574C"/>
    <w:rsid w:val="00196545"/>
    <w:rsid w:val="001A3CAD"/>
    <w:rsid w:val="001A4A87"/>
    <w:rsid w:val="001A6B5B"/>
    <w:rsid w:val="001B09F6"/>
    <w:rsid w:val="001B165F"/>
    <w:rsid w:val="001B1E05"/>
    <w:rsid w:val="001B385C"/>
    <w:rsid w:val="001B4E35"/>
    <w:rsid w:val="001B4F24"/>
    <w:rsid w:val="001B5605"/>
    <w:rsid w:val="001C2AAC"/>
    <w:rsid w:val="001C322F"/>
    <w:rsid w:val="001C32E7"/>
    <w:rsid w:val="001C71B3"/>
    <w:rsid w:val="001D00FC"/>
    <w:rsid w:val="001D4C9F"/>
    <w:rsid w:val="001D54E7"/>
    <w:rsid w:val="001D55B8"/>
    <w:rsid w:val="001D5A45"/>
    <w:rsid w:val="001D64F6"/>
    <w:rsid w:val="001E2265"/>
    <w:rsid w:val="001E4732"/>
    <w:rsid w:val="001E764E"/>
    <w:rsid w:val="001E7D4D"/>
    <w:rsid w:val="001F09F5"/>
    <w:rsid w:val="001F13E8"/>
    <w:rsid w:val="001F1661"/>
    <w:rsid w:val="001F3677"/>
    <w:rsid w:val="001F5A89"/>
    <w:rsid w:val="001F5CB7"/>
    <w:rsid w:val="001F7A34"/>
    <w:rsid w:val="0020079D"/>
    <w:rsid w:val="00202C7A"/>
    <w:rsid w:val="00203675"/>
    <w:rsid w:val="002114FF"/>
    <w:rsid w:val="002139F3"/>
    <w:rsid w:val="00214FD0"/>
    <w:rsid w:val="002171AE"/>
    <w:rsid w:val="0022069E"/>
    <w:rsid w:val="00221F46"/>
    <w:rsid w:val="00222C20"/>
    <w:rsid w:val="0022688B"/>
    <w:rsid w:val="00226DD0"/>
    <w:rsid w:val="002301FE"/>
    <w:rsid w:val="002333F1"/>
    <w:rsid w:val="00235E36"/>
    <w:rsid w:val="0023757E"/>
    <w:rsid w:val="002404F5"/>
    <w:rsid w:val="0024066A"/>
    <w:rsid w:val="00244047"/>
    <w:rsid w:val="002446A6"/>
    <w:rsid w:val="002512D2"/>
    <w:rsid w:val="00251869"/>
    <w:rsid w:val="00255A5F"/>
    <w:rsid w:val="00257FFE"/>
    <w:rsid w:val="00260ADE"/>
    <w:rsid w:val="00266E0D"/>
    <w:rsid w:val="00267DD9"/>
    <w:rsid w:val="00273785"/>
    <w:rsid w:val="002765B2"/>
    <w:rsid w:val="00276984"/>
    <w:rsid w:val="00276B39"/>
    <w:rsid w:val="002805E1"/>
    <w:rsid w:val="00282993"/>
    <w:rsid w:val="00283275"/>
    <w:rsid w:val="00285790"/>
    <w:rsid w:val="002878C9"/>
    <w:rsid w:val="00287E97"/>
    <w:rsid w:val="00291F3E"/>
    <w:rsid w:val="00293CEB"/>
    <w:rsid w:val="002947D1"/>
    <w:rsid w:val="00294C5E"/>
    <w:rsid w:val="00295A8F"/>
    <w:rsid w:val="00295CA6"/>
    <w:rsid w:val="00297F2B"/>
    <w:rsid w:val="002A0072"/>
    <w:rsid w:val="002A0593"/>
    <w:rsid w:val="002A29C7"/>
    <w:rsid w:val="002A3EE8"/>
    <w:rsid w:val="002A5682"/>
    <w:rsid w:val="002A6491"/>
    <w:rsid w:val="002A7710"/>
    <w:rsid w:val="002B09AC"/>
    <w:rsid w:val="002B17FC"/>
    <w:rsid w:val="002B2BD1"/>
    <w:rsid w:val="002B3129"/>
    <w:rsid w:val="002B55A3"/>
    <w:rsid w:val="002C28CF"/>
    <w:rsid w:val="002C3DC4"/>
    <w:rsid w:val="002D0783"/>
    <w:rsid w:val="002D3885"/>
    <w:rsid w:val="002D50D0"/>
    <w:rsid w:val="002D5A9B"/>
    <w:rsid w:val="002E2F4B"/>
    <w:rsid w:val="002E3F8E"/>
    <w:rsid w:val="002E423D"/>
    <w:rsid w:val="002E4252"/>
    <w:rsid w:val="002E5E94"/>
    <w:rsid w:val="002F189E"/>
    <w:rsid w:val="002F2215"/>
    <w:rsid w:val="002F695A"/>
    <w:rsid w:val="00300CDF"/>
    <w:rsid w:val="00302669"/>
    <w:rsid w:val="00304D53"/>
    <w:rsid w:val="00305501"/>
    <w:rsid w:val="003057E0"/>
    <w:rsid w:val="00305E39"/>
    <w:rsid w:val="003070B2"/>
    <w:rsid w:val="00307D14"/>
    <w:rsid w:val="003105AF"/>
    <w:rsid w:val="003115D0"/>
    <w:rsid w:val="00313683"/>
    <w:rsid w:val="0031517F"/>
    <w:rsid w:val="003204B5"/>
    <w:rsid w:val="003217B1"/>
    <w:rsid w:val="00321CB2"/>
    <w:rsid w:val="00324B1E"/>
    <w:rsid w:val="00324C12"/>
    <w:rsid w:val="00324F97"/>
    <w:rsid w:val="00325807"/>
    <w:rsid w:val="003265C8"/>
    <w:rsid w:val="0032703F"/>
    <w:rsid w:val="0033231D"/>
    <w:rsid w:val="003338A9"/>
    <w:rsid w:val="00334251"/>
    <w:rsid w:val="00335C26"/>
    <w:rsid w:val="00342CBF"/>
    <w:rsid w:val="00342EF3"/>
    <w:rsid w:val="00342FA9"/>
    <w:rsid w:val="00343C56"/>
    <w:rsid w:val="003442F9"/>
    <w:rsid w:val="003455C9"/>
    <w:rsid w:val="0034623F"/>
    <w:rsid w:val="0035542B"/>
    <w:rsid w:val="00357182"/>
    <w:rsid w:val="00360DB1"/>
    <w:rsid w:val="00361AE4"/>
    <w:rsid w:val="00362959"/>
    <w:rsid w:val="003645AC"/>
    <w:rsid w:val="00364DE1"/>
    <w:rsid w:val="0036519E"/>
    <w:rsid w:val="00365FB6"/>
    <w:rsid w:val="00367995"/>
    <w:rsid w:val="00370880"/>
    <w:rsid w:val="00371BF8"/>
    <w:rsid w:val="003737D3"/>
    <w:rsid w:val="00375393"/>
    <w:rsid w:val="003757B7"/>
    <w:rsid w:val="003802C6"/>
    <w:rsid w:val="00380F87"/>
    <w:rsid w:val="00384778"/>
    <w:rsid w:val="003853E0"/>
    <w:rsid w:val="00385709"/>
    <w:rsid w:val="00391A82"/>
    <w:rsid w:val="003932E8"/>
    <w:rsid w:val="00394893"/>
    <w:rsid w:val="00397478"/>
    <w:rsid w:val="003A4F85"/>
    <w:rsid w:val="003A5220"/>
    <w:rsid w:val="003A536A"/>
    <w:rsid w:val="003A5FB0"/>
    <w:rsid w:val="003B121B"/>
    <w:rsid w:val="003B3F33"/>
    <w:rsid w:val="003C0EB1"/>
    <w:rsid w:val="003C1163"/>
    <w:rsid w:val="003C12A2"/>
    <w:rsid w:val="003C436F"/>
    <w:rsid w:val="003C49F2"/>
    <w:rsid w:val="003C5364"/>
    <w:rsid w:val="003C6A31"/>
    <w:rsid w:val="003D0FFB"/>
    <w:rsid w:val="003D35F8"/>
    <w:rsid w:val="003D362B"/>
    <w:rsid w:val="003D49EC"/>
    <w:rsid w:val="003E1A70"/>
    <w:rsid w:val="003E2EFC"/>
    <w:rsid w:val="003E61D2"/>
    <w:rsid w:val="003E624A"/>
    <w:rsid w:val="003E6C0A"/>
    <w:rsid w:val="003E6E1D"/>
    <w:rsid w:val="003E712E"/>
    <w:rsid w:val="003F0605"/>
    <w:rsid w:val="003F0C08"/>
    <w:rsid w:val="003F39A1"/>
    <w:rsid w:val="003F5A8A"/>
    <w:rsid w:val="00406225"/>
    <w:rsid w:val="00406760"/>
    <w:rsid w:val="00406F42"/>
    <w:rsid w:val="00410D07"/>
    <w:rsid w:val="00412553"/>
    <w:rsid w:val="00412F82"/>
    <w:rsid w:val="00416442"/>
    <w:rsid w:val="0042028B"/>
    <w:rsid w:val="004205E1"/>
    <w:rsid w:val="00421AB6"/>
    <w:rsid w:val="00423C15"/>
    <w:rsid w:val="00423E17"/>
    <w:rsid w:val="00427EC6"/>
    <w:rsid w:val="0043008C"/>
    <w:rsid w:val="00432711"/>
    <w:rsid w:val="004330B8"/>
    <w:rsid w:val="0043387C"/>
    <w:rsid w:val="004404E0"/>
    <w:rsid w:val="00441B75"/>
    <w:rsid w:val="0044262F"/>
    <w:rsid w:val="00444715"/>
    <w:rsid w:val="00445A84"/>
    <w:rsid w:val="00446936"/>
    <w:rsid w:val="004521A7"/>
    <w:rsid w:val="004538B0"/>
    <w:rsid w:val="00463D04"/>
    <w:rsid w:val="00463DA4"/>
    <w:rsid w:val="004703A9"/>
    <w:rsid w:val="0047163C"/>
    <w:rsid w:val="0047332B"/>
    <w:rsid w:val="00474095"/>
    <w:rsid w:val="00474C50"/>
    <w:rsid w:val="004762E2"/>
    <w:rsid w:val="00477ED8"/>
    <w:rsid w:val="0048395E"/>
    <w:rsid w:val="004856AF"/>
    <w:rsid w:val="00493C34"/>
    <w:rsid w:val="004968D0"/>
    <w:rsid w:val="004A1707"/>
    <w:rsid w:val="004A1C64"/>
    <w:rsid w:val="004A3928"/>
    <w:rsid w:val="004A54DF"/>
    <w:rsid w:val="004A5F8B"/>
    <w:rsid w:val="004B0FB5"/>
    <w:rsid w:val="004B169F"/>
    <w:rsid w:val="004B1EC0"/>
    <w:rsid w:val="004B28CC"/>
    <w:rsid w:val="004B327A"/>
    <w:rsid w:val="004B446E"/>
    <w:rsid w:val="004B614E"/>
    <w:rsid w:val="004C27E3"/>
    <w:rsid w:val="004C6C41"/>
    <w:rsid w:val="004D1EFA"/>
    <w:rsid w:val="004D1F90"/>
    <w:rsid w:val="004D2CEB"/>
    <w:rsid w:val="004D35EF"/>
    <w:rsid w:val="004D6DB8"/>
    <w:rsid w:val="004E0818"/>
    <w:rsid w:val="004E0911"/>
    <w:rsid w:val="004E6D15"/>
    <w:rsid w:val="004F0E57"/>
    <w:rsid w:val="004F145B"/>
    <w:rsid w:val="004F1E0C"/>
    <w:rsid w:val="004F5394"/>
    <w:rsid w:val="004F7239"/>
    <w:rsid w:val="004F758E"/>
    <w:rsid w:val="00500750"/>
    <w:rsid w:val="00502BA1"/>
    <w:rsid w:val="00503E5F"/>
    <w:rsid w:val="00504AE6"/>
    <w:rsid w:val="00505716"/>
    <w:rsid w:val="0050755D"/>
    <w:rsid w:val="00513223"/>
    <w:rsid w:val="00514443"/>
    <w:rsid w:val="005172D2"/>
    <w:rsid w:val="00525D5E"/>
    <w:rsid w:val="0052604F"/>
    <w:rsid w:val="005261A2"/>
    <w:rsid w:val="005265BE"/>
    <w:rsid w:val="00527EE9"/>
    <w:rsid w:val="00531549"/>
    <w:rsid w:val="00532731"/>
    <w:rsid w:val="00533CC0"/>
    <w:rsid w:val="0053457B"/>
    <w:rsid w:val="00535F8C"/>
    <w:rsid w:val="00540164"/>
    <w:rsid w:val="00540348"/>
    <w:rsid w:val="005412B2"/>
    <w:rsid w:val="00541B2C"/>
    <w:rsid w:val="00542989"/>
    <w:rsid w:val="0054345E"/>
    <w:rsid w:val="00544321"/>
    <w:rsid w:val="00544B87"/>
    <w:rsid w:val="0054788F"/>
    <w:rsid w:val="00553E19"/>
    <w:rsid w:val="00560067"/>
    <w:rsid w:val="005628FB"/>
    <w:rsid w:val="00563DE4"/>
    <w:rsid w:val="0056537E"/>
    <w:rsid w:val="00565F6B"/>
    <w:rsid w:val="00567594"/>
    <w:rsid w:val="00570B42"/>
    <w:rsid w:val="005718B7"/>
    <w:rsid w:val="00572DB6"/>
    <w:rsid w:val="00574024"/>
    <w:rsid w:val="00575BBB"/>
    <w:rsid w:val="00580584"/>
    <w:rsid w:val="00580909"/>
    <w:rsid w:val="0058319D"/>
    <w:rsid w:val="00586181"/>
    <w:rsid w:val="00586C10"/>
    <w:rsid w:val="005872EC"/>
    <w:rsid w:val="00587FFC"/>
    <w:rsid w:val="00591EA2"/>
    <w:rsid w:val="00593534"/>
    <w:rsid w:val="005949B6"/>
    <w:rsid w:val="00596432"/>
    <w:rsid w:val="005A0AE1"/>
    <w:rsid w:val="005A1FA8"/>
    <w:rsid w:val="005A3DF1"/>
    <w:rsid w:val="005A4B71"/>
    <w:rsid w:val="005B0B80"/>
    <w:rsid w:val="005B250E"/>
    <w:rsid w:val="005B2699"/>
    <w:rsid w:val="005B535D"/>
    <w:rsid w:val="005B6565"/>
    <w:rsid w:val="005C1098"/>
    <w:rsid w:val="005D07A9"/>
    <w:rsid w:val="005D606D"/>
    <w:rsid w:val="005D61D7"/>
    <w:rsid w:val="005D76A2"/>
    <w:rsid w:val="005E04D4"/>
    <w:rsid w:val="005E0B8E"/>
    <w:rsid w:val="005E4F1B"/>
    <w:rsid w:val="005E5E8D"/>
    <w:rsid w:val="005E71C4"/>
    <w:rsid w:val="005F0915"/>
    <w:rsid w:val="005F11EF"/>
    <w:rsid w:val="005F252C"/>
    <w:rsid w:val="005F4747"/>
    <w:rsid w:val="005F6645"/>
    <w:rsid w:val="006001BB"/>
    <w:rsid w:val="0060088E"/>
    <w:rsid w:val="00601047"/>
    <w:rsid w:val="00603E74"/>
    <w:rsid w:val="00604A28"/>
    <w:rsid w:val="00604F9B"/>
    <w:rsid w:val="00605207"/>
    <w:rsid w:val="006064F7"/>
    <w:rsid w:val="00606967"/>
    <w:rsid w:val="00606E3C"/>
    <w:rsid w:val="00606E90"/>
    <w:rsid w:val="00612BEE"/>
    <w:rsid w:val="00613289"/>
    <w:rsid w:val="00613EED"/>
    <w:rsid w:val="00614554"/>
    <w:rsid w:val="006179B8"/>
    <w:rsid w:val="00620676"/>
    <w:rsid w:val="00622B45"/>
    <w:rsid w:val="00623670"/>
    <w:rsid w:val="00625BA7"/>
    <w:rsid w:val="00627E84"/>
    <w:rsid w:val="00630F9F"/>
    <w:rsid w:val="006323F1"/>
    <w:rsid w:val="00633445"/>
    <w:rsid w:val="00634FA2"/>
    <w:rsid w:val="00635C04"/>
    <w:rsid w:val="006421CD"/>
    <w:rsid w:val="00643548"/>
    <w:rsid w:val="006448C6"/>
    <w:rsid w:val="00645AEB"/>
    <w:rsid w:val="00645C63"/>
    <w:rsid w:val="00647C77"/>
    <w:rsid w:val="00650CDD"/>
    <w:rsid w:val="00650D27"/>
    <w:rsid w:val="00650FF6"/>
    <w:rsid w:val="0065151F"/>
    <w:rsid w:val="006570FE"/>
    <w:rsid w:val="00660E96"/>
    <w:rsid w:val="00663E7A"/>
    <w:rsid w:val="00665366"/>
    <w:rsid w:val="00665BC0"/>
    <w:rsid w:val="006667E2"/>
    <w:rsid w:val="006716D4"/>
    <w:rsid w:val="00674425"/>
    <w:rsid w:val="006779FA"/>
    <w:rsid w:val="00691373"/>
    <w:rsid w:val="006934B7"/>
    <w:rsid w:val="00695B0D"/>
    <w:rsid w:val="006A191E"/>
    <w:rsid w:val="006A3F5C"/>
    <w:rsid w:val="006A48A8"/>
    <w:rsid w:val="006A498A"/>
    <w:rsid w:val="006A6DFC"/>
    <w:rsid w:val="006A7CF1"/>
    <w:rsid w:val="006B1492"/>
    <w:rsid w:val="006B2F50"/>
    <w:rsid w:val="006B313C"/>
    <w:rsid w:val="006B3A0D"/>
    <w:rsid w:val="006B5B58"/>
    <w:rsid w:val="006B5F63"/>
    <w:rsid w:val="006C1120"/>
    <w:rsid w:val="006C2EAC"/>
    <w:rsid w:val="006C77B7"/>
    <w:rsid w:val="006C7A17"/>
    <w:rsid w:val="006D1D2E"/>
    <w:rsid w:val="006D5749"/>
    <w:rsid w:val="006D59D1"/>
    <w:rsid w:val="006E1887"/>
    <w:rsid w:val="006E3108"/>
    <w:rsid w:val="006E4860"/>
    <w:rsid w:val="006E4A0B"/>
    <w:rsid w:val="006E5187"/>
    <w:rsid w:val="006F1BB9"/>
    <w:rsid w:val="006F489C"/>
    <w:rsid w:val="006F48EC"/>
    <w:rsid w:val="006F557E"/>
    <w:rsid w:val="007006F9"/>
    <w:rsid w:val="00703F9F"/>
    <w:rsid w:val="00705057"/>
    <w:rsid w:val="0070529E"/>
    <w:rsid w:val="0070550F"/>
    <w:rsid w:val="00706C6C"/>
    <w:rsid w:val="00706F02"/>
    <w:rsid w:val="00706F6E"/>
    <w:rsid w:val="007105F6"/>
    <w:rsid w:val="00713AFB"/>
    <w:rsid w:val="007162EA"/>
    <w:rsid w:val="007169D1"/>
    <w:rsid w:val="00722024"/>
    <w:rsid w:val="00730A65"/>
    <w:rsid w:val="00731F48"/>
    <w:rsid w:val="00732F76"/>
    <w:rsid w:val="00735E3E"/>
    <w:rsid w:val="00736698"/>
    <w:rsid w:val="00736F66"/>
    <w:rsid w:val="0073772C"/>
    <w:rsid w:val="00740850"/>
    <w:rsid w:val="007435BB"/>
    <w:rsid w:val="0074500B"/>
    <w:rsid w:val="007451DB"/>
    <w:rsid w:val="00746071"/>
    <w:rsid w:val="007468FD"/>
    <w:rsid w:val="00747C95"/>
    <w:rsid w:val="0075075E"/>
    <w:rsid w:val="00754F60"/>
    <w:rsid w:val="00760A3D"/>
    <w:rsid w:val="007653C5"/>
    <w:rsid w:val="00770752"/>
    <w:rsid w:val="00776888"/>
    <w:rsid w:val="00776ED9"/>
    <w:rsid w:val="00780640"/>
    <w:rsid w:val="0078083D"/>
    <w:rsid w:val="007855A3"/>
    <w:rsid w:val="00785B44"/>
    <w:rsid w:val="00790227"/>
    <w:rsid w:val="007911C0"/>
    <w:rsid w:val="00791B7C"/>
    <w:rsid w:val="007927D6"/>
    <w:rsid w:val="00796857"/>
    <w:rsid w:val="007970F1"/>
    <w:rsid w:val="007A0A26"/>
    <w:rsid w:val="007A39CB"/>
    <w:rsid w:val="007A414C"/>
    <w:rsid w:val="007B0CB9"/>
    <w:rsid w:val="007B20C3"/>
    <w:rsid w:val="007C0001"/>
    <w:rsid w:val="007C00DB"/>
    <w:rsid w:val="007C1A5D"/>
    <w:rsid w:val="007C49C2"/>
    <w:rsid w:val="007C6D15"/>
    <w:rsid w:val="007C77CB"/>
    <w:rsid w:val="007D00B6"/>
    <w:rsid w:val="007D1F3F"/>
    <w:rsid w:val="007D708E"/>
    <w:rsid w:val="007D7330"/>
    <w:rsid w:val="007E0903"/>
    <w:rsid w:val="007E3C2E"/>
    <w:rsid w:val="007E569B"/>
    <w:rsid w:val="007E5B90"/>
    <w:rsid w:val="007F1634"/>
    <w:rsid w:val="007F41E7"/>
    <w:rsid w:val="007F4297"/>
    <w:rsid w:val="007F4FB8"/>
    <w:rsid w:val="007F7722"/>
    <w:rsid w:val="00800ABB"/>
    <w:rsid w:val="00805130"/>
    <w:rsid w:val="00805A77"/>
    <w:rsid w:val="00807FC1"/>
    <w:rsid w:val="008118DD"/>
    <w:rsid w:val="00811D03"/>
    <w:rsid w:val="00812B0E"/>
    <w:rsid w:val="008132C6"/>
    <w:rsid w:val="00813553"/>
    <w:rsid w:val="0081518C"/>
    <w:rsid w:val="0081619E"/>
    <w:rsid w:val="008175CF"/>
    <w:rsid w:val="00817861"/>
    <w:rsid w:val="00817F96"/>
    <w:rsid w:val="00820C72"/>
    <w:rsid w:val="00824066"/>
    <w:rsid w:val="008315D0"/>
    <w:rsid w:val="00831C6B"/>
    <w:rsid w:val="00834847"/>
    <w:rsid w:val="008356D7"/>
    <w:rsid w:val="00835E6D"/>
    <w:rsid w:val="00837BAD"/>
    <w:rsid w:val="00840857"/>
    <w:rsid w:val="00844EE4"/>
    <w:rsid w:val="00845A10"/>
    <w:rsid w:val="00846391"/>
    <w:rsid w:val="008470AD"/>
    <w:rsid w:val="008471E2"/>
    <w:rsid w:val="0084793A"/>
    <w:rsid w:val="00847CF2"/>
    <w:rsid w:val="00847F4F"/>
    <w:rsid w:val="008502D4"/>
    <w:rsid w:val="00850DB9"/>
    <w:rsid w:val="008522B2"/>
    <w:rsid w:val="00852932"/>
    <w:rsid w:val="0085497E"/>
    <w:rsid w:val="0085520B"/>
    <w:rsid w:val="00855E3B"/>
    <w:rsid w:val="008613E9"/>
    <w:rsid w:val="00864CB1"/>
    <w:rsid w:val="00865925"/>
    <w:rsid w:val="00866CDC"/>
    <w:rsid w:val="0087047F"/>
    <w:rsid w:val="00880C44"/>
    <w:rsid w:val="00881D0C"/>
    <w:rsid w:val="008824CB"/>
    <w:rsid w:val="00883CB4"/>
    <w:rsid w:val="008842BC"/>
    <w:rsid w:val="00885AA1"/>
    <w:rsid w:val="00886BEB"/>
    <w:rsid w:val="008907DD"/>
    <w:rsid w:val="00892350"/>
    <w:rsid w:val="008946E0"/>
    <w:rsid w:val="008951A1"/>
    <w:rsid w:val="008958C9"/>
    <w:rsid w:val="008A5307"/>
    <w:rsid w:val="008A546F"/>
    <w:rsid w:val="008A670E"/>
    <w:rsid w:val="008B0010"/>
    <w:rsid w:val="008B0954"/>
    <w:rsid w:val="008B2AF9"/>
    <w:rsid w:val="008B556F"/>
    <w:rsid w:val="008B58AA"/>
    <w:rsid w:val="008B643E"/>
    <w:rsid w:val="008B667F"/>
    <w:rsid w:val="008C17FA"/>
    <w:rsid w:val="008C3365"/>
    <w:rsid w:val="008C3876"/>
    <w:rsid w:val="008C3A2D"/>
    <w:rsid w:val="008C3FAE"/>
    <w:rsid w:val="008D0148"/>
    <w:rsid w:val="008D0F84"/>
    <w:rsid w:val="008D117D"/>
    <w:rsid w:val="008D1E8C"/>
    <w:rsid w:val="008D23CF"/>
    <w:rsid w:val="008D287E"/>
    <w:rsid w:val="008D41DA"/>
    <w:rsid w:val="008D5497"/>
    <w:rsid w:val="008D5C81"/>
    <w:rsid w:val="008E1CEB"/>
    <w:rsid w:val="008E2E98"/>
    <w:rsid w:val="008E38F4"/>
    <w:rsid w:val="008E4EF8"/>
    <w:rsid w:val="008F0B0E"/>
    <w:rsid w:val="008F22E3"/>
    <w:rsid w:val="008F231D"/>
    <w:rsid w:val="008F4234"/>
    <w:rsid w:val="008F5F02"/>
    <w:rsid w:val="008F7761"/>
    <w:rsid w:val="00900556"/>
    <w:rsid w:val="009013BE"/>
    <w:rsid w:val="0090497B"/>
    <w:rsid w:val="00911A9D"/>
    <w:rsid w:val="00912DD5"/>
    <w:rsid w:val="009159CE"/>
    <w:rsid w:val="00915DF9"/>
    <w:rsid w:val="009166E5"/>
    <w:rsid w:val="00917938"/>
    <w:rsid w:val="00917986"/>
    <w:rsid w:val="00920392"/>
    <w:rsid w:val="009218DA"/>
    <w:rsid w:val="0092298C"/>
    <w:rsid w:val="0092514E"/>
    <w:rsid w:val="009263B5"/>
    <w:rsid w:val="00926F0A"/>
    <w:rsid w:val="00930F58"/>
    <w:rsid w:val="00931274"/>
    <w:rsid w:val="00931BE6"/>
    <w:rsid w:val="00931CD2"/>
    <w:rsid w:val="00940829"/>
    <w:rsid w:val="009411F1"/>
    <w:rsid w:val="0094176F"/>
    <w:rsid w:val="00942278"/>
    <w:rsid w:val="00942B12"/>
    <w:rsid w:val="00942D1A"/>
    <w:rsid w:val="00946C13"/>
    <w:rsid w:val="00951F5E"/>
    <w:rsid w:val="0095251B"/>
    <w:rsid w:val="00953CAE"/>
    <w:rsid w:val="009568FF"/>
    <w:rsid w:val="009569B5"/>
    <w:rsid w:val="00962160"/>
    <w:rsid w:val="009640A3"/>
    <w:rsid w:val="00965711"/>
    <w:rsid w:val="00965E7E"/>
    <w:rsid w:val="00966023"/>
    <w:rsid w:val="00966ABB"/>
    <w:rsid w:val="009712A5"/>
    <w:rsid w:val="00973AD7"/>
    <w:rsid w:val="00975112"/>
    <w:rsid w:val="00975FBE"/>
    <w:rsid w:val="009762C2"/>
    <w:rsid w:val="00977097"/>
    <w:rsid w:val="00977702"/>
    <w:rsid w:val="00980A68"/>
    <w:rsid w:val="00981B2F"/>
    <w:rsid w:val="009870C7"/>
    <w:rsid w:val="009873B4"/>
    <w:rsid w:val="00987EC5"/>
    <w:rsid w:val="0099248F"/>
    <w:rsid w:val="00993478"/>
    <w:rsid w:val="00994547"/>
    <w:rsid w:val="00997E4F"/>
    <w:rsid w:val="009A0AC0"/>
    <w:rsid w:val="009A3FA7"/>
    <w:rsid w:val="009A43DD"/>
    <w:rsid w:val="009A488F"/>
    <w:rsid w:val="009A704E"/>
    <w:rsid w:val="009B071D"/>
    <w:rsid w:val="009B54F9"/>
    <w:rsid w:val="009C06D9"/>
    <w:rsid w:val="009C390E"/>
    <w:rsid w:val="009C4A2E"/>
    <w:rsid w:val="009C4EEB"/>
    <w:rsid w:val="009C56E9"/>
    <w:rsid w:val="009C5E84"/>
    <w:rsid w:val="009C64B0"/>
    <w:rsid w:val="009C7921"/>
    <w:rsid w:val="009D0CC8"/>
    <w:rsid w:val="009D2132"/>
    <w:rsid w:val="009D241E"/>
    <w:rsid w:val="009D59F0"/>
    <w:rsid w:val="009D6EBE"/>
    <w:rsid w:val="009E108F"/>
    <w:rsid w:val="009E3EFD"/>
    <w:rsid w:val="009E3FDF"/>
    <w:rsid w:val="009E7886"/>
    <w:rsid w:val="009F2150"/>
    <w:rsid w:val="009F4030"/>
    <w:rsid w:val="009F4A18"/>
    <w:rsid w:val="009F5C63"/>
    <w:rsid w:val="009F6195"/>
    <w:rsid w:val="009F6D92"/>
    <w:rsid w:val="00A01AD1"/>
    <w:rsid w:val="00A027DC"/>
    <w:rsid w:val="00A04EFE"/>
    <w:rsid w:val="00A05326"/>
    <w:rsid w:val="00A07FA0"/>
    <w:rsid w:val="00A10333"/>
    <w:rsid w:val="00A11BF2"/>
    <w:rsid w:val="00A12175"/>
    <w:rsid w:val="00A15D36"/>
    <w:rsid w:val="00A17701"/>
    <w:rsid w:val="00A20689"/>
    <w:rsid w:val="00A2322E"/>
    <w:rsid w:val="00A23A95"/>
    <w:rsid w:val="00A23B0A"/>
    <w:rsid w:val="00A247A1"/>
    <w:rsid w:val="00A25EA8"/>
    <w:rsid w:val="00A27822"/>
    <w:rsid w:val="00A27A04"/>
    <w:rsid w:val="00A317EB"/>
    <w:rsid w:val="00A31894"/>
    <w:rsid w:val="00A32EA0"/>
    <w:rsid w:val="00A33E70"/>
    <w:rsid w:val="00A36065"/>
    <w:rsid w:val="00A36668"/>
    <w:rsid w:val="00A36AB0"/>
    <w:rsid w:val="00A41977"/>
    <w:rsid w:val="00A41FBF"/>
    <w:rsid w:val="00A43CF6"/>
    <w:rsid w:val="00A449D3"/>
    <w:rsid w:val="00A462B3"/>
    <w:rsid w:val="00A50193"/>
    <w:rsid w:val="00A5130A"/>
    <w:rsid w:val="00A5595C"/>
    <w:rsid w:val="00A5733B"/>
    <w:rsid w:val="00A60F2D"/>
    <w:rsid w:val="00A6136D"/>
    <w:rsid w:val="00A616F7"/>
    <w:rsid w:val="00A648A5"/>
    <w:rsid w:val="00A66378"/>
    <w:rsid w:val="00A675C8"/>
    <w:rsid w:val="00A677C5"/>
    <w:rsid w:val="00A7253A"/>
    <w:rsid w:val="00A74472"/>
    <w:rsid w:val="00A772DA"/>
    <w:rsid w:val="00A77CB7"/>
    <w:rsid w:val="00A81048"/>
    <w:rsid w:val="00A81177"/>
    <w:rsid w:val="00A81409"/>
    <w:rsid w:val="00A815E5"/>
    <w:rsid w:val="00A853D2"/>
    <w:rsid w:val="00A854A9"/>
    <w:rsid w:val="00A85BF3"/>
    <w:rsid w:val="00A8665F"/>
    <w:rsid w:val="00A92130"/>
    <w:rsid w:val="00A94469"/>
    <w:rsid w:val="00A95EBB"/>
    <w:rsid w:val="00A96061"/>
    <w:rsid w:val="00A964F9"/>
    <w:rsid w:val="00AA147B"/>
    <w:rsid w:val="00AA2633"/>
    <w:rsid w:val="00AA7584"/>
    <w:rsid w:val="00AB14C0"/>
    <w:rsid w:val="00AB2DA8"/>
    <w:rsid w:val="00AB305A"/>
    <w:rsid w:val="00AB361D"/>
    <w:rsid w:val="00AB3CED"/>
    <w:rsid w:val="00AB6209"/>
    <w:rsid w:val="00AB6668"/>
    <w:rsid w:val="00AC05E4"/>
    <w:rsid w:val="00AC128F"/>
    <w:rsid w:val="00AC3CDC"/>
    <w:rsid w:val="00AC4FC6"/>
    <w:rsid w:val="00AC5E65"/>
    <w:rsid w:val="00AC71CC"/>
    <w:rsid w:val="00AD0E71"/>
    <w:rsid w:val="00AD1557"/>
    <w:rsid w:val="00AD16C9"/>
    <w:rsid w:val="00AD3FD4"/>
    <w:rsid w:val="00AD43DB"/>
    <w:rsid w:val="00AD6ED8"/>
    <w:rsid w:val="00AD788C"/>
    <w:rsid w:val="00AE64D1"/>
    <w:rsid w:val="00AF0FD6"/>
    <w:rsid w:val="00AF333A"/>
    <w:rsid w:val="00AF4037"/>
    <w:rsid w:val="00AF5571"/>
    <w:rsid w:val="00AF73C0"/>
    <w:rsid w:val="00B0003D"/>
    <w:rsid w:val="00B00AD8"/>
    <w:rsid w:val="00B02243"/>
    <w:rsid w:val="00B037C1"/>
    <w:rsid w:val="00B03962"/>
    <w:rsid w:val="00B03EA9"/>
    <w:rsid w:val="00B0625E"/>
    <w:rsid w:val="00B07597"/>
    <w:rsid w:val="00B11091"/>
    <w:rsid w:val="00B12921"/>
    <w:rsid w:val="00B14890"/>
    <w:rsid w:val="00B15D6B"/>
    <w:rsid w:val="00B15ECA"/>
    <w:rsid w:val="00B160FD"/>
    <w:rsid w:val="00B2070D"/>
    <w:rsid w:val="00B2529D"/>
    <w:rsid w:val="00B25D2A"/>
    <w:rsid w:val="00B30D4C"/>
    <w:rsid w:val="00B30E30"/>
    <w:rsid w:val="00B31029"/>
    <w:rsid w:val="00B31901"/>
    <w:rsid w:val="00B3318B"/>
    <w:rsid w:val="00B33D11"/>
    <w:rsid w:val="00B347A9"/>
    <w:rsid w:val="00B35B3F"/>
    <w:rsid w:val="00B3614D"/>
    <w:rsid w:val="00B372E2"/>
    <w:rsid w:val="00B37D06"/>
    <w:rsid w:val="00B40F71"/>
    <w:rsid w:val="00B43189"/>
    <w:rsid w:val="00B442A2"/>
    <w:rsid w:val="00B45645"/>
    <w:rsid w:val="00B47562"/>
    <w:rsid w:val="00B53EB0"/>
    <w:rsid w:val="00B5442C"/>
    <w:rsid w:val="00B626D7"/>
    <w:rsid w:val="00B648DA"/>
    <w:rsid w:val="00B66DEE"/>
    <w:rsid w:val="00B67F5D"/>
    <w:rsid w:val="00B729B1"/>
    <w:rsid w:val="00B76F4D"/>
    <w:rsid w:val="00B77064"/>
    <w:rsid w:val="00B77B1D"/>
    <w:rsid w:val="00B77E7D"/>
    <w:rsid w:val="00B91BC2"/>
    <w:rsid w:val="00B959EA"/>
    <w:rsid w:val="00BA5766"/>
    <w:rsid w:val="00BA737A"/>
    <w:rsid w:val="00BA74FA"/>
    <w:rsid w:val="00BB2260"/>
    <w:rsid w:val="00BB3773"/>
    <w:rsid w:val="00BB38F4"/>
    <w:rsid w:val="00BB43E7"/>
    <w:rsid w:val="00BB5F71"/>
    <w:rsid w:val="00BC18FC"/>
    <w:rsid w:val="00BC3768"/>
    <w:rsid w:val="00BC63F8"/>
    <w:rsid w:val="00BC6BC1"/>
    <w:rsid w:val="00BC7350"/>
    <w:rsid w:val="00BD0E38"/>
    <w:rsid w:val="00BD2BB4"/>
    <w:rsid w:val="00BD403F"/>
    <w:rsid w:val="00BD44D9"/>
    <w:rsid w:val="00BE1B57"/>
    <w:rsid w:val="00BE33D6"/>
    <w:rsid w:val="00BE37E4"/>
    <w:rsid w:val="00BE42B4"/>
    <w:rsid w:val="00BE61E1"/>
    <w:rsid w:val="00BE64E4"/>
    <w:rsid w:val="00BE6A47"/>
    <w:rsid w:val="00BF0C66"/>
    <w:rsid w:val="00BF1B21"/>
    <w:rsid w:val="00BF3BBC"/>
    <w:rsid w:val="00BF5B5F"/>
    <w:rsid w:val="00BF62AF"/>
    <w:rsid w:val="00BF729A"/>
    <w:rsid w:val="00C00ECC"/>
    <w:rsid w:val="00C0107E"/>
    <w:rsid w:val="00C011B3"/>
    <w:rsid w:val="00C0481A"/>
    <w:rsid w:val="00C06761"/>
    <w:rsid w:val="00C10891"/>
    <w:rsid w:val="00C149CE"/>
    <w:rsid w:val="00C2092C"/>
    <w:rsid w:val="00C23D55"/>
    <w:rsid w:val="00C2455C"/>
    <w:rsid w:val="00C264A6"/>
    <w:rsid w:val="00C3259F"/>
    <w:rsid w:val="00C3575E"/>
    <w:rsid w:val="00C376BC"/>
    <w:rsid w:val="00C37765"/>
    <w:rsid w:val="00C4115C"/>
    <w:rsid w:val="00C4796D"/>
    <w:rsid w:val="00C5095F"/>
    <w:rsid w:val="00C51086"/>
    <w:rsid w:val="00C517B5"/>
    <w:rsid w:val="00C51CE7"/>
    <w:rsid w:val="00C530DD"/>
    <w:rsid w:val="00C5533A"/>
    <w:rsid w:val="00C55773"/>
    <w:rsid w:val="00C55DBE"/>
    <w:rsid w:val="00C55F36"/>
    <w:rsid w:val="00C562BE"/>
    <w:rsid w:val="00C56D2C"/>
    <w:rsid w:val="00C629EF"/>
    <w:rsid w:val="00C63FE7"/>
    <w:rsid w:val="00C76D66"/>
    <w:rsid w:val="00C8448D"/>
    <w:rsid w:val="00C97156"/>
    <w:rsid w:val="00CA0D23"/>
    <w:rsid w:val="00CA2327"/>
    <w:rsid w:val="00CA373A"/>
    <w:rsid w:val="00CA402F"/>
    <w:rsid w:val="00CA56EE"/>
    <w:rsid w:val="00CA799B"/>
    <w:rsid w:val="00CB0C13"/>
    <w:rsid w:val="00CB4BEB"/>
    <w:rsid w:val="00CB55F9"/>
    <w:rsid w:val="00CB5638"/>
    <w:rsid w:val="00CB5F18"/>
    <w:rsid w:val="00CC01A9"/>
    <w:rsid w:val="00CC0269"/>
    <w:rsid w:val="00CC07F8"/>
    <w:rsid w:val="00CC296A"/>
    <w:rsid w:val="00CC668B"/>
    <w:rsid w:val="00CC6D0B"/>
    <w:rsid w:val="00CC7E17"/>
    <w:rsid w:val="00CD090E"/>
    <w:rsid w:val="00CD0E3B"/>
    <w:rsid w:val="00CD12A3"/>
    <w:rsid w:val="00CD1415"/>
    <w:rsid w:val="00CD1B78"/>
    <w:rsid w:val="00CD3B4B"/>
    <w:rsid w:val="00CD509E"/>
    <w:rsid w:val="00CD692B"/>
    <w:rsid w:val="00CE2297"/>
    <w:rsid w:val="00CE5C5D"/>
    <w:rsid w:val="00CE7541"/>
    <w:rsid w:val="00CF2BCB"/>
    <w:rsid w:val="00CF2CD7"/>
    <w:rsid w:val="00CF2F28"/>
    <w:rsid w:val="00CF4EAB"/>
    <w:rsid w:val="00CF6668"/>
    <w:rsid w:val="00CF6F11"/>
    <w:rsid w:val="00CF78F0"/>
    <w:rsid w:val="00CF7A5C"/>
    <w:rsid w:val="00D01BF2"/>
    <w:rsid w:val="00D06065"/>
    <w:rsid w:val="00D068DC"/>
    <w:rsid w:val="00D10C27"/>
    <w:rsid w:val="00D132D7"/>
    <w:rsid w:val="00D136FA"/>
    <w:rsid w:val="00D17CB5"/>
    <w:rsid w:val="00D2008F"/>
    <w:rsid w:val="00D23D52"/>
    <w:rsid w:val="00D25C77"/>
    <w:rsid w:val="00D2631D"/>
    <w:rsid w:val="00D277E2"/>
    <w:rsid w:val="00D301FE"/>
    <w:rsid w:val="00D32193"/>
    <w:rsid w:val="00D34364"/>
    <w:rsid w:val="00D34924"/>
    <w:rsid w:val="00D37144"/>
    <w:rsid w:val="00D401E0"/>
    <w:rsid w:val="00D42C5C"/>
    <w:rsid w:val="00D45F22"/>
    <w:rsid w:val="00D46311"/>
    <w:rsid w:val="00D47876"/>
    <w:rsid w:val="00D502A2"/>
    <w:rsid w:val="00D5039F"/>
    <w:rsid w:val="00D5202E"/>
    <w:rsid w:val="00D52297"/>
    <w:rsid w:val="00D55ECD"/>
    <w:rsid w:val="00D62205"/>
    <w:rsid w:val="00D62564"/>
    <w:rsid w:val="00D631C6"/>
    <w:rsid w:val="00D66AAD"/>
    <w:rsid w:val="00D67BED"/>
    <w:rsid w:val="00D70FD4"/>
    <w:rsid w:val="00D75C44"/>
    <w:rsid w:val="00D75E40"/>
    <w:rsid w:val="00D80155"/>
    <w:rsid w:val="00D8469E"/>
    <w:rsid w:val="00D86320"/>
    <w:rsid w:val="00D90B0C"/>
    <w:rsid w:val="00D94675"/>
    <w:rsid w:val="00D95BF4"/>
    <w:rsid w:val="00D97F6C"/>
    <w:rsid w:val="00DA0CD5"/>
    <w:rsid w:val="00DA1367"/>
    <w:rsid w:val="00DA1685"/>
    <w:rsid w:val="00DA1E93"/>
    <w:rsid w:val="00DA253B"/>
    <w:rsid w:val="00DA327E"/>
    <w:rsid w:val="00DB1003"/>
    <w:rsid w:val="00DB2640"/>
    <w:rsid w:val="00DB6DE6"/>
    <w:rsid w:val="00DB6E4B"/>
    <w:rsid w:val="00DB7ABB"/>
    <w:rsid w:val="00DC67C4"/>
    <w:rsid w:val="00DC78C8"/>
    <w:rsid w:val="00DD278B"/>
    <w:rsid w:val="00DD659F"/>
    <w:rsid w:val="00DD7165"/>
    <w:rsid w:val="00DD7412"/>
    <w:rsid w:val="00DE12A6"/>
    <w:rsid w:val="00DE2AAF"/>
    <w:rsid w:val="00DE2FDD"/>
    <w:rsid w:val="00DE3AE8"/>
    <w:rsid w:val="00DE413A"/>
    <w:rsid w:val="00DF05EE"/>
    <w:rsid w:val="00DF19A9"/>
    <w:rsid w:val="00DF1F7B"/>
    <w:rsid w:val="00DF329A"/>
    <w:rsid w:val="00DF3B64"/>
    <w:rsid w:val="00DF4D91"/>
    <w:rsid w:val="00E01B70"/>
    <w:rsid w:val="00E0364F"/>
    <w:rsid w:val="00E045B4"/>
    <w:rsid w:val="00E04D8B"/>
    <w:rsid w:val="00E055B5"/>
    <w:rsid w:val="00E12344"/>
    <w:rsid w:val="00E13AF4"/>
    <w:rsid w:val="00E161F7"/>
    <w:rsid w:val="00E22B60"/>
    <w:rsid w:val="00E25DA3"/>
    <w:rsid w:val="00E265C7"/>
    <w:rsid w:val="00E30A7D"/>
    <w:rsid w:val="00E30E1C"/>
    <w:rsid w:val="00E31862"/>
    <w:rsid w:val="00E31B63"/>
    <w:rsid w:val="00E32EFE"/>
    <w:rsid w:val="00E32F46"/>
    <w:rsid w:val="00E331D6"/>
    <w:rsid w:val="00E334A0"/>
    <w:rsid w:val="00E36866"/>
    <w:rsid w:val="00E375DB"/>
    <w:rsid w:val="00E41388"/>
    <w:rsid w:val="00E50C59"/>
    <w:rsid w:val="00E53D0B"/>
    <w:rsid w:val="00E5421A"/>
    <w:rsid w:val="00E556D6"/>
    <w:rsid w:val="00E6020E"/>
    <w:rsid w:val="00E61894"/>
    <w:rsid w:val="00E66A01"/>
    <w:rsid w:val="00E66C84"/>
    <w:rsid w:val="00E75161"/>
    <w:rsid w:val="00E75CE2"/>
    <w:rsid w:val="00E76211"/>
    <w:rsid w:val="00E82784"/>
    <w:rsid w:val="00E82D1B"/>
    <w:rsid w:val="00E842C4"/>
    <w:rsid w:val="00E85457"/>
    <w:rsid w:val="00E86C81"/>
    <w:rsid w:val="00E871F2"/>
    <w:rsid w:val="00E91277"/>
    <w:rsid w:val="00E91ABD"/>
    <w:rsid w:val="00E924B0"/>
    <w:rsid w:val="00E95D83"/>
    <w:rsid w:val="00EA1F9B"/>
    <w:rsid w:val="00EA4539"/>
    <w:rsid w:val="00EA4B66"/>
    <w:rsid w:val="00EA543B"/>
    <w:rsid w:val="00EB27BB"/>
    <w:rsid w:val="00EB3F9E"/>
    <w:rsid w:val="00EC190F"/>
    <w:rsid w:val="00EC3936"/>
    <w:rsid w:val="00EC5F37"/>
    <w:rsid w:val="00EC688F"/>
    <w:rsid w:val="00ED0C64"/>
    <w:rsid w:val="00ED3D54"/>
    <w:rsid w:val="00ED7912"/>
    <w:rsid w:val="00EE29EE"/>
    <w:rsid w:val="00EE7103"/>
    <w:rsid w:val="00EE77B4"/>
    <w:rsid w:val="00EF0AA9"/>
    <w:rsid w:val="00EF3B07"/>
    <w:rsid w:val="00EF5D39"/>
    <w:rsid w:val="00EF76A1"/>
    <w:rsid w:val="00EF7EB2"/>
    <w:rsid w:val="00F015FE"/>
    <w:rsid w:val="00F02CC4"/>
    <w:rsid w:val="00F03C91"/>
    <w:rsid w:val="00F059DF"/>
    <w:rsid w:val="00F05EE8"/>
    <w:rsid w:val="00F11939"/>
    <w:rsid w:val="00F12ADF"/>
    <w:rsid w:val="00F21B0F"/>
    <w:rsid w:val="00F22E59"/>
    <w:rsid w:val="00F24429"/>
    <w:rsid w:val="00F247CD"/>
    <w:rsid w:val="00F25D14"/>
    <w:rsid w:val="00F327D8"/>
    <w:rsid w:val="00F32A17"/>
    <w:rsid w:val="00F33C98"/>
    <w:rsid w:val="00F345A8"/>
    <w:rsid w:val="00F348D2"/>
    <w:rsid w:val="00F36764"/>
    <w:rsid w:val="00F3687F"/>
    <w:rsid w:val="00F3695D"/>
    <w:rsid w:val="00F42313"/>
    <w:rsid w:val="00F462F1"/>
    <w:rsid w:val="00F46311"/>
    <w:rsid w:val="00F51726"/>
    <w:rsid w:val="00F51CED"/>
    <w:rsid w:val="00F54401"/>
    <w:rsid w:val="00F5596F"/>
    <w:rsid w:val="00F55F8E"/>
    <w:rsid w:val="00F57E73"/>
    <w:rsid w:val="00F6096C"/>
    <w:rsid w:val="00F628EA"/>
    <w:rsid w:val="00F63053"/>
    <w:rsid w:val="00F63327"/>
    <w:rsid w:val="00F63C5C"/>
    <w:rsid w:val="00F64AD4"/>
    <w:rsid w:val="00F64B19"/>
    <w:rsid w:val="00F65F11"/>
    <w:rsid w:val="00F74A63"/>
    <w:rsid w:val="00F762C3"/>
    <w:rsid w:val="00F77257"/>
    <w:rsid w:val="00F7731C"/>
    <w:rsid w:val="00F817D4"/>
    <w:rsid w:val="00F825BA"/>
    <w:rsid w:val="00F82B10"/>
    <w:rsid w:val="00F84F54"/>
    <w:rsid w:val="00F86DF5"/>
    <w:rsid w:val="00F8704E"/>
    <w:rsid w:val="00F92ABD"/>
    <w:rsid w:val="00F92BAB"/>
    <w:rsid w:val="00F94474"/>
    <w:rsid w:val="00F9470A"/>
    <w:rsid w:val="00F95C6A"/>
    <w:rsid w:val="00F979BE"/>
    <w:rsid w:val="00FA1A52"/>
    <w:rsid w:val="00FA2735"/>
    <w:rsid w:val="00FA2836"/>
    <w:rsid w:val="00FA52A9"/>
    <w:rsid w:val="00FA7259"/>
    <w:rsid w:val="00FA7599"/>
    <w:rsid w:val="00FB0CC6"/>
    <w:rsid w:val="00FB47F0"/>
    <w:rsid w:val="00FC00F1"/>
    <w:rsid w:val="00FC0A6D"/>
    <w:rsid w:val="00FC15BF"/>
    <w:rsid w:val="00FC15DC"/>
    <w:rsid w:val="00FC4265"/>
    <w:rsid w:val="00FC45DB"/>
    <w:rsid w:val="00FC52C1"/>
    <w:rsid w:val="00FC62C3"/>
    <w:rsid w:val="00FD5CB4"/>
    <w:rsid w:val="00FD667D"/>
    <w:rsid w:val="00FD6794"/>
    <w:rsid w:val="00FD72F5"/>
    <w:rsid w:val="00FE1041"/>
    <w:rsid w:val="00FE3B0C"/>
    <w:rsid w:val="00FE4DE3"/>
    <w:rsid w:val="00FE5B32"/>
    <w:rsid w:val="00FE75D5"/>
    <w:rsid w:val="00FF32CB"/>
    <w:rsid w:val="00FF4900"/>
    <w:rsid w:val="00FF60B1"/>
    <w:rsid w:val="00FF62A0"/>
    <w:rsid w:val="00FF6F21"/>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D1B"/>
    <w:pPr>
      <w:spacing w:line="220" w:lineRule="exact"/>
    </w:pPr>
    <w:rPr>
      <w:rFonts w:ascii="Tahoma" w:hAnsi="Tahoma"/>
      <w:spacing w:val="10"/>
      <w:sz w:val="16"/>
      <w:szCs w:val="16"/>
    </w:rPr>
  </w:style>
  <w:style w:type="paragraph" w:styleId="Heading1">
    <w:name w:val="heading 1"/>
    <w:basedOn w:val="Normal"/>
    <w:next w:val="Normal"/>
    <w:link w:val="Heading1Char"/>
    <w:qFormat/>
    <w:rsid w:val="00E82D1B"/>
    <w:pPr>
      <w:spacing w:before="240" w:after="40"/>
      <w:outlineLvl w:val="0"/>
    </w:pPr>
    <w:rPr>
      <w:b/>
      <w:caps/>
    </w:rPr>
  </w:style>
  <w:style w:type="paragraph" w:styleId="Heading2">
    <w:name w:val="heading 2"/>
    <w:basedOn w:val="Normal"/>
    <w:next w:val="Normal"/>
    <w:link w:val="Heading2Char"/>
    <w:qFormat/>
    <w:rsid w:val="0053457B"/>
    <w:pPr>
      <w:spacing w:before="80" w:after="60"/>
      <w:outlineLvl w:val="1"/>
    </w:pPr>
  </w:style>
  <w:style w:type="paragraph" w:styleId="Heading3">
    <w:name w:val="heading 3"/>
    <w:basedOn w:val="Normal"/>
    <w:next w:val="Normal"/>
    <w:link w:val="Heading3Char"/>
    <w:qFormat/>
    <w:rsid w:val="008907DD"/>
    <w:pPr>
      <w:keepNext/>
      <w:tabs>
        <w:tab w:val="left" w:pos="252"/>
      </w:tabs>
      <w:outlineLvl w:val="2"/>
    </w:pPr>
    <w:rPr>
      <w:rFonts w:cs="Arial"/>
      <w:b/>
      <w:bCs/>
      <w:iCs/>
      <w:sz w:val="26"/>
      <w:szCs w:val="20"/>
    </w:rPr>
  </w:style>
  <w:style w:type="paragraph" w:styleId="Heading4">
    <w:name w:val="heading 4"/>
    <w:basedOn w:val="Normal"/>
    <w:next w:val="Normal"/>
    <w:qFormat/>
    <w:rsid w:val="008907DD"/>
    <w:pPr>
      <w:keepNext/>
      <w:widowControl w:val="0"/>
      <w:autoSpaceDE w:val="0"/>
      <w:autoSpaceDN w:val="0"/>
      <w:adjustRightInd w:val="0"/>
      <w:outlineLvl w:val="3"/>
    </w:pPr>
    <w:rPr>
      <w:b/>
      <w:bCs/>
      <w:szCs w:val="20"/>
    </w:rPr>
  </w:style>
  <w:style w:type="paragraph" w:styleId="Heading5">
    <w:name w:val="heading 5"/>
    <w:basedOn w:val="Normal"/>
    <w:next w:val="Normal"/>
    <w:qFormat/>
    <w:rsid w:val="008907DD"/>
    <w:pPr>
      <w:keepNext/>
      <w:widowControl w:val="0"/>
      <w:autoSpaceDE w:val="0"/>
      <w:autoSpaceDN w:val="0"/>
      <w:adjustRightInd w:val="0"/>
      <w:outlineLvl w:val="4"/>
    </w:pPr>
    <w:rPr>
      <w:b/>
      <w:bCs/>
      <w:iCs/>
      <w:szCs w:val="20"/>
    </w:rPr>
  </w:style>
  <w:style w:type="paragraph" w:styleId="Heading6">
    <w:name w:val="heading 6"/>
    <w:basedOn w:val="Normal"/>
    <w:next w:val="Normal"/>
    <w:qFormat/>
    <w:rsid w:val="008907DD"/>
    <w:pPr>
      <w:keepNext/>
      <w:outlineLvl w:val="5"/>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basedOn w:val="Normal"/>
    <w:rsid w:val="006E1887"/>
    <w:pPr>
      <w:numPr>
        <w:numId w:val="1"/>
      </w:numPr>
      <w:spacing w:before="60" w:after="60"/>
    </w:pPr>
  </w:style>
  <w:style w:type="paragraph" w:customStyle="1" w:styleId="Position">
    <w:name w:val="Position"/>
    <w:basedOn w:val="Normal"/>
    <w:rsid w:val="00D34924"/>
    <w:pPr>
      <w:spacing w:after="60"/>
    </w:pPr>
    <w:rPr>
      <w:i/>
    </w:rPr>
  </w:style>
  <w:style w:type="paragraph" w:customStyle="1" w:styleId="Company">
    <w:name w:val="Company"/>
    <w:basedOn w:val="Normal"/>
    <w:link w:val="CompanyCharChar"/>
    <w:rsid w:val="006E1887"/>
    <w:pPr>
      <w:spacing w:before="60"/>
    </w:pPr>
    <w:rPr>
      <w:b/>
    </w:rPr>
  </w:style>
  <w:style w:type="paragraph" w:customStyle="1" w:styleId="Description">
    <w:name w:val="Description"/>
    <w:basedOn w:val="Normal"/>
    <w:rsid w:val="002A7710"/>
    <w:pPr>
      <w:spacing w:before="40" w:after="80"/>
    </w:pPr>
  </w:style>
  <w:style w:type="paragraph" w:styleId="BalloonText">
    <w:name w:val="Balloon Text"/>
    <w:basedOn w:val="Normal"/>
    <w:semiHidden/>
    <w:rsid w:val="00D34924"/>
    <w:rPr>
      <w:rFonts w:cs="Tahoma"/>
    </w:rPr>
  </w:style>
  <w:style w:type="character" w:customStyle="1" w:styleId="CompanyCharChar">
    <w:name w:val="Company Char Char"/>
    <w:link w:val="Company"/>
    <w:rsid w:val="006E1887"/>
    <w:rPr>
      <w:rFonts w:ascii="Tahoma" w:hAnsi="Tahoma"/>
      <w:b/>
      <w:spacing w:val="10"/>
      <w:sz w:val="16"/>
      <w:szCs w:val="16"/>
      <w:lang w:val="en-US" w:eastAsia="en-US" w:bidi="ar-SA"/>
    </w:rPr>
  </w:style>
  <w:style w:type="paragraph" w:customStyle="1" w:styleId="Location">
    <w:name w:val="Location"/>
    <w:basedOn w:val="Company"/>
    <w:link w:val="LocationChar"/>
    <w:rsid w:val="00807FC1"/>
    <w:rPr>
      <w:b w:val="0"/>
    </w:rPr>
  </w:style>
  <w:style w:type="paragraph" w:customStyle="1" w:styleId="Skills">
    <w:name w:val="Skills"/>
    <w:basedOn w:val="Normal"/>
    <w:rsid w:val="00D277E2"/>
    <w:pPr>
      <w:ind w:left="288"/>
    </w:pPr>
  </w:style>
  <w:style w:type="paragraph" w:customStyle="1" w:styleId="Dates">
    <w:name w:val="Dates"/>
    <w:basedOn w:val="Normal"/>
    <w:rsid w:val="006E1887"/>
    <w:pPr>
      <w:spacing w:before="60"/>
      <w:jc w:val="right"/>
    </w:pPr>
  </w:style>
  <w:style w:type="character" w:customStyle="1" w:styleId="LocationChar">
    <w:name w:val="Location Char"/>
    <w:basedOn w:val="CompanyCharChar"/>
    <w:link w:val="Location"/>
    <w:rsid w:val="00807FC1"/>
    <w:rPr>
      <w:rFonts w:ascii="Tahoma" w:hAnsi="Tahoma"/>
      <w:b/>
      <w:spacing w:val="10"/>
      <w:sz w:val="16"/>
      <w:szCs w:val="16"/>
      <w:lang w:val="en-US" w:eastAsia="en-US" w:bidi="ar-SA"/>
    </w:rPr>
  </w:style>
  <w:style w:type="character" w:customStyle="1" w:styleId="Heading1Char">
    <w:name w:val="Heading 1 Char"/>
    <w:link w:val="Heading1"/>
    <w:rsid w:val="00406F42"/>
    <w:rPr>
      <w:rFonts w:ascii="Tahoma" w:hAnsi="Tahoma"/>
      <w:b/>
      <w:caps/>
      <w:spacing w:val="10"/>
      <w:sz w:val="16"/>
      <w:szCs w:val="16"/>
      <w:lang w:val="en-US" w:eastAsia="en-US" w:bidi="ar-SA"/>
    </w:rPr>
  </w:style>
  <w:style w:type="paragraph" w:customStyle="1" w:styleId="CVKeypoint">
    <w:name w:val="CV Keypoint"/>
    <w:basedOn w:val="Normal"/>
    <w:rsid w:val="00A60F2D"/>
    <w:pPr>
      <w:keepLines/>
      <w:numPr>
        <w:numId w:val="2"/>
      </w:numPr>
      <w:tabs>
        <w:tab w:val="clear" w:pos="360"/>
        <w:tab w:val="left" w:pos="3226"/>
      </w:tabs>
      <w:spacing w:before="80" w:after="40" w:line="240" w:lineRule="auto"/>
      <w:ind w:left="3226"/>
    </w:pPr>
    <w:rPr>
      <w:rFonts w:ascii="Times New Roman" w:hAnsi="Times New Roman"/>
      <w:color w:val="000000"/>
      <w:spacing w:val="0"/>
      <w:sz w:val="24"/>
      <w:szCs w:val="20"/>
      <w:lang w:val="en-GB"/>
    </w:rPr>
  </w:style>
  <w:style w:type="character" w:styleId="Hyperlink">
    <w:name w:val="Hyperlink"/>
    <w:rsid w:val="00E556D6"/>
    <w:rPr>
      <w:color w:val="0000FF"/>
      <w:u w:val="single"/>
    </w:rPr>
  </w:style>
  <w:style w:type="paragraph" w:customStyle="1" w:styleId="NormalBold">
    <w:name w:val="Normal + Bold"/>
    <w:aliases w:val="Underline"/>
    <w:basedOn w:val="Heading1"/>
    <w:rsid w:val="004E0911"/>
    <w:pPr>
      <w:spacing w:before="80" w:after="60"/>
    </w:pPr>
    <w:rPr>
      <w:bCs/>
      <w:caps w:val="0"/>
      <w:u w:val="single"/>
    </w:rPr>
  </w:style>
  <w:style w:type="paragraph" w:customStyle="1" w:styleId="CVResponsibilities">
    <w:name w:val="CV Responsibilities"/>
    <w:basedOn w:val="Normal"/>
    <w:rsid w:val="00AE64D1"/>
    <w:pPr>
      <w:keepLines/>
      <w:tabs>
        <w:tab w:val="left" w:pos="2880"/>
      </w:tabs>
      <w:spacing w:before="40" w:after="40" w:line="240" w:lineRule="auto"/>
      <w:ind w:left="2880" w:hanging="2880"/>
      <w:jc w:val="both"/>
    </w:pPr>
    <w:rPr>
      <w:rFonts w:ascii="Times New Roman" w:hAnsi="Times New Roman" w:cs="Arial"/>
      <w:color w:val="000000"/>
      <w:spacing w:val="0"/>
      <w:sz w:val="24"/>
      <w:szCs w:val="20"/>
      <w:lang w:val="en-GB"/>
    </w:rPr>
  </w:style>
  <w:style w:type="paragraph" w:customStyle="1" w:styleId="CVProject">
    <w:name w:val="CV Project"/>
    <w:basedOn w:val="CVResponsibilities"/>
    <w:rsid w:val="00AE64D1"/>
    <w:rPr>
      <w:rFonts w:ascii="Arial" w:hAnsi="Arial"/>
      <w:b/>
      <w:sz w:val="22"/>
    </w:rPr>
  </w:style>
  <w:style w:type="character" w:customStyle="1" w:styleId="Heading3Char">
    <w:name w:val="Heading 3 Char"/>
    <w:link w:val="Heading3"/>
    <w:rsid w:val="004205E1"/>
    <w:rPr>
      <w:rFonts w:ascii="Tahoma" w:hAnsi="Tahoma" w:cs="Arial"/>
      <w:b/>
      <w:bCs/>
      <w:iCs/>
      <w:spacing w:val="10"/>
      <w:sz w:val="26"/>
      <w:lang w:val="en-US" w:eastAsia="en-US" w:bidi="ar-SA"/>
    </w:rPr>
  </w:style>
  <w:style w:type="character" w:customStyle="1" w:styleId="bodytextChar">
    <w:name w:val="body text Char"/>
    <w:link w:val="BodyText1"/>
    <w:locked/>
    <w:rsid w:val="004205E1"/>
    <w:rPr>
      <w:rFonts w:ascii="Tahoma" w:hAnsi="Tahoma"/>
      <w:spacing w:val="10"/>
      <w:sz w:val="16"/>
      <w:szCs w:val="16"/>
      <w:lang w:val="en-US" w:eastAsia="en-US" w:bidi="ar-SA"/>
    </w:rPr>
  </w:style>
  <w:style w:type="paragraph" w:customStyle="1" w:styleId="BodyText1">
    <w:name w:val="Body Text1"/>
    <w:basedOn w:val="Normal"/>
    <w:link w:val="bodytextChar"/>
    <w:rsid w:val="004205E1"/>
    <w:pPr>
      <w:spacing w:before="40" w:after="80"/>
    </w:pPr>
  </w:style>
  <w:style w:type="character" w:customStyle="1" w:styleId="Heading2Char">
    <w:name w:val="Heading 2 Char"/>
    <w:link w:val="Heading2"/>
    <w:rsid w:val="00406760"/>
    <w:rPr>
      <w:rFonts w:ascii="Tahoma" w:hAnsi="Tahoma"/>
      <w:spacing w:val="10"/>
      <w:sz w:val="16"/>
      <w:szCs w:val="16"/>
      <w:lang w:val="en-US" w:eastAsia="en-US" w:bidi="ar-SA"/>
    </w:rPr>
  </w:style>
  <w:style w:type="paragraph" w:styleId="Footer">
    <w:name w:val="footer"/>
    <w:basedOn w:val="Normal"/>
    <w:rsid w:val="00A74472"/>
    <w:pPr>
      <w:tabs>
        <w:tab w:val="center" w:pos="4153"/>
        <w:tab w:val="right" w:pos="8306"/>
      </w:tabs>
    </w:pPr>
  </w:style>
  <w:style w:type="character" w:styleId="PageNumber">
    <w:name w:val="page number"/>
    <w:basedOn w:val="DefaultParagraphFont"/>
    <w:rsid w:val="00A74472"/>
  </w:style>
  <w:style w:type="paragraph" w:styleId="Header">
    <w:name w:val="header"/>
    <w:basedOn w:val="Normal"/>
    <w:rsid w:val="00B76F4D"/>
    <w:pPr>
      <w:tabs>
        <w:tab w:val="center" w:pos="4153"/>
        <w:tab w:val="right" w:pos="8306"/>
      </w:tabs>
    </w:pPr>
  </w:style>
  <w:style w:type="character" w:styleId="CommentReference">
    <w:name w:val="annotation reference"/>
    <w:semiHidden/>
    <w:rsid w:val="002B2BD1"/>
    <w:rPr>
      <w:sz w:val="16"/>
      <w:szCs w:val="16"/>
    </w:rPr>
  </w:style>
  <w:style w:type="paragraph" w:styleId="CommentText">
    <w:name w:val="annotation text"/>
    <w:basedOn w:val="Normal"/>
    <w:semiHidden/>
    <w:rsid w:val="002B2BD1"/>
    <w:rPr>
      <w:sz w:val="20"/>
      <w:szCs w:val="20"/>
    </w:rPr>
  </w:style>
  <w:style w:type="paragraph" w:styleId="CommentSubject">
    <w:name w:val="annotation subject"/>
    <w:basedOn w:val="CommentText"/>
    <w:next w:val="CommentText"/>
    <w:semiHidden/>
    <w:rsid w:val="002B2BD1"/>
    <w:rPr>
      <w:b/>
      <w:bCs/>
    </w:rPr>
  </w:style>
  <w:style w:type="paragraph" w:styleId="BodyTextIndent2">
    <w:name w:val="Body Text Indent 2"/>
    <w:basedOn w:val="Normal"/>
    <w:link w:val="BodyTextIndent2Char"/>
    <w:rsid w:val="000C02B5"/>
    <w:pPr>
      <w:spacing w:line="240" w:lineRule="auto"/>
      <w:ind w:left="2160"/>
    </w:pPr>
    <w:rPr>
      <w:rFonts w:ascii="Times New Roman" w:hAnsi="Times New Roman"/>
      <w:spacing w:val="0"/>
      <w:sz w:val="22"/>
      <w:szCs w:val="24"/>
      <w:lang w:val="en-GB"/>
    </w:rPr>
  </w:style>
  <w:style w:type="character" w:customStyle="1" w:styleId="BodyTextIndent2Char">
    <w:name w:val="Body Text Indent 2 Char"/>
    <w:link w:val="BodyTextIndent2"/>
    <w:rsid w:val="000C02B5"/>
    <w:rPr>
      <w:sz w:val="22"/>
      <w:szCs w:val="24"/>
      <w:lang w:val="en-GB"/>
    </w:rPr>
  </w:style>
  <w:style w:type="paragraph" w:styleId="Title">
    <w:name w:val="Title"/>
    <w:basedOn w:val="Normal"/>
    <w:link w:val="TitleChar"/>
    <w:qFormat/>
    <w:rsid w:val="00F32A17"/>
    <w:pPr>
      <w:spacing w:line="240" w:lineRule="auto"/>
      <w:jc w:val="center"/>
    </w:pPr>
    <w:rPr>
      <w:rFonts w:ascii="Book Antiqua" w:hAnsi="Book Antiqua"/>
      <w:spacing w:val="0"/>
      <w:sz w:val="28"/>
      <w:szCs w:val="20"/>
      <w:lang w:val="en-GB"/>
    </w:rPr>
  </w:style>
  <w:style w:type="character" w:customStyle="1" w:styleId="TitleChar">
    <w:name w:val="Title Char"/>
    <w:link w:val="Title"/>
    <w:rsid w:val="00F32A17"/>
    <w:rPr>
      <w:rFonts w:ascii="Book Antiqua" w:hAnsi="Book Antiqua"/>
      <w:sz w:val="28"/>
      <w:lang w:val="en-GB"/>
    </w:rPr>
  </w:style>
  <w:style w:type="paragraph" w:customStyle="1" w:styleId="Achievement">
    <w:name w:val="Achievement"/>
    <w:basedOn w:val="Company"/>
    <w:rsid w:val="00F32A17"/>
    <w:pPr>
      <w:numPr>
        <w:numId w:val="18"/>
      </w:numPr>
      <w:spacing w:before="0" w:after="60" w:line="220" w:lineRule="atLeast"/>
      <w:ind w:right="245"/>
      <w:jc w:val="both"/>
    </w:pPr>
    <w:rPr>
      <w:rFonts w:ascii="Arial" w:eastAsia="Batang" w:hAnsi="Arial" w:cs="Arial"/>
      <w:b w:val="0"/>
      <w:spacing w:val="-5"/>
      <w:sz w:val="20"/>
      <w:szCs w:val="20"/>
    </w:rPr>
  </w:style>
  <w:style w:type="paragraph" w:styleId="BodyText">
    <w:name w:val="Body Text"/>
    <w:basedOn w:val="Normal"/>
    <w:link w:val="BodyTextChar0"/>
    <w:rsid w:val="00F32A17"/>
    <w:pPr>
      <w:spacing w:after="120"/>
    </w:pPr>
  </w:style>
  <w:style w:type="character" w:customStyle="1" w:styleId="BodyTextChar0">
    <w:name w:val="Body Text Char"/>
    <w:link w:val="BodyText"/>
    <w:rsid w:val="00F32A17"/>
    <w:rPr>
      <w:rFonts w:ascii="Tahoma" w:hAnsi="Tahoma"/>
      <w:spacing w:val="1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8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contactjs.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ehmanb\LOCALS~1\Temp\TCDF9.tmp\Maintenance%20mechanic%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Maintenance mechanic resume</Template>
  <TotalTime>16</TotalTime>
  <Pages>1</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Ahsan Abid</vt:lpstr>
    </vt:vector>
  </TitlesOfParts>
  <Company>Career Press</Company>
  <LinksUpToDate>false</LinksUpToDate>
  <CharactersWithSpaces>4889</CharactersWithSpaces>
  <SharedDoc>false</SharedDoc>
  <HLinks>
    <vt:vector size="12" baseType="variant">
      <vt:variant>
        <vt:i4>4653125</vt:i4>
      </vt:variant>
      <vt:variant>
        <vt:i4>3</vt:i4>
      </vt:variant>
      <vt:variant>
        <vt:i4>0</vt:i4>
      </vt:variant>
      <vt:variant>
        <vt:i4>5</vt:i4>
      </vt:variant>
      <vt:variant>
        <vt:lpwstr>www.waridtel.com</vt:lpwstr>
      </vt:variant>
      <vt:variant>
        <vt:lpwstr/>
      </vt:variant>
      <vt:variant>
        <vt:i4>7733278</vt:i4>
      </vt:variant>
      <vt:variant>
        <vt:i4>0</vt:i4>
      </vt:variant>
      <vt:variant>
        <vt:i4>0</vt:i4>
      </vt:variant>
      <vt:variant>
        <vt:i4>5</vt:i4>
      </vt:variant>
      <vt:variant>
        <vt:lpwstr>syedahsanabid@hotmail.com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Ahsan Abid</dc:title>
  <dc:creator>Bushra Ahsan</dc:creator>
  <cp:lastModifiedBy>Visitor_pc</cp:lastModifiedBy>
  <cp:revision>5</cp:revision>
  <cp:lastPrinted>2009-09-28T13:28:00Z</cp:lastPrinted>
  <dcterms:created xsi:type="dcterms:W3CDTF">2013-12-22T09:23:00Z</dcterms:created>
  <dcterms:modified xsi:type="dcterms:W3CDTF">2015-08-21T06:20:00Z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TC063690741033</vt:lpwstr>
  </property>
</Properties>
</file>