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58F" w:rsidRPr="00361081" w:rsidRDefault="00CC778E">
      <w:pPr>
        <w:rPr>
          <w:rFonts w:ascii="Tahoma" w:eastAsia="Times New Roman" w:hAnsi="Tahoma" w:cs="Tahoma"/>
          <w:smallCaps/>
          <w:color w:val="006699"/>
          <w:sz w:val="39"/>
        </w:rPr>
      </w:pPr>
      <w:r>
        <w:rPr>
          <w:rFonts w:ascii="Tahoma" w:eastAsia="Times New Roman" w:hAnsi="Tahoma" w:cs="Tahoma"/>
          <w:smallCaps/>
          <w:noProof/>
          <w:color w:val="006699"/>
          <w:sz w:val="39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-381000</wp:posOffset>
            </wp:positionV>
            <wp:extent cx="1623695" cy="1085850"/>
            <wp:effectExtent l="266700" t="266700" r="319405" b="266700"/>
            <wp:wrapThrough wrapText="bothSides">
              <wp:wrapPolygon edited="0">
                <wp:start x="1267" y="-5305"/>
                <wp:lineTo x="-253" y="-4926"/>
                <wp:lineTo x="-3548" y="-758"/>
                <wp:lineTo x="-3294" y="25011"/>
                <wp:lineTo x="-1521" y="26905"/>
                <wp:lineTo x="-1267" y="26905"/>
                <wp:lineTo x="20527" y="26905"/>
                <wp:lineTo x="21034" y="26905"/>
                <wp:lineTo x="23315" y="25389"/>
                <wp:lineTo x="23315" y="25011"/>
                <wp:lineTo x="23568" y="25011"/>
                <wp:lineTo x="25596" y="19326"/>
                <wp:lineTo x="25596" y="1137"/>
                <wp:lineTo x="25849" y="-758"/>
                <wp:lineTo x="24075" y="-4547"/>
                <wp:lineTo x="22808" y="-5305"/>
                <wp:lineTo x="1267" y="-5305"/>
              </wp:wrapPolygon>
            </wp:wrapThrough>
            <wp:docPr id="1" name="Picture 0" descr="photo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graph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695" cy="10858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gramStart"/>
      <w:r w:rsidR="009E4229">
        <w:rPr>
          <w:rFonts w:ascii="Tahoma" w:eastAsia="Times New Roman" w:hAnsi="Tahoma" w:cs="Tahoma"/>
          <w:smallCaps/>
          <w:color w:val="006699"/>
          <w:sz w:val="39"/>
        </w:rPr>
        <w:t>SREEKUMARAN</w:t>
      </w:r>
      <w:r w:rsidR="00A87940">
        <w:rPr>
          <w:rFonts w:ascii="Tahoma" w:eastAsia="Times New Roman" w:hAnsi="Tahoma" w:cs="Tahoma"/>
          <w:smallCaps/>
          <w:color w:val="006699"/>
          <w:sz w:val="39"/>
        </w:rPr>
        <w:t xml:space="preserve"> </w:t>
      </w:r>
      <w:r w:rsidR="008B7B45" w:rsidRPr="008B7B45">
        <w:rPr>
          <w:rFonts w:ascii="Tahoma" w:eastAsia="Times New Roman" w:hAnsi="Tahoma" w:cs="Tahoma"/>
          <w:smallCaps/>
          <w:color w:val="006699"/>
          <w:sz w:val="32"/>
          <w:szCs w:val="32"/>
        </w:rPr>
        <w:t>.</w:t>
      </w:r>
      <w:proofErr w:type="gramEnd"/>
      <w:r w:rsidR="008B7B45" w:rsidRPr="008B7B45">
        <w:rPr>
          <w:rFonts w:ascii="Tahoma" w:eastAsia="Times New Roman" w:hAnsi="Tahoma" w:cs="Tahoma"/>
          <w:smallCaps/>
          <w:color w:val="006699"/>
          <w:sz w:val="32"/>
          <w:szCs w:val="32"/>
        </w:rPr>
        <w:t xml:space="preserve"> </w:t>
      </w:r>
      <w:proofErr w:type="spellStart"/>
      <w:r w:rsidR="008B7B45" w:rsidRPr="008B7B45">
        <w:rPr>
          <w:rFonts w:ascii="Tahoma" w:eastAsia="Times New Roman" w:hAnsi="Tahoma" w:cs="Tahoma"/>
          <w:smallCaps/>
          <w:color w:val="006699"/>
          <w:sz w:val="32"/>
          <w:szCs w:val="32"/>
        </w:rPr>
        <w:t>moh&amp;dh</w:t>
      </w:r>
      <w:r w:rsidR="001C4337" w:rsidRPr="001C4337">
        <w:rPr>
          <w:rFonts w:ascii="Tahoma" w:eastAsia="Times New Roman" w:hAnsi="Tahoma" w:cs="Tahoma"/>
          <w:smallCaps/>
          <w:color w:val="006699"/>
          <w:sz w:val="24"/>
          <w:szCs w:val="24"/>
        </w:rPr>
        <w:t>A</w:t>
      </w:r>
      <w:proofErr w:type="spellEnd"/>
    </w:p>
    <w:p w:rsidR="009E4229" w:rsidRPr="009E4229" w:rsidRDefault="009E4229" w:rsidP="009E4229">
      <w:pPr>
        <w:spacing w:after="0" w:line="165" w:lineRule="atLeast"/>
        <w:rPr>
          <w:rFonts w:ascii="Tahoma" w:eastAsia="Times New Roman" w:hAnsi="Tahoma" w:cs="Tahoma"/>
          <w:color w:val="666666"/>
        </w:rPr>
      </w:pPr>
      <w:r w:rsidRPr="009E4229">
        <w:rPr>
          <w:rFonts w:ascii="Tahoma" w:eastAsia="Times New Roman" w:hAnsi="Tahoma" w:cs="Tahoma"/>
          <w:color w:val="666666"/>
        </w:rPr>
        <w:t xml:space="preserve">Dubai, UAE 5527 </w:t>
      </w:r>
    </w:p>
    <w:p w:rsidR="009E4229" w:rsidRDefault="00A87940" w:rsidP="009E4229">
      <w:pPr>
        <w:spacing w:after="0" w:line="165" w:lineRule="atLeast"/>
        <w:rPr>
          <w:rFonts w:ascii="Tahoma" w:eastAsia="Times New Roman" w:hAnsi="Tahoma" w:cs="Tahoma"/>
          <w:color w:val="666666"/>
        </w:rPr>
      </w:pPr>
      <w:hyperlink r:id="rId10" w:history="1">
        <w:r w:rsidRPr="00E37407">
          <w:rPr>
            <w:rStyle w:val="Hyperlink"/>
          </w:rPr>
          <w:t>Sreekumaran.197767@2freemail.com</w:t>
        </w:r>
      </w:hyperlink>
      <w:r>
        <w:t xml:space="preserve"> </w:t>
      </w:r>
    </w:p>
    <w:p w:rsidR="00AF264D" w:rsidRPr="004514D9" w:rsidRDefault="00AF264D" w:rsidP="009E4229">
      <w:pPr>
        <w:spacing w:after="0" w:line="165" w:lineRule="atLeast"/>
        <w:rPr>
          <w:rFonts w:ascii="Arial" w:eastAsia="Times New Roman" w:hAnsi="Arial" w:cs="Arial"/>
          <w:color w:val="666666"/>
          <w:sz w:val="24"/>
          <w:szCs w:val="24"/>
        </w:rPr>
      </w:pPr>
    </w:p>
    <w:p w:rsidR="00C0109F" w:rsidRPr="009D476B" w:rsidRDefault="00C0109F" w:rsidP="00C0109F">
      <w:pPr>
        <w:rPr>
          <w:rFonts w:asciiTheme="majorHAnsi" w:hAnsiTheme="majorHAnsi" w:cs="Arial"/>
          <w:b/>
          <w:color w:val="365F91" w:themeColor="accent1" w:themeShade="BF"/>
          <w:sz w:val="24"/>
          <w:szCs w:val="24"/>
        </w:rPr>
      </w:pPr>
      <w:proofErr w:type="gramStart"/>
      <w:r w:rsidRPr="009D476B">
        <w:rPr>
          <w:rFonts w:asciiTheme="majorHAnsi" w:hAnsiTheme="majorHAnsi" w:cs="Arial"/>
          <w:b/>
          <w:color w:val="365F91" w:themeColor="accent1" w:themeShade="BF"/>
          <w:sz w:val="24"/>
          <w:szCs w:val="24"/>
        </w:rPr>
        <w:t xml:space="preserve">Bachelor of </w:t>
      </w:r>
      <w:r w:rsidR="00AF264D" w:rsidRPr="009D476B">
        <w:rPr>
          <w:rFonts w:asciiTheme="majorHAnsi" w:hAnsiTheme="majorHAnsi" w:cs="Arial"/>
          <w:b/>
          <w:color w:val="365F91" w:themeColor="accent1" w:themeShade="BF"/>
          <w:sz w:val="24"/>
          <w:szCs w:val="24"/>
        </w:rPr>
        <w:t>pharmacy, M</w:t>
      </w:r>
      <w:r w:rsidRPr="009D476B">
        <w:rPr>
          <w:rFonts w:asciiTheme="majorHAnsi" w:hAnsiTheme="majorHAnsi" w:cs="Arial"/>
          <w:b/>
          <w:color w:val="365F91" w:themeColor="accent1" w:themeShade="BF"/>
          <w:sz w:val="24"/>
          <w:szCs w:val="24"/>
        </w:rPr>
        <w:t xml:space="preserve"> B A in hospital and pharmaceutical management.</w:t>
      </w:r>
      <w:proofErr w:type="gramEnd"/>
    </w:p>
    <w:p w:rsidR="004514D9" w:rsidRPr="009D476B" w:rsidRDefault="009E4229" w:rsidP="009E4229">
      <w:pPr>
        <w:spacing w:after="30" w:line="195" w:lineRule="atLeast"/>
        <w:rPr>
          <w:rFonts w:asciiTheme="majorHAnsi" w:eastAsia="Times New Roman" w:hAnsiTheme="majorHAnsi" w:cs="Tahoma"/>
          <w:b/>
          <w:bCs/>
          <w:caps/>
          <w:color w:val="1F497D" w:themeColor="text2"/>
        </w:rPr>
      </w:pPr>
      <w:proofErr w:type="gramStart"/>
      <w:r w:rsidRPr="009D476B">
        <w:rPr>
          <w:rFonts w:asciiTheme="majorHAnsi" w:eastAsia="Times New Roman" w:hAnsiTheme="majorHAnsi" w:cs="Tahoma"/>
          <w:b/>
          <w:bCs/>
          <w:caps/>
          <w:color w:val="1F497D" w:themeColor="text2"/>
        </w:rPr>
        <w:t>Professional Summary.</w:t>
      </w:r>
      <w:proofErr w:type="gramEnd"/>
    </w:p>
    <w:p w:rsidR="009E4229" w:rsidRPr="009D476B" w:rsidRDefault="009E4229" w:rsidP="009E4229">
      <w:pPr>
        <w:pStyle w:val="ListParagraph"/>
        <w:numPr>
          <w:ilvl w:val="0"/>
          <w:numId w:val="11"/>
        </w:numPr>
        <w:spacing w:after="0" w:line="165" w:lineRule="atLeast"/>
        <w:rPr>
          <w:rFonts w:asciiTheme="majorHAnsi" w:eastAsia="Times New Roman" w:hAnsiTheme="majorHAnsi" w:cs="Tahoma"/>
          <w:b/>
          <w:color w:val="666666"/>
        </w:rPr>
      </w:pPr>
      <w:r w:rsidRPr="009D476B">
        <w:rPr>
          <w:rFonts w:asciiTheme="majorHAnsi" w:eastAsia="Times New Roman" w:hAnsiTheme="majorHAnsi" w:cs="Tahoma"/>
          <w:b/>
          <w:color w:val="1F497D" w:themeColor="text2"/>
        </w:rPr>
        <w:t>Pharmacist</w:t>
      </w:r>
      <w:r w:rsidRPr="009D476B">
        <w:rPr>
          <w:rFonts w:asciiTheme="majorHAnsi" w:eastAsia="Times New Roman" w:hAnsiTheme="majorHAnsi" w:cs="Tahoma"/>
          <w:color w:val="666666"/>
        </w:rPr>
        <w:t xml:space="preserve"> with demonstrated versatility in adapting to ever-increasing complexity in the healthcare industry. Committed to providing quality pharmaceutical care as an essential link in disease </w:t>
      </w:r>
      <w:r w:rsidR="00A53198" w:rsidRPr="009D476B">
        <w:rPr>
          <w:rFonts w:asciiTheme="majorHAnsi" w:eastAsia="Times New Roman" w:hAnsiTheme="majorHAnsi" w:cs="Tahoma"/>
          <w:color w:val="666666"/>
        </w:rPr>
        <w:t xml:space="preserve">management. Contributed in MMU policy </w:t>
      </w:r>
      <w:r w:rsidR="00B17A30" w:rsidRPr="009D476B">
        <w:rPr>
          <w:rFonts w:asciiTheme="majorHAnsi" w:eastAsia="Times New Roman" w:hAnsiTheme="majorHAnsi" w:cs="Tahoma"/>
          <w:color w:val="666666"/>
        </w:rPr>
        <w:t>making, FMEA</w:t>
      </w:r>
      <w:r w:rsidR="00A53198" w:rsidRPr="009D476B">
        <w:rPr>
          <w:rFonts w:asciiTheme="majorHAnsi" w:eastAsia="Times New Roman" w:hAnsiTheme="majorHAnsi" w:cs="Tahoma"/>
          <w:color w:val="666666"/>
        </w:rPr>
        <w:t xml:space="preserve"> and Hospital KPI programs by worked as a Chapter Champion.</w:t>
      </w:r>
      <w:r w:rsidR="002F623E" w:rsidRPr="009D476B">
        <w:rPr>
          <w:rFonts w:asciiTheme="majorHAnsi" w:eastAsia="Times New Roman" w:hAnsiTheme="majorHAnsi" w:cs="Tahoma"/>
          <w:color w:val="666666"/>
        </w:rPr>
        <w:t xml:space="preserve"> </w:t>
      </w:r>
      <w:r w:rsidR="002F623E" w:rsidRPr="009D476B">
        <w:rPr>
          <w:rFonts w:asciiTheme="majorHAnsi" w:eastAsia="Times New Roman" w:hAnsiTheme="majorHAnsi" w:cs="Tahoma"/>
          <w:b/>
          <w:color w:val="666666"/>
        </w:rPr>
        <w:t xml:space="preserve">Three time Participated in </w:t>
      </w:r>
      <w:r w:rsidR="00A53198" w:rsidRPr="009D476B">
        <w:rPr>
          <w:rFonts w:asciiTheme="majorHAnsi" w:eastAsia="Times New Roman" w:hAnsiTheme="majorHAnsi" w:cs="Tahoma"/>
          <w:b/>
          <w:color w:val="666666"/>
        </w:rPr>
        <w:t xml:space="preserve">MMU tracer activity with JCI </w:t>
      </w:r>
      <w:r w:rsidR="002F623E" w:rsidRPr="009D476B">
        <w:rPr>
          <w:rFonts w:asciiTheme="majorHAnsi" w:eastAsia="Times New Roman" w:hAnsiTheme="majorHAnsi" w:cs="Tahoma"/>
          <w:b/>
          <w:color w:val="666666"/>
        </w:rPr>
        <w:t>auditors.</w:t>
      </w:r>
    </w:p>
    <w:p w:rsidR="004514D9" w:rsidRPr="009D476B" w:rsidRDefault="009E4229" w:rsidP="009E4229">
      <w:pPr>
        <w:spacing w:after="30" w:line="195" w:lineRule="atLeast"/>
        <w:rPr>
          <w:rFonts w:asciiTheme="majorHAnsi" w:eastAsia="Times New Roman" w:hAnsiTheme="majorHAnsi" w:cs="Tahoma"/>
          <w:b/>
          <w:bCs/>
          <w:caps/>
          <w:color w:val="006699"/>
        </w:rPr>
      </w:pPr>
      <w:proofErr w:type="gramStart"/>
      <w:r w:rsidRPr="009D476B">
        <w:rPr>
          <w:rFonts w:asciiTheme="majorHAnsi" w:eastAsia="Times New Roman" w:hAnsiTheme="majorHAnsi" w:cs="Tahoma"/>
          <w:b/>
          <w:bCs/>
          <w:caps/>
          <w:color w:val="006699"/>
        </w:rPr>
        <w:t>Skills.</w:t>
      </w:r>
      <w:proofErr w:type="gramEnd"/>
    </w:p>
    <w:p w:rsidR="00663079" w:rsidRPr="009D476B" w:rsidRDefault="009E4229" w:rsidP="005C6BF2">
      <w:pPr>
        <w:pStyle w:val="ListParagraph"/>
        <w:numPr>
          <w:ilvl w:val="0"/>
          <w:numId w:val="10"/>
        </w:numPr>
        <w:spacing w:after="0" w:line="180" w:lineRule="atLeast"/>
        <w:ind w:left="630" w:hanging="270"/>
        <w:rPr>
          <w:rFonts w:asciiTheme="majorHAnsi" w:eastAsia="Times New Roman" w:hAnsiTheme="majorHAnsi" w:cs="Tahoma"/>
          <w:color w:val="000000"/>
        </w:rPr>
      </w:pPr>
      <w:r w:rsidRPr="009D476B">
        <w:rPr>
          <w:rFonts w:asciiTheme="majorHAnsi" w:eastAsia="Times New Roman" w:hAnsiTheme="majorHAnsi" w:cs="Tahoma"/>
          <w:color w:val="000000"/>
        </w:rPr>
        <w:t xml:space="preserve">Excellent Hospital and retail pharmacy </w:t>
      </w:r>
      <w:r w:rsidR="003C68ED" w:rsidRPr="009D476B">
        <w:rPr>
          <w:rFonts w:asciiTheme="majorHAnsi" w:eastAsia="Times New Roman" w:hAnsiTheme="majorHAnsi" w:cs="Tahoma"/>
          <w:color w:val="000000"/>
        </w:rPr>
        <w:t xml:space="preserve">procedure </w:t>
      </w:r>
      <w:r w:rsidR="005C6BF2" w:rsidRPr="009D476B">
        <w:rPr>
          <w:rFonts w:asciiTheme="majorHAnsi" w:eastAsia="Times New Roman" w:hAnsiTheme="majorHAnsi" w:cs="Tahoma"/>
          <w:color w:val="000000"/>
        </w:rPr>
        <w:t>knowledge.</w:t>
      </w:r>
    </w:p>
    <w:p w:rsidR="00663079" w:rsidRPr="009D476B" w:rsidRDefault="009E4229" w:rsidP="005C6BF2">
      <w:pPr>
        <w:pStyle w:val="ListParagraph"/>
        <w:numPr>
          <w:ilvl w:val="0"/>
          <w:numId w:val="10"/>
        </w:numPr>
        <w:spacing w:after="0" w:line="180" w:lineRule="atLeast"/>
        <w:ind w:left="630" w:hanging="270"/>
        <w:rPr>
          <w:rFonts w:asciiTheme="majorHAnsi" w:eastAsia="Times New Roman" w:hAnsiTheme="majorHAnsi" w:cs="Tahoma"/>
          <w:color w:val="000000"/>
        </w:rPr>
      </w:pPr>
      <w:r w:rsidRPr="009D476B">
        <w:rPr>
          <w:rFonts w:asciiTheme="majorHAnsi" w:eastAsia="Times New Roman" w:hAnsiTheme="majorHAnsi" w:cs="Tahoma"/>
          <w:color w:val="000000"/>
        </w:rPr>
        <w:t xml:space="preserve">Accurate pharmaceutical </w:t>
      </w:r>
      <w:r w:rsidR="005C6BF2" w:rsidRPr="009D476B">
        <w:rPr>
          <w:rFonts w:asciiTheme="majorHAnsi" w:eastAsia="Times New Roman" w:hAnsiTheme="majorHAnsi" w:cs="Tahoma"/>
          <w:color w:val="000000"/>
        </w:rPr>
        <w:t xml:space="preserve">calculations. </w:t>
      </w:r>
    </w:p>
    <w:p w:rsidR="002F623E" w:rsidRPr="009D476B" w:rsidRDefault="0034559E" w:rsidP="005C6BF2">
      <w:pPr>
        <w:pStyle w:val="ListParagraph"/>
        <w:numPr>
          <w:ilvl w:val="0"/>
          <w:numId w:val="10"/>
        </w:numPr>
        <w:spacing w:after="0" w:line="180" w:lineRule="atLeast"/>
        <w:ind w:left="630" w:hanging="270"/>
        <w:rPr>
          <w:rFonts w:asciiTheme="majorHAnsi" w:eastAsia="Times New Roman" w:hAnsiTheme="majorHAnsi" w:cs="Tahoma"/>
          <w:color w:val="000000"/>
        </w:rPr>
      </w:pPr>
      <w:r w:rsidRPr="009D476B">
        <w:rPr>
          <w:rFonts w:asciiTheme="majorHAnsi" w:eastAsia="Times New Roman" w:hAnsiTheme="majorHAnsi" w:cs="Tahoma"/>
          <w:color w:val="000000"/>
        </w:rPr>
        <w:t>IV</w:t>
      </w:r>
      <w:r w:rsidR="005B34B7">
        <w:rPr>
          <w:rFonts w:asciiTheme="majorHAnsi" w:eastAsia="Times New Roman" w:hAnsiTheme="majorHAnsi" w:cs="Tahoma"/>
          <w:color w:val="000000"/>
        </w:rPr>
        <w:t xml:space="preserve"> dilution</w:t>
      </w:r>
      <w:r w:rsidR="002F623E" w:rsidRPr="009D476B">
        <w:rPr>
          <w:rFonts w:asciiTheme="majorHAnsi" w:eastAsia="Times New Roman" w:hAnsiTheme="majorHAnsi" w:cs="Tahoma"/>
          <w:color w:val="000000"/>
        </w:rPr>
        <w:t xml:space="preserve"> of high alert </w:t>
      </w:r>
      <w:r w:rsidR="00974DF6" w:rsidRPr="009D476B">
        <w:rPr>
          <w:rFonts w:asciiTheme="majorHAnsi" w:eastAsia="Times New Roman" w:hAnsiTheme="majorHAnsi" w:cs="Tahoma"/>
          <w:color w:val="000000"/>
        </w:rPr>
        <w:t>medication</w:t>
      </w:r>
      <w:r w:rsidR="00974DF6">
        <w:rPr>
          <w:rFonts w:asciiTheme="majorHAnsi" w:eastAsia="Times New Roman" w:hAnsiTheme="majorHAnsi" w:cs="Tahoma"/>
          <w:color w:val="000000"/>
        </w:rPr>
        <w:t>s.</w:t>
      </w:r>
    </w:p>
    <w:p w:rsidR="002F623E" w:rsidRPr="009D476B" w:rsidRDefault="002F623E" w:rsidP="005C6BF2">
      <w:pPr>
        <w:pStyle w:val="ListParagraph"/>
        <w:numPr>
          <w:ilvl w:val="0"/>
          <w:numId w:val="10"/>
        </w:numPr>
        <w:spacing w:after="0" w:line="180" w:lineRule="atLeast"/>
        <w:ind w:left="630" w:hanging="270"/>
        <w:rPr>
          <w:rFonts w:asciiTheme="majorHAnsi" w:eastAsia="Times New Roman" w:hAnsiTheme="majorHAnsi" w:cs="Tahoma"/>
          <w:color w:val="000000"/>
        </w:rPr>
      </w:pPr>
      <w:r w:rsidRPr="009D476B">
        <w:rPr>
          <w:rFonts w:asciiTheme="majorHAnsi" w:eastAsia="Times New Roman" w:hAnsiTheme="majorHAnsi" w:cs="Tahoma"/>
          <w:color w:val="000000"/>
        </w:rPr>
        <w:t>Prescription drug labeling</w:t>
      </w:r>
    </w:p>
    <w:p w:rsidR="00663079" w:rsidRPr="009D476B" w:rsidRDefault="003C68ED" w:rsidP="005C6BF2">
      <w:pPr>
        <w:pStyle w:val="ListParagraph"/>
        <w:numPr>
          <w:ilvl w:val="0"/>
          <w:numId w:val="10"/>
        </w:numPr>
        <w:spacing w:after="0" w:line="180" w:lineRule="atLeast"/>
        <w:ind w:left="630" w:hanging="270"/>
        <w:rPr>
          <w:rFonts w:asciiTheme="majorHAnsi" w:eastAsia="Times New Roman" w:hAnsiTheme="majorHAnsi" w:cs="Tahoma"/>
          <w:color w:val="000000"/>
        </w:rPr>
      </w:pPr>
      <w:r w:rsidRPr="009D476B">
        <w:rPr>
          <w:rFonts w:asciiTheme="majorHAnsi" w:eastAsia="Times New Roman" w:hAnsiTheme="majorHAnsi" w:cs="Tahoma"/>
          <w:color w:val="000000"/>
        </w:rPr>
        <w:t xml:space="preserve">Medication Inventory </w:t>
      </w:r>
      <w:r w:rsidR="005C6BF2" w:rsidRPr="009D476B">
        <w:rPr>
          <w:rFonts w:asciiTheme="majorHAnsi" w:eastAsia="Times New Roman" w:hAnsiTheme="majorHAnsi" w:cs="Tahoma"/>
          <w:color w:val="000000"/>
        </w:rPr>
        <w:t>Management</w:t>
      </w:r>
      <w:r w:rsidR="008642E7" w:rsidRPr="009D476B">
        <w:rPr>
          <w:rFonts w:asciiTheme="majorHAnsi" w:eastAsia="Times New Roman" w:hAnsiTheme="majorHAnsi" w:cs="Tahoma"/>
          <w:color w:val="000000"/>
        </w:rPr>
        <w:t xml:space="preserve"> including Narcotics CDA and CDB drugs</w:t>
      </w:r>
      <w:r w:rsidR="005C6BF2" w:rsidRPr="009D476B">
        <w:rPr>
          <w:rFonts w:asciiTheme="majorHAnsi" w:eastAsia="Times New Roman" w:hAnsiTheme="majorHAnsi" w:cs="Tahoma"/>
          <w:color w:val="000000"/>
        </w:rPr>
        <w:t xml:space="preserve">. </w:t>
      </w:r>
    </w:p>
    <w:p w:rsidR="00663079" w:rsidRPr="009D476B" w:rsidRDefault="00193797" w:rsidP="002F623E">
      <w:pPr>
        <w:pStyle w:val="ListParagraph"/>
        <w:numPr>
          <w:ilvl w:val="0"/>
          <w:numId w:val="10"/>
        </w:numPr>
        <w:spacing w:after="0" w:line="180" w:lineRule="atLeast"/>
        <w:ind w:left="630" w:hanging="270"/>
        <w:rPr>
          <w:rFonts w:asciiTheme="majorHAnsi" w:eastAsia="Times New Roman" w:hAnsiTheme="majorHAnsi" w:cs="Tahoma"/>
          <w:color w:val="000000"/>
        </w:rPr>
      </w:pPr>
      <w:r w:rsidRPr="009D476B">
        <w:rPr>
          <w:rFonts w:asciiTheme="majorHAnsi" w:eastAsia="Times New Roman" w:hAnsiTheme="majorHAnsi" w:cs="Tahoma"/>
          <w:color w:val="000000"/>
        </w:rPr>
        <w:t>Pharmacy law knowledge</w:t>
      </w:r>
      <w:r w:rsidR="003C68ED" w:rsidRPr="009D476B">
        <w:rPr>
          <w:rFonts w:asciiTheme="majorHAnsi" w:eastAsia="Times New Roman" w:hAnsiTheme="majorHAnsi" w:cs="Tahoma"/>
          <w:color w:val="000000"/>
        </w:rPr>
        <w:t>.</w:t>
      </w:r>
      <w:r w:rsidR="002D5D1F" w:rsidRPr="009D476B">
        <w:rPr>
          <w:rFonts w:asciiTheme="majorHAnsi" w:eastAsia="Times New Roman" w:hAnsiTheme="majorHAnsi" w:cs="Tahoma"/>
          <w:color w:val="000000"/>
        </w:rPr>
        <w:t xml:space="preserve"> </w:t>
      </w:r>
    </w:p>
    <w:p w:rsidR="00663079" w:rsidRPr="009D476B" w:rsidRDefault="00193797" w:rsidP="005C6BF2">
      <w:pPr>
        <w:pStyle w:val="ListParagraph"/>
        <w:numPr>
          <w:ilvl w:val="0"/>
          <w:numId w:val="10"/>
        </w:numPr>
        <w:spacing w:after="0" w:line="180" w:lineRule="atLeast"/>
        <w:ind w:left="630" w:hanging="270"/>
        <w:rPr>
          <w:rFonts w:asciiTheme="majorHAnsi" w:eastAsia="Times New Roman" w:hAnsiTheme="majorHAnsi" w:cs="Tahoma"/>
          <w:color w:val="000000"/>
        </w:rPr>
      </w:pPr>
      <w:r w:rsidRPr="009D476B">
        <w:rPr>
          <w:rFonts w:asciiTheme="majorHAnsi" w:eastAsia="Times New Roman" w:hAnsiTheme="majorHAnsi" w:cs="Tahoma"/>
          <w:color w:val="000000"/>
        </w:rPr>
        <w:t>Insurance billing exper</w:t>
      </w:r>
      <w:r w:rsidR="005C6BF2" w:rsidRPr="009D476B">
        <w:rPr>
          <w:rFonts w:asciiTheme="majorHAnsi" w:eastAsia="Times New Roman" w:hAnsiTheme="majorHAnsi" w:cs="Tahoma"/>
          <w:color w:val="000000"/>
        </w:rPr>
        <w:t>t.</w:t>
      </w:r>
    </w:p>
    <w:p w:rsidR="00663079" w:rsidRPr="009D476B" w:rsidRDefault="00193797" w:rsidP="005C6BF2">
      <w:pPr>
        <w:pStyle w:val="ListParagraph"/>
        <w:numPr>
          <w:ilvl w:val="0"/>
          <w:numId w:val="10"/>
        </w:numPr>
        <w:spacing w:after="0" w:line="180" w:lineRule="atLeast"/>
        <w:ind w:left="630" w:hanging="270"/>
        <w:rPr>
          <w:rFonts w:asciiTheme="majorHAnsi" w:eastAsia="Times New Roman" w:hAnsiTheme="majorHAnsi" w:cs="Tahoma"/>
          <w:color w:val="000000"/>
        </w:rPr>
      </w:pPr>
      <w:r w:rsidRPr="009D476B">
        <w:rPr>
          <w:rFonts w:asciiTheme="majorHAnsi" w:eastAsia="Times New Roman" w:hAnsiTheme="majorHAnsi" w:cs="Tahoma"/>
          <w:color w:val="000000"/>
        </w:rPr>
        <w:t xml:space="preserve"> Prescription drug interaction assessmen</w:t>
      </w:r>
      <w:r w:rsidR="008D6CCC" w:rsidRPr="009D476B">
        <w:rPr>
          <w:rFonts w:asciiTheme="majorHAnsi" w:eastAsia="Times New Roman" w:hAnsiTheme="majorHAnsi" w:cs="Tahoma"/>
          <w:color w:val="000000"/>
        </w:rPr>
        <w:t>t</w:t>
      </w:r>
      <w:r w:rsidR="003C68ED" w:rsidRPr="009D476B">
        <w:rPr>
          <w:rFonts w:asciiTheme="majorHAnsi" w:eastAsia="Times New Roman" w:hAnsiTheme="majorHAnsi" w:cs="Tahoma"/>
          <w:color w:val="000000"/>
        </w:rPr>
        <w:t>.</w:t>
      </w:r>
    </w:p>
    <w:p w:rsidR="00663079" w:rsidRPr="009D476B" w:rsidRDefault="00193797" w:rsidP="005C6BF2">
      <w:pPr>
        <w:pStyle w:val="ListParagraph"/>
        <w:numPr>
          <w:ilvl w:val="0"/>
          <w:numId w:val="10"/>
        </w:numPr>
        <w:spacing w:after="0" w:line="180" w:lineRule="atLeast"/>
        <w:ind w:left="630" w:hanging="270"/>
        <w:rPr>
          <w:rFonts w:asciiTheme="majorHAnsi" w:eastAsia="Times New Roman" w:hAnsiTheme="majorHAnsi" w:cs="Tahoma"/>
          <w:color w:val="000000"/>
        </w:rPr>
      </w:pPr>
      <w:r w:rsidRPr="009D476B">
        <w:rPr>
          <w:rFonts w:asciiTheme="majorHAnsi" w:eastAsia="Times New Roman" w:hAnsiTheme="majorHAnsi" w:cs="Tahoma"/>
          <w:color w:val="000000"/>
        </w:rPr>
        <w:t xml:space="preserve"> Committed to quality assurance</w:t>
      </w:r>
      <w:r w:rsidR="003C68ED" w:rsidRPr="009D476B">
        <w:rPr>
          <w:rFonts w:asciiTheme="majorHAnsi" w:eastAsia="Times New Roman" w:hAnsiTheme="majorHAnsi" w:cs="Tahoma"/>
          <w:color w:val="000000"/>
        </w:rPr>
        <w:t>.</w:t>
      </w:r>
    </w:p>
    <w:p w:rsidR="00663079" w:rsidRPr="009D476B" w:rsidRDefault="002B28EE" w:rsidP="005C6BF2">
      <w:pPr>
        <w:pStyle w:val="ListParagraph"/>
        <w:numPr>
          <w:ilvl w:val="0"/>
          <w:numId w:val="10"/>
        </w:numPr>
        <w:spacing w:after="0" w:line="180" w:lineRule="atLeast"/>
        <w:ind w:left="630" w:hanging="270"/>
        <w:rPr>
          <w:rFonts w:asciiTheme="majorHAnsi" w:eastAsia="Times New Roman" w:hAnsiTheme="majorHAnsi" w:cs="Tahoma"/>
          <w:color w:val="000000"/>
        </w:rPr>
      </w:pPr>
      <w:r w:rsidRPr="009D476B">
        <w:rPr>
          <w:rFonts w:asciiTheme="majorHAnsi" w:eastAsia="Times New Roman" w:hAnsiTheme="majorHAnsi" w:cs="Tahoma"/>
          <w:color w:val="000000"/>
        </w:rPr>
        <w:t xml:space="preserve">Excellent knowledge in online insurance </w:t>
      </w:r>
      <w:r w:rsidR="005C6BF2" w:rsidRPr="009D476B">
        <w:rPr>
          <w:rFonts w:asciiTheme="majorHAnsi" w:eastAsia="Times New Roman" w:hAnsiTheme="majorHAnsi" w:cs="Tahoma"/>
          <w:color w:val="000000"/>
        </w:rPr>
        <w:t>procedures.</w:t>
      </w:r>
    </w:p>
    <w:p w:rsidR="002B28EE" w:rsidRPr="009D476B" w:rsidRDefault="002B28EE" w:rsidP="005C6BF2">
      <w:pPr>
        <w:pStyle w:val="ListParagraph"/>
        <w:numPr>
          <w:ilvl w:val="0"/>
          <w:numId w:val="10"/>
        </w:numPr>
        <w:spacing w:after="0" w:line="180" w:lineRule="atLeast"/>
        <w:ind w:left="630" w:hanging="270"/>
        <w:rPr>
          <w:rFonts w:asciiTheme="majorHAnsi" w:eastAsia="Times New Roman" w:hAnsiTheme="majorHAnsi" w:cs="Tahoma"/>
          <w:color w:val="000000"/>
        </w:rPr>
      </w:pPr>
      <w:r w:rsidRPr="009D476B">
        <w:rPr>
          <w:rFonts w:asciiTheme="majorHAnsi" w:eastAsia="Times New Roman" w:hAnsiTheme="majorHAnsi" w:cs="Tahoma"/>
          <w:color w:val="000000"/>
        </w:rPr>
        <w:t>Motivated self-starter</w:t>
      </w:r>
    </w:p>
    <w:p w:rsidR="009E4229" w:rsidRPr="009D476B" w:rsidRDefault="005572B2" w:rsidP="00AD6358">
      <w:pPr>
        <w:pStyle w:val="ListParagraph"/>
        <w:numPr>
          <w:ilvl w:val="0"/>
          <w:numId w:val="10"/>
        </w:numPr>
        <w:spacing w:after="30" w:line="195" w:lineRule="atLeast"/>
        <w:rPr>
          <w:rFonts w:asciiTheme="majorHAnsi" w:hAnsiTheme="majorHAnsi" w:cs="Tahoma"/>
        </w:rPr>
      </w:pPr>
      <w:r w:rsidRPr="009D476B">
        <w:rPr>
          <w:rFonts w:asciiTheme="majorHAnsi" w:hAnsiTheme="majorHAnsi" w:cs="Tahoma"/>
        </w:rPr>
        <w:t xml:space="preserve">Sage </w:t>
      </w:r>
      <w:proofErr w:type="spellStart"/>
      <w:r w:rsidRPr="009D476B">
        <w:rPr>
          <w:rFonts w:asciiTheme="majorHAnsi" w:hAnsiTheme="majorHAnsi" w:cs="Tahoma"/>
        </w:rPr>
        <w:t>Accpac</w:t>
      </w:r>
      <w:proofErr w:type="spellEnd"/>
      <w:r w:rsidRPr="009D476B">
        <w:rPr>
          <w:rFonts w:asciiTheme="majorHAnsi" w:hAnsiTheme="majorHAnsi" w:cs="Tahoma"/>
        </w:rPr>
        <w:t xml:space="preserve"> </w:t>
      </w:r>
      <w:proofErr w:type="spellStart"/>
      <w:r w:rsidRPr="009D476B">
        <w:rPr>
          <w:rFonts w:asciiTheme="majorHAnsi" w:hAnsiTheme="majorHAnsi" w:cs="Tahoma"/>
        </w:rPr>
        <w:t>ERP,</w:t>
      </w:r>
      <w:r w:rsidR="00C071A8" w:rsidRPr="009D476B">
        <w:rPr>
          <w:rFonts w:asciiTheme="majorHAnsi" w:hAnsiTheme="majorHAnsi" w:cs="Tahoma"/>
        </w:rPr>
        <w:t>HIMS,</w:t>
      </w:r>
      <w:r w:rsidR="00D75C14" w:rsidRPr="009D476B">
        <w:rPr>
          <w:rFonts w:asciiTheme="majorHAnsi" w:hAnsiTheme="majorHAnsi" w:cs="Tahoma"/>
        </w:rPr>
        <w:t>yasasii,</w:t>
      </w:r>
      <w:r w:rsidR="002B28EE" w:rsidRPr="009D476B">
        <w:rPr>
          <w:rFonts w:asciiTheme="majorHAnsi" w:hAnsiTheme="majorHAnsi" w:cs="Tahoma"/>
        </w:rPr>
        <w:t>MS</w:t>
      </w:r>
      <w:proofErr w:type="spellEnd"/>
      <w:r w:rsidR="002B28EE" w:rsidRPr="009D476B">
        <w:rPr>
          <w:rFonts w:asciiTheme="majorHAnsi" w:hAnsiTheme="majorHAnsi" w:cs="Tahoma"/>
        </w:rPr>
        <w:t xml:space="preserve"> Office (Word, Excel, PowerPoint, Access)</w:t>
      </w:r>
      <w:r w:rsidR="00447A30" w:rsidRPr="009D476B">
        <w:rPr>
          <w:rFonts w:asciiTheme="majorHAnsi" w:hAnsiTheme="majorHAnsi" w:cs="Tahoma"/>
        </w:rPr>
        <w:t>,BLS</w:t>
      </w:r>
    </w:p>
    <w:p w:rsidR="00787823" w:rsidRPr="009D476B" w:rsidRDefault="00787823" w:rsidP="009E4229">
      <w:pPr>
        <w:spacing w:after="30" w:line="195" w:lineRule="atLeast"/>
        <w:rPr>
          <w:rFonts w:asciiTheme="majorHAnsi" w:hAnsiTheme="majorHAnsi" w:cs="Tahoma"/>
          <w:b/>
          <w:color w:val="548DD4" w:themeColor="text2" w:themeTint="99"/>
        </w:rPr>
      </w:pPr>
      <w:r w:rsidRPr="009D476B">
        <w:rPr>
          <w:rFonts w:asciiTheme="majorHAnsi" w:hAnsiTheme="majorHAnsi" w:cs="Tahoma"/>
          <w:b/>
          <w:color w:val="548DD4" w:themeColor="text2" w:themeTint="99"/>
        </w:rPr>
        <w:t>WORK EXPERIENCE</w:t>
      </w:r>
    </w:p>
    <w:p w:rsidR="002650AC" w:rsidRPr="009D476B" w:rsidRDefault="002650AC" w:rsidP="009E4229">
      <w:pPr>
        <w:spacing w:after="30" w:line="195" w:lineRule="atLeast"/>
        <w:rPr>
          <w:rFonts w:asciiTheme="majorHAnsi" w:hAnsiTheme="majorHAnsi" w:cs="Tahoma"/>
          <w:b/>
          <w:color w:val="548DD4" w:themeColor="text2" w:themeTint="99"/>
          <w:sz w:val="18"/>
          <w:szCs w:val="18"/>
        </w:rPr>
      </w:pPr>
      <w:r w:rsidRPr="009D476B">
        <w:rPr>
          <w:rFonts w:asciiTheme="majorHAnsi" w:hAnsiTheme="majorHAnsi" w:cs="Tahoma"/>
          <w:b/>
          <w:color w:val="548DD4" w:themeColor="text2" w:themeTint="99"/>
        </w:rPr>
        <w:t xml:space="preserve">  </w:t>
      </w:r>
      <w:proofErr w:type="gramStart"/>
      <w:r w:rsidRPr="009D476B">
        <w:rPr>
          <w:rFonts w:asciiTheme="majorHAnsi" w:hAnsiTheme="majorHAnsi" w:cs="Tahoma"/>
          <w:b/>
          <w:color w:val="548DD4" w:themeColor="text2" w:themeTint="99"/>
        </w:rPr>
        <w:t>Senior pharmacist (Prime hospital).</w:t>
      </w:r>
      <w:proofErr w:type="gramEnd"/>
      <w:r w:rsidR="00DA7DBB" w:rsidRPr="009D476B">
        <w:rPr>
          <w:rFonts w:asciiTheme="majorHAnsi" w:hAnsiTheme="majorHAnsi" w:cs="Tahoma"/>
          <w:b/>
          <w:color w:val="548DD4" w:themeColor="text2" w:themeTint="99"/>
        </w:rPr>
        <w:t xml:space="preserve"> </w:t>
      </w:r>
      <w:r w:rsidR="00DA7DBB" w:rsidRPr="009D476B">
        <w:rPr>
          <w:rFonts w:asciiTheme="majorHAnsi" w:hAnsiTheme="majorHAnsi" w:cs="Tahoma"/>
          <w:b/>
          <w:color w:val="548DD4" w:themeColor="text2" w:themeTint="99"/>
          <w:sz w:val="18"/>
          <w:szCs w:val="18"/>
        </w:rPr>
        <w:t>(</w:t>
      </w:r>
      <w:r w:rsidR="00974DF6" w:rsidRPr="009D476B">
        <w:rPr>
          <w:rFonts w:asciiTheme="majorHAnsi" w:hAnsiTheme="majorHAnsi" w:cs="Tahoma"/>
          <w:b/>
          <w:color w:val="548DD4" w:themeColor="text2" w:themeTint="99"/>
          <w:sz w:val="18"/>
          <w:szCs w:val="18"/>
        </w:rPr>
        <w:t>Presently</w:t>
      </w:r>
      <w:r w:rsidR="00DA7DBB" w:rsidRPr="009D476B">
        <w:rPr>
          <w:rFonts w:asciiTheme="majorHAnsi" w:hAnsiTheme="majorHAnsi" w:cs="Tahoma"/>
          <w:b/>
          <w:color w:val="548DD4" w:themeColor="text2" w:themeTint="99"/>
          <w:sz w:val="18"/>
          <w:szCs w:val="18"/>
        </w:rPr>
        <w:t>)</w:t>
      </w:r>
    </w:p>
    <w:p w:rsidR="002650AC" w:rsidRPr="009D476B" w:rsidRDefault="002650AC" w:rsidP="002650AC">
      <w:pPr>
        <w:pStyle w:val="ListParagraph"/>
        <w:numPr>
          <w:ilvl w:val="0"/>
          <w:numId w:val="6"/>
        </w:numPr>
        <w:tabs>
          <w:tab w:val="left" w:pos="540"/>
        </w:tabs>
        <w:spacing w:after="0" w:line="180" w:lineRule="atLeast"/>
        <w:rPr>
          <w:rFonts w:asciiTheme="majorHAnsi" w:eastAsia="Times New Roman" w:hAnsiTheme="majorHAnsi" w:cs="Tahoma"/>
          <w:color w:val="000000" w:themeColor="text1"/>
        </w:rPr>
      </w:pPr>
      <w:r w:rsidRPr="009D476B">
        <w:rPr>
          <w:rFonts w:asciiTheme="majorHAnsi" w:eastAsia="Times New Roman" w:hAnsiTheme="majorHAnsi" w:cs="Tahoma"/>
          <w:color w:val="000000" w:themeColor="text1"/>
        </w:rPr>
        <w:t>Attending physician’s call and providing drug related information’s.</w:t>
      </w:r>
    </w:p>
    <w:p w:rsidR="00413A12" w:rsidRPr="009D476B" w:rsidRDefault="00413A12" w:rsidP="002650AC">
      <w:pPr>
        <w:pStyle w:val="ListParagraph"/>
        <w:numPr>
          <w:ilvl w:val="0"/>
          <w:numId w:val="6"/>
        </w:numPr>
        <w:tabs>
          <w:tab w:val="left" w:pos="540"/>
        </w:tabs>
        <w:spacing w:after="0" w:line="180" w:lineRule="atLeast"/>
        <w:rPr>
          <w:rFonts w:asciiTheme="majorHAnsi" w:eastAsia="Times New Roman" w:hAnsiTheme="majorHAnsi" w:cs="Tahoma"/>
          <w:color w:val="000000" w:themeColor="text1"/>
        </w:rPr>
      </w:pPr>
      <w:r w:rsidRPr="009D476B">
        <w:rPr>
          <w:rFonts w:asciiTheme="majorHAnsi" w:eastAsia="Times New Roman" w:hAnsiTheme="majorHAnsi" w:cs="Tahoma"/>
          <w:color w:val="000000" w:themeColor="text1"/>
        </w:rPr>
        <w:t>Dispensing of medication to the outpatient after appropriateness review of prescriptions.</w:t>
      </w:r>
    </w:p>
    <w:p w:rsidR="002650AC" w:rsidRPr="009D476B" w:rsidRDefault="002650AC" w:rsidP="002650AC">
      <w:pPr>
        <w:pStyle w:val="ListParagraph"/>
        <w:numPr>
          <w:ilvl w:val="0"/>
          <w:numId w:val="6"/>
        </w:numPr>
        <w:tabs>
          <w:tab w:val="left" w:pos="540"/>
        </w:tabs>
        <w:spacing w:after="0" w:line="180" w:lineRule="atLeast"/>
        <w:rPr>
          <w:rFonts w:asciiTheme="majorHAnsi" w:eastAsia="Times New Roman" w:hAnsiTheme="majorHAnsi" w:cs="Tahoma"/>
          <w:color w:val="000000" w:themeColor="text1"/>
        </w:rPr>
      </w:pPr>
      <w:r w:rsidRPr="009D476B">
        <w:rPr>
          <w:rFonts w:asciiTheme="majorHAnsi" w:hAnsiTheme="majorHAnsi" w:cs="Tahoma"/>
        </w:rPr>
        <w:t>In patient medication monitoring to maintain JCI standard.</w:t>
      </w:r>
    </w:p>
    <w:p w:rsidR="00337B3E" w:rsidRPr="009D476B" w:rsidRDefault="00337B3E" w:rsidP="002650AC">
      <w:pPr>
        <w:pStyle w:val="ListParagraph"/>
        <w:numPr>
          <w:ilvl w:val="0"/>
          <w:numId w:val="6"/>
        </w:numPr>
        <w:tabs>
          <w:tab w:val="left" w:pos="540"/>
        </w:tabs>
        <w:spacing w:after="0" w:line="180" w:lineRule="atLeast"/>
        <w:rPr>
          <w:rFonts w:asciiTheme="majorHAnsi" w:eastAsia="Times New Roman" w:hAnsiTheme="majorHAnsi" w:cs="Tahoma"/>
          <w:color w:val="000000" w:themeColor="text1"/>
        </w:rPr>
      </w:pPr>
      <w:r w:rsidRPr="009D476B">
        <w:rPr>
          <w:rFonts w:asciiTheme="majorHAnsi" w:hAnsiTheme="majorHAnsi" w:cs="Tahoma"/>
        </w:rPr>
        <w:t>Compiling Near misses, ADR, Medication error and KPI data’s and submitting periodically to the quality department as well as the Pharmacy and therapeutic committee.</w:t>
      </w:r>
    </w:p>
    <w:p w:rsidR="001A73DD" w:rsidRPr="009D476B" w:rsidRDefault="00DA7DBB" w:rsidP="002650AC">
      <w:pPr>
        <w:pStyle w:val="ListParagraph"/>
        <w:numPr>
          <w:ilvl w:val="0"/>
          <w:numId w:val="6"/>
        </w:numPr>
        <w:tabs>
          <w:tab w:val="left" w:pos="540"/>
        </w:tabs>
        <w:spacing w:after="0" w:line="180" w:lineRule="atLeast"/>
        <w:rPr>
          <w:rFonts w:asciiTheme="majorHAnsi" w:eastAsia="Times New Roman" w:hAnsiTheme="majorHAnsi" w:cs="Tahoma"/>
          <w:color w:val="000000" w:themeColor="text1"/>
        </w:rPr>
      </w:pPr>
      <w:r w:rsidRPr="009D476B">
        <w:rPr>
          <w:rFonts w:asciiTheme="majorHAnsi" w:hAnsiTheme="majorHAnsi" w:cs="Tahoma"/>
        </w:rPr>
        <w:t xml:space="preserve"> MMU chapter champion</w:t>
      </w:r>
      <w:r w:rsidR="001A73DD" w:rsidRPr="009D476B">
        <w:rPr>
          <w:rFonts w:asciiTheme="majorHAnsi" w:hAnsiTheme="majorHAnsi" w:cs="Tahoma"/>
        </w:rPr>
        <w:t xml:space="preserve"> in Q</w:t>
      </w:r>
      <w:r w:rsidRPr="009D476B">
        <w:rPr>
          <w:rFonts w:asciiTheme="majorHAnsi" w:hAnsiTheme="majorHAnsi" w:cs="Tahoma"/>
        </w:rPr>
        <w:t>uality Improvement and Patient safety committee.</w:t>
      </w:r>
    </w:p>
    <w:p w:rsidR="00773D1B" w:rsidRPr="009D476B" w:rsidRDefault="00773D1B" w:rsidP="002650AC">
      <w:pPr>
        <w:pStyle w:val="ListParagraph"/>
        <w:numPr>
          <w:ilvl w:val="0"/>
          <w:numId w:val="6"/>
        </w:numPr>
        <w:tabs>
          <w:tab w:val="left" w:pos="540"/>
        </w:tabs>
        <w:spacing w:after="0" w:line="180" w:lineRule="atLeast"/>
        <w:rPr>
          <w:rFonts w:asciiTheme="majorHAnsi" w:eastAsia="Times New Roman" w:hAnsiTheme="majorHAnsi" w:cs="Tahoma"/>
          <w:color w:val="000000" w:themeColor="text1"/>
        </w:rPr>
      </w:pPr>
      <w:r w:rsidRPr="009D476B">
        <w:rPr>
          <w:rFonts w:asciiTheme="majorHAnsi" w:hAnsiTheme="majorHAnsi" w:cs="Tahoma"/>
        </w:rPr>
        <w:t xml:space="preserve"> </w:t>
      </w:r>
      <w:r w:rsidR="00DF193E" w:rsidRPr="009D476B">
        <w:rPr>
          <w:rFonts w:asciiTheme="majorHAnsi" w:hAnsiTheme="majorHAnsi" w:cs="Tahoma"/>
        </w:rPr>
        <w:t>Coordinating</w:t>
      </w:r>
      <w:r w:rsidRPr="009D476B">
        <w:rPr>
          <w:rFonts w:asciiTheme="majorHAnsi" w:hAnsiTheme="majorHAnsi" w:cs="Tahoma"/>
        </w:rPr>
        <w:t xml:space="preserve"> </w:t>
      </w:r>
      <w:r w:rsidR="003E7DAB" w:rsidRPr="009D476B">
        <w:rPr>
          <w:rFonts w:asciiTheme="majorHAnsi" w:hAnsiTheme="majorHAnsi" w:cs="Tahoma"/>
        </w:rPr>
        <w:t xml:space="preserve">Pharmacy </w:t>
      </w:r>
      <w:r w:rsidRPr="009D476B">
        <w:rPr>
          <w:rFonts w:asciiTheme="majorHAnsi" w:hAnsiTheme="majorHAnsi" w:cs="Tahoma"/>
        </w:rPr>
        <w:t>training</w:t>
      </w:r>
      <w:r w:rsidR="00974DF6">
        <w:rPr>
          <w:rFonts w:asciiTheme="majorHAnsi" w:hAnsiTheme="majorHAnsi" w:cs="Tahoma"/>
        </w:rPr>
        <w:t xml:space="preserve"> and CM</w:t>
      </w:r>
      <w:r w:rsidR="003E7DAB" w:rsidRPr="009D476B">
        <w:rPr>
          <w:rFonts w:asciiTheme="majorHAnsi" w:hAnsiTheme="majorHAnsi" w:cs="Tahoma"/>
        </w:rPr>
        <w:t>E</w:t>
      </w:r>
      <w:r w:rsidRPr="009D476B">
        <w:rPr>
          <w:rFonts w:asciiTheme="majorHAnsi" w:hAnsiTheme="majorHAnsi" w:cs="Tahoma"/>
        </w:rPr>
        <w:t xml:space="preserve"> program</w:t>
      </w:r>
      <w:r w:rsidR="00DF193E" w:rsidRPr="009D476B">
        <w:rPr>
          <w:rFonts w:asciiTheme="majorHAnsi" w:hAnsiTheme="majorHAnsi" w:cs="Tahoma"/>
        </w:rPr>
        <w:t>s</w:t>
      </w:r>
      <w:r w:rsidRPr="009D476B">
        <w:rPr>
          <w:rFonts w:asciiTheme="majorHAnsi" w:hAnsiTheme="majorHAnsi" w:cs="Tahoma"/>
        </w:rPr>
        <w:t>.</w:t>
      </w:r>
    </w:p>
    <w:p w:rsidR="002650AC" w:rsidRPr="009D476B" w:rsidRDefault="00DA7DBB" w:rsidP="002650AC">
      <w:pPr>
        <w:pStyle w:val="ListParagraph"/>
        <w:numPr>
          <w:ilvl w:val="0"/>
          <w:numId w:val="6"/>
        </w:numPr>
        <w:tabs>
          <w:tab w:val="left" w:pos="540"/>
        </w:tabs>
        <w:spacing w:after="0" w:line="180" w:lineRule="atLeast"/>
        <w:rPr>
          <w:rFonts w:asciiTheme="majorHAnsi" w:eastAsia="Times New Roman" w:hAnsiTheme="majorHAnsi" w:cs="Tahoma"/>
          <w:color w:val="000000" w:themeColor="text1"/>
        </w:rPr>
      </w:pPr>
      <w:r w:rsidRPr="009D476B">
        <w:rPr>
          <w:rFonts w:asciiTheme="majorHAnsi" w:hAnsiTheme="majorHAnsi" w:cs="Tahoma"/>
        </w:rPr>
        <w:t>High alert</w:t>
      </w:r>
      <w:r w:rsidR="002650AC" w:rsidRPr="009D476B">
        <w:rPr>
          <w:rFonts w:asciiTheme="majorHAnsi" w:hAnsiTheme="majorHAnsi" w:cs="Tahoma"/>
        </w:rPr>
        <w:t xml:space="preserve"> medication auditing.</w:t>
      </w:r>
    </w:p>
    <w:p w:rsidR="002650AC" w:rsidRPr="009D476B" w:rsidRDefault="00DF193E" w:rsidP="002650AC">
      <w:pPr>
        <w:pStyle w:val="ListParagraph"/>
        <w:numPr>
          <w:ilvl w:val="0"/>
          <w:numId w:val="6"/>
        </w:numPr>
        <w:tabs>
          <w:tab w:val="left" w:pos="540"/>
        </w:tabs>
        <w:spacing w:after="0" w:line="180" w:lineRule="atLeast"/>
        <w:rPr>
          <w:rFonts w:asciiTheme="majorHAnsi" w:eastAsia="Times New Roman" w:hAnsiTheme="majorHAnsi" w:cs="Tahoma"/>
          <w:color w:val="000000" w:themeColor="text1"/>
        </w:rPr>
      </w:pPr>
      <w:r w:rsidRPr="009D476B">
        <w:rPr>
          <w:rFonts w:asciiTheme="majorHAnsi" w:eastAsia="Times New Roman" w:hAnsiTheme="majorHAnsi" w:cs="Tahoma"/>
          <w:color w:val="000000" w:themeColor="text1"/>
        </w:rPr>
        <w:t>Maintaining CDA</w:t>
      </w:r>
      <w:r w:rsidR="002650AC" w:rsidRPr="009D476B">
        <w:rPr>
          <w:rFonts w:asciiTheme="majorHAnsi" w:eastAsia="Times New Roman" w:hAnsiTheme="majorHAnsi" w:cs="Tahoma"/>
          <w:color w:val="000000" w:themeColor="text1"/>
        </w:rPr>
        <w:t xml:space="preserve"> and CDB drugs and reports to </w:t>
      </w:r>
      <w:proofErr w:type="spellStart"/>
      <w:r w:rsidR="002650AC" w:rsidRPr="009D476B">
        <w:rPr>
          <w:rFonts w:asciiTheme="majorHAnsi" w:eastAsia="Times New Roman" w:hAnsiTheme="majorHAnsi" w:cs="Tahoma"/>
          <w:color w:val="000000" w:themeColor="text1"/>
        </w:rPr>
        <w:t>Moh</w:t>
      </w:r>
      <w:proofErr w:type="spellEnd"/>
      <w:r w:rsidR="002650AC" w:rsidRPr="009D476B">
        <w:rPr>
          <w:rFonts w:asciiTheme="majorHAnsi" w:eastAsia="Times New Roman" w:hAnsiTheme="majorHAnsi" w:cs="Tahoma"/>
          <w:color w:val="000000" w:themeColor="text1"/>
        </w:rPr>
        <w:t>.</w:t>
      </w:r>
    </w:p>
    <w:p w:rsidR="002650AC" w:rsidRPr="009D476B" w:rsidRDefault="00773D1B" w:rsidP="00773D1B">
      <w:pPr>
        <w:pStyle w:val="ListParagraph"/>
        <w:numPr>
          <w:ilvl w:val="0"/>
          <w:numId w:val="6"/>
        </w:numPr>
        <w:tabs>
          <w:tab w:val="left" w:pos="540"/>
        </w:tabs>
        <w:spacing w:after="0" w:line="180" w:lineRule="atLeast"/>
        <w:rPr>
          <w:rFonts w:asciiTheme="majorHAnsi" w:eastAsia="Times New Roman" w:hAnsiTheme="majorHAnsi" w:cs="Tahoma"/>
          <w:color w:val="000000" w:themeColor="text1"/>
        </w:rPr>
      </w:pPr>
      <w:r w:rsidRPr="009D476B">
        <w:rPr>
          <w:rFonts w:asciiTheme="majorHAnsi" w:eastAsia="Times New Roman" w:hAnsiTheme="majorHAnsi" w:cs="Tahoma"/>
          <w:color w:val="000000" w:themeColor="text1"/>
        </w:rPr>
        <w:t>Acting narcotic registrar in absence of narcotic pharmacist</w:t>
      </w:r>
    </w:p>
    <w:p w:rsidR="00DE5645" w:rsidRPr="009D476B" w:rsidRDefault="00413A12" w:rsidP="002650AC">
      <w:pPr>
        <w:pStyle w:val="ListParagraph"/>
        <w:numPr>
          <w:ilvl w:val="0"/>
          <w:numId w:val="6"/>
        </w:numPr>
        <w:tabs>
          <w:tab w:val="left" w:pos="540"/>
        </w:tabs>
        <w:spacing w:after="0" w:line="180" w:lineRule="atLeast"/>
        <w:rPr>
          <w:rFonts w:asciiTheme="majorHAnsi" w:eastAsia="Times New Roman" w:hAnsiTheme="majorHAnsi" w:cs="Tahoma"/>
          <w:color w:val="000000" w:themeColor="text1"/>
        </w:rPr>
      </w:pPr>
      <w:r w:rsidRPr="009D476B">
        <w:rPr>
          <w:rFonts w:asciiTheme="majorHAnsi" w:eastAsia="Times New Roman" w:hAnsiTheme="majorHAnsi" w:cs="Tahoma"/>
          <w:color w:val="000000" w:themeColor="text1"/>
        </w:rPr>
        <w:t>Prepared</w:t>
      </w:r>
      <w:r w:rsidR="00DE5645" w:rsidRPr="009D476B">
        <w:rPr>
          <w:rFonts w:asciiTheme="majorHAnsi" w:eastAsia="Times New Roman" w:hAnsiTheme="majorHAnsi" w:cs="Tahoma"/>
          <w:color w:val="000000" w:themeColor="text1"/>
        </w:rPr>
        <w:t xml:space="preserve"> floor stock medication list in coordinat</w:t>
      </w:r>
      <w:r w:rsidR="00CB1B77" w:rsidRPr="009D476B">
        <w:rPr>
          <w:rFonts w:asciiTheme="majorHAnsi" w:eastAsia="Times New Roman" w:hAnsiTheme="majorHAnsi" w:cs="Tahoma"/>
          <w:color w:val="000000" w:themeColor="text1"/>
        </w:rPr>
        <w:t xml:space="preserve">ion with physicians and nursing </w:t>
      </w:r>
      <w:r w:rsidR="00DE5645" w:rsidRPr="009D476B">
        <w:rPr>
          <w:rFonts w:asciiTheme="majorHAnsi" w:eastAsia="Times New Roman" w:hAnsiTheme="majorHAnsi" w:cs="Tahoma"/>
          <w:color w:val="000000" w:themeColor="text1"/>
        </w:rPr>
        <w:t>head</w:t>
      </w:r>
      <w:r w:rsidRPr="009D476B">
        <w:rPr>
          <w:rFonts w:asciiTheme="majorHAnsi" w:eastAsia="Times New Roman" w:hAnsiTheme="majorHAnsi" w:cs="Tahoma"/>
          <w:color w:val="000000" w:themeColor="text1"/>
        </w:rPr>
        <w:t>s</w:t>
      </w:r>
      <w:r w:rsidR="00DE5645" w:rsidRPr="009D476B">
        <w:rPr>
          <w:rFonts w:asciiTheme="majorHAnsi" w:eastAsia="Times New Roman" w:hAnsiTheme="majorHAnsi" w:cs="Tahoma"/>
          <w:color w:val="000000" w:themeColor="text1"/>
        </w:rPr>
        <w:t>.</w:t>
      </w:r>
    </w:p>
    <w:p w:rsidR="00DE5645" w:rsidRDefault="00DE5645" w:rsidP="002650AC">
      <w:pPr>
        <w:pStyle w:val="ListParagraph"/>
        <w:numPr>
          <w:ilvl w:val="0"/>
          <w:numId w:val="6"/>
        </w:numPr>
        <w:tabs>
          <w:tab w:val="left" w:pos="540"/>
        </w:tabs>
        <w:spacing w:after="0" w:line="180" w:lineRule="atLeast"/>
        <w:rPr>
          <w:rFonts w:asciiTheme="majorHAnsi" w:eastAsia="Times New Roman" w:hAnsiTheme="majorHAnsi" w:cs="Tahoma"/>
          <w:color w:val="000000" w:themeColor="text1"/>
        </w:rPr>
      </w:pPr>
      <w:r w:rsidRPr="009D476B">
        <w:rPr>
          <w:rFonts w:asciiTheme="majorHAnsi" w:eastAsia="Times New Roman" w:hAnsiTheme="majorHAnsi" w:cs="Tahoma"/>
          <w:color w:val="000000" w:themeColor="text1"/>
        </w:rPr>
        <w:t>Make sure the availability of emergency medications in the hospital.</w:t>
      </w:r>
    </w:p>
    <w:p w:rsidR="00775800" w:rsidRPr="009D476B" w:rsidRDefault="00775800" w:rsidP="002650AC">
      <w:pPr>
        <w:pStyle w:val="ListParagraph"/>
        <w:numPr>
          <w:ilvl w:val="0"/>
          <w:numId w:val="6"/>
        </w:numPr>
        <w:tabs>
          <w:tab w:val="left" w:pos="540"/>
        </w:tabs>
        <w:spacing w:after="0" w:line="180" w:lineRule="atLeast"/>
        <w:rPr>
          <w:rFonts w:asciiTheme="majorHAnsi" w:eastAsia="Times New Roman" w:hAnsiTheme="majorHAnsi" w:cs="Tahoma"/>
          <w:color w:val="000000" w:themeColor="text1"/>
        </w:rPr>
      </w:pPr>
      <w:r>
        <w:rPr>
          <w:rFonts w:asciiTheme="majorHAnsi" w:eastAsia="Times New Roman" w:hAnsiTheme="majorHAnsi" w:cs="Tahoma"/>
          <w:color w:val="000000" w:themeColor="text1"/>
        </w:rPr>
        <w:t xml:space="preserve"> Member in new Hospital Information system Development committee.</w:t>
      </w:r>
    </w:p>
    <w:p w:rsidR="00CB1B77" w:rsidRPr="009D476B" w:rsidRDefault="00520056" w:rsidP="00CB1B77">
      <w:pPr>
        <w:pStyle w:val="ListParagraph"/>
        <w:numPr>
          <w:ilvl w:val="0"/>
          <w:numId w:val="6"/>
        </w:numPr>
        <w:tabs>
          <w:tab w:val="left" w:pos="540"/>
        </w:tabs>
        <w:spacing w:after="0" w:line="180" w:lineRule="atLeast"/>
        <w:rPr>
          <w:rFonts w:asciiTheme="majorHAnsi" w:eastAsia="Times New Roman" w:hAnsiTheme="majorHAnsi" w:cs="Tahoma"/>
          <w:color w:val="000000" w:themeColor="text1"/>
        </w:rPr>
      </w:pPr>
      <w:r w:rsidRPr="009D476B">
        <w:rPr>
          <w:rFonts w:asciiTheme="majorHAnsi" w:eastAsia="Times New Roman" w:hAnsiTheme="majorHAnsi" w:cs="Tahoma"/>
          <w:color w:val="000000" w:themeColor="text1"/>
        </w:rPr>
        <w:t>P</w:t>
      </w:r>
      <w:r w:rsidR="00DE5645" w:rsidRPr="009D476B">
        <w:rPr>
          <w:rFonts w:asciiTheme="majorHAnsi" w:eastAsia="Times New Roman" w:hAnsiTheme="majorHAnsi" w:cs="Tahoma"/>
          <w:color w:val="000000" w:themeColor="text1"/>
        </w:rPr>
        <w:t>artici</w:t>
      </w:r>
      <w:r w:rsidRPr="009D476B">
        <w:rPr>
          <w:rFonts w:asciiTheme="majorHAnsi" w:eastAsia="Times New Roman" w:hAnsiTheme="majorHAnsi" w:cs="Tahoma"/>
          <w:color w:val="000000" w:themeColor="text1"/>
        </w:rPr>
        <w:t>pating in policy making and orientation programs.</w:t>
      </w:r>
      <w:r w:rsidR="008642E7" w:rsidRPr="009D476B">
        <w:rPr>
          <w:rFonts w:asciiTheme="majorHAnsi" w:eastAsia="Times New Roman" w:hAnsiTheme="majorHAnsi" w:cs="Tahoma"/>
          <w:color w:val="000000" w:themeColor="text1"/>
        </w:rPr>
        <w:t xml:space="preserve"> </w:t>
      </w:r>
      <w:r w:rsidR="00CB1B77" w:rsidRPr="009D476B">
        <w:rPr>
          <w:rFonts w:asciiTheme="majorHAnsi" w:hAnsiTheme="majorHAnsi" w:cs="Tahoma"/>
          <w:color w:val="000000" w:themeColor="text1"/>
        </w:rPr>
        <w:t>Performing daily management and supervising all aspects of</w:t>
      </w:r>
      <w:r w:rsidR="009B2854" w:rsidRPr="009D476B">
        <w:rPr>
          <w:rFonts w:asciiTheme="majorHAnsi" w:hAnsiTheme="majorHAnsi" w:cs="Tahoma"/>
          <w:color w:val="000000" w:themeColor="text1"/>
        </w:rPr>
        <w:t xml:space="preserve"> pharmacy </w:t>
      </w:r>
      <w:r w:rsidR="00337B3E" w:rsidRPr="009D476B">
        <w:rPr>
          <w:rFonts w:asciiTheme="majorHAnsi" w:hAnsiTheme="majorHAnsi" w:cs="Tahoma"/>
          <w:color w:val="000000" w:themeColor="text1"/>
        </w:rPr>
        <w:t>operation</w:t>
      </w:r>
      <w:r w:rsidR="00773D1B" w:rsidRPr="009D476B">
        <w:rPr>
          <w:rFonts w:asciiTheme="majorHAnsi" w:hAnsiTheme="majorHAnsi" w:cs="Tahoma"/>
          <w:color w:val="000000" w:themeColor="text1"/>
        </w:rPr>
        <w:t>s on absence of manager</w:t>
      </w:r>
      <w:r w:rsidR="00337B3E" w:rsidRPr="009D476B">
        <w:rPr>
          <w:rFonts w:asciiTheme="majorHAnsi" w:hAnsiTheme="majorHAnsi" w:cs="Tahoma"/>
          <w:color w:val="000000" w:themeColor="text1"/>
        </w:rPr>
        <w:t>.</w:t>
      </w:r>
      <w:r w:rsidR="00337B3E" w:rsidRPr="009D476B">
        <w:rPr>
          <w:rFonts w:asciiTheme="majorHAnsi" w:hAnsiTheme="majorHAnsi" w:cs="Tahoma"/>
          <w:color w:val="000000" w:themeColor="text1"/>
        </w:rPr>
        <w:tab/>
      </w:r>
    </w:p>
    <w:p w:rsidR="00CB1B77" w:rsidRPr="009D476B" w:rsidRDefault="004514D9" w:rsidP="009E4229">
      <w:pPr>
        <w:spacing w:after="0" w:line="165" w:lineRule="atLeast"/>
        <w:rPr>
          <w:rFonts w:asciiTheme="majorHAnsi" w:eastAsia="Times New Roman" w:hAnsiTheme="majorHAnsi" w:cs="Tahoma"/>
          <w:b/>
          <w:color w:val="666666"/>
        </w:rPr>
      </w:pPr>
      <w:r w:rsidRPr="009D476B">
        <w:rPr>
          <w:rFonts w:asciiTheme="majorHAnsi" w:hAnsiTheme="majorHAnsi" w:cs="Tahoma"/>
          <w:color w:val="000000" w:themeColor="text1"/>
        </w:rPr>
        <w:t xml:space="preserve"> </w:t>
      </w:r>
      <w:proofErr w:type="gramStart"/>
      <w:r w:rsidR="006975D2" w:rsidRPr="009D476B">
        <w:rPr>
          <w:rFonts w:asciiTheme="majorHAnsi" w:eastAsia="Times New Roman" w:hAnsiTheme="majorHAnsi" w:cs="Tahoma"/>
          <w:b/>
          <w:color w:val="548DD4" w:themeColor="text2" w:themeTint="99"/>
        </w:rPr>
        <w:t>Senior</w:t>
      </w:r>
      <w:r w:rsidR="00787823" w:rsidRPr="009D476B">
        <w:rPr>
          <w:rFonts w:asciiTheme="majorHAnsi" w:eastAsia="Times New Roman" w:hAnsiTheme="majorHAnsi" w:cs="Tahoma"/>
          <w:b/>
          <w:color w:val="548DD4" w:themeColor="text2" w:themeTint="99"/>
        </w:rPr>
        <w:t xml:space="preserve"> Pharmacist</w:t>
      </w:r>
      <w:r w:rsidR="00787823" w:rsidRPr="009D476B">
        <w:rPr>
          <w:rFonts w:asciiTheme="majorHAnsi" w:eastAsia="Times New Roman" w:hAnsiTheme="majorHAnsi" w:cs="Tahoma"/>
          <w:b/>
          <w:color w:val="666666"/>
        </w:rPr>
        <w:t>-</w:t>
      </w:r>
      <w:r w:rsidR="00D272F7" w:rsidRPr="009D476B">
        <w:rPr>
          <w:rFonts w:asciiTheme="majorHAnsi" w:eastAsia="Times New Roman" w:hAnsiTheme="majorHAnsi" w:cs="Tahoma"/>
          <w:b/>
          <w:color w:val="666666"/>
        </w:rPr>
        <w:t>(</w:t>
      </w:r>
      <w:proofErr w:type="spellStart"/>
      <w:r w:rsidR="00D272F7" w:rsidRPr="009D476B">
        <w:rPr>
          <w:rFonts w:asciiTheme="majorHAnsi" w:eastAsia="Times New Roman" w:hAnsiTheme="majorHAnsi" w:cs="Tahoma"/>
          <w:b/>
          <w:color w:val="666666"/>
        </w:rPr>
        <w:t>Belhoul</w:t>
      </w:r>
      <w:proofErr w:type="spellEnd"/>
      <w:r w:rsidR="00D272F7" w:rsidRPr="009D476B">
        <w:rPr>
          <w:rFonts w:asciiTheme="majorHAnsi" w:eastAsia="Times New Roman" w:hAnsiTheme="majorHAnsi" w:cs="Tahoma"/>
          <w:b/>
          <w:color w:val="666666"/>
        </w:rPr>
        <w:t xml:space="preserve"> </w:t>
      </w:r>
      <w:proofErr w:type="spellStart"/>
      <w:r w:rsidR="00D272F7" w:rsidRPr="009D476B">
        <w:rPr>
          <w:rFonts w:asciiTheme="majorHAnsi" w:eastAsia="Times New Roman" w:hAnsiTheme="majorHAnsi" w:cs="Tahoma"/>
          <w:b/>
          <w:color w:val="666666"/>
        </w:rPr>
        <w:t>speciality</w:t>
      </w:r>
      <w:proofErr w:type="spellEnd"/>
      <w:r w:rsidR="00D272F7" w:rsidRPr="009D476B">
        <w:rPr>
          <w:rFonts w:asciiTheme="majorHAnsi" w:eastAsia="Times New Roman" w:hAnsiTheme="majorHAnsi" w:cs="Tahoma"/>
          <w:b/>
          <w:color w:val="666666"/>
        </w:rPr>
        <w:t xml:space="preserve"> hospital</w:t>
      </w:r>
      <w:r w:rsidR="00A53338" w:rsidRPr="009D476B">
        <w:rPr>
          <w:rFonts w:asciiTheme="majorHAnsi" w:eastAsia="Times New Roman" w:hAnsiTheme="majorHAnsi" w:cs="Tahoma"/>
          <w:b/>
          <w:color w:val="666666"/>
        </w:rPr>
        <w:t>) 02</w:t>
      </w:r>
      <w:r w:rsidR="002650AC" w:rsidRPr="009D476B">
        <w:rPr>
          <w:rFonts w:asciiTheme="majorHAnsi" w:eastAsia="Times New Roman" w:hAnsiTheme="majorHAnsi" w:cs="Tahoma"/>
          <w:b/>
          <w:color w:val="666666"/>
        </w:rPr>
        <w:t>/2012-02/2014</w:t>
      </w:r>
      <w:r w:rsidR="00787823" w:rsidRPr="009D476B">
        <w:rPr>
          <w:rFonts w:asciiTheme="majorHAnsi" w:eastAsia="Times New Roman" w:hAnsiTheme="majorHAnsi" w:cs="Tahoma"/>
          <w:b/>
          <w:color w:val="666666"/>
        </w:rPr>
        <w:t>.</w:t>
      </w:r>
      <w:proofErr w:type="gramEnd"/>
    </w:p>
    <w:p w:rsidR="00787823" w:rsidRPr="009D476B" w:rsidRDefault="00CB741C" w:rsidP="00AD6358">
      <w:pPr>
        <w:pStyle w:val="ListParagraph"/>
        <w:numPr>
          <w:ilvl w:val="0"/>
          <w:numId w:val="6"/>
        </w:numPr>
        <w:tabs>
          <w:tab w:val="left" w:pos="540"/>
        </w:tabs>
        <w:spacing w:after="0" w:line="180" w:lineRule="atLeast"/>
        <w:rPr>
          <w:rFonts w:asciiTheme="majorHAnsi" w:eastAsia="Times New Roman" w:hAnsiTheme="majorHAnsi" w:cs="Tahoma"/>
          <w:color w:val="000000" w:themeColor="text1"/>
        </w:rPr>
      </w:pPr>
      <w:r w:rsidRPr="009D476B">
        <w:rPr>
          <w:rFonts w:asciiTheme="majorHAnsi" w:eastAsia="Times New Roman" w:hAnsiTheme="majorHAnsi" w:cs="Tahoma"/>
          <w:color w:val="000000" w:themeColor="text1"/>
        </w:rPr>
        <w:t>Reviewed and interpreted</w:t>
      </w:r>
      <w:r w:rsidR="00787823" w:rsidRPr="009D476B">
        <w:rPr>
          <w:rFonts w:asciiTheme="majorHAnsi" w:eastAsia="Times New Roman" w:hAnsiTheme="majorHAnsi" w:cs="Tahoma"/>
          <w:color w:val="000000" w:themeColor="text1"/>
        </w:rPr>
        <w:t xml:space="preserve"> prescription. </w:t>
      </w:r>
    </w:p>
    <w:p w:rsidR="00413A12" w:rsidRPr="009D476B" w:rsidRDefault="00413A12" w:rsidP="00413A12">
      <w:pPr>
        <w:pStyle w:val="ListParagraph"/>
        <w:numPr>
          <w:ilvl w:val="0"/>
          <w:numId w:val="6"/>
        </w:numPr>
        <w:tabs>
          <w:tab w:val="left" w:pos="540"/>
        </w:tabs>
        <w:spacing w:after="0" w:line="180" w:lineRule="atLeast"/>
        <w:rPr>
          <w:rFonts w:asciiTheme="majorHAnsi" w:eastAsia="Times New Roman" w:hAnsiTheme="majorHAnsi" w:cs="Tahoma"/>
          <w:color w:val="000000" w:themeColor="text1"/>
        </w:rPr>
      </w:pPr>
      <w:r w:rsidRPr="009D476B">
        <w:rPr>
          <w:rFonts w:asciiTheme="majorHAnsi" w:eastAsia="Times New Roman" w:hAnsiTheme="majorHAnsi" w:cs="Tahoma"/>
          <w:color w:val="000000" w:themeColor="text1"/>
        </w:rPr>
        <w:t>Issuance of medication to in patient after reconciliation.</w:t>
      </w:r>
    </w:p>
    <w:p w:rsidR="00413A12" w:rsidRPr="009D476B" w:rsidRDefault="00413A12" w:rsidP="00AD6358">
      <w:pPr>
        <w:pStyle w:val="ListParagraph"/>
        <w:numPr>
          <w:ilvl w:val="0"/>
          <w:numId w:val="6"/>
        </w:numPr>
        <w:tabs>
          <w:tab w:val="left" w:pos="540"/>
        </w:tabs>
        <w:spacing w:after="0" w:line="180" w:lineRule="atLeast"/>
        <w:rPr>
          <w:rFonts w:asciiTheme="majorHAnsi" w:eastAsia="Times New Roman" w:hAnsiTheme="majorHAnsi" w:cs="Tahoma"/>
          <w:color w:val="000000" w:themeColor="text1"/>
        </w:rPr>
      </w:pPr>
      <w:r w:rsidRPr="009D476B">
        <w:rPr>
          <w:rFonts w:asciiTheme="majorHAnsi" w:eastAsia="Times New Roman" w:hAnsiTheme="majorHAnsi" w:cs="Tahoma"/>
          <w:color w:val="000000" w:themeColor="text1"/>
        </w:rPr>
        <w:t xml:space="preserve">IV preparation </w:t>
      </w:r>
      <w:r w:rsidR="00F64FF0">
        <w:rPr>
          <w:rFonts w:asciiTheme="majorHAnsi" w:eastAsia="Times New Roman" w:hAnsiTheme="majorHAnsi" w:cs="Tahoma"/>
          <w:color w:val="000000" w:themeColor="text1"/>
        </w:rPr>
        <w:t xml:space="preserve">of </w:t>
      </w:r>
      <w:r w:rsidRPr="009D476B">
        <w:rPr>
          <w:rFonts w:asciiTheme="majorHAnsi" w:eastAsia="Times New Roman" w:hAnsiTheme="majorHAnsi" w:cs="Tahoma"/>
          <w:color w:val="000000" w:themeColor="text1"/>
        </w:rPr>
        <w:t>high alert medications</w:t>
      </w:r>
      <w:r w:rsidR="0070037B" w:rsidRPr="009D476B">
        <w:rPr>
          <w:rFonts w:asciiTheme="majorHAnsi" w:eastAsia="Times New Roman" w:hAnsiTheme="majorHAnsi" w:cs="Tahoma"/>
          <w:color w:val="000000" w:themeColor="text1"/>
        </w:rPr>
        <w:t>.</w:t>
      </w:r>
    </w:p>
    <w:p w:rsidR="0070037B" w:rsidRPr="009D476B" w:rsidRDefault="0070037B" w:rsidP="00AD6358">
      <w:pPr>
        <w:pStyle w:val="ListParagraph"/>
        <w:numPr>
          <w:ilvl w:val="0"/>
          <w:numId w:val="6"/>
        </w:numPr>
        <w:tabs>
          <w:tab w:val="left" w:pos="540"/>
        </w:tabs>
        <w:spacing w:after="0" w:line="180" w:lineRule="atLeast"/>
        <w:rPr>
          <w:rFonts w:asciiTheme="majorHAnsi" w:eastAsia="Times New Roman" w:hAnsiTheme="majorHAnsi" w:cs="Tahoma"/>
          <w:color w:val="000000" w:themeColor="text1"/>
        </w:rPr>
      </w:pPr>
      <w:r w:rsidRPr="009D476B">
        <w:rPr>
          <w:rFonts w:asciiTheme="majorHAnsi" w:eastAsia="Times New Roman" w:hAnsiTheme="majorHAnsi" w:cs="Tahoma"/>
          <w:color w:val="000000" w:themeColor="text1"/>
        </w:rPr>
        <w:lastRenderedPageBreak/>
        <w:t xml:space="preserve"> Preparation of syrups which are rarely available in the market like </w:t>
      </w:r>
      <w:r w:rsidR="00974DF6" w:rsidRPr="009D476B">
        <w:rPr>
          <w:rFonts w:asciiTheme="majorHAnsi" w:eastAsia="Times New Roman" w:hAnsiTheme="majorHAnsi" w:cs="Tahoma"/>
          <w:color w:val="000000" w:themeColor="text1"/>
        </w:rPr>
        <w:t>Tamiflu</w:t>
      </w:r>
      <w:r w:rsidR="00974DF6">
        <w:rPr>
          <w:rFonts w:asciiTheme="majorHAnsi" w:eastAsia="Times New Roman" w:hAnsiTheme="majorHAnsi" w:cs="Tahoma"/>
          <w:color w:val="000000" w:themeColor="text1"/>
        </w:rPr>
        <w:t xml:space="preserve">, </w:t>
      </w:r>
      <w:proofErr w:type="spellStart"/>
      <w:r w:rsidR="00974DF6">
        <w:rPr>
          <w:rFonts w:asciiTheme="majorHAnsi" w:eastAsia="Times New Roman" w:hAnsiTheme="majorHAnsi" w:cs="Tahoma"/>
          <w:color w:val="000000" w:themeColor="text1"/>
        </w:rPr>
        <w:t>C</w:t>
      </w:r>
      <w:r w:rsidRPr="009D476B">
        <w:rPr>
          <w:rFonts w:asciiTheme="majorHAnsi" w:eastAsia="Times New Roman" w:hAnsiTheme="majorHAnsi" w:cs="Tahoma"/>
          <w:color w:val="000000" w:themeColor="text1"/>
        </w:rPr>
        <w:t>iprofrofloxacine</w:t>
      </w:r>
      <w:proofErr w:type="spellEnd"/>
      <w:r w:rsidRPr="009D476B">
        <w:rPr>
          <w:rFonts w:asciiTheme="majorHAnsi" w:eastAsia="Times New Roman" w:hAnsiTheme="majorHAnsi" w:cs="Tahoma"/>
          <w:color w:val="000000" w:themeColor="text1"/>
        </w:rPr>
        <w:t xml:space="preserve"> etc. </w:t>
      </w:r>
    </w:p>
    <w:p w:rsidR="00326E7A" w:rsidRPr="009D476B" w:rsidRDefault="00CB741C" w:rsidP="00AD6358">
      <w:pPr>
        <w:pStyle w:val="ListParagraph"/>
        <w:numPr>
          <w:ilvl w:val="0"/>
          <w:numId w:val="6"/>
        </w:numPr>
        <w:tabs>
          <w:tab w:val="left" w:pos="540"/>
        </w:tabs>
        <w:spacing w:after="0" w:line="180" w:lineRule="atLeast"/>
        <w:rPr>
          <w:rFonts w:asciiTheme="majorHAnsi" w:eastAsia="Times New Roman" w:hAnsiTheme="majorHAnsi" w:cs="Tahoma"/>
          <w:color w:val="000000" w:themeColor="text1"/>
        </w:rPr>
      </w:pPr>
      <w:r w:rsidRPr="009D476B">
        <w:rPr>
          <w:rFonts w:asciiTheme="majorHAnsi" w:eastAsia="Times New Roman" w:hAnsiTheme="majorHAnsi" w:cs="Tahoma"/>
          <w:color w:val="000000" w:themeColor="text1"/>
        </w:rPr>
        <w:t>Attended physician’s call and provided</w:t>
      </w:r>
      <w:r w:rsidR="00326E7A" w:rsidRPr="009D476B">
        <w:rPr>
          <w:rFonts w:asciiTheme="majorHAnsi" w:eastAsia="Times New Roman" w:hAnsiTheme="majorHAnsi" w:cs="Tahoma"/>
          <w:color w:val="000000" w:themeColor="text1"/>
        </w:rPr>
        <w:t xml:space="preserve"> drug related </w:t>
      </w:r>
      <w:r w:rsidR="00A5492B" w:rsidRPr="009D476B">
        <w:rPr>
          <w:rFonts w:asciiTheme="majorHAnsi" w:eastAsia="Times New Roman" w:hAnsiTheme="majorHAnsi" w:cs="Tahoma"/>
          <w:color w:val="000000" w:themeColor="text1"/>
        </w:rPr>
        <w:t>information’s</w:t>
      </w:r>
      <w:r w:rsidR="00326E7A" w:rsidRPr="009D476B">
        <w:rPr>
          <w:rFonts w:asciiTheme="majorHAnsi" w:eastAsia="Times New Roman" w:hAnsiTheme="majorHAnsi" w:cs="Tahoma"/>
          <w:color w:val="000000" w:themeColor="text1"/>
        </w:rPr>
        <w:t>.</w:t>
      </w:r>
    </w:p>
    <w:p w:rsidR="00BF1F6D" w:rsidRPr="009D476B" w:rsidRDefault="00CB741C" w:rsidP="00AD6358">
      <w:pPr>
        <w:pStyle w:val="ListParagraph"/>
        <w:numPr>
          <w:ilvl w:val="0"/>
          <w:numId w:val="6"/>
        </w:numPr>
        <w:tabs>
          <w:tab w:val="left" w:pos="540"/>
        </w:tabs>
        <w:spacing w:after="0" w:line="165" w:lineRule="atLeast"/>
        <w:rPr>
          <w:rFonts w:asciiTheme="majorHAnsi" w:eastAsia="Times New Roman" w:hAnsiTheme="majorHAnsi" w:cs="Tahoma"/>
          <w:color w:val="000000" w:themeColor="text1"/>
        </w:rPr>
      </w:pPr>
      <w:r w:rsidRPr="009D476B">
        <w:rPr>
          <w:rFonts w:asciiTheme="majorHAnsi" w:eastAsia="Times New Roman" w:hAnsiTheme="majorHAnsi" w:cs="Tahoma"/>
          <w:color w:val="000000" w:themeColor="text1"/>
        </w:rPr>
        <w:t>Managed</w:t>
      </w:r>
      <w:r w:rsidR="00BF1F6D" w:rsidRPr="009D476B">
        <w:rPr>
          <w:rFonts w:asciiTheme="majorHAnsi" w:eastAsia="Times New Roman" w:hAnsiTheme="majorHAnsi" w:cs="Tahoma"/>
          <w:color w:val="000000" w:themeColor="text1"/>
        </w:rPr>
        <w:t xml:space="preserve"> cash and credit</w:t>
      </w:r>
      <w:r w:rsidRPr="009D476B">
        <w:rPr>
          <w:rFonts w:asciiTheme="majorHAnsi" w:eastAsia="Times New Roman" w:hAnsiTheme="majorHAnsi" w:cs="Tahoma"/>
          <w:color w:val="000000" w:themeColor="text1"/>
        </w:rPr>
        <w:t xml:space="preserve"> card sales.</w:t>
      </w:r>
    </w:p>
    <w:p w:rsidR="00CD4DA5" w:rsidRPr="009D476B" w:rsidRDefault="00CB741C" w:rsidP="00CB741C">
      <w:pPr>
        <w:pStyle w:val="ListParagraph"/>
        <w:numPr>
          <w:ilvl w:val="0"/>
          <w:numId w:val="6"/>
        </w:numPr>
        <w:tabs>
          <w:tab w:val="left" w:pos="540"/>
        </w:tabs>
        <w:spacing w:after="0" w:line="165" w:lineRule="atLeast"/>
        <w:rPr>
          <w:rFonts w:asciiTheme="majorHAnsi" w:eastAsia="Times New Roman" w:hAnsiTheme="majorHAnsi" w:cs="Tahoma"/>
          <w:color w:val="000000" w:themeColor="text1"/>
        </w:rPr>
      </w:pPr>
      <w:r w:rsidRPr="009D476B">
        <w:rPr>
          <w:rFonts w:asciiTheme="majorHAnsi" w:eastAsia="Times New Roman" w:hAnsiTheme="majorHAnsi" w:cs="Tahoma"/>
          <w:color w:val="000000" w:themeColor="text1"/>
        </w:rPr>
        <w:t>Dealt</w:t>
      </w:r>
      <w:r w:rsidR="00170CAD" w:rsidRPr="009D476B">
        <w:rPr>
          <w:rFonts w:asciiTheme="majorHAnsi" w:eastAsia="Times New Roman" w:hAnsiTheme="majorHAnsi" w:cs="Tahoma"/>
          <w:color w:val="000000" w:themeColor="text1"/>
        </w:rPr>
        <w:t xml:space="preserve"> with more than thirty insurance companies.</w:t>
      </w:r>
    </w:p>
    <w:p w:rsidR="00B61D15" w:rsidRPr="009D476B" w:rsidRDefault="00CB741C" w:rsidP="00CB741C">
      <w:pPr>
        <w:pStyle w:val="ListParagraph"/>
        <w:numPr>
          <w:ilvl w:val="0"/>
          <w:numId w:val="6"/>
        </w:numPr>
        <w:tabs>
          <w:tab w:val="left" w:pos="540"/>
        </w:tabs>
        <w:spacing w:after="0" w:line="165" w:lineRule="atLeast"/>
        <w:rPr>
          <w:rFonts w:asciiTheme="majorHAnsi" w:hAnsiTheme="majorHAnsi" w:cs="Tahoma"/>
        </w:rPr>
      </w:pPr>
      <w:r w:rsidRPr="009D476B">
        <w:rPr>
          <w:rFonts w:asciiTheme="majorHAnsi" w:hAnsiTheme="majorHAnsi" w:cs="Tahoma"/>
        </w:rPr>
        <w:t>Played</w:t>
      </w:r>
      <w:r w:rsidR="00973C53" w:rsidRPr="009D476B">
        <w:rPr>
          <w:rFonts w:asciiTheme="majorHAnsi" w:hAnsiTheme="majorHAnsi" w:cs="Tahoma"/>
        </w:rPr>
        <w:t xml:space="preserve"> an active role in quality maintaining programs like FOCUS PDCA and FMEA</w:t>
      </w:r>
    </w:p>
    <w:p w:rsidR="006975D2" w:rsidRPr="009D476B" w:rsidRDefault="00CB741C" w:rsidP="00AD6358">
      <w:pPr>
        <w:pStyle w:val="ListParagraph"/>
        <w:numPr>
          <w:ilvl w:val="0"/>
          <w:numId w:val="6"/>
        </w:numPr>
        <w:tabs>
          <w:tab w:val="left" w:pos="540"/>
        </w:tabs>
        <w:spacing w:after="0" w:line="165" w:lineRule="atLeast"/>
        <w:rPr>
          <w:rFonts w:asciiTheme="majorHAnsi" w:hAnsiTheme="majorHAnsi" w:cs="Tahoma"/>
          <w:color w:val="000000" w:themeColor="text1"/>
        </w:rPr>
      </w:pPr>
      <w:r w:rsidRPr="009D476B">
        <w:rPr>
          <w:rFonts w:asciiTheme="majorHAnsi" w:hAnsiTheme="majorHAnsi" w:cs="Tahoma"/>
          <w:color w:val="000000" w:themeColor="text1"/>
        </w:rPr>
        <w:t>Developed and implemented</w:t>
      </w:r>
      <w:r w:rsidR="004D3D79" w:rsidRPr="009D476B">
        <w:rPr>
          <w:rFonts w:asciiTheme="majorHAnsi" w:hAnsiTheme="majorHAnsi" w:cs="Tahoma"/>
          <w:color w:val="000000" w:themeColor="text1"/>
        </w:rPr>
        <w:t xml:space="preserve"> drug-inventory management system and thereby reduce waste</w:t>
      </w:r>
      <w:r w:rsidR="006072BB" w:rsidRPr="009D476B">
        <w:rPr>
          <w:rFonts w:asciiTheme="majorHAnsi" w:hAnsiTheme="majorHAnsi" w:cs="Tahoma"/>
          <w:color w:val="000000" w:themeColor="text1"/>
        </w:rPr>
        <w:t xml:space="preserve"> and back orders.</w:t>
      </w:r>
    </w:p>
    <w:p w:rsidR="00D36D1D" w:rsidRPr="009D476B" w:rsidRDefault="00190086" w:rsidP="00D36D1D">
      <w:pPr>
        <w:pStyle w:val="ListParagraph"/>
        <w:numPr>
          <w:ilvl w:val="0"/>
          <w:numId w:val="6"/>
        </w:numPr>
        <w:tabs>
          <w:tab w:val="left" w:pos="540"/>
        </w:tabs>
        <w:spacing w:after="0" w:line="180" w:lineRule="atLeast"/>
        <w:rPr>
          <w:rFonts w:asciiTheme="majorHAnsi" w:eastAsia="Times New Roman" w:hAnsiTheme="majorHAnsi" w:cs="Tahoma"/>
          <w:color w:val="000000" w:themeColor="text1"/>
        </w:rPr>
      </w:pPr>
      <w:r w:rsidRPr="009D476B">
        <w:rPr>
          <w:rFonts w:asciiTheme="majorHAnsi" w:eastAsia="Times New Roman" w:hAnsiTheme="majorHAnsi" w:cs="Tahoma"/>
          <w:color w:val="000000" w:themeColor="text1"/>
        </w:rPr>
        <w:t>M</w:t>
      </w:r>
      <w:r w:rsidR="00413A12" w:rsidRPr="009D476B">
        <w:rPr>
          <w:rFonts w:asciiTheme="majorHAnsi" w:eastAsia="Times New Roman" w:hAnsiTheme="majorHAnsi" w:cs="Tahoma"/>
          <w:color w:val="000000" w:themeColor="text1"/>
        </w:rPr>
        <w:t xml:space="preserve">aintained inventory </w:t>
      </w:r>
      <w:r w:rsidR="00D36D1D" w:rsidRPr="009D476B">
        <w:rPr>
          <w:rFonts w:asciiTheme="majorHAnsi" w:eastAsia="Times New Roman" w:hAnsiTheme="majorHAnsi" w:cs="Tahoma"/>
          <w:color w:val="000000" w:themeColor="text1"/>
        </w:rPr>
        <w:t xml:space="preserve">of CDA and CDB drugs and reports to </w:t>
      </w:r>
      <w:proofErr w:type="spellStart"/>
      <w:r w:rsidR="00D36D1D" w:rsidRPr="009D476B">
        <w:rPr>
          <w:rFonts w:asciiTheme="majorHAnsi" w:eastAsia="Times New Roman" w:hAnsiTheme="majorHAnsi" w:cs="Tahoma"/>
          <w:color w:val="000000" w:themeColor="text1"/>
        </w:rPr>
        <w:t>Moh</w:t>
      </w:r>
      <w:proofErr w:type="spellEnd"/>
      <w:r w:rsidR="00D36D1D" w:rsidRPr="009D476B">
        <w:rPr>
          <w:rFonts w:asciiTheme="majorHAnsi" w:eastAsia="Times New Roman" w:hAnsiTheme="majorHAnsi" w:cs="Tahoma"/>
          <w:color w:val="000000" w:themeColor="text1"/>
        </w:rPr>
        <w:t>.</w:t>
      </w:r>
    </w:p>
    <w:p w:rsidR="00A5492B" w:rsidRPr="009D476B" w:rsidRDefault="00A5492B" w:rsidP="00AD6358">
      <w:pPr>
        <w:pStyle w:val="ListParagraph"/>
        <w:numPr>
          <w:ilvl w:val="0"/>
          <w:numId w:val="6"/>
        </w:numPr>
        <w:tabs>
          <w:tab w:val="left" w:pos="540"/>
        </w:tabs>
        <w:spacing w:after="0" w:line="165" w:lineRule="atLeast"/>
        <w:rPr>
          <w:rFonts w:asciiTheme="majorHAnsi" w:hAnsiTheme="majorHAnsi" w:cs="Tahoma"/>
          <w:color w:val="000000" w:themeColor="text1"/>
        </w:rPr>
      </w:pPr>
      <w:r w:rsidRPr="009D476B">
        <w:rPr>
          <w:rFonts w:asciiTheme="majorHAnsi" w:hAnsiTheme="majorHAnsi" w:cs="Tahoma"/>
          <w:color w:val="000000" w:themeColor="text1"/>
        </w:rPr>
        <w:t>Arranging medications from suppliers or other institutions in an emergency situation.</w:t>
      </w:r>
    </w:p>
    <w:p w:rsidR="00DE03BD" w:rsidRPr="009D476B" w:rsidRDefault="00A5492B" w:rsidP="00DE03BD">
      <w:pPr>
        <w:spacing w:after="0" w:line="180" w:lineRule="atLeast"/>
        <w:rPr>
          <w:rFonts w:asciiTheme="majorHAnsi" w:eastAsia="Times New Roman" w:hAnsiTheme="majorHAnsi" w:cs="Tahoma"/>
          <w:b/>
          <w:bCs/>
          <w:color w:val="7F7F7F" w:themeColor="text1" w:themeTint="80"/>
        </w:rPr>
      </w:pPr>
      <w:r w:rsidRPr="009D476B">
        <w:rPr>
          <w:rFonts w:asciiTheme="majorHAnsi" w:eastAsia="Times New Roman" w:hAnsiTheme="majorHAnsi" w:cs="Tahoma"/>
          <w:b/>
          <w:bCs/>
          <w:color w:val="006699"/>
        </w:rPr>
        <w:t xml:space="preserve"> Pharmacist</w:t>
      </w:r>
      <w:r w:rsidR="00DF4DB4" w:rsidRPr="009D476B">
        <w:rPr>
          <w:rFonts w:asciiTheme="majorHAnsi" w:eastAsia="Times New Roman" w:hAnsiTheme="majorHAnsi" w:cs="Tahoma"/>
          <w:b/>
          <w:bCs/>
          <w:color w:val="006699"/>
        </w:rPr>
        <w:t xml:space="preserve"> </w:t>
      </w:r>
      <w:r w:rsidR="00272A95" w:rsidRPr="009D476B">
        <w:rPr>
          <w:rFonts w:asciiTheme="majorHAnsi" w:eastAsia="Times New Roman" w:hAnsiTheme="majorHAnsi" w:cs="Tahoma"/>
          <w:b/>
          <w:bCs/>
          <w:color w:val="006699"/>
        </w:rPr>
        <w:t>-</w:t>
      </w:r>
      <w:r w:rsidR="00DE03BD" w:rsidRPr="009D476B">
        <w:rPr>
          <w:rFonts w:asciiTheme="majorHAnsi" w:eastAsia="Times New Roman" w:hAnsiTheme="majorHAnsi" w:cs="Tahoma"/>
          <w:b/>
          <w:bCs/>
          <w:color w:val="7F7F7F" w:themeColor="text1" w:themeTint="80"/>
        </w:rPr>
        <w:t xml:space="preserve">08/2005 to 10/2011 - Ministry of health </w:t>
      </w:r>
      <w:proofErr w:type="spellStart"/>
      <w:r w:rsidR="00DE03BD" w:rsidRPr="009D476B">
        <w:rPr>
          <w:rFonts w:asciiTheme="majorHAnsi" w:eastAsia="Times New Roman" w:hAnsiTheme="majorHAnsi" w:cs="Tahoma"/>
          <w:b/>
          <w:bCs/>
          <w:color w:val="7F7F7F" w:themeColor="text1" w:themeTint="80"/>
        </w:rPr>
        <w:t>Sulthanate</w:t>
      </w:r>
      <w:proofErr w:type="spellEnd"/>
      <w:r w:rsidR="00DE03BD" w:rsidRPr="009D476B">
        <w:rPr>
          <w:rFonts w:asciiTheme="majorHAnsi" w:eastAsia="Times New Roman" w:hAnsiTheme="majorHAnsi" w:cs="Tahoma"/>
          <w:b/>
          <w:bCs/>
          <w:color w:val="7F7F7F" w:themeColor="text1" w:themeTint="80"/>
        </w:rPr>
        <w:t xml:space="preserve"> of Oman.</w:t>
      </w:r>
      <w:r w:rsidR="004514D9" w:rsidRPr="009D476B">
        <w:rPr>
          <w:rFonts w:asciiTheme="majorHAnsi" w:eastAsia="Times New Roman" w:hAnsiTheme="majorHAnsi" w:cs="Tahoma"/>
          <w:b/>
          <w:bCs/>
          <w:color w:val="7F7F7F" w:themeColor="text1" w:themeTint="80"/>
        </w:rPr>
        <w:t xml:space="preserve"> </w:t>
      </w:r>
    </w:p>
    <w:p w:rsidR="009D476B" w:rsidRPr="009D476B" w:rsidRDefault="004514D9" w:rsidP="009D476B">
      <w:pPr>
        <w:tabs>
          <w:tab w:val="left" w:pos="90"/>
          <w:tab w:val="left" w:pos="540"/>
        </w:tabs>
        <w:spacing w:line="240" w:lineRule="auto"/>
        <w:jc w:val="both"/>
        <w:rPr>
          <w:rFonts w:asciiTheme="majorHAnsi" w:hAnsiTheme="majorHAnsi" w:cs="Tahoma"/>
        </w:rPr>
      </w:pPr>
      <w:r w:rsidRPr="009D476B">
        <w:rPr>
          <w:rFonts w:asciiTheme="majorHAnsi" w:hAnsiTheme="majorHAnsi" w:cs="Tahoma"/>
          <w:color w:val="000000" w:themeColor="text1"/>
        </w:rPr>
        <w:t xml:space="preserve"> </w:t>
      </w:r>
      <w:proofErr w:type="gramStart"/>
      <w:r w:rsidR="006072BB" w:rsidRPr="009D476B">
        <w:rPr>
          <w:rFonts w:asciiTheme="majorHAnsi" w:hAnsiTheme="majorHAnsi" w:cs="Tahoma"/>
          <w:color w:val="000000" w:themeColor="text1"/>
        </w:rPr>
        <w:t xml:space="preserve">Worked </w:t>
      </w:r>
      <w:r w:rsidR="00482242" w:rsidRPr="009D476B">
        <w:rPr>
          <w:rFonts w:asciiTheme="majorHAnsi" w:hAnsiTheme="majorHAnsi" w:cs="Tahoma"/>
          <w:color w:val="000000" w:themeColor="text1"/>
        </w:rPr>
        <w:t>with a</w:t>
      </w:r>
      <w:r w:rsidR="006072BB" w:rsidRPr="009D476B">
        <w:rPr>
          <w:rFonts w:asciiTheme="majorHAnsi" w:hAnsiTheme="majorHAnsi" w:cs="Tahoma"/>
          <w:color w:val="000000" w:themeColor="text1"/>
        </w:rPr>
        <w:t xml:space="preserve"> three hundred be</w:t>
      </w:r>
      <w:r w:rsidR="00482242" w:rsidRPr="009D476B">
        <w:rPr>
          <w:rFonts w:asciiTheme="majorHAnsi" w:hAnsiTheme="majorHAnsi" w:cs="Tahoma"/>
          <w:color w:val="000000" w:themeColor="text1"/>
        </w:rPr>
        <w:t>d</w:t>
      </w:r>
      <w:r w:rsidR="006072BB" w:rsidRPr="009D476B">
        <w:rPr>
          <w:rFonts w:asciiTheme="majorHAnsi" w:hAnsiTheme="majorHAnsi" w:cs="Tahoma"/>
          <w:color w:val="000000" w:themeColor="text1"/>
        </w:rPr>
        <w:t xml:space="preserve">ded regional hospital of </w:t>
      </w:r>
      <w:proofErr w:type="spellStart"/>
      <w:r w:rsidR="00DD79E8" w:rsidRPr="009D476B">
        <w:rPr>
          <w:rFonts w:asciiTheme="majorHAnsi" w:hAnsiTheme="majorHAnsi" w:cs="Tahoma"/>
          <w:color w:val="000000" w:themeColor="text1"/>
        </w:rPr>
        <w:t>S</w:t>
      </w:r>
      <w:r w:rsidR="00850680" w:rsidRPr="009D476B">
        <w:rPr>
          <w:rFonts w:asciiTheme="majorHAnsi" w:hAnsiTheme="majorHAnsi" w:cs="Tahoma"/>
          <w:color w:val="000000" w:themeColor="text1"/>
        </w:rPr>
        <w:t>ultanate.</w:t>
      </w:r>
      <w:r w:rsidR="005C6BF2" w:rsidRPr="009D476B">
        <w:rPr>
          <w:rFonts w:asciiTheme="majorHAnsi" w:hAnsiTheme="majorHAnsi" w:cs="Tahoma"/>
        </w:rPr>
        <w:t>As</w:t>
      </w:r>
      <w:proofErr w:type="spellEnd"/>
      <w:r w:rsidR="005C6BF2" w:rsidRPr="009D476B">
        <w:rPr>
          <w:rFonts w:asciiTheme="majorHAnsi" w:hAnsiTheme="majorHAnsi" w:cs="Tahoma"/>
        </w:rPr>
        <w:t xml:space="preserve"> an </w:t>
      </w:r>
      <w:r w:rsidR="00F67B90" w:rsidRPr="009D476B">
        <w:rPr>
          <w:rFonts w:asciiTheme="majorHAnsi" w:hAnsiTheme="majorHAnsi" w:cs="Tahoma"/>
        </w:rPr>
        <w:t>ancillary staff</w:t>
      </w:r>
      <w:r w:rsidR="00663079" w:rsidRPr="009D476B">
        <w:rPr>
          <w:rFonts w:asciiTheme="majorHAnsi" w:hAnsiTheme="majorHAnsi" w:cs="Tahoma"/>
        </w:rPr>
        <w:t xml:space="preserve"> in </w:t>
      </w:r>
      <w:r w:rsidR="00AD22E4" w:rsidRPr="009D476B">
        <w:rPr>
          <w:rFonts w:asciiTheme="majorHAnsi" w:hAnsiTheme="majorHAnsi" w:cs="Tahoma"/>
        </w:rPr>
        <w:t>fulfilling more than 20</w:t>
      </w:r>
      <w:r w:rsidR="00710166" w:rsidRPr="009D476B">
        <w:rPr>
          <w:rFonts w:asciiTheme="majorHAnsi" w:hAnsiTheme="majorHAnsi" w:cs="Tahoma"/>
        </w:rPr>
        <w:t>00</w:t>
      </w:r>
      <w:r w:rsidR="00F92421" w:rsidRPr="009D476B">
        <w:rPr>
          <w:rFonts w:asciiTheme="majorHAnsi" w:hAnsiTheme="majorHAnsi" w:cs="Tahoma"/>
        </w:rPr>
        <w:t xml:space="preserve"> prescriptions weekly (99% of Arab patients).</w:t>
      </w:r>
      <w:proofErr w:type="gramEnd"/>
      <w:r w:rsidR="00F92421" w:rsidRPr="009D476B">
        <w:rPr>
          <w:rFonts w:asciiTheme="majorHAnsi" w:hAnsiTheme="majorHAnsi" w:cs="Tahoma"/>
        </w:rPr>
        <w:t xml:space="preserve"> Consult with physicians and patients with regard to medication dosage, drug interactions, medical equipment, disease management and potential side effects of prescription and OTC </w:t>
      </w:r>
      <w:r w:rsidR="00F67B90" w:rsidRPr="009D476B">
        <w:rPr>
          <w:rFonts w:asciiTheme="majorHAnsi" w:hAnsiTheme="majorHAnsi" w:cs="Tahoma"/>
        </w:rPr>
        <w:t>medications. Prepared</w:t>
      </w:r>
      <w:r w:rsidR="005C6BF2" w:rsidRPr="009D476B">
        <w:rPr>
          <w:rFonts w:asciiTheme="majorHAnsi" w:hAnsiTheme="majorHAnsi" w:cs="Tahoma"/>
        </w:rPr>
        <w:t xml:space="preserve"> quarterly</w:t>
      </w:r>
      <w:r w:rsidR="00DF4DB4" w:rsidRPr="009D476B">
        <w:rPr>
          <w:rFonts w:asciiTheme="majorHAnsi" w:hAnsiTheme="majorHAnsi" w:cs="Tahoma"/>
        </w:rPr>
        <w:t xml:space="preserve"> </w:t>
      </w:r>
      <w:r w:rsidR="00F67B90" w:rsidRPr="009D476B">
        <w:rPr>
          <w:rFonts w:asciiTheme="majorHAnsi" w:hAnsiTheme="majorHAnsi" w:cs="Tahoma"/>
        </w:rPr>
        <w:t>intend</w:t>
      </w:r>
      <w:r w:rsidR="00DF4DB4" w:rsidRPr="009D476B">
        <w:rPr>
          <w:rFonts w:asciiTheme="majorHAnsi" w:hAnsiTheme="majorHAnsi" w:cs="Tahoma"/>
        </w:rPr>
        <w:t xml:space="preserve"> </w:t>
      </w:r>
      <w:r w:rsidR="003F2C60" w:rsidRPr="009D476B">
        <w:rPr>
          <w:rFonts w:asciiTheme="majorHAnsi" w:hAnsiTheme="majorHAnsi" w:cs="Tahoma"/>
        </w:rPr>
        <w:t xml:space="preserve">of medication and surgical items in accordance with </w:t>
      </w:r>
      <w:r w:rsidR="00DF4DB4" w:rsidRPr="009D476B">
        <w:rPr>
          <w:rFonts w:asciiTheme="majorHAnsi" w:hAnsiTheme="majorHAnsi" w:cs="Tahoma"/>
        </w:rPr>
        <w:t xml:space="preserve">consumption. </w:t>
      </w:r>
      <w:proofErr w:type="gramStart"/>
      <w:r w:rsidR="00DF4DB4" w:rsidRPr="009D476B">
        <w:rPr>
          <w:rFonts w:asciiTheme="majorHAnsi" w:hAnsiTheme="majorHAnsi" w:cs="Tahoma"/>
        </w:rPr>
        <w:t>Maintained the inventory of narcotic and psychotropic drugs.</w:t>
      </w:r>
      <w:proofErr w:type="gramEnd"/>
      <w:r w:rsidR="00F92421" w:rsidRPr="009D476B">
        <w:rPr>
          <w:rFonts w:asciiTheme="majorHAnsi" w:hAnsiTheme="majorHAnsi" w:cs="Tahoma"/>
        </w:rPr>
        <w:t xml:space="preserve"> </w:t>
      </w:r>
      <w:proofErr w:type="gramStart"/>
      <w:r w:rsidR="00F92421" w:rsidRPr="009D476B">
        <w:rPr>
          <w:rFonts w:asciiTheme="majorHAnsi" w:hAnsiTheme="majorHAnsi" w:cs="Tahoma"/>
        </w:rPr>
        <w:t>Actively partic</w:t>
      </w:r>
      <w:r w:rsidR="00B873DD" w:rsidRPr="009D476B">
        <w:rPr>
          <w:rFonts w:asciiTheme="majorHAnsi" w:hAnsiTheme="majorHAnsi" w:cs="Tahoma"/>
        </w:rPr>
        <w:t>ipated in H1N1 influenza eradication</w:t>
      </w:r>
      <w:r w:rsidR="00F92421" w:rsidRPr="009D476B">
        <w:rPr>
          <w:rFonts w:asciiTheme="majorHAnsi" w:hAnsiTheme="majorHAnsi" w:cs="Tahoma"/>
        </w:rPr>
        <w:t xml:space="preserve"> programs.</w:t>
      </w:r>
      <w:proofErr w:type="gramEnd"/>
      <w:r w:rsidR="00DA7DBB" w:rsidRPr="009D476B">
        <w:rPr>
          <w:rFonts w:asciiTheme="majorHAnsi" w:hAnsiTheme="majorHAnsi" w:cs="Tahoma"/>
        </w:rPr>
        <w:t xml:space="preserve">   </w:t>
      </w:r>
    </w:p>
    <w:p w:rsidR="009D476B" w:rsidRPr="009D476B" w:rsidRDefault="0026367F" w:rsidP="009D476B">
      <w:pPr>
        <w:tabs>
          <w:tab w:val="left" w:pos="90"/>
          <w:tab w:val="left" w:pos="540"/>
        </w:tabs>
        <w:spacing w:line="240" w:lineRule="auto"/>
        <w:jc w:val="both"/>
        <w:rPr>
          <w:rFonts w:asciiTheme="majorHAnsi" w:hAnsiTheme="majorHAnsi" w:cs="Tahoma"/>
        </w:rPr>
      </w:pPr>
      <w:proofErr w:type="gramStart"/>
      <w:r w:rsidRPr="009D476B">
        <w:rPr>
          <w:rFonts w:asciiTheme="majorHAnsi" w:hAnsiTheme="majorHAnsi" w:cs="Tahoma"/>
          <w:b/>
          <w:bCs/>
          <w:color w:val="1F497D" w:themeColor="text2"/>
        </w:rPr>
        <w:t>Pharmacist</w:t>
      </w:r>
      <w:r w:rsidRPr="009D476B">
        <w:rPr>
          <w:rFonts w:asciiTheme="majorHAnsi" w:hAnsiTheme="majorHAnsi" w:cs="Tahoma"/>
          <w:color w:val="1F497D" w:themeColor="text2"/>
        </w:rPr>
        <w:t xml:space="preserve">- </w:t>
      </w:r>
      <w:proofErr w:type="spellStart"/>
      <w:r w:rsidR="00F71558" w:rsidRPr="009D476B">
        <w:rPr>
          <w:rFonts w:asciiTheme="majorHAnsi" w:hAnsiTheme="majorHAnsi" w:cs="Tahoma"/>
          <w:color w:val="1F497D" w:themeColor="text2"/>
        </w:rPr>
        <w:t>Mather</w:t>
      </w:r>
      <w:r w:rsidR="00F71558">
        <w:rPr>
          <w:rFonts w:asciiTheme="majorHAnsi" w:hAnsiTheme="majorHAnsi" w:cs="Tahoma"/>
          <w:color w:val="1F497D" w:themeColor="text2"/>
        </w:rPr>
        <w:t>y</w:t>
      </w:r>
      <w:proofErr w:type="spellEnd"/>
      <w:r w:rsidRPr="009D476B">
        <w:rPr>
          <w:rFonts w:asciiTheme="majorHAnsi" w:hAnsiTheme="majorHAnsi" w:cs="Tahoma"/>
          <w:color w:val="1F497D" w:themeColor="text2"/>
        </w:rPr>
        <w:t xml:space="preserve"> Medical Mission hospit</w:t>
      </w:r>
      <w:r w:rsidR="00AD6358" w:rsidRPr="009D476B">
        <w:rPr>
          <w:rFonts w:asciiTheme="majorHAnsi" w:hAnsiTheme="majorHAnsi" w:cs="Tahoma"/>
          <w:color w:val="1F497D" w:themeColor="text2"/>
        </w:rPr>
        <w:t>al, Kerala, India.</w:t>
      </w:r>
      <w:proofErr w:type="gramEnd"/>
      <w:r w:rsidR="00AD6358" w:rsidRPr="009D476B">
        <w:rPr>
          <w:rFonts w:asciiTheme="majorHAnsi" w:hAnsiTheme="majorHAnsi" w:cs="Tahoma"/>
          <w:color w:val="1F497D" w:themeColor="text2"/>
        </w:rPr>
        <w:t xml:space="preserve"> (11/ 2002 to 12/</w:t>
      </w:r>
      <w:r w:rsidRPr="009D476B">
        <w:rPr>
          <w:rFonts w:asciiTheme="majorHAnsi" w:hAnsiTheme="majorHAnsi" w:cs="Tahoma"/>
          <w:color w:val="1F497D" w:themeColor="text2"/>
        </w:rPr>
        <w:t>2004)</w:t>
      </w:r>
      <w:r w:rsidR="00AD6358" w:rsidRPr="009D476B">
        <w:rPr>
          <w:rFonts w:asciiTheme="majorHAnsi" w:hAnsiTheme="majorHAnsi" w:cs="Tahoma"/>
          <w:color w:val="1F497D" w:themeColor="text2"/>
        </w:rPr>
        <w:t>.</w:t>
      </w:r>
    </w:p>
    <w:p w:rsidR="009D476B" w:rsidRPr="009D476B" w:rsidRDefault="009D476B" w:rsidP="009D476B">
      <w:pPr>
        <w:tabs>
          <w:tab w:val="left" w:pos="90"/>
          <w:tab w:val="left" w:pos="540"/>
        </w:tabs>
        <w:spacing w:line="240" w:lineRule="auto"/>
        <w:jc w:val="both"/>
        <w:rPr>
          <w:rFonts w:asciiTheme="majorHAnsi" w:hAnsiTheme="majorHAnsi" w:cs="Tahoma"/>
        </w:rPr>
      </w:pPr>
      <w:r w:rsidRPr="009D476B">
        <w:rPr>
          <w:rFonts w:asciiTheme="majorHAnsi" w:hAnsiTheme="majorHAnsi" w:cs="Tahoma"/>
        </w:rPr>
        <w:t xml:space="preserve">   </w:t>
      </w:r>
      <w:r w:rsidR="0026367F" w:rsidRPr="009D476B">
        <w:rPr>
          <w:rFonts w:asciiTheme="majorHAnsi" w:hAnsiTheme="majorHAnsi" w:cs="Tahoma"/>
          <w:color w:val="000000" w:themeColor="text1"/>
        </w:rPr>
        <w:t xml:space="preserve">50 bedded </w:t>
      </w:r>
      <w:r w:rsidR="00CD335D" w:rsidRPr="009D476B">
        <w:rPr>
          <w:rFonts w:asciiTheme="majorHAnsi" w:hAnsiTheme="majorHAnsi" w:cs="Tahoma"/>
          <w:color w:val="000000" w:themeColor="text1"/>
        </w:rPr>
        <w:t xml:space="preserve">hospital. </w:t>
      </w:r>
      <w:proofErr w:type="gramStart"/>
      <w:r w:rsidR="00CD335D" w:rsidRPr="009D476B">
        <w:rPr>
          <w:rFonts w:asciiTheme="majorHAnsi" w:hAnsiTheme="majorHAnsi" w:cs="Tahoma"/>
          <w:color w:val="000000" w:themeColor="text1"/>
        </w:rPr>
        <w:t>Performed</w:t>
      </w:r>
      <w:r w:rsidR="00036CB5" w:rsidRPr="009D476B">
        <w:rPr>
          <w:rFonts w:asciiTheme="majorHAnsi" w:hAnsiTheme="majorHAnsi" w:cs="Tahoma"/>
          <w:color w:val="000000" w:themeColor="text1"/>
        </w:rPr>
        <w:t xml:space="preserve"> daily </w:t>
      </w:r>
      <w:r w:rsidR="00CD335D" w:rsidRPr="009D476B">
        <w:rPr>
          <w:rFonts w:asciiTheme="majorHAnsi" w:hAnsiTheme="majorHAnsi" w:cs="Tahoma"/>
          <w:color w:val="000000" w:themeColor="text1"/>
        </w:rPr>
        <w:t>management</w:t>
      </w:r>
      <w:r w:rsidR="001E3004" w:rsidRPr="009D476B">
        <w:rPr>
          <w:rFonts w:asciiTheme="majorHAnsi" w:hAnsiTheme="majorHAnsi" w:cs="Tahoma"/>
          <w:color w:val="000000" w:themeColor="text1"/>
        </w:rPr>
        <w:t xml:space="preserve"> of pharmacy.</w:t>
      </w:r>
      <w:proofErr w:type="gramEnd"/>
      <w:r w:rsidR="00B500E7">
        <w:rPr>
          <w:rFonts w:asciiTheme="majorHAnsi" w:hAnsiTheme="majorHAnsi" w:cs="Tahoma"/>
          <w:color w:val="000000" w:themeColor="text1"/>
        </w:rPr>
        <w:t xml:space="preserve"> </w:t>
      </w:r>
      <w:proofErr w:type="gramStart"/>
      <w:r w:rsidR="00B500E7" w:rsidRPr="009D476B">
        <w:rPr>
          <w:rFonts w:asciiTheme="majorHAnsi" w:hAnsiTheme="majorHAnsi" w:cs="Tahoma"/>
          <w:color w:val="000000" w:themeColor="text1"/>
        </w:rPr>
        <w:t>Supervised</w:t>
      </w:r>
      <w:r w:rsidR="00036CB5" w:rsidRPr="009D476B">
        <w:rPr>
          <w:rFonts w:asciiTheme="majorHAnsi" w:hAnsiTheme="majorHAnsi" w:cs="Tahoma"/>
          <w:color w:val="000000" w:themeColor="text1"/>
        </w:rPr>
        <w:t xml:space="preserve"> all aspects of operation in absence of </w:t>
      </w:r>
      <w:r w:rsidR="00664C8F" w:rsidRPr="009D476B">
        <w:rPr>
          <w:rFonts w:asciiTheme="majorHAnsi" w:hAnsiTheme="majorHAnsi" w:cs="Tahoma"/>
          <w:color w:val="000000" w:themeColor="text1"/>
        </w:rPr>
        <w:t>in charge</w:t>
      </w:r>
      <w:r w:rsidR="0040525C" w:rsidRPr="009D476B">
        <w:rPr>
          <w:rFonts w:asciiTheme="majorHAnsi" w:hAnsiTheme="majorHAnsi" w:cs="Tahoma"/>
          <w:color w:val="000000" w:themeColor="text1"/>
        </w:rPr>
        <w:t xml:space="preserve"> </w:t>
      </w:r>
      <w:r w:rsidR="00664C8F" w:rsidRPr="009D476B">
        <w:rPr>
          <w:rFonts w:asciiTheme="majorHAnsi" w:hAnsiTheme="majorHAnsi" w:cs="Tahoma"/>
          <w:color w:val="000000" w:themeColor="text1"/>
        </w:rPr>
        <w:t>pharmacist.</w:t>
      </w:r>
      <w:proofErr w:type="gramEnd"/>
      <w:r w:rsidR="00664C8F" w:rsidRPr="009D476B">
        <w:rPr>
          <w:rFonts w:asciiTheme="majorHAnsi" w:hAnsiTheme="majorHAnsi" w:cs="Tahoma"/>
          <w:color w:val="000000" w:themeColor="text1"/>
        </w:rPr>
        <w:t xml:space="preserve"> Provided</w:t>
      </w:r>
      <w:r w:rsidR="00036CB5" w:rsidRPr="009D476B">
        <w:rPr>
          <w:rFonts w:asciiTheme="majorHAnsi" w:hAnsiTheme="majorHAnsi" w:cs="Tahoma"/>
          <w:color w:val="000000" w:themeColor="text1"/>
        </w:rPr>
        <w:t xml:space="preserve"> drug related information to the patient doctors and all hospital staffs.</w:t>
      </w:r>
    </w:p>
    <w:p w:rsidR="00071028" w:rsidRPr="009D476B" w:rsidRDefault="00071028" w:rsidP="009D476B">
      <w:pPr>
        <w:tabs>
          <w:tab w:val="left" w:pos="90"/>
          <w:tab w:val="left" w:pos="540"/>
        </w:tabs>
        <w:spacing w:line="240" w:lineRule="auto"/>
        <w:jc w:val="both"/>
        <w:rPr>
          <w:rFonts w:asciiTheme="majorHAnsi" w:hAnsiTheme="majorHAnsi" w:cs="Tahoma"/>
        </w:rPr>
      </w:pPr>
      <w:r w:rsidRPr="009D476B">
        <w:rPr>
          <w:rFonts w:asciiTheme="majorHAnsi" w:hAnsiTheme="majorHAnsi" w:cs="Verdana"/>
          <w:b/>
          <w:bCs/>
          <w:color w:val="1F497D" w:themeColor="text2"/>
        </w:rPr>
        <w:t>Registrations</w:t>
      </w:r>
    </w:p>
    <w:p w:rsidR="00071028" w:rsidRPr="00DD770E" w:rsidRDefault="00071028" w:rsidP="00DD770E">
      <w:pPr>
        <w:pStyle w:val="ListParagraph"/>
        <w:numPr>
          <w:ilvl w:val="0"/>
          <w:numId w:val="16"/>
        </w:numPr>
        <w:spacing w:after="0" w:line="360" w:lineRule="auto"/>
        <w:ind w:right="109"/>
        <w:rPr>
          <w:rFonts w:asciiTheme="majorHAnsi" w:hAnsiTheme="majorHAnsi" w:cs="Verdana"/>
          <w:b/>
          <w:bCs/>
          <w:color w:val="1F497D" w:themeColor="text2"/>
        </w:rPr>
      </w:pPr>
      <w:r w:rsidRPr="00DD770E">
        <w:rPr>
          <w:rFonts w:asciiTheme="majorHAnsi" w:hAnsiTheme="majorHAnsi" w:cs="Verdana"/>
          <w:bCs/>
        </w:rPr>
        <w:t xml:space="preserve">Registered </w:t>
      </w:r>
      <w:r w:rsidRPr="00DD770E">
        <w:rPr>
          <w:rFonts w:asciiTheme="majorHAnsi" w:hAnsiTheme="majorHAnsi" w:cs="Verdana"/>
          <w:b/>
          <w:bCs/>
        </w:rPr>
        <w:t>Pharmacist in D H A (</w:t>
      </w:r>
      <w:r w:rsidRPr="00DD770E">
        <w:rPr>
          <w:rFonts w:asciiTheme="majorHAnsi" w:hAnsiTheme="majorHAnsi" w:cs="Verdana"/>
          <w:b/>
          <w:bCs/>
          <w:color w:val="4F81BD" w:themeColor="accent1"/>
        </w:rPr>
        <w:t>DHA-P-0042725</w:t>
      </w:r>
      <w:r w:rsidRPr="00DD770E">
        <w:rPr>
          <w:rFonts w:asciiTheme="majorHAnsi" w:hAnsiTheme="majorHAnsi" w:cs="Verdana"/>
          <w:b/>
          <w:bCs/>
        </w:rPr>
        <w:t>)</w:t>
      </w:r>
    </w:p>
    <w:p w:rsidR="00071028" w:rsidRPr="00DD770E" w:rsidRDefault="00071028" w:rsidP="00DD770E">
      <w:pPr>
        <w:pStyle w:val="ListParagraph"/>
        <w:numPr>
          <w:ilvl w:val="0"/>
          <w:numId w:val="16"/>
        </w:numPr>
        <w:spacing w:after="0" w:line="360" w:lineRule="auto"/>
        <w:ind w:right="109"/>
        <w:rPr>
          <w:rFonts w:asciiTheme="majorHAnsi" w:hAnsiTheme="majorHAnsi" w:cs="Verdana"/>
          <w:bCs/>
        </w:rPr>
      </w:pPr>
      <w:r w:rsidRPr="00DD770E">
        <w:rPr>
          <w:rFonts w:asciiTheme="majorHAnsi" w:hAnsiTheme="majorHAnsi" w:cs="Verdana"/>
          <w:bCs/>
        </w:rPr>
        <w:t xml:space="preserve">Registered </w:t>
      </w:r>
      <w:r w:rsidRPr="00DD770E">
        <w:rPr>
          <w:rFonts w:asciiTheme="majorHAnsi" w:hAnsiTheme="majorHAnsi" w:cs="Verdana"/>
          <w:b/>
          <w:bCs/>
        </w:rPr>
        <w:t>Pharmacist in M O H of UAE (</w:t>
      </w:r>
      <w:r w:rsidRPr="00DD770E">
        <w:rPr>
          <w:rFonts w:asciiTheme="majorHAnsi" w:hAnsiTheme="majorHAnsi" w:cs="Verdana"/>
          <w:b/>
          <w:bCs/>
          <w:color w:val="548DD4" w:themeColor="text2" w:themeTint="99"/>
        </w:rPr>
        <w:t>Register No: 3344</w:t>
      </w:r>
      <w:r w:rsidRPr="00DD770E">
        <w:rPr>
          <w:rFonts w:asciiTheme="majorHAnsi" w:hAnsiTheme="majorHAnsi" w:cs="Verdana"/>
          <w:b/>
          <w:bCs/>
        </w:rPr>
        <w:t>)</w:t>
      </w:r>
    </w:p>
    <w:p w:rsidR="00071028" w:rsidRPr="00DD770E" w:rsidRDefault="00071028" w:rsidP="00DD770E">
      <w:pPr>
        <w:pStyle w:val="ListParagraph"/>
        <w:numPr>
          <w:ilvl w:val="0"/>
          <w:numId w:val="16"/>
        </w:numPr>
        <w:spacing w:after="0" w:line="360" w:lineRule="auto"/>
        <w:ind w:right="109"/>
        <w:rPr>
          <w:rFonts w:asciiTheme="majorHAnsi" w:hAnsiTheme="majorHAnsi" w:cs="Verdana"/>
          <w:b/>
          <w:bCs/>
        </w:rPr>
      </w:pPr>
      <w:r w:rsidRPr="00DD770E">
        <w:rPr>
          <w:rFonts w:asciiTheme="majorHAnsi" w:hAnsiTheme="majorHAnsi" w:cs="Verdana"/>
        </w:rPr>
        <w:t xml:space="preserve">Registered in </w:t>
      </w:r>
      <w:r w:rsidRPr="00DD770E">
        <w:rPr>
          <w:rFonts w:asciiTheme="majorHAnsi" w:hAnsiTheme="majorHAnsi" w:cs="Verdana"/>
          <w:b/>
          <w:bCs/>
        </w:rPr>
        <w:t>Kerala State pharmacy council(</w:t>
      </w:r>
      <w:r w:rsidRPr="00DD770E">
        <w:rPr>
          <w:rFonts w:asciiTheme="majorHAnsi" w:hAnsiTheme="majorHAnsi" w:cs="Verdana"/>
          <w:b/>
          <w:bCs/>
          <w:color w:val="548DD4" w:themeColor="text2" w:themeTint="99"/>
        </w:rPr>
        <w:t>Register No: 22122</w:t>
      </w:r>
      <w:r w:rsidRPr="00DD770E">
        <w:rPr>
          <w:rFonts w:asciiTheme="majorHAnsi" w:hAnsiTheme="majorHAnsi" w:cs="Verdana"/>
          <w:b/>
          <w:bCs/>
        </w:rPr>
        <w:t>)</w:t>
      </w:r>
    </w:p>
    <w:p w:rsidR="004514D9" w:rsidRPr="009D476B" w:rsidRDefault="00F87682" w:rsidP="00BF1F6D">
      <w:pPr>
        <w:tabs>
          <w:tab w:val="left" w:pos="90"/>
          <w:tab w:val="left" w:pos="540"/>
        </w:tabs>
        <w:spacing w:after="0" w:line="240" w:lineRule="auto"/>
        <w:rPr>
          <w:rFonts w:asciiTheme="majorHAnsi" w:hAnsiTheme="majorHAnsi" w:cs="Tahoma"/>
          <w:b/>
          <w:color w:val="1F497D" w:themeColor="text2"/>
        </w:rPr>
      </w:pPr>
      <w:proofErr w:type="gramStart"/>
      <w:r w:rsidRPr="009D476B">
        <w:rPr>
          <w:rFonts w:asciiTheme="majorHAnsi" w:hAnsiTheme="majorHAnsi" w:cs="Tahoma"/>
          <w:b/>
          <w:color w:val="1F497D" w:themeColor="text2"/>
        </w:rPr>
        <w:t>Education.</w:t>
      </w:r>
      <w:proofErr w:type="gramEnd"/>
    </w:p>
    <w:p w:rsidR="004514D9" w:rsidRPr="009D476B" w:rsidRDefault="002D2861" w:rsidP="009D476B">
      <w:pPr>
        <w:pStyle w:val="ListParagraph"/>
        <w:numPr>
          <w:ilvl w:val="0"/>
          <w:numId w:val="9"/>
        </w:numPr>
        <w:tabs>
          <w:tab w:val="left" w:pos="90"/>
          <w:tab w:val="left" w:pos="540"/>
        </w:tabs>
        <w:spacing w:after="0" w:line="240" w:lineRule="auto"/>
        <w:rPr>
          <w:rFonts w:asciiTheme="majorHAnsi" w:hAnsiTheme="majorHAnsi" w:cs="Tahoma"/>
        </w:rPr>
      </w:pPr>
      <w:r w:rsidRPr="009D476B">
        <w:rPr>
          <w:rFonts w:asciiTheme="majorHAnsi" w:hAnsiTheme="majorHAnsi" w:cs="Tahoma"/>
        </w:rPr>
        <w:t xml:space="preserve"> </w:t>
      </w:r>
      <w:r w:rsidRPr="009D476B">
        <w:rPr>
          <w:rFonts w:asciiTheme="majorHAnsi" w:hAnsiTheme="majorHAnsi" w:cs="Tahoma"/>
          <w:b/>
        </w:rPr>
        <w:t>MBA in</w:t>
      </w:r>
      <w:r w:rsidR="00615D1D" w:rsidRPr="009D476B">
        <w:rPr>
          <w:rFonts w:asciiTheme="majorHAnsi" w:hAnsiTheme="majorHAnsi" w:cs="Tahoma"/>
          <w:b/>
        </w:rPr>
        <w:t xml:space="preserve"> Hospital</w:t>
      </w:r>
      <w:r w:rsidR="00BD6AF4" w:rsidRPr="009D476B">
        <w:rPr>
          <w:rFonts w:asciiTheme="majorHAnsi" w:hAnsiTheme="majorHAnsi" w:cs="Tahoma"/>
          <w:b/>
        </w:rPr>
        <w:t xml:space="preserve"> and</w:t>
      </w:r>
      <w:r w:rsidRPr="009D476B">
        <w:rPr>
          <w:rFonts w:asciiTheme="majorHAnsi" w:hAnsiTheme="majorHAnsi" w:cs="Tahoma"/>
          <w:b/>
        </w:rPr>
        <w:t xml:space="preserve"> </w:t>
      </w:r>
      <w:r w:rsidR="00F71558" w:rsidRPr="009D476B">
        <w:rPr>
          <w:rFonts w:asciiTheme="majorHAnsi" w:hAnsiTheme="majorHAnsi" w:cs="Tahoma"/>
          <w:b/>
        </w:rPr>
        <w:t>Pharmaceutical</w:t>
      </w:r>
      <w:r w:rsidRPr="009D476B">
        <w:rPr>
          <w:rFonts w:asciiTheme="majorHAnsi" w:hAnsiTheme="majorHAnsi" w:cs="Tahoma"/>
          <w:b/>
        </w:rPr>
        <w:t xml:space="preserve"> </w:t>
      </w:r>
      <w:r w:rsidR="00F71558" w:rsidRPr="009D476B">
        <w:rPr>
          <w:rFonts w:asciiTheme="majorHAnsi" w:hAnsiTheme="majorHAnsi" w:cs="Tahoma"/>
          <w:b/>
        </w:rPr>
        <w:t>management</w:t>
      </w:r>
      <w:r w:rsidR="00F71558" w:rsidRPr="009D476B">
        <w:rPr>
          <w:rFonts w:asciiTheme="majorHAnsi" w:hAnsiTheme="majorHAnsi" w:cs="Tahoma"/>
        </w:rPr>
        <w:t>. Jan</w:t>
      </w:r>
      <w:r w:rsidRPr="009D476B">
        <w:rPr>
          <w:rFonts w:asciiTheme="majorHAnsi" w:hAnsiTheme="majorHAnsi" w:cs="Tahoma"/>
        </w:rPr>
        <w:t xml:space="preserve"> 2016</w:t>
      </w:r>
      <w:r w:rsidR="004514D9" w:rsidRPr="009D476B">
        <w:rPr>
          <w:rFonts w:asciiTheme="majorHAnsi" w:hAnsiTheme="majorHAnsi" w:cs="Tahoma"/>
        </w:rPr>
        <w:t>(National Institute of business management-India)</w:t>
      </w:r>
    </w:p>
    <w:p w:rsidR="004514D9" w:rsidRPr="009D476B" w:rsidRDefault="00F87682" w:rsidP="009D476B">
      <w:pPr>
        <w:pStyle w:val="ListParagraph"/>
        <w:numPr>
          <w:ilvl w:val="0"/>
          <w:numId w:val="9"/>
        </w:numPr>
        <w:tabs>
          <w:tab w:val="left" w:pos="90"/>
          <w:tab w:val="left" w:pos="540"/>
        </w:tabs>
        <w:spacing w:after="0" w:line="240" w:lineRule="auto"/>
        <w:rPr>
          <w:rFonts w:asciiTheme="majorHAnsi" w:hAnsiTheme="majorHAnsi" w:cs="Tahoma"/>
        </w:rPr>
      </w:pPr>
      <w:r w:rsidRPr="009D476B">
        <w:rPr>
          <w:rFonts w:asciiTheme="majorHAnsi" w:hAnsiTheme="majorHAnsi" w:cs="Tahoma"/>
          <w:b/>
          <w:bCs/>
        </w:rPr>
        <w:t xml:space="preserve">Bachelor of pharmacy (B. Pharm), </w:t>
      </w:r>
      <w:r w:rsidRPr="009D476B">
        <w:rPr>
          <w:rFonts w:asciiTheme="majorHAnsi" w:hAnsiTheme="majorHAnsi" w:cs="Tahoma"/>
        </w:rPr>
        <w:t>October 2002-</w:t>
      </w:r>
      <w:r w:rsidRPr="009D476B">
        <w:rPr>
          <w:rFonts w:asciiTheme="majorHAnsi" w:hAnsiTheme="majorHAnsi" w:cs="Tahoma"/>
          <w:b/>
        </w:rPr>
        <w:t xml:space="preserve">      M.G.R Medical University</w:t>
      </w:r>
      <w:r w:rsidRPr="009D476B">
        <w:rPr>
          <w:rFonts w:asciiTheme="majorHAnsi" w:hAnsiTheme="majorHAnsi" w:cs="Tahoma"/>
        </w:rPr>
        <w:t xml:space="preserve">, </w:t>
      </w:r>
      <w:proofErr w:type="spellStart"/>
      <w:r w:rsidRPr="009D476B">
        <w:rPr>
          <w:rFonts w:asciiTheme="majorHAnsi" w:hAnsiTheme="majorHAnsi" w:cs="Tahoma"/>
        </w:rPr>
        <w:t>Tamilnadu</w:t>
      </w:r>
      <w:proofErr w:type="spellEnd"/>
      <w:r w:rsidRPr="009D476B">
        <w:rPr>
          <w:rFonts w:asciiTheme="majorHAnsi" w:hAnsiTheme="majorHAnsi" w:cs="Tahoma"/>
        </w:rPr>
        <w:t xml:space="preserve">, India. </w:t>
      </w:r>
      <w:r w:rsidR="005B34B7" w:rsidRPr="009D476B">
        <w:rPr>
          <w:rFonts w:asciiTheme="majorHAnsi" w:hAnsiTheme="majorHAnsi" w:cs="Tahoma"/>
        </w:rPr>
        <w:t>(</w:t>
      </w:r>
      <w:r w:rsidR="005B34B7" w:rsidRPr="009D476B">
        <w:rPr>
          <w:rFonts w:asciiTheme="majorHAnsi" w:hAnsiTheme="majorHAnsi" w:cs="Tahoma"/>
          <w:bCs/>
        </w:rPr>
        <w:t>It</w:t>
      </w:r>
      <w:r w:rsidRPr="009D476B">
        <w:rPr>
          <w:rFonts w:asciiTheme="majorHAnsi" w:hAnsiTheme="majorHAnsi" w:cs="Tahoma"/>
          <w:bCs/>
        </w:rPr>
        <w:t xml:space="preserve"> is the second largest Health Sciences University in India).</w:t>
      </w:r>
    </w:p>
    <w:p w:rsidR="00593C92" w:rsidRPr="009D476B" w:rsidRDefault="00F87682" w:rsidP="00AD6358">
      <w:pPr>
        <w:pStyle w:val="ListParagraph"/>
        <w:numPr>
          <w:ilvl w:val="0"/>
          <w:numId w:val="9"/>
        </w:numPr>
        <w:tabs>
          <w:tab w:val="left" w:pos="90"/>
          <w:tab w:val="left" w:pos="540"/>
        </w:tabs>
        <w:spacing w:after="0" w:line="240" w:lineRule="auto"/>
        <w:rPr>
          <w:rFonts w:asciiTheme="majorHAnsi" w:hAnsiTheme="majorHAnsi" w:cs="Tahoma"/>
          <w:color w:val="000000" w:themeColor="text1"/>
        </w:rPr>
      </w:pPr>
      <w:r w:rsidRPr="009D476B">
        <w:rPr>
          <w:rFonts w:asciiTheme="majorHAnsi" w:hAnsiTheme="majorHAnsi" w:cs="Tahoma"/>
          <w:b/>
          <w:bCs/>
        </w:rPr>
        <w:t>Diploma in pharmacy (</w:t>
      </w:r>
      <w:r w:rsidR="00F71558">
        <w:rPr>
          <w:rFonts w:asciiTheme="majorHAnsi" w:hAnsiTheme="majorHAnsi" w:cs="Tahoma"/>
          <w:b/>
          <w:bCs/>
        </w:rPr>
        <w:t xml:space="preserve">D </w:t>
      </w:r>
      <w:r w:rsidR="00F71558" w:rsidRPr="009D476B">
        <w:rPr>
          <w:rFonts w:asciiTheme="majorHAnsi" w:hAnsiTheme="majorHAnsi" w:cs="Tahoma"/>
          <w:b/>
          <w:bCs/>
        </w:rPr>
        <w:t>Pharm</w:t>
      </w:r>
      <w:r w:rsidRPr="009D476B">
        <w:rPr>
          <w:rFonts w:asciiTheme="majorHAnsi" w:hAnsiTheme="majorHAnsi" w:cs="Tahoma"/>
        </w:rPr>
        <w:t xml:space="preserve">), April 1998. </w:t>
      </w:r>
    </w:p>
    <w:p w:rsidR="002D2861" w:rsidRPr="009D476B" w:rsidRDefault="00F87682" w:rsidP="002D2861">
      <w:pPr>
        <w:pStyle w:val="ListParagraph"/>
        <w:tabs>
          <w:tab w:val="left" w:pos="90"/>
          <w:tab w:val="left" w:pos="540"/>
        </w:tabs>
        <w:spacing w:after="0" w:line="240" w:lineRule="auto"/>
        <w:ind w:left="709"/>
        <w:rPr>
          <w:rFonts w:asciiTheme="majorHAnsi" w:hAnsiTheme="majorHAnsi" w:cs="Tahoma"/>
        </w:rPr>
      </w:pPr>
      <w:r w:rsidRPr="009D476B">
        <w:rPr>
          <w:rFonts w:asciiTheme="majorHAnsi" w:hAnsiTheme="majorHAnsi" w:cs="Tahoma"/>
          <w:b/>
        </w:rPr>
        <w:t>A.M college of Pharmacy</w:t>
      </w:r>
      <w:r w:rsidRPr="009D476B">
        <w:rPr>
          <w:rFonts w:asciiTheme="majorHAnsi" w:hAnsiTheme="majorHAnsi" w:cs="Tahoma"/>
        </w:rPr>
        <w:t xml:space="preserve"> - recognized by the Pharmacy Council of India (PCI), All India Council of Technical Education (AICTE) and Board of Medical Education, Kerala state.</w:t>
      </w:r>
    </w:p>
    <w:p w:rsidR="004514D9" w:rsidRPr="009D476B" w:rsidRDefault="004514D9" w:rsidP="002D2861">
      <w:pPr>
        <w:pStyle w:val="ListParagraph"/>
        <w:tabs>
          <w:tab w:val="left" w:pos="90"/>
          <w:tab w:val="left" w:pos="540"/>
        </w:tabs>
        <w:spacing w:after="0" w:line="240" w:lineRule="auto"/>
        <w:ind w:left="709"/>
        <w:rPr>
          <w:rFonts w:asciiTheme="majorHAnsi" w:hAnsiTheme="majorHAnsi" w:cs="Tahoma"/>
        </w:rPr>
      </w:pPr>
    </w:p>
    <w:p w:rsidR="00B51D4D" w:rsidRPr="009D476B" w:rsidRDefault="00B51D4D" w:rsidP="00BF1F6D">
      <w:pPr>
        <w:tabs>
          <w:tab w:val="left" w:pos="90"/>
          <w:tab w:val="left" w:pos="540"/>
        </w:tabs>
        <w:spacing w:after="0" w:line="240" w:lineRule="auto"/>
        <w:rPr>
          <w:rFonts w:asciiTheme="majorHAnsi" w:hAnsiTheme="majorHAnsi" w:cs="Tahoma"/>
          <w:b/>
          <w:bCs/>
          <w:color w:val="244061" w:themeColor="accent1" w:themeShade="80"/>
        </w:rPr>
      </w:pPr>
      <w:r w:rsidRPr="009D476B">
        <w:rPr>
          <w:rFonts w:asciiTheme="majorHAnsi" w:hAnsiTheme="majorHAnsi" w:cs="Tahoma"/>
          <w:b/>
          <w:bCs/>
          <w:color w:val="244061" w:themeColor="accent1" w:themeShade="80"/>
        </w:rPr>
        <w:t>PERSONAL DETAILS</w:t>
      </w:r>
    </w:p>
    <w:p w:rsidR="00B51D4D" w:rsidRPr="009D476B" w:rsidRDefault="00B51D4D" w:rsidP="00BF1F6D">
      <w:pPr>
        <w:spacing w:after="0" w:line="240" w:lineRule="auto"/>
        <w:rPr>
          <w:rFonts w:asciiTheme="majorHAnsi" w:hAnsiTheme="majorHAnsi" w:cs="Tahoma"/>
        </w:rPr>
      </w:pPr>
      <w:r w:rsidRPr="009D476B">
        <w:rPr>
          <w:rFonts w:asciiTheme="majorHAnsi" w:hAnsiTheme="majorHAnsi" w:cs="Tahoma"/>
        </w:rPr>
        <w:t>Sex</w:t>
      </w:r>
      <w:r w:rsidR="005B34B7">
        <w:rPr>
          <w:rFonts w:asciiTheme="majorHAnsi" w:hAnsiTheme="majorHAnsi" w:cs="Tahoma"/>
        </w:rPr>
        <w:t xml:space="preserve">                    </w:t>
      </w:r>
      <w:r w:rsidR="0072229E" w:rsidRPr="009D476B">
        <w:rPr>
          <w:rFonts w:asciiTheme="majorHAnsi" w:hAnsiTheme="majorHAnsi" w:cs="Tahoma"/>
        </w:rPr>
        <w:t>-M</w:t>
      </w:r>
      <w:r w:rsidRPr="009D476B">
        <w:rPr>
          <w:rFonts w:asciiTheme="majorHAnsi" w:hAnsiTheme="majorHAnsi" w:cs="Tahoma"/>
        </w:rPr>
        <w:t>ale</w:t>
      </w:r>
    </w:p>
    <w:p w:rsidR="00BF1F6D" w:rsidRPr="009D476B" w:rsidRDefault="00710166" w:rsidP="00BF1F6D">
      <w:pPr>
        <w:spacing w:after="0" w:line="240" w:lineRule="auto"/>
        <w:rPr>
          <w:rFonts w:asciiTheme="majorHAnsi" w:hAnsiTheme="majorHAnsi" w:cs="Tahoma"/>
        </w:rPr>
      </w:pPr>
      <w:proofErr w:type="spellStart"/>
      <w:r w:rsidRPr="009D476B">
        <w:rPr>
          <w:rFonts w:asciiTheme="majorHAnsi" w:hAnsiTheme="majorHAnsi" w:cs="Tahoma"/>
        </w:rPr>
        <w:t>Marital</w:t>
      </w:r>
      <w:r w:rsidR="0072229E" w:rsidRPr="009D476B">
        <w:rPr>
          <w:rFonts w:asciiTheme="majorHAnsi" w:hAnsiTheme="majorHAnsi" w:cs="Tahoma"/>
        </w:rPr>
        <w:t>status</w:t>
      </w:r>
      <w:proofErr w:type="spellEnd"/>
      <w:r w:rsidR="0072229E" w:rsidRPr="009D476B">
        <w:rPr>
          <w:rFonts w:asciiTheme="majorHAnsi" w:hAnsiTheme="majorHAnsi" w:cs="Tahoma"/>
        </w:rPr>
        <w:t xml:space="preserve"> -M</w:t>
      </w:r>
      <w:r w:rsidR="00B51D4D" w:rsidRPr="009D476B">
        <w:rPr>
          <w:rFonts w:asciiTheme="majorHAnsi" w:hAnsiTheme="majorHAnsi" w:cs="Tahoma"/>
        </w:rPr>
        <w:t xml:space="preserve">arried </w:t>
      </w:r>
    </w:p>
    <w:p w:rsidR="00BF1F6D" w:rsidRPr="009D476B" w:rsidRDefault="00BF1F6D" w:rsidP="00BF1F6D">
      <w:pPr>
        <w:spacing w:after="0" w:line="240" w:lineRule="auto"/>
        <w:rPr>
          <w:rFonts w:asciiTheme="majorHAnsi" w:hAnsiTheme="majorHAnsi" w:cs="Tahoma"/>
        </w:rPr>
      </w:pPr>
      <w:r w:rsidRPr="009D476B">
        <w:rPr>
          <w:rFonts w:asciiTheme="majorHAnsi" w:hAnsiTheme="majorHAnsi" w:cs="Tahoma"/>
        </w:rPr>
        <w:t xml:space="preserve">Date of </w:t>
      </w:r>
      <w:r w:rsidR="00DC10A2" w:rsidRPr="009D476B">
        <w:rPr>
          <w:rFonts w:asciiTheme="majorHAnsi" w:hAnsiTheme="majorHAnsi" w:cs="Tahoma"/>
        </w:rPr>
        <w:t xml:space="preserve">birth </w:t>
      </w:r>
      <w:r w:rsidR="00DC10A2">
        <w:rPr>
          <w:rFonts w:asciiTheme="majorHAnsi" w:hAnsiTheme="majorHAnsi" w:cs="Tahoma"/>
        </w:rPr>
        <w:t>-</w:t>
      </w:r>
      <w:r w:rsidR="0072229E" w:rsidRPr="009D476B">
        <w:rPr>
          <w:rFonts w:asciiTheme="majorHAnsi" w:hAnsiTheme="majorHAnsi" w:cs="Tahoma"/>
        </w:rPr>
        <w:t>3</w:t>
      </w:r>
      <w:r w:rsidR="0072229E" w:rsidRPr="009D476B">
        <w:rPr>
          <w:rFonts w:asciiTheme="majorHAnsi" w:hAnsiTheme="majorHAnsi" w:cs="Tahoma"/>
          <w:vertAlign w:val="superscript"/>
        </w:rPr>
        <w:t>rd</w:t>
      </w:r>
      <w:r w:rsidR="0072229E" w:rsidRPr="009D476B">
        <w:rPr>
          <w:rFonts w:asciiTheme="majorHAnsi" w:hAnsiTheme="majorHAnsi" w:cs="Tahoma"/>
        </w:rPr>
        <w:t xml:space="preserve"> feb-1977</w:t>
      </w:r>
    </w:p>
    <w:p w:rsidR="00BF1F6D" w:rsidRPr="009D476B" w:rsidRDefault="0072229E" w:rsidP="00BF1F6D">
      <w:pPr>
        <w:spacing w:after="0" w:line="240" w:lineRule="auto"/>
        <w:rPr>
          <w:rFonts w:asciiTheme="majorHAnsi" w:hAnsiTheme="majorHAnsi" w:cs="Tahoma"/>
        </w:rPr>
      </w:pPr>
      <w:r w:rsidRPr="009D476B">
        <w:rPr>
          <w:rFonts w:asciiTheme="majorHAnsi" w:hAnsiTheme="majorHAnsi" w:cs="Tahoma"/>
        </w:rPr>
        <w:t xml:space="preserve">Nationality  </w:t>
      </w:r>
      <w:r w:rsidR="005B34B7">
        <w:rPr>
          <w:rFonts w:asciiTheme="majorHAnsi" w:hAnsiTheme="majorHAnsi" w:cs="Tahoma"/>
        </w:rPr>
        <w:t xml:space="preserve"> </w:t>
      </w:r>
      <w:r w:rsidRPr="009D476B">
        <w:rPr>
          <w:rFonts w:asciiTheme="majorHAnsi" w:hAnsiTheme="majorHAnsi" w:cs="Tahoma"/>
        </w:rPr>
        <w:t xml:space="preserve"> </w:t>
      </w:r>
      <w:r w:rsidR="00BF1F6D" w:rsidRPr="009D476B">
        <w:rPr>
          <w:rFonts w:asciiTheme="majorHAnsi" w:hAnsiTheme="majorHAnsi" w:cs="Tahoma"/>
        </w:rPr>
        <w:t>-</w:t>
      </w:r>
      <w:r w:rsidR="00C03410" w:rsidRPr="009D476B">
        <w:rPr>
          <w:rFonts w:asciiTheme="majorHAnsi" w:hAnsiTheme="majorHAnsi" w:cs="Tahoma"/>
        </w:rPr>
        <w:t>India</w:t>
      </w:r>
      <w:r w:rsidRPr="009D476B">
        <w:rPr>
          <w:rFonts w:asciiTheme="majorHAnsi" w:hAnsiTheme="majorHAnsi" w:cs="Tahoma"/>
        </w:rPr>
        <w:t>n</w:t>
      </w:r>
    </w:p>
    <w:p w:rsidR="00BF1F6D" w:rsidRPr="009D476B" w:rsidRDefault="00EC76DD" w:rsidP="00BF1F6D">
      <w:pPr>
        <w:spacing w:after="0" w:line="240" w:lineRule="auto"/>
        <w:rPr>
          <w:rFonts w:asciiTheme="majorHAnsi" w:hAnsiTheme="majorHAnsi" w:cs="Tahoma"/>
        </w:rPr>
      </w:pPr>
      <w:proofErr w:type="gramStart"/>
      <w:r w:rsidRPr="009D476B">
        <w:rPr>
          <w:rFonts w:asciiTheme="majorHAnsi" w:hAnsiTheme="majorHAnsi" w:cs="Tahoma"/>
        </w:rPr>
        <w:t xml:space="preserve">Languages known </w:t>
      </w:r>
      <w:r w:rsidR="00BF1F6D" w:rsidRPr="009D476B">
        <w:rPr>
          <w:rFonts w:asciiTheme="majorHAnsi" w:hAnsiTheme="majorHAnsi" w:cs="Tahoma"/>
        </w:rPr>
        <w:t xml:space="preserve">-English, Malayalam, Tamil, Hindi, </w:t>
      </w:r>
      <w:r w:rsidR="00861FC7" w:rsidRPr="009D476B">
        <w:rPr>
          <w:rFonts w:asciiTheme="majorHAnsi" w:hAnsiTheme="majorHAnsi" w:cs="Tahoma"/>
        </w:rPr>
        <w:t>and Arabic</w:t>
      </w:r>
      <w:r w:rsidR="00BF1F6D" w:rsidRPr="009D476B">
        <w:rPr>
          <w:rFonts w:asciiTheme="majorHAnsi" w:hAnsiTheme="majorHAnsi" w:cs="Tahoma"/>
        </w:rPr>
        <w:t>.</w:t>
      </w:r>
      <w:proofErr w:type="gramEnd"/>
    </w:p>
    <w:p w:rsidR="00F4259D" w:rsidRPr="009D476B" w:rsidRDefault="0072473E" w:rsidP="00BF1F6D">
      <w:pPr>
        <w:spacing w:after="0" w:line="240" w:lineRule="auto"/>
        <w:rPr>
          <w:rFonts w:asciiTheme="majorHAnsi" w:hAnsiTheme="majorHAnsi" w:cs="Tahoma"/>
        </w:rPr>
      </w:pPr>
      <w:bookmarkStart w:id="0" w:name="_GoBack"/>
      <w:bookmarkEnd w:id="0"/>
      <w:r w:rsidRPr="009D476B">
        <w:rPr>
          <w:rFonts w:asciiTheme="majorHAnsi" w:hAnsiTheme="majorHAnsi" w:cs="Tahoma"/>
        </w:rPr>
        <w:t>Driving license-UAE,</w:t>
      </w:r>
      <w:r w:rsidR="005B182B" w:rsidRPr="009D476B">
        <w:rPr>
          <w:rFonts w:asciiTheme="majorHAnsi" w:hAnsiTheme="majorHAnsi" w:cs="Tahoma"/>
        </w:rPr>
        <w:t xml:space="preserve"> Sultanate </w:t>
      </w:r>
      <w:r w:rsidR="002D1003" w:rsidRPr="009D476B">
        <w:rPr>
          <w:rFonts w:asciiTheme="majorHAnsi" w:hAnsiTheme="majorHAnsi" w:cs="Tahoma"/>
        </w:rPr>
        <w:t>of</w:t>
      </w:r>
      <w:r w:rsidR="005B182B" w:rsidRPr="009D476B">
        <w:rPr>
          <w:rFonts w:asciiTheme="majorHAnsi" w:hAnsiTheme="majorHAnsi" w:cs="Tahoma"/>
        </w:rPr>
        <w:t xml:space="preserve"> Oman</w:t>
      </w:r>
      <w:r w:rsidRPr="009D476B">
        <w:rPr>
          <w:rFonts w:asciiTheme="majorHAnsi" w:hAnsiTheme="majorHAnsi" w:cs="Tahoma"/>
        </w:rPr>
        <w:t xml:space="preserve"> and India</w:t>
      </w:r>
    </w:p>
    <w:p w:rsidR="00CB1B77" w:rsidRPr="009D476B" w:rsidRDefault="00DC10A2" w:rsidP="00CB1B77">
      <w:pPr>
        <w:spacing w:after="0" w:line="240" w:lineRule="auto"/>
        <w:jc w:val="both"/>
        <w:rPr>
          <w:rFonts w:asciiTheme="majorHAnsi" w:hAnsiTheme="majorHAnsi" w:cs="Tahoma"/>
        </w:rPr>
      </w:pPr>
      <w:r w:rsidRPr="009D476B">
        <w:rPr>
          <w:rFonts w:asciiTheme="majorHAnsi" w:hAnsiTheme="majorHAnsi" w:cs="Tahoma"/>
          <w:b/>
          <w:bCs/>
          <w:color w:val="1F497D" w:themeColor="text2"/>
          <w:u w:val="single"/>
        </w:rPr>
        <w:t>References:</w:t>
      </w:r>
      <w:r w:rsidRPr="009D476B">
        <w:rPr>
          <w:rFonts w:asciiTheme="majorHAnsi" w:hAnsiTheme="majorHAnsi" w:cs="Tahoma"/>
        </w:rPr>
        <w:t xml:space="preserve"> Available</w:t>
      </w:r>
      <w:r w:rsidR="00CB1B77" w:rsidRPr="009D476B">
        <w:rPr>
          <w:rFonts w:asciiTheme="majorHAnsi" w:hAnsiTheme="majorHAnsi" w:cs="Tahoma"/>
        </w:rPr>
        <w:t xml:space="preserve"> on request</w:t>
      </w:r>
    </w:p>
    <w:sectPr w:rsidR="00CB1B77" w:rsidRPr="009D476B" w:rsidSect="00DF5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12E" w:rsidRDefault="006B712E" w:rsidP="009155CB">
      <w:pPr>
        <w:spacing w:after="0" w:line="240" w:lineRule="auto"/>
      </w:pPr>
      <w:r>
        <w:separator/>
      </w:r>
    </w:p>
  </w:endnote>
  <w:endnote w:type="continuationSeparator" w:id="0">
    <w:p w:rsidR="006B712E" w:rsidRDefault="006B712E" w:rsidP="00915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12E" w:rsidRDefault="006B712E" w:rsidP="009155CB">
      <w:pPr>
        <w:spacing w:after="0" w:line="240" w:lineRule="auto"/>
      </w:pPr>
      <w:r>
        <w:separator/>
      </w:r>
    </w:p>
  </w:footnote>
  <w:footnote w:type="continuationSeparator" w:id="0">
    <w:p w:rsidR="006B712E" w:rsidRDefault="006B712E" w:rsidP="00915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.75pt;height:14.25pt;visibility:visible;mso-wrap-style:square" o:bullet="t">
        <v:imagedata r:id="rId1" o:title=""/>
      </v:shape>
    </w:pict>
  </w:numPicBullet>
  <w:abstractNum w:abstractNumId="0">
    <w:nsid w:val="055E2187"/>
    <w:multiLevelType w:val="hybridMultilevel"/>
    <w:tmpl w:val="EC04F0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84F73"/>
    <w:multiLevelType w:val="hybridMultilevel"/>
    <w:tmpl w:val="8E7C8E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12FE7"/>
    <w:multiLevelType w:val="hybridMultilevel"/>
    <w:tmpl w:val="4A96DC6E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4E360C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891967"/>
    <w:multiLevelType w:val="hybridMultilevel"/>
    <w:tmpl w:val="63FAEA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A3C78"/>
    <w:multiLevelType w:val="hybridMultilevel"/>
    <w:tmpl w:val="294000CC"/>
    <w:lvl w:ilvl="0" w:tplc="0409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">
    <w:nsid w:val="3C2E6AEF"/>
    <w:multiLevelType w:val="hybridMultilevel"/>
    <w:tmpl w:val="607CE9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9F1618"/>
    <w:multiLevelType w:val="multilevel"/>
    <w:tmpl w:val="BA3289A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E22BA1"/>
    <w:multiLevelType w:val="multilevel"/>
    <w:tmpl w:val="0BCAB35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E42B6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335CE6"/>
    <w:multiLevelType w:val="hybridMultilevel"/>
    <w:tmpl w:val="5C34D0D4"/>
    <w:lvl w:ilvl="0" w:tplc="040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1">
    <w:nsid w:val="613E4002"/>
    <w:multiLevelType w:val="hybridMultilevel"/>
    <w:tmpl w:val="BE263A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AC6F67"/>
    <w:multiLevelType w:val="multilevel"/>
    <w:tmpl w:val="41FA799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1A31B6"/>
    <w:multiLevelType w:val="hybridMultilevel"/>
    <w:tmpl w:val="BBAAEAA6"/>
    <w:lvl w:ilvl="0" w:tplc="69F44D6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B2E9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EC95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FC2C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DC02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7043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E222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F2DE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E643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25F7056"/>
    <w:multiLevelType w:val="hybridMultilevel"/>
    <w:tmpl w:val="A74C7D6C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77DC070D"/>
    <w:multiLevelType w:val="hybridMultilevel"/>
    <w:tmpl w:val="6B423764"/>
    <w:lvl w:ilvl="0" w:tplc="040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3"/>
  </w:num>
  <w:num w:numId="5">
    <w:abstractNumId w:val="9"/>
  </w:num>
  <w:num w:numId="6">
    <w:abstractNumId w:val="6"/>
  </w:num>
  <w:num w:numId="7">
    <w:abstractNumId w:val="15"/>
  </w:num>
  <w:num w:numId="8">
    <w:abstractNumId w:val="11"/>
  </w:num>
  <w:num w:numId="9">
    <w:abstractNumId w:val="2"/>
  </w:num>
  <w:num w:numId="10">
    <w:abstractNumId w:val="4"/>
  </w:num>
  <w:num w:numId="11">
    <w:abstractNumId w:val="0"/>
  </w:num>
  <w:num w:numId="12">
    <w:abstractNumId w:val="5"/>
  </w:num>
  <w:num w:numId="13">
    <w:abstractNumId w:val="10"/>
  </w:num>
  <w:num w:numId="14">
    <w:abstractNumId w:val="13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29"/>
    <w:rsid w:val="00036CB5"/>
    <w:rsid w:val="000472CA"/>
    <w:rsid w:val="00071028"/>
    <w:rsid w:val="000A7508"/>
    <w:rsid w:val="000C2260"/>
    <w:rsid w:val="001147B4"/>
    <w:rsid w:val="001246B5"/>
    <w:rsid w:val="001348DE"/>
    <w:rsid w:val="00170CAD"/>
    <w:rsid w:val="00170F75"/>
    <w:rsid w:val="001777A6"/>
    <w:rsid w:val="00190086"/>
    <w:rsid w:val="00193797"/>
    <w:rsid w:val="001A73DD"/>
    <w:rsid w:val="001C03FD"/>
    <w:rsid w:val="001C32AE"/>
    <w:rsid w:val="001C4187"/>
    <w:rsid w:val="001C4337"/>
    <w:rsid w:val="001E3004"/>
    <w:rsid w:val="001E4E0E"/>
    <w:rsid w:val="001F4D6F"/>
    <w:rsid w:val="0022038C"/>
    <w:rsid w:val="0026367F"/>
    <w:rsid w:val="002650AC"/>
    <w:rsid w:val="00272A95"/>
    <w:rsid w:val="002B0365"/>
    <w:rsid w:val="002B28EE"/>
    <w:rsid w:val="002D1003"/>
    <w:rsid w:val="002D2861"/>
    <w:rsid w:val="002D5D1F"/>
    <w:rsid w:val="002F623E"/>
    <w:rsid w:val="003038C5"/>
    <w:rsid w:val="00307147"/>
    <w:rsid w:val="00326E7A"/>
    <w:rsid w:val="00337B3E"/>
    <w:rsid w:val="0034559E"/>
    <w:rsid w:val="00361081"/>
    <w:rsid w:val="00366811"/>
    <w:rsid w:val="003953D7"/>
    <w:rsid w:val="003A3B43"/>
    <w:rsid w:val="003C5FDC"/>
    <w:rsid w:val="003C68ED"/>
    <w:rsid w:val="003D61D5"/>
    <w:rsid w:val="003E7DAB"/>
    <w:rsid w:val="003F2C60"/>
    <w:rsid w:val="0040525C"/>
    <w:rsid w:val="00413A12"/>
    <w:rsid w:val="0042536E"/>
    <w:rsid w:val="00433DCB"/>
    <w:rsid w:val="00447A30"/>
    <w:rsid w:val="004514D9"/>
    <w:rsid w:val="00473E06"/>
    <w:rsid w:val="00476794"/>
    <w:rsid w:val="00482242"/>
    <w:rsid w:val="00487CC6"/>
    <w:rsid w:val="004C6F08"/>
    <w:rsid w:val="004D1F16"/>
    <w:rsid w:val="004D3D79"/>
    <w:rsid w:val="004E3331"/>
    <w:rsid w:val="004F416F"/>
    <w:rsid w:val="00505F0D"/>
    <w:rsid w:val="005129E2"/>
    <w:rsid w:val="00520056"/>
    <w:rsid w:val="0054175F"/>
    <w:rsid w:val="005572B2"/>
    <w:rsid w:val="00560DBC"/>
    <w:rsid w:val="00590FFF"/>
    <w:rsid w:val="00593C92"/>
    <w:rsid w:val="00595C3D"/>
    <w:rsid w:val="005A790C"/>
    <w:rsid w:val="005B182B"/>
    <w:rsid w:val="005B34B7"/>
    <w:rsid w:val="005C6BF2"/>
    <w:rsid w:val="005E4BCF"/>
    <w:rsid w:val="006072BB"/>
    <w:rsid w:val="00615D1D"/>
    <w:rsid w:val="00617578"/>
    <w:rsid w:val="00623BFF"/>
    <w:rsid w:val="00661464"/>
    <w:rsid w:val="00663079"/>
    <w:rsid w:val="00664C8F"/>
    <w:rsid w:val="00680A24"/>
    <w:rsid w:val="006975A2"/>
    <w:rsid w:val="006975D2"/>
    <w:rsid w:val="006A4EA9"/>
    <w:rsid w:val="006B712E"/>
    <w:rsid w:val="0070037B"/>
    <w:rsid w:val="00702950"/>
    <w:rsid w:val="00703D83"/>
    <w:rsid w:val="00710166"/>
    <w:rsid w:val="0072229E"/>
    <w:rsid w:val="0072473E"/>
    <w:rsid w:val="007259A8"/>
    <w:rsid w:val="00735BCB"/>
    <w:rsid w:val="007603C5"/>
    <w:rsid w:val="00773D1B"/>
    <w:rsid w:val="00775800"/>
    <w:rsid w:val="00787823"/>
    <w:rsid w:val="00792D14"/>
    <w:rsid w:val="007C3848"/>
    <w:rsid w:val="007E2479"/>
    <w:rsid w:val="007E2DAC"/>
    <w:rsid w:val="007F711F"/>
    <w:rsid w:val="00801C28"/>
    <w:rsid w:val="00850680"/>
    <w:rsid w:val="0085195B"/>
    <w:rsid w:val="00851E30"/>
    <w:rsid w:val="00861FC7"/>
    <w:rsid w:val="008642E7"/>
    <w:rsid w:val="00865CE5"/>
    <w:rsid w:val="008826B6"/>
    <w:rsid w:val="00883952"/>
    <w:rsid w:val="00891B98"/>
    <w:rsid w:val="00897847"/>
    <w:rsid w:val="008B1728"/>
    <w:rsid w:val="008B7B45"/>
    <w:rsid w:val="008C4AA7"/>
    <w:rsid w:val="008C7B43"/>
    <w:rsid w:val="008D6CCC"/>
    <w:rsid w:val="008D7E61"/>
    <w:rsid w:val="00905181"/>
    <w:rsid w:val="009155CB"/>
    <w:rsid w:val="009160C2"/>
    <w:rsid w:val="009229FF"/>
    <w:rsid w:val="00925D82"/>
    <w:rsid w:val="0094247A"/>
    <w:rsid w:val="00944502"/>
    <w:rsid w:val="0096321D"/>
    <w:rsid w:val="00973C53"/>
    <w:rsid w:val="00974DF6"/>
    <w:rsid w:val="009B2854"/>
    <w:rsid w:val="009B7B0E"/>
    <w:rsid w:val="009C7AB8"/>
    <w:rsid w:val="009D476B"/>
    <w:rsid w:val="009E4229"/>
    <w:rsid w:val="00A211F8"/>
    <w:rsid w:val="00A30E09"/>
    <w:rsid w:val="00A53198"/>
    <w:rsid w:val="00A53338"/>
    <w:rsid w:val="00A5492B"/>
    <w:rsid w:val="00A71A3A"/>
    <w:rsid w:val="00A87940"/>
    <w:rsid w:val="00A913D0"/>
    <w:rsid w:val="00A943F0"/>
    <w:rsid w:val="00AD22E4"/>
    <w:rsid w:val="00AD6358"/>
    <w:rsid w:val="00AD6AEC"/>
    <w:rsid w:val="00AF264D"/>
    <w:rsid w:val="00B17A30"/>
    <w:rsid w:val="00B21D22"/>
    <w:rsid w:val="00B26402"/>
    <w:rsid w:val="00B500E7"/>
    <w:rsid w:val="00B51D4D"/>
    <w:rsid w:val="00B61D15"/>
    <w:rsid w:val="00B66EDC"/>
    <w:rsid w:val="00B84F08"/>
    <w:rsid w:val="00B873DD"/>
    <w:rsid w:val="00BB7A36"/>
    <w:rsid w:val="00BD6AF4"/>
    <w:rsid w:val="00BE736F"/>
    <w:rsid w:val="00BF1F6D"/>
    <w:rsid w:val="00C0109F"/>
    <w:rsid w:val="00C03410"/>
    <w:rsid w:val="00C062C6"/>
    <w:rsid w:val="00C071A8"/>
    <w:rsid w:val="00C57DE5"/>
    <w:rsid w:val="00C61F44"/>
    <w:rsid w:val="00C82F97"/>
    <w:rsid w:val="00C91305"/>
    <w:rsid w:val="00CA4BD8"/>
    <w:rsid w:val="00CB1B77"/>
    <w:rsid w:val="00CB7255"/>
    <w:rsid w:val="00CB741C"/>
    <w:rsid w:val="00CC778E"/>
    <w:rsid w:val="00CD335D"/>
    <w:rsid w:val="00CD4DA5"/>
    <w:rsid w:val="00CD7DE2"/>
    <w:rsid w:val="00D12C26"/>
    <w:rsid w:val="00D15B75"/>
    <w:rsid w:val="00D22358"/>
    <w:rsid w:val="00D272F7"/>
    <w:rsid w:val="00D340EA"/>
    <w:rsid w:val="00D36D1D"/>
    <w:rsid w:val="00D60BB0"/>
    <w:rsid w:val="00D62DF2"/>
    <w:rsid w:val="00D6557B"/>
    <w:rsid w:val="00D6565D"/>
    <w:rsid w:val="00D75C14"/>
    <w:rsid w:val="00DA7DBB"/>
    <w:rsid w:val="00DB4846"/>
    <w:rsid w:val="00DB6A80"/>
    <w:rsid w:val="00DC10A2"/>
    <w:rsid w:val="00DC6595"/>
    <w:rsid w:val="00DD770E"/>
    <w:rsid w:val="00DD79E8"/>
    <w:rsid w:val="00DE03BD"/>
    <w:rsid w:val="00DE5645"/>
    <w:rsid w:val="00DE5A7F"/>
    <w:rsid w:val="00DF193E"/>
    <w:rsid w:val="00DF4DB4"/>
    <w:rsid w:val="00DF558A"/>
    <w:rsid w:val="00DF558F"/>
    <w:rsid w:val="00E057A8"/>
    <w:rsid w:val="00E44E42"/>
    <w:rsid w:val="00E473F8"/>
    <w:rsid w:val="00E4787B"/>
    <w:rsid w:val="00E73C6E"/>
    <w:rsid w:val="00E76C9A"/>
    <w:rsid w:val="00E9336A"/>
    <w:rsid w:val="00E94626"/>
    <w:rsid w:val="00EA2589"/>
    <w:rsid w:val="00EC4547"/>
    <w:rsid w:val="00EC76DD"/>
    <w:rsid w:val="00EE32AB"/>
    <w:rsid w:val="00F16861"/>
    <w:rsid w:val="00F22400"/>
    <w:rsid w:val="00F4259D"/>
    <w:rsid w:val="00F64FF0"/>
    <w:rsid w:val="00F67B90"/>
    <w:rsid w:val="00F71558"/>
    <w:rsid w:val="00F81941"/>
    <w:rsid w:val="00F87682"/>
    <w:rsid w:val="00F92421"/>
    <w:rsid w:val="00FB5666"/>
    <w:rsid w:val="00FB5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3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15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55CB"/>
  </w:style>
  <w:style w:type="paragraph" w:styleId="Footer">
    <w:name w:val="footer"/>
    <w:basedOn w:val="Normal"/>
    <w:link w:val="FooterChar"/>
    <w:uiPriority w:val="99"/>
    <w:semiHidden/>
    <w:unhideWhenUsed/>
    <w:rsid w:val="00915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55CB"/>
  </w:style>
  <w:style w:type="character" w:styleId="Hyperlink">
    <w:name w:val="Hyperlink"/>
    <w:basedOn w:val="DefaultParagraphFont"/>
    <w:uiPriority w:val="99"/>
    <w:unhideWhenUsed/>
    <w:rsid w:val="00C010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3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15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55CB"/>
  </w:style>
  <w:style w:type="paragraph" w:styleId="Footer">
    <w:name w:val="footer"/>
    <w:basedOn w:val="Normal"/>
    <w:link w:val="FooterChar"/>
    <w:uiPriority w:val="99"/>
    <w:semiHidden/>
    <w:unhideWhenUsed/>
    <w:rsid w:val="00915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55CB"/>
  </w:style>
  <w:style w:type="character" w:styleId="Hyperlink">
    <w:name w:val="Hyperlink"/>
    <w:basedOn w:val="DefaultParagraphFont"/>
    <w:uiPriority w:val="99"/>
    <w:unhideWhenUsed/>
    <w:rsid w:val="00C010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reekumaran.197767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CD69A-E922-45A7-8673-E2ADAE598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Sree</dc:creator>
  <cp:lastModifiedBy>348370422</cp:lastModifiedBy>
  <cp:revision>2</cp:revision>
  <cp:lastPrinted>2016-08-03T04:14:00Z</cp:lastPrinted>
  <dcterms:created xsi:type="dcterms:W3CDTF">2017-07-08T07:48:00Z</dcterms:created>
  <dcterms:modified xsi:type="dcterms:W3CDTF">2017-07-08T07:48:00Z</dcterms:modified>
</cp:coreProperties>
</file>