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E" w:rsidRDefault="00642B78" w:rsidP="0036505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5260" cy="1409700"/>
            <wp:effectExtent l="19050" t="0" r="2540" b="0"/>
            <wp:wrapSquare wrapText="left"/>
            <wp:docPr id="5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7CE" w:rsidRPr="000057CE">
        <w:rPr>
          <w:b/>
          <w:bCs/>
          <w:sz w:val="40"/>
          <w:szCs w:val="40"/>
        </w:rPr>
        <w:t xml:space="preserve">Michael </w:t>
      </w:r>
    </w:p>
    <w:p w:rsidR="00D225F6" w:rsidRPr="00365051" w:rsidRDefault="00D225F6" w:rsidP="00365051">
      <w:pPr>
        <w:jc w:val="center"/>
        <w:rPr>
          <w:b/>
          <w:bCs/>
          <w:sz w:val="40"/>
          <w:szCs w:val="40"/>
        </w:rPr>
      </w:pPr>
    </w:p>
    <w:p w:rsidR="000057CE" w:rsidRDefault="00EF02DA" w:rsidP="00EF02DA">
      <w:pPr>
        <w:tabs>
          <w:tab w:val="left" w:pos="675"/>
        </w:tabs>
        <w:rPr>
          <w:color w:val="000000"/>
        </w:rPr>
      </w:pPr>
      <w:r>
        <w:rPr>
          <w:color w:val="000000"/>
        </w:rPr>
        <w:tab/>
        <w:t xml:space="preserve">Email: </w:t>
      </w:r>
      <w:hyperlink r:id="rId8" w:history="1">
        <w:r w:rsidRPr="00317D9D">
          <w:rPr>
            <w:rStyle w:val="Hyperlink"/>
          </w:rPr>
          <w:t>Michael.205831@2freemail.com</w:t>
        </w:r>
      </w:hyperlink>
      <w:r>
        <w:rPr>
          <w:color w:val="000000"/>
        </w:rPr>
        <w:t xml:space="preserve"> </w:t>
      </w:r>
    </w:p>
    <w:p w:rsidR="00D225F6" w:rsidRDefault="00D225F6" w:rsidP="000057CE">
      <w:pPr>
        <w:jc w:val="center"/>
        <w:rPr>
          <w:color w:val="000000"/>
        </w:rPr>
      </w:pPr>
    </w:p>
    <w:p w:rsidR="00D225F6" w:rsidRPr="000057CE" w:rsidRDefault="00D225F6" w:rsidP="000057CE">
      <w:pPr>
        <w:jc w:val="center"/>
        <w:rPr>
          <w:color w:val="000000"/>
        </w:rPr>
      </w:pPr>
    </w:p>
    <w:p w:rsidR="00D225F6" w:rsidRPr="00FA09F8" w:rsidRDefault="000057CE" w:rsidP="00FA09F8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 w:rsidRPr="003D50E3"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Career Objective</w:t>
      </w:r>
    </w:p>
    <w:p w:rsidR="000057CE" w:rsidRPr="003D50E3" w:rsidRDefault="00FA09F8" w:rsidP="00FA09F8">
      <w:pPr>
        <w:ind w:right="360"/>
        <w:rPr>
          <w:sz w:val="28"/>
          <w:szCs w:val="28"/>
        </w:rPr>
      </w:pPr>
      <w:r w:rsidRPr="00FA09F8">
        <w:rPr>
          <w:sz w:val="28"/>
          <w:szCs w:val="28"/>
        </w:rPr>
        <w:t>I’m keen to gain further experience, take more responsibility to apply and develop those personal and professional skills I have already obtained. Seeking a challenging opportunity in well-established organization, where my creativity and skills can be employed and developed through a reputable company.</w:t>
      </w:r>
    </w:p>
    <w:p w:rsidR="000057CE" w:rsidRPr="003D50E3" w:rsidRDefault="000057CE" w:rsidP="000057CE">
      <w:pPr>
        <w:jc w:val="center"/>
        <w:rPr>
          <w:sz w:val="28"/>
          <w:szCs w:val="28"/>
        </w:rPr>
      </w:pPr>
    </w:p>
    <w:p w:rsidR="000057CE" w:rsidRPr="003D50E3" w:rsidRDefault="000057CE" w:rsidP="000057CE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 w:rsidRPr="003D50E3"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Personal Data</w:t>
      </w:r>
    </w:p>
    <w:p w:rsidR="000057CE" w:rsidRPr="003D50E3" w:rsidRDefault="000057CE" w:rsidP="000057CE">
      <w:pPr>
        <w:pStyle w:val="Heading6"/>
        <w:tabs>
          <w:tab w:val="clear" w:pos="2520"/>
        </w:tabs>
        <w:snapToGrid w:val="0"/>
        <w:ind w:left="0" w:right="360" w:firstLine="0"/>
        <w:jc w:val="left"/>
        <w:rPr>
          <w:rFonts w:ascii="Calibri" w:eastAsia="Calibri" w:hAnsi="Calibri"/>
          <w:b w:val="0"/>
          <w:sz w:val="28"/>
          <w:szCs w:val="28"/>
          <w:lang w:val="en-GB" w:eastAsia="en-GB"/>
        </w:rPr>
      </w:pPr>
      <w:r w:rsidRPr="003D50E3">
        <w:rPr>
          <w:rFonts w:ascii="Calibri" w:eastAsia="Calibri" w:hAnsi="Calibri"/>
          <w:b w:val="0"/>
          <w:sz w:val="28"/>
          <w:szCs w:val="28"/>
          <w:lang w:val="en-GB" w:eastAsia="en-GB"/>
        </w:rPr>
        <w:t>Date of birth: 01 / March / 1982.</w:t>
      </w:r>
    </w:p>
    <w:p w:rsidR="003D50E3" w:rsidRPr="003D50E3" w:rsidRDefault="000057CE" w:rsidP="003D50E3">
      <w:pPr>
        <w:rPr>
          <w:sz w:val="28"/>
          <w:szCs w:val="28"/>
        </w:rPr>
      </w:pPr>
      <w:r w:rsidRPr="003D50E3">
        <w:rPr>
          <w:sz w:val="28"/>
          <w:szCs w:val="28"/>
        </w:rPr>
        <w:t>Nationality:</w:t>
      </w:r>
      <w:r w:rsidR="003D50E3" w:rsidRPr="003D50E3">
        <w:rPr>
          <w:sz w:val="28"/>
          <w:szCs w:val="28"/>
        </w:rPr>
        <w:t xml:space="preserve"> Egyptian</w:t>
      </w:r>
    </w:p>
    <w:p w:rsidR="003D50E3" w:rsidRPr="003D50E3" w:rsidRDefault="003D50E3" w:rsidP="003D50E3">
      <w:pPr>
        <w:rPr>
          <w:sz w:val="28"/>
          <w:szCs w:val="28"/>
        </w:rPr>
      </w:pPr>
      <w:r w:rsidRPr="003D50E3">
        <w:rPr>
          <w:sz w:val="28"/>
          <w:szCs w:val="28"/>
        </w:rPr>
        <w:t>Military Status: Exempted</w:t>
      </w:r>
    </w:p>
    <w:p w:rsidR="003D50E3" w:rsidRPr="003D50E3" w:rsidRDefault="000057CE" w:rsidP="003D50E3">
      <w:pPr>
        <w:pStyle w:val="Heading2"/>
        <w:tabs>
          <w:tab w:val="clear" w:pos="1080"/>
        </w:tabs>
        <w:snapToGrid w:val="0"/>
        <w:ind w:left="0" w:right="360" w:firstLine="0"/>
        <w:rPr>
          <w:rFonts w:ascii="Calibri" w:eastAsia="Calibri" w:hAnsi="Calibri"/>
          <w:b w:val="0"/>
          <w:bCs w:val="0"/>
          <w:sz w:val="28"/>
          <w:szCs w:val="28"/>
          <w:lang w:val="en-GB" w:eastAsia="en-GB"/>
        </w:rPr>
      </w:pPr>
      <w:r w:rsidRPr="003D50E3">
        <w:rPr>
          <w:rFonts w:ascii="Calibri" w:eastAsia="Calibri" w:hAnsi="Calibri"/>
          <w:b w:val="0"/>
          <w:bCs w:val="0"/>
          <w:sz w:val="28"/>
          <w:szCs w:val="28"/>
          <w:lang w:val="en-GB" w:eastAsia="en-GB"/>
        </w:rPr>
        <w:t xml:space="preserve">Marital status: </w:t>
      </w:r>
      <w:r w:rsidR="003D50E3" w:rsidRPr="003D50E3">
        <w:rPr>
          <w:rFonts w:ascii="Calibri" w:eastAsia="Calibri" w:hAnsi="Calibri"/>
          <w:b w:val="0"/>
          <w:bCs w:val="0"/>
          <w:sz w:val="28"/>
          <w:szCs w:val="28"/>
          <w:lang w:val="en-GB" w:eastAsia="en-GB"/>
        </w:rPr>
        <w:t xml:space="preserve">Married </w:t>
      </w:r>
    </w:p>
    <w:p w:rsidR="000057CE" w:rsidRPr="003D50E3" w:rsidRDefault="000057CE" w:rsidP="003D50E3">
      <w:pPr>
        <w:pStyle w:val="Heading2"/>
        <w:tabs>
          <w:tab w:val="clear" w:pos="1080"/>
        </w:tabs>
        <w:snapToGrid w:val="0"/>
        <w:ind w:left="0" w:right="360" w:firstLine="0"/>
        <w:rPr>
          <w:rFonts w:ascii="Calibri" w:eastAsia="Calibri" w:hAnsi="Calibri"/>
          <w:b w:val="0"/>
          <w:bCs w:val="0"/>
          <w:sz w:val="28"/>
          <w:szCs w:val="28"/>
          <w:lang w:val="en-GB" w:eastAsia="en-GB"/>
        </w:rPr>
      </w:pPr>
      <w:r w:rsidRPr="003D50E3">
        <w:rPr>
          <w:rFonts w:ascii="Calibri" w:eastAsia="Calibri" w:hAnsi="Calibri"/>
          <w:b w:val="0"/>
          <w:bCs w:val="0"/>
          <w:sz w:val="28"/>
          <w:szCs w:val="28"/>
          <w:lang w:val="en-GB" w:eastAsia="en-GB"/>
        </w:rPr>
        <w:t>Driving License: Valid</w:t>
      </w:r>
    </w:p>
    <w:p w:rsidR="000057CE" w:rsidRPr="003D50E3" w:rsidRDefault="000057CE" w:rsidP="000057CE">
      <w:pPr>
        <w:jc w:val="center"/>
        <w:rPr>
          <w:sz w:val="28"/>
          <w:szCs w:val="28"/>
        </w:rPr>
      </w:pPr>
    </w:p>
    <w:p w:rsidR="003D50E3" w:rsidRPr="003D50E3" w:rsidRDefault="003D50E3" w:rsidP="003D50E3">
      <w:pPr>
        <w:rPr>
          <w:b/>
          <w:sz w:val="28"/>
          <w:szCs w:val="28"/>
        </w:rPr>
      </w:pPr>
    </w:p>
    <w:p w:rsidR="003D50E3" w:rsidRPr="003D50E3" w:rsidRDefault="003D50E3" w:rsidP="003D50E3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 w:rsidRPr="003D50E3"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 xml:space="preserve">Education and Qualification  </w:t>
      </w:r>
    </w:p>
    <w:p w:rsidR="003D50E3" w:rsidRPr="003D50E3" w:rsidRDefault="003D50E3" w:rsidP="00365051">
      <w:pPr>
        <w:jc w:val="center"/>
        <w:rPr>
          <w:sz w:val="28"/>
          <w:szCs w:val="28"/>
        </w:rPr>
      </w:pPr>
      <w:r w:rsidRPr="003D50E3">
        <w:rPr>
          <w:color w:val="000000"/>
          <w:kern w:val="1"/>
          <w:sz w:val="28"/>
          <w:szCs w:val="28"/>
          <w:lang w:val="en-AU"/>
        </w:rPr>
        <w:t>2006</w:t>
      </w:r>
      <w:r w:rsidRPr="003D50E3">
        <w:rPr>
          <w:color w:val="000000"/>
          <w:sz w:val="28"/>
          <w:szCs w:val="28"/>
        </w:rPr>
        <w:t xml:space="preserve">  </w:t>
      </w:r>
      <w:r w:rsidRPr="003D50E3">
        <w:rPr>
          <w:sz w:val="28"/>
          <w:szCs w:val="28"/>
        </w:rPr>
        <w:t xml:space="preserve">                      Bachelor of Touri</w:t>
      </w:r>
      <w:r w:rsidR="00365051">
        <w:rPr>
          <w:sz w:val="28"/>
          <w:szCs w:val="28"/>
        </w:rPr>
        <w:t xml:space="preserve">sm (Faculty of tourism &amp; hotels - </w:t>
      </w:r>
      <w:r w:rsidRPr="003D50E3">
        <w:rPr>
          <w:sz w:val="28"/>
          <w:szCs w:val="28"/>
        </w:rPr>
        <w:t>Tourism Department).</w:t>
      </w:r>
    </w:p>
    <w:p w:rsidR="003D50E3" w:rsidRPr="003D50E3" w:rsidRDefault="003D50E3" w:rsidP="00365051">
      <w:pPr>
        <w:tabs>
          <w:tab w:val="left" w:pos="2670"/>
        </w:tabs>
        <w:jc w:val="center"/>
        <w:rPr>
          <w:sz w:val="28"/>
          <w:szCs w:val="28"/>
        </w:rPr>
      </w:pPr>
      <w:r w:rsidRPr="003D50E3">
        <w:rPr>
          <w:sz w:val="28"/>
          <w:szCs w:val="28"/>
        </w:rPr>
        <w:t>Section:  English.</w:t>
      </w:r>
    </w:p>
    <w:p w:rsidR="004410B8" w:rsidRPr="003D50E3" w:rsidRDefault="003D50E3" w:rsidP="00365051">
      <w:pPr>
        <w:jc w:val="center"/>
        <w:rPr>
          <w:sz w:val="28"/>
          <w:szCs w:val="28"/>
        </w:rPr>
      </w:pPr>
      <w:r w:rsidRPr="003D50E3">
        <w:rPr>
          <w:sz w:val="28"/>
          <w:szCs w:val="28"/>
        </w:rPr>
        <w:t>Grade: Good.</w:t>
      </w:r>
    </w:p>
    <w:p w:rsidR="003D50E3" w:rsidRDefault="003D50E3" w:rsidP="003D50E3">
      <w:pPr>
        <w:jc w:val="center"/>
        <w:rPr>
          <w:sz w:val="26"/>
          <w:szCs w:val="26"/>
        </w:rPr>
      </w:pPr>
    </w:p>
    <w:p w:rsidR="005C19E7" w:rsidRPr="005C19E7" w:rsidRDefault="005C19E7" w:rsidP="005C19E7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 w:rsidRPr="005C19E7"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Languages</w:t>
      </w:r>
    </w:p>
    <w:p w:rsidR="005C19E7" w:rsidRPr="00FE27C8" w:rsidRDefault="005C19E7" w:rsidP="005C19E7">
      <w:r w:rsidRPr="00FE27C8">
        <w:t xml:space="preserve">Arabic: Mother Language </w:t>
      </w:r>
    </w:p>
    <w:p w:rsidR="005C19E7" w:rsidRPr="00FE27C8" w:rsidRDefault="005C19E7" w:rsidP="005C19E7">
      <w:pPr>
        <w:tabs>
          <w:tab w:val="left" w:pos="900"/>
        </w:tabs>
        <w:ind w:right="720"/>
        <w:jc w:val="both"/>
      </w:pPr>
      <w:r w:rsidRPr="00FE27C8">
        <w:t xml:space="preserve">English: Very good (Spoken &amp; written). </w:t>
      </w:r>
    </w:p>
    <w:p w:rsidR="005C19E7" w:rsidRPr="00FE27C8" w:rsidRDefault="00694159" w:rsidP="005C19E7">
      <w:pPr>
        <w:tabs>
          <w:tab w:val="left" w:pos="900"/>
        </w:tabs>
        <w:ind w:right="720"/>
        <w:jc w:val="both"/>
      </w:pPr>
      <w:r w:rsidRPr="00FE27C8">
        <w:t>French:</w:t>
      </w:r>
      <w:r w:rsidR="005C19E7" w:rsidRPr="00FE27C8">
        <w:t xml:space="preserve"> Fair written and spoken</w:t>
      </w:r>
    </w:p>
    <w:p w:rsidR="003D50E3" w:rsidRDefault="003D50E3" w:rsidP="003D50E3">
      <w:pPr>
        <w:jc w:val="center"/>
        <w:rPr>
          <w:sz w:val="22"/>
          <w:szCs w:val="22"/>
        </w:rPr>
      </w:pPr>
    </w:p>
    <w:p w:rsidR="005C19E7" w:rsidRDefault="005C19E7" w:rsidP="003D50E3">
      <w:pPr>
        <w:jc w:val="center"/>
        <w:rPr>
          <w:sz w:val="26"/>
          <w:szCs w:val="26"/>
        </w:rPr>
      </w:pPr>
    </w:p>
    <w:p w:rsidR="003D50E3" w:rsidRDefault="003D50E3" w:rsidP="003D50E3">
      <w:pPr>
        <w:jc w:val="center"/>
        <w:rPr>
          <w:sz w:val="26"/>
          <w:szCs w:val="26"/>
        </w:rPr>
      </w:pPr>
    </w:p>
    <w:p w:rsidR="00D225F6" w:rsidRDefault="00D225F6" w:rsidP="003D50E3">
      <w:pPr>
        <w:jc w:val="center"/>
        <w:rPr>
          <w:sz w:val="26"/>
          <w:szCs w:val="26"/>
        </w:rPr>
      </w:pPr>
    </w:p>
    <w:p w:rsidR="003D50E3" w:rsidRPr="003D50E3" w:rsidRDefault="005C19E7" w:rsidP="003D50E3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W</w:t>
      </w:r>
      <w:r w:rsidR="003D50E3"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ork History</w:t>
      </w:r>
    </w:p>
    <w:p w:rsidR="00311EAC" w:rsidRDefault="00311EAC">
      <w:pPr>
        <w:rPr>
          <w:b/>
          <w:bCs/>
        </w:rPr>
      </w:pPr>
    </w:p>
    <w:p w:rsidR="00311EAC" w:rsidRPr="00034136" w:rsidRDefault="00311EAC">
      <w:r>
        <w:rPr>
          <w:b/>
          <w:bCs/>
        </w:rPr>
        <w:lastRenderedPageBreak/>
        <w:t>Material Flow</w:t>
      </w:r>
      <w:r w:rsidRPr="004554A5">
        <w:rPr>
          <w:b/>
          <w:bCs/>
        </w:rPr>
        <w:t xml:space="preserve"> </w:t>
      </w:r>
      <w:r w:rsidR="00DA6807">
        <w:rPr>
          <w:b/>
          <w:bCs/>
        </w:rPr>
        <w:t>&amp; Warehouse</w:t>
      </w:r>
      <w:r>
        <w:rPr>
          <w:b/>
          <w:bCs/>
        </w:rPr>
        <w:t xml:space="preserve"> </w:t>
      </w:r>
      <w:r w:rsidR="00694159">
        <w:rPr>
          <w:b/>
          <w:bCs/>
        </w:rPr>
        <w:t>Supervisor,</w:t>
      </w:r>
      <w:r>
        <w:rPr>
          <w:b/>
          <w:bCs/>
        </w:rPr>
        <w:t xml:space="preserve"> </w:t>
      </w:r>
      <w:r w:rsidR="002C1FBA">
        <w:t xml:space="preserve">Trans Business for trading &amp; Distribution Partner of Philip Morris </w:t>
      </w:r>
      <w:r w:rsidR="00D721B1">
        <w:t>International 01</w:t>
      </w:r>
      <w:r w:rsidRPr="00034136">
        <w:t>/2014 - Present</w:t>
      </w:r>
    </w:p>
    <w:p w:rsidR="00311EAC" w:rsidRDefault="00311EAC">
      <w:pPr>
        <w:rPr>
          <w:b/>
          <w:bCs/>
        </w:rPr>
      </w:pPr>
    </w:p>
    <w:p w:rsidR="00311EAC" w:rsidRDefault="00642B78" w:rsidP="00311EAC">
      <w:pPr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3190875" cy="771525"/>
            <wp:effectExtent l="19050" t="0" r="9525" b="0"/>
            <wp:docPr id="1" name="Picture 1" descr="philip-mo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-morr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AC" w:rsidRDefault="00311EAC">
      <w:pPr>
        <w:rPr>
          <w:b/>
          <w:bCs/>
        </w:rPr>
      </w:pPr>
    </w:p>
    <w:p w:rsidR="00311EAC" w:rsidRDefault="00311EAC" w:rsidP="00311EAC">
      <w:pPr>
        <w:pStyle w:val="ListParagraph"/>
      </w:pPr>
    </w:p>
    <w:p w:rsidR="004A6DE8" w:rsidRDefault="00311EAC" w:rsidP="00A42F5F">
      <w:pPr>
        <w:pStyle w:val="ListParagraph"/>
        <w:numPr>
          <w:ilvl w:val="0"/>
          <w:numId w:val="23"/>
        </w:numPr>
      </w:pPr>
      <w:proofErr w:type="gramStart"/>
      <w:r>
        <w:t xml:space="preserve">Determine </w:t>
      </w:r>
      <w:r w:rsidR="004A6DE8">
        <w:t>,</w:t>
      </w:r>
      <w:proofErr w:type="gramEnd"/>
      <w:r w:rsidR="004A6DE8">
        <w:t xml:space="preserve"> create receipts for daily</w:t>
      </w:r>
      <w:r>
        <w:t xml:space="preserve"> requirements of </w:t>
      </w:r>
      <w:r w:rsidR="004A6DE8">
        <w:t xml:space="preserve">Tobacco </w:t>
      </w:r>
      <w:r w:rsidR="00A42F5F">
        <w:t xml:space="preserve">according </w:t>
      </w:r>
      <w:r w:rsidR="004A6DE8">
        <w:t>production plan , insure transfer to tobacco feeding area .</w:t>
      </w:r>
    </w:p>
    <w:p w:rsidR="00311EAC" w:rsidRDefault="00A42F5F" w:rsidP="004A6DE8">
      <w:pPr>
        <w:pStyle w:val="ListParagraph"/>
        <w:numPr>
          <w:ilvl w:val="0"/>
          <w:numId w:val="23"/>
        </w:numPr>
      </w:pPr>
      <w:r>
        <w:t xml:space="preserve">check &amp; </w:t>
      </w:r>
      <w:r w:rsidR="004A6DE8">
        <w:t xml:space="preserve">Inspect received tobacco ( condition , QTY , Brand ,,,etc )  </w:t>
      </w:r>
    </w:p>
    <w:p w:rsidR="00311EAC" w:rsidRDefault="00311EAC" w:rsidP="00311EAC">
      <w:pPr>
        <w:pStyle w:val="ListParagraph"/>
      </w:pPr>
    </w:p>
    <w:p w:rsidR="00311EAC" w:rsidRDefault="00311EAC" w:rsidP="00A42F5F">
      <w:pPr>
        <w:pStyle w:val="ListParagraph"/>
        <w:numPr>
          <w:ilvl w:val="0"/>
          <w:numId w:val="23"/>
        </w:numPr>
      </w:pPr>
      <w:proofErr w:type="gramStart"/>
      <w:r>
        <w:t xml:space="preserve">Determine </w:t>
      </w:r>
      <w:r w:rsidR="004A6DE8">
        <w:t>,</w:t>
      </w:r>
      <w:proofErr w:type="gramEnd"/>
      <w:r w:rsidR="004A6DE8">
        <w:t xml:space="preserve"> Create receipts for daily</w:t>
      </w:r>
      <w:r>
        <w:t xml:space="preserve"> requirements of </w:t>
      </w:r>
      <w:r w:rsidR="00A42F5F">
        <w:t>materials according production plan , insure transfer to production floor buffer area.</w:t>
      </w:r>
    </w:p>
    <w:p w:rsidR="00A42F5F" w:rsidRDefault="00A42F5F" w:rsidP="00A42F5F">
      <w:pPr>
        <w:pStyle w:val="ListParagraph"/>
        <w:numPr>
          <w:ilvl w:val="0"/>
          <w:numId w:val="23"/>
        </w:numPr>
      </w:pPr>
      <w:r>
        <w:t xml:space="preserve">check &amp; Inspect received materials  ( condition , QTY , codes  ,,,etc )  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Supervise and control the distribution of the right materials and filters to/from the production lines in the right time and right quantities in good conditions</w:t>
      </w:r>
      <w:r w:rsidR="00A42F5F">
        <w:t xml:space="preserve"> </w:t>
      </w:r>
      <w:proofErr w:type="gramStart"/>
      <w:r w:rsidR="00A42F5F">
        <w:t>( WIP</w:t>
      </w:r>
      <w:proofErr w:type="gramEnd"/>
      <w:r w:rsidR="00A42F5F">
        <w:t xml:space="preserve"> )</w:t>
      </w:r>
      <w:r>
        <w:t>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Regular check on distributed materials according to PM Specifications and check delivered quantities and ensure that delivered materials are timely transferred to the production lines by applying FIFO.</w:t>
      </w:r>
    </w:p>
    <w:p w:rsidR="00311EAC" w:rsidRDefault="00311EAC" w:rsidP="00311EAC">
      <w:pPr>
        <w:pStyle w:val="ListParagraph"/>
      </w:pPr>
    </w:p>
    <w:p w:rsidR="00311EAC" w:rsidRDefault="00311EAC" w:rsidP="00A42F5F">
      <w:pPr>
        <w:pStyle w:val="ListParagraph"/>
        <w:numPr>
          <w:ilvl w:val="0"/>
          <w:numId w:val="23"/>
        </w:numPr>
      </w:pPr>
      <w:r>
        <w:t>Supervise and control the transfer of finished products to the finished goods war</w:t>
      </w:r>
      <w:r w:rsidR="00A42F5F">
        <w:t>ehouse.</w:t>
      </w:r>
    </w:p>
    <w:p w:rsidR="00311EAC" w:rsidRDefault="00311EAC" w:rsidP="00311EAC">
      <w:pPr>
        <w:pStyle w:val="ListParagraph"/>
      </w:pPr>
    </w:p>
    <w:p w:rsidR="00311EAC" w:rsidRDefault="00311EAC" w:rsidP="00A42F5F">
      <w:pPr>
        <w:pStyle w:val="ListParagraph"/>
        <w:numPr>
          <w:ilvl w:val="0"/>
          <w:numId w:val="23"/>
        </w:numPr>
      </w:pPr>
      <w:r>
        <w:t xml:space="preserve">Participate in all brand changes according to production plan to insure </w:t>
      </w:r>
      <w:r w:rsidR="00A42F5F">
        <w:t xml:space="preserve">that all </w:t>
      </w:r>
      <w:proofErr w:type="gramStart"/>
      <w:r w:rsidR="00A42F5F">
        <w:t>materials ,</w:t>
      </w:r>
      <w:proofErr w:type="gramEnd"/>
      <w:r w:rsidR="00A42F5F">
        <w:t xml:space="preserve"> filter rods , F.G for old brand are removed </w:t>
      </w:r>
      <w:r>
        <w:t xml:space="preserve"> from the production line to the dedicated buffer area and deliver the required materials according to specifications of new brand with minimum time losses and without materials mix.</w:t>
      </w:r>
    </w:p>
    <w:p w:rsidR="00311EAC" w:rsidRDefault="00311EAC" w:rsidP="00311EAC">
      <w:pPr>
        <w:pStyle w:val="ListParagraph"/>
      </w:pPr>
    </w:p>
    <w:p w:rsidR="00311EAC" w:rsidRDefault="00EB4E7B" w:rsidP="00311EAC">
      <w:pPr>
        <w:pStyle w:val="ListParagraph"/>
        <w:numPr>
          <w:ilvl w:val="0"/>
          <w:numId w:val="23"/>
        </w:numPr>
      </w:pPr>
      <w:r>
        <w:t xml:space="preserve">Handle all daily &amp; monthly </w:t>
      </w:r>
      <w:proofErr w:type="gramStart"/>
      <w:r>
        <w:t>inventory ,</w:t>
      </w:r>
      <w:proofErr w:type="gramEnd"/>
      <w:r>
        <w:t xml:space="preserve"> stock take for calculation of materials , tobacco waste . </w:t>
      </w:r>
    </w:p>
    <w:p w:rsidR="00311EAC" w:rsidRDefault="00311EAC" w:rsidP="00311EAC">
      <w:pPr>
        <w:pStyle w:val="ListParagraph"/>
      </w:pPr>
    </w:p>
    <w:p w:rsidR="00311EAC" w:rsidRDefault="00311EAC" w:rsidP="00803D01">
      <w:pPr>
        <w:pStyle w:val="ListParagraph"/>
        <w:numPr>
          <w:ilvl w:val="0"/>
          <w:numId w:val="23"/>
        </w:numPr>
      </w:pPr>
      <w:r>
        <w:t>Insure smooth FG movement from production floor to FG warehouses by making sure that Eastern Co representatives are available in time.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Update and issue the daily FG stock movement report.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Ensure that all non-conform materials rejected by QA department are packed, counted and registered before send back to warehouses and obtain needed documents from QA department.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lastRenderedPageBreak/>
        <w:t xml:space="preserve">Supervise and control the collection, separation, storing and selling of production waste according to the agreement with </w:t>
      </w:r>
      <w:proofErr w:type="gramStart"/>
      <w:r w:rsidR="00EB4E7B">
        <w:t>contractor .</w:t>
      </w:r>
      <w:proofErr w:type="gramEnd"/>
    </w:p>
    <w:p w:rsidR="00311EAC" w:rsidRDefault="00311EAC" w:rsidP="00311EAC">
      <w:pPr>
        <w:pStyle w:val="ListParagraph"/>
      </w:pPr>
    </w:p>
    <w:p w:rsidR="00311EAC" w:rsidRDefault="00311EAC" w:rsidP="00EB4E7B">
      <w:pPr>
        <w:pStyle w:val="ListParagraph"/>
        <w:numPr>
          <w:ilvl w:val="0"/>
          <w:numId w:val="23"/>
        </w:numPr>
      </w:pPr>
      <w:r>
        <w:t>Contact and coordinate with the concerned contractor to collect all waste to maintain the factory clean environment.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Insure that all required documents are done in proper way with complete information and required signatures from Eastern Co.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Keep control on improvement of Factory Sanitation Program and Cigarette Beetle Monitoring.</w:t>
      </w:r>
    </w:p>
    <w:p w:rsidR="00311EAC" w:rsidRDefault="00311EAC" w:rsidP="00311EAC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Adhere strictly to all the legal regulations by keeping working areas safe at all times.</w:t>
      </w:r>
    </w:p>
    <w:p w:rsidR="00311EAC" w:rsidRDefault="00311EAC" w:rsidP="00311EAC">
      <w:pPr>
        <w:pStyle w:val="ListParagraph"/>
      </w:pPr>
    </w:p>
    <w:p w:rsidR="00311EAC" w:rsidRDefault="00311EAC" w:rsidP="00EB4E7B">
      <w:pPr>
        <w:pStyle w:val="ListParagraph"/>
        <w:numPr>
          <w:ilvl w:val="0"/>
          <w:numId w:val="23"/>
        </w:numPr>
      </w:pPr>
      <w:r>
        <w:t>Provide any updates regarding to department new or modified procedures to avoid misleading or miscommunication and improve performance.</w:t>
      </w:r>
    </w:p>
    <w:p w:rsidR="00EB4E7B" w:rsidRDefault="00EB4E7B" w:rsidP="00EB4E7B">
      <w:pPr>
        <w:pStyle w:val="ListParagraph"/>
      </w:pPr>
    </w:p>
    <w:p w:rsidR="00311EAC" w:rsidRDefault="00311EAC" w:rsidP="00311EAC">
      <w:pPr>
        <w:pStyle w:val="ListParagraph"/>
        <w:numPr>
          <w:ilvl w:val="0"/>
          <w:numId w:val="23"/>
        </w:numPr>
      </w:pPr>
      <w:r>
        <w:t>Prepare and issue the required daily, monthly and yearly required reports.</w:t>
      </w:r>
    </w:p>
    <w:p w:rsidR="00311EAC" w:rsidRDefault="00311EAC" w:rsidP="00311EAC">
      <w:pPr>
        <w:pStyle w:val="ListParagraph"/>
      </w:pPr>
    </w:p>
    <w:p w:rsidR="00EB4E7B" w:rsidRPr="00EB4E7B" w:rsidRDefault="00311EAC" w:rsidP="00EB4E7B">
      <w:pPr>
        <w:pStyle w:val="ListParagraph"/>
        <w:numPr>
          <w:ilvl w:val="0"/>
          <w:numId w:val="24"/>
        </w:numPr>
        <w:spacing w:line="240" w:lineRule="auto"/>
      </w:pPr>
      <w:r>
        <w:t>Maintain the job tasks form of all subordinates updated with new highlights or tasks.</w:t>
      </w:r>
    </w:p>
    <w:p w:rsidR="00EB4E7B" w:rsidRDefault="00EB4E7B">
      <w:pPr>
        <w:rPr>
          <w:b/>
          <w:bCs/>
        </w:rPr>
      </w:pPr>
    </w:p>
    <w:p w:rsidR="00EB4E7B" w:rsidRPr="00B06BC6" w:rsidRDefault="00EB4E7B">
      <w:pPr>
        <w:rPr>
          <w:b/>
          <w:bCs/>
        </w:rPr>
      </w:pPr>
    </w:p>
    <w:p w:rsidR="004410B8" w:rsidRDefault="004410B8">
      <w:pPr>
        <w:rPr>
          <w:sz w:val="18"/>
          <w:szCs w:val="18"/>
        </w:rPr>
      </w:pPr>
    </w:p>
    <w:p w:rsidR="00BF3AA3" w:rsidRDefault="00BF3AA3" w:rsidP="00311EAC">
      <w:r w:rsidRPr="004554A5">
        <w:rPr>
          <w:b/>
          <w:bCs/>
        </w:rPr>
        <w:t xml:space="preserve">Logistics </w:t>
      </w:r>
      <w:r w:rsidR="00327938">
        <w:rPr>
          <w:b/>
          <w:bCs/>
        </w:rPr>
        <w:t xml:space="preserve">&amp; Warehousing </w:t>
      </w:r>
      <w:r w:rsidR="00694159" w:rsidRPr="004554A5">
        <w:rPr>
          <w:b/>
          <w:bCs/>
        </w:rPr>
        <w:t>Coordinator</w:t>
      </w:r>
      <w:r w:rsidR="00694159" w:rsidRPr="004554A5">
        <w:t>,</w:t>
      </w:r>
      <w:r w:rsidRPr="004554A5">
        <w:t xml:space="preserve"> DHL </w:t>
      </w:r>
      <w:r w:rsidR="00694159" w:rsidRPr="004554A5">
        <w:t>Logistics 02</w:t>
      </w:r>
      <w:r w:rsidR="00311EAC">
        <w:t>/2012 to</w:t>
      </w:r>
      <w:r w:rsidR="008A4F53" w:rsidRPr="004554A5">
        <w:t xml:space="preserve"> </w:t>
      </w:r>
      <w:r w:rsidR="00311EAC">
        <w:t>01/2014</w:t>
      </w:r>
      <w:r w:rsidR="008A4F53" w:rsidRPr="004554A5">
        <w:t xml:space="preserve"> </w:t>
      </w:r>
    </w:p>
    <w:p w:rsidR="004A6ED4" w:rsidRPr="004554A5" w:rsidRDefault="004A6ED4" w:rsidP="003A5D67"/>
    <w:p w:rsidR="008A4F53" w:rsidRDefault="008A4F53">
      <w:pPr>
        <w:rPr>
          <w:sz w:val="18"/>
          <w:szCs w:val="18"/>
        </w:rPr>
      </w:pPr>
    </w:p>
    <w:p w:rsidR="008A4F53" w:rsidRDefault="00642B78" w:rsidP="008A4F53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2362200" cy="819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01" w:rsidRDefault="00803D01" w:rsidP="008A4F53">
      <w:pPr>
        <w:jc w:val="center"/>
        <w:rPr>
          <w:noProof/>
          <w:sz w:val="18"/>
          <w:szCs w:val="18"/>
        </w:rPr>
      </w:pPr>
    </w:p>
    <w:p w:rsidR="007249B4" w:rsidRPr="0089004B" w:rsidRDefault="007249B4" w:rsidP="008A4F53">
      <w:pPr>
        <w:jc w:val="center"/>
        <w:rPr>
          <w:noProof/>
          <w:sz w:val="22"/>
          <w:szCs w:val="22"/>
        </w:rPr>
      </w:pP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Handle Global Customer Logistics Processing (HP, CISCO, Oracle, </w:t>
      </w:r>
      <w:proofErr w:type="gramStart"/>
      <w:r w:rsidRPr="00A0795F">
        <w:t>Data</w:t>
      </w:r>
      <w:proofErr w:type="gramEnd"/>
      <w:r w:rsidRPr="00A0795F">
        <w:t xml:space="preserve"> Domain).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Responsible for more than 5000 Strategic Spare Parts.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Follow up with Operations, Customs, Transit Hub, and regional </w:t>
      </w:r>
      <w:smartTag w:uri="urn:schemas-microsoft-com:office:smarttags" w:element="place">
        <w:smartTag w:uri="urn:schemas-microsoft-com:office:smarttags" w:element="PlaceName">
          <w:r w:rsidRPr="00A0795F">
            <w:t>Logistics</w:t>
          </w:r>
        </w:smartTag>
        <w:r w:rsidRPr="00A0795F">
          <w:t xml:space="preserve"> </w:t>
        </w:r>
        <w:proofErr w:type="spellStart"/>
        <w:smartTag w:uri="urn:schemas-microsoft-com:office:smarttags" w:element="PlaceType">
          <w:r w:rsidRPr="00A0795F">
            <w:t>Centers</w:t>
          </w:r>
        </w:smartTag>
      </w:smartTag>
      <w:proofErr w:type="spellEnd"/>
      <w:r w:rsidRPr="00A0795F">
        <w:t xml:space="preserve"> for any processing requirements.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Ensure that all data relevant </w:t>
      </w:r>
      <w:proofErr w:type="gramStart"/>
      <w:r w:rsidRPr="00A0795F">
        <w:t>to an inbound and/or outbound orders</w:t>
      </w:r>
      <w:proofErr w:type="gramEnd"/>
      <w:r w:rsidRPr="00A0795F">
        <w:t xml:space="preserve"> are received in a manner that will enable them to be processed and recorded in the appropriate system fields. 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Update customer inventory systems as per work instructions and maintained current. 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Escalate to line supervisor/manager any service failures caused by subcontractors or other DHL entities.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lastRenderedPageBreak/>
        <w:t xml:space="preserve"> Ensure that any discrepancies (quality/quantity) are highlighted correctly and in a timely manner reported to the customer and/or internal customer services and ELC management team. 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Where necessary perform pre-alert and pro-active track and trace requests. 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Responsible for the integrity of all stock transactions for internal and external customers.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The SPC / ELC receives, registers, checks and validates incoming orders before communicating them to DHL partners in the region or via the DHL Network. After this a complete pro-active follow-up till final delivery is required. Pro-active communication to the customer is </w:t>
      </w:r>
      <w:proofErr w:type="gramStart"/>
      <w:r w:rsidRPr="00A0795F">
        <w:t>key</w:t>
      </w:r>
      <w:proofErr w:type="gramEnd"/>
      <w:r w:rsidRPr="00A0795F">
        <w:t xml:space="preserve"> to business practice.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 The performance of customer accounts are constantly measured through documented Key Performance Indicators that are constantly compared with live data from the remote field. Recording this data in a timely manner is essential to enable the SPC / ELC to fulfil its role.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>Responsible for all customers daily Performance report &amp; HP weekly KPI’s report.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 xml:space="preserve">Responsible for quarter inventory </w:t>
      </w:r>
      <w:r w:rsidR="00694159" w:rsidRPr="00A0795F">
        <w:t>audit,</w:t>
      </w:r>
      <w:r w:rsidRPr="00A0795F">
        <w:t xml:space="preserve"> confirm that no shortage or extra Parts on </w:t>
      </w:r>
      <w:r w:rsidR="00694159" w:rsidRPr="00A0795F">
        <w:t>stock.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>Insure to minimize our costs by handle with customers delivery places, time, etc </w:t>
      </w:r>
    </w:p>
    <w:p w:rsidR="004A6ED4" w:rsidRPr="00A0795F" w:rsidRDefault="004A6ED4" w:rsidP="004A6ED4">
      <w:pPr>
        <w:numPr>
          <w:ilvl w:val="0"/>
          <w:numId w:val="20"/>
        </w:numPr>
      </w:pPr>
      <w:r w:rsidRPr="00A0795F">
        <w:t>Book all defective IB parts on HP system &amp; prepare it to send to defective part’s HUB.</w:t>
      </w:r>
    </w:p>
    <w:p w:rsidR="00BF3AA3" w:rsidRPr="00A0795F" w:rsidRDefault="004A6ED4" w:rsidP="004A6ED4">
      <w:pPr>
        <w:numPr>
          <w:ilvl w:val="0"/>
          <w:numId w:val="20"/>
        </w:numPr>
      </w:pPr>
      <w:r w:rsidRPr="00A0795F">
        <w:t>Insure that all shipments PPWK are filling correctly as per our log book.</w:t>
      </w:r>
    </w:p>
    <w:p w:rsidR="004554A5" w:rsidRDefault="004554A5">
      <w:pPr>
        <w:rPr>
          <w:sz w:val="22"/>
          <w:szCs w:val="22"/>
        </w:rPr>
      </w:pPr>
    </w:p>
    <w:p w:rsidR="004A6ED4" w:rsidRPr="0089004B" w:rsidRDefault="004A6ED4">
      <w:pPr>
        <w:rPr>
          <w:sz w:val="22"/>
          <w:szCs w:val="22"/>
        </w:rPr>
      </w:pPr>
    </w:p>
    <w:p w:rsidR="004554A5" w:rsidRDefault="00BF3AA3" w:rsidP="004554A5">
      <w:pPr>
        <w:rPr>
          <w:sz w:val="22"/>
          <w:szCs w:val="22"/>
        </w:rPr>
      </w:pPr>
      <w:r w:rsidRPr="0089004B">
        <w:rPr>
          <w:b/>
          <w:bCs/>
          <w:sz w:val="22"/>
          <w:szCs w:val="22"/>
        </w:rPr>
        <w:t>Domestic Operations TL</w:t>
      </w:r>
      <w:r w:rsidR="004410B8" w:rsidRPr="0089004B">
        <w:rPr>
          <w:sz w:val="22"/>
          <w:szCs w:val="22"/>
        </w:rPr>
        <w:t>, DHL Express, 10/2009</w:t>
      </w:r>
      <w:r w:rsidRPr="0089004B">
        <w:rPr>
          <w:sz w:val="22"/>
          <w:szCs w:val="22"/>
        </w:rPr>
        <w:t>- 01/</w:t>
      </w:r>
      <w:r w:rsidR="00694159" w:rsidRPr="0089004B">
        <w:rPr>
          <w:sz w:val="22"/>
          <w:szCs w:val="22"/>
        </w:rPr>
        <w:t>2012,</w:t>
      </w:r>
      <w:r w:rsidR="004410B8" w:rsidRPr="0089004B">
        <w:rPr>
          <w:sz w:val="22"/>
          <w:szCs w:val="22"/>
        </w:rPr>
        <w:t xml:space="preserve"> </w:t>
      </w:r>
    </w:p>
    <w:p w:rsidR="005C19E7" w:rsidRPr="0089004B" w:rsidRDefault="005C19E7" w:rsidP="004554A5">
      <w:pPr>
        <w:rPr>
          <w:sz w:val="22"/>
          <w:szCs w:val="22"/>
        </w:rPr>
      </w:pPr>
    </w:p>
    <w:p w:rsidR="004410B8" w:rsidRPr="0089004B" w:rsidRDefault="004410B8">
      <w:pPr>
        <w:rPr>
          <w:sz w:val="22"/>
          <w:szCs w:val="22"/>
        </w:rPr>
      </w:pPr>
    </w:p>
    <w:p w:rsidR="004410B8" w:rsidRDefault="00642B78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2371725" cy="771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E7" w:rsidRPr="0089004B" w:rsidRDefault="005C19E7">
      <w:pPr>
        <w:jc w:val="center"/>
        <w:rPr>
          <w:sz w:val="22"/>
          <w:szCs w:val="22"/>
        </w:rPr>
      </w:pPr>
    </w:p>
    <w:p w:rsidR="004410B8" w:rsidRPr="0089004B" w:rsidRDefault="004410B8">
      <w:pPr>
        <w:rPr>
          <w:sz w:val="22"/>
          <w:szCs w:val="22"/>
        </w:rPr>
      </w:pP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>Supervised 60+ couriers for the daily delivery/ pick up domestic process.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Responsible for Team Performance Management.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Responsible for the KPIs setting.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Responsible for the Recruitment, and on job training.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Responsible for the route </w:t>
      </w:r>
      <w:proofErr w:type="gramStart"/>
      <w:r w:rsidRPr="00A0795F">
        <w:t>designing,</w:t>
      </w:r>
      <w:proofErr w:type="gramEnd"/>
      <w:r w:rsidRPr="00A0795F">
        <w:t xml:space="preserve"> and work load flexing.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Worked under pressure.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Responsible for 10000 monthly inbound and outbound domestic and international shipments.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 Responsible for the Global Standards Operating Procedures Compliance.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>Plan staff schedules, rosters, leave in conjunction with the Ops Duty Manager to ensure efficient coverage of all routes and maintaining our service levels to customers.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lastRenderedPageBreak/>
        <w:t>Evaluate the service offering, staffing, processes and procedures and recommend action steps to the Operations Manager.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Ensure that the service </w:t>
      </w:r>
      <w:proofErr w:type="spellStart"/>
      <w:r w:rsidRPr="00A0795F">
        <w:t>center</w:t>
      </w:r>
      <w:proofErr w:type="spellEnd"/>
      <w:r w:rsidRPr="00A0795F">
        <w:t xml:space="preserve"> vehicles and capital equipment are kept secured neat and tidy to project a professional image of DHL. </w:t>
      </w:r>
    </w:p>
    <w:p w:rsidR="004A6ED4" w:rsidRPr="00A0795F" w:rsidRDefault="004A6ED4" w:rsidP="004A6ED4">
      <w:pPr>
        <w:numPr>
          <w:ilvl w:val="0"/>
          <w:numId w:val="21"/>
        </w:numPr>
      </w:pPr>
      <w:r w:rsidRPr="00A0795F">
        <w:t xml:space="preserve">Ensure that </w:t>
      </w:r>
      <w:proofErr w:type="gramStart"/>
      <w:r w:rsidRPr="00A0795F">
        <w:t>staff are</w:t>
      </w:r>
      <w:proofErr w:type="gramEnd"/>
      <w:r w:rsidRPr="00A0795F">
        <w:t xml:space="preserve"> well groomed and attired as per DHL dress code and are presentable at all times.</w:t>
      </w:r>
    </w:p>
    <w:p w:rsidR="00A0795F" w:rsidRDefault="004A6ED4" w:rsidP="005C19E7">
      <w:pPr>
        <w:numPr>
          <w:ilvl w:val="0"/>
          <w:numId w:val="21"/>
        </w:numPr>
      </w:pPr>
      <w:r w:rsidRPr="00A0795F">
        <w:t>Carry out the monthly appraisal process for all staff and identify areas of development and action plans in conjunction with Ops Duty Manager so that staff are 100% effective and productive in their role.</w:t>
      </w:r>
    </w:p>
    <w:p w:rsidR="005C19E7" w:rsidRPr="00A0795F" w:rsidRDefault="005C19E7" w:rsidP="005C19E7">
      <w:pPr>
        <w:ind w:left="720"/>
      </w:pPr>
    </w:p>
    <w:p w:rsidR="005C19E7" w:rsidRPr="00BF3AA3" w:rsidRDefault="005C19E7">
      <w:pPr>
        <w:rPr>
          <w:sz w:val="18"/>
          <w:szCs w:val="18"/>
        </w:rPr>
      </w:pPr>
    </w:p>
    <w:p w:rsidR="004410B8" w:rsidRDefault="004410B8" w:rsidP="000E45FE">
      <w:pPr>
        <w:rPr>
          <w:sz w:val="22"/>
          <w:szCs w:val="22"/>
        </w:rPr>
      </w:pPr>
      <w:r w:rsidRPr="00B06BC6">
        <w:rPr>
          <w:b/>
          <w:bCs/>
        </w:rPr>
        <w:t xml:space="preserve">Sales </w:t>
      </w:r>
      <w:r w:rsidR="000E45FE">
        <w:rPr>
          <w:b/>
          <w:bCs/>
        </w:rPr>
        <w:t xml:space="preserve">Branch </w:t>
      </w:r>
      <w:r w:rsidR="00694159">
        <w:rPr>
          <w:b/>
          <w:bCs/>
        </w:rPr>
        <w:t>Manager,</w:t>
      </w:r>
      <w:r w:rsidRPr="00B06BC6">
        <w:rPr>
          <w:sz w:val="22"/>
          <w:szCs w:val="22"/>
        </w:rPr>
        <w:t xml:space="preserve"> </w:t>
      </w:r>
      <w:smartTag w:uri="urn:schemas-microsoft-com:office:smarttags" w:element="place">
        <w:r w:rsidRPr="00B06BC6">
          <w:rPr>
            <w:sz w:val="22"/>
            <w:szCs w:val="22"/>
          </w:rPr>
          <w:t>Asia</w:t>
        </w:r>
      </w:smartTag>
      <w:r w:rsidRPr="00B06BC6">
        <w:rPr>
          <w:sz w:val="22"/>
          <w:szCs w:val="22"/>
        </w:rPr>
        <w:t xml:space="preserve"> Furniture, 06/2006 to 08/2009 </w:t>
      </w:r>
    </w:p>
    <w:p w:rsidR="00B06BC6" w:rsidRPr="00B06BC6" w:rsidRDefault="00B06BC6" w:rsidP="00B06BC6">
      <w:pPr>
        <w:rPr>
          <w:sz w:val="22"/>
          <w:szCs w:val="22"/>
        </w:rPr>
      </w:pPr>
    </w:p>
    <w:p w:rsidR="004410B8" w:rsidRPr="00B06BC6" w:rsidRDefault="00642B78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362075" cy="952500"/>
            <wp:effectExtent l="19050" t="0" r="9525" b="0"/>
            <wp:docPr id="4" name="Picture 3" descr="Im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0"/>
        </w:numPr>
        <w:rPr>
          <w:sz w:val="22"/>
          <w:szCs w:val="22"/>
        </w:rPr>
      </w:pPr>
      <w:r w:rsidRPr="00B06BC6">
        <w:rPr>
          <w:sz w:val="22"/>
          <w:szCs w:val="22"/>
        </w:rPr>
        <w:t xml:space="preserve">Identifying and establishing contact with potential customers </w:t>
      </w:r>
      <w:proofErr w:type="gramStart"/>
      <w:r w:rsidRPr="00B06BC6">
        <w:rPr>
          <w:sz w:val="22"/>
          <w:szCs w:val="22"/>
        </w:rPr>
        <w:t>proactively .</w:t>
      </w:r>
      <w:proofErr w:type="gramEnd"/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1"/>
        </w:numPr>
        <w:rPr>
          <w:sz w:val="22"/>
          <w:szCs w:val="22"/>
        </w:rPr>
      </w:pPr>
      <w:r w:rsidRPr="00B06BC6">
        <w:rPr>
          <w:sz w:val="22"/>
          <w:szCs w:val="22"/>
        </w:rPr>
        <w:t xml:space="preserve">Maintaining contact with new and existing customers to advertise the </w:t>
      </w:r>
      <w:proofErr w:type="gramStart"/>
      <w:r w:rsidRPr="00B06BC6">
        <w:rPr>
          <w:sz w:val="22"/>
          <w:szCs w:val="22"/>
        </w:rPr>
        <w:t>product .</w:t>
      </w:r>
      <w:proofErr w:type="gramEnd"/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2"/>
        </w:numPr>
        <w:rPr>
          <w:sz w:val="22"/>
          <w:szCs w:val="22"/>
        </w:rPr>
      </w:pPr>
      <w:r w:rsidRPr="00B06BC6">
        <w:rPr>
          <w:sz w:val="22"/>
          <w:szCs w:val="22"/>
        </w:rPr>
        <w:t xml:space="preserve">Responding to sales inquiries from new and existing </w:t>
      </w:r>
      <w:proofErr w:type="gramStart"/>
      <w:r w:rsidRPr="00B06BC6">
        <w:rPr>
          <w:sz w:val="22"/>
          <w:szCs w:val="22"/>
        </w:rPr>
        <w:t>customers .</w:t>
      </w:r>
      <w:proofErr w:type="gramEnd"/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3"/>
        </w:numPr>
        <w:rPr>
          <w:sz w:val="22"/>
          <w:szCs w:val="22"/>
        </w:rPr>
      </w:pPr>
      <w:r w:rsidRPr="00B06BC6">
        <w:rPr>
          <w:sz w:val="22"/>
          <w:szCs w:val="22"/>
        </w:rPr>
        <w:t>Delivering presentations of the company products at conferences, customer sites and exhibitions.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4"/>
        </w:numPr>
        <w:rPr>
          <w:sz w:val="22"/>
          <w:szCs w:val="22"/>
        </w:rPr>
      </w:pPr>
      <w:r w:rsidRPr="00B06BC6">
        <w:rPr>
          <w:sz w:val="22"/>
          <w:szCs w:val="22"/>
        </w:rPr>
        <w:t>Meeting annual sales goals and targets.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5"/>
        </w:numPr>
        <w:rPr>
          <w:sz w:val="22"/>
          <w:szCs w:val="22"/>
        </w:rPr>
      </w:pPr>
      <w:r w:rsidRPr="00B06BC6">
        <w:rPr>
          <w:sz w:val="22"/>
          <w:szCs w:val="22"/>
        </w:rPr>
        <w:t>Testing very new product releases to support product development team.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pStyle w:val="Li"/>
        <w:numPr>
          <w:ilvl w:val="0"/>
          <w:numId w:val="16"/>
        </w:numPr>
        <w:rPr>
          <w:sz w:val="22"/>
          <w:szCs w:val="22"/>
        </w:rPr>
      </w:pPr>
      <w:r w:rsidRPr="00B06BC6">
        <w:rPr>
          <w:sz w:val="22"/>
          <w:szCs w:val="22"/>
        </w:rPr>
        <w:t>Negotiating the agreement terms and closing down sales.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2C1FBA" w:rsidRDefault="004410B8" w:rsidP="002C1FBA">
      <w:pPr>
        <w:pStyle w:val="Li"/>
        <w:numPr>
          <w:ilvl w:val="0"/>
          <w:numId w:val="17"/>
        </w:numPr>
        <w:rPr>
          <w:sz w:val="22"/>
          <w:szCs w:val="22"/>
        </w:rPr>
      </w:pPr>
      <w:r w:rsidRPr="00B06BC6">
        <w:rPr>
          <w:sz w:val="22"/>
          <w:szCs w:val="22"/>
        </w:rPr>
        <w:t>Monitoring and reporting the potential collaborators and competitor activities and identifying business threats and opportunities.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rPr>
          <w:sz w:val="22"/>
          <w:szCs w:val="22"/>
        </w:rPr>
      </w:pPr>
    </w:p>
    <w:p w:rsidR="005C19E7" w:rsidRPr="005C19E7" w:rsidRDefault="005C19E7" w:rsidP="005C19E7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Training &amp; Professional Development</w:t>
      </w:r>
    </w:p>
    <w:p w:rsidR="004410B8" w:rsidRPr="00B06BC6" w:rsidRDefault="004A6DE8" w:rsidP="004A6DE8">
      <w:pPr>
        <w:rPr>
          <w:sz w:val="22"/>
          <w:szCs w:val="22"/>
        </w:rPr>
      </w:pPr>
      <w:r w:rsidRPr="00B06BC6">
        <w:rPr>
          <w:b/>
          <w:bCs/>
        </w:rPr>
        <w:t>ICDL:</w:t>
      </w:r>
      <w:r>
        <w:rPr>
          <w:b/>
          <w:bCs/>
        </w:rPr>
        <w:t xml:space="preserve"> </w:t>
      </w:r>
      <w:r w:rsidRPr="00B06BC6">
        <w:rPr>
          <w:sz w:val="22"/>
          <w:szCs w:val="22"/>
        </w:rPr>
        <w:t xml:space="preserve">(International Computer Driving License), </w:t>
      </w:r>
      <w:proofErr w:type="spellStart"/>
      <w:r w:rsidRPr="00B06BC6">
        <w:rPr>
          <w:sz w:val="22"/>
          <w:szCs w:val="22"/>
        </w:rPr>
        <w:t>Yat</w:t>
      </w:r>
      <w:proofErr w:type="spellEnd"/>
      <w:r w:rsidRPr="00B06BC6">
        <w:rPr>
          <w:sz w:val="22"/>
          <w:szCs w:val="22"/>
        </w:rPr>
        <w:t xml:space="preserve"> Learning Solutions, 1 June 2009 </w:t>
      </w:r>
    </w:p>
    <w:p w:rsidR="004410B8" w:rsidRPr="00B06BC6" w:rsidRDefault="004410B8">
      <w:pPr>
        <w:rPr>
          <w:sz w:val="22"/>
          <w:szCs w:val="22"/>
        </w:rPr>
      </w:pPr>
      <w:r w:rsidRPr="00B06BC6">
        <w:rPr>
          <w:b/>
          <w:bCs/>
        </w:rPr>
        <w:t>CIS   :</w:t>
      </w:r>
      <w:r w:rsidR="00B06BC6">
        <w:rPr>
          <w:b/>
          <w:bCs/>
        </w:rPr>
        <w:t xml:space="preserve"> </w:t>
      </w:r>
      <w:r w:rsidRPr="00B06BC6">
        <w:rPr>
          <w:sz w:val="22"/>
          <w:szCs w:val="22"/>
        </w:rPr>
        <w:t xml:space="preserve"> (Certified international Specialist) DHL Express, 17 June 2011</w:t>
      </w:r>
    </w:p>
    <w:p w:rsidR="004410B8" w:rsidRDefault="002E6A2A" w:rsidP="005C19E7">
      <w:pPr>
        <w:rPr>
          <w:sz w:val="22"/>
          <w:szCs w:val="22"/>
        </w:rPr>
      </w:pPr>
      <w:r w:rsidRPr="005C19E7">
        <w:rPr>
          <w:b/>
          <w:bCs/>
        </w:rPr>
        <w:t xml:space="preserve">Safety </w:t>
      </w:r>
      <w:r w:rsidR="00365051" w:rsidRPr="005C19E7">
        <w:rPr>
          <w:b/>
          <w:bCs/>
        </w:rPr>
        <w:t>awareness</w:t>
      </w:r>
      <w:r w:rsidR="00365051" w:rsidRPr="002E6A2A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DHL Logistics Feb 2013.</w:t>
      </w:r>
    </w:p>
    <w:p w:rsidR="00365051" w:rsidRDefault="00365051" w:rsidP="00365051">
      <w:pPr>
        <w:rPr>
          <w:sz w:val="22"/>
          <w:szCs w:val="22"/>
        </w:rPr>
      </w:pPr>
      <w:r w:rsidRPr="00365051">
        <w:rPr>
          <w:b/>
          <w:bCs/>
        </w:rPr>
        <w:t>Leadership skills</w:t>
      </w:r>
      <w:r>
        <w:rPr>
          <w:sz w:val="22"/>
          <w:szCs w:val="22"/>
        </w:rPr>
        <w:t>: Dale C</w:t>
      </w:r>
      <w:r w:rsidRPr="00365051">
        <w:rPr>
          <w:sz w:val="22"/>
          <w:szCs w:val="22"/>
        </w:rPr>
        <w:t>arnegie</w:t>
      </w:r>
      <w:r>
        <w:rPr>
          <w:sz w:val="22"/>
          <w:szCs w:val="22"/>
        </w:rPr>
        <w:t xml:space="preserve"> Sep 2015</w:t>
      </w:r>
      <w:r w:rsidR="003A08B1">
        <w:rPr>
          <w:sz w:val="22"/>
          <w:szCs w:val="22"/>
        </w:rPr>
        <w:t>.</w:t>
      </w:r>
    </w:p>
    <w:p w:rsidR="005C19E7" w:rsidRDefault="00365051" w:rsidP="00365051">
      <w:pPr>
        <w:rPr>
          <w:sz w:val="22"/>
          <w:szCs w:val="22"/>
        </w:rPr>
      </w:pPr>
      <w:r w:rsidRPr="00365051">
        <w:rPr>
          <w:b/>
          <w:bCs/>
        </w:rPr>
        <w:t>Proactive cooperation:</w:t>
      </w:r>
      <w:r>
        <w:rPr>
          <w:b/>
          <w:bCs/>
        </w:rPr>
        <w:t xml:space="preserve"> </w:t>
      </w:r>
      <w:r>
        <w:rPr>
          <w:sz w:val="22"/>
          <w:szCs w:val="22"/>
        </w:rPr>
        <w:t>Dale C</w:t>
      </w:r>
      <w:r w:rsidRPr="00365051">
        <w:rPr>
          <w:sz w:val="22"/>
          <w:szCs w:val="22"/>
        </w:rPr>
        <w:t>arnegie</w:t>
      </w:r>
      <w:r>
        <w:rPr>
          <w:sz w:val="22"/>
          <w:szCs w:val="22"/>
        </w:rPr>
        <w:t xml:space="preserve"> Nov 2015</w:t>
      </w:r>
      <w:r w:rsidR="003A08B1">
        <w:rPr>
          <w:sz w:val="22"/>
          <w:szCs w:val="22"/>
        </w:rPr>
        <w:t>.</w:t>
      </w:r>
    </w:p>
    <w:p w:rsidR="003A08B1" w:rsidRDefault="003A08B1" w:rsidP="003A08B1">
      <w:pPr>
        <w:rPr>
          <w:sz w:val="22"/>
          <w:szCs w:val="22"/>
        </w:rPr>
      </w:pPr>
      <w:r w:rsidRPr="003A08B1">
        <w:rPr>
          <w:b/>
          <w:bCs/>
        </w:rPr>
        <w:t xml:space="preserve">Time </w:t>
      </w:r>
      <w:proofErr w:type="gramStart"/>
      <w:r w:rsidRPr="003A08B1">
        <w:rPr>
          <w:b/>
          <w:bCs/>
        </w:rPr>
        <w:t>management</w:t>
      </w:r>
      <w:r>
        <w:rPr>
          <w:sz w:val="22"/>
          <w:szCs w:val="22"/>
        </w:rPr>
        <w:t xml:space="preserve">  </w:t>
      </w:r>
      <w:r w:rsidRPr="00365051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rPr>
          <w:sz w:val="22"/>
          <w:szCs w:val="22"/>
        </w:rPr>
        <w:t>Dale C</w:t>
      </w:r>
      <w:r w:rsidRPr="00365051">
        <w:rPr>
          <w:sz w:val="22"/>
          <w:szCs w:val="22"/>
        </w:rPr>
        <w:t>arnegie</w:t>
      </w:r>
      <w:r>
        <w:rPr>
          <w:sz w:val="22"/>
          <w:szCs w:val="22"/>
        </w:rPr>
        <w:t xml:space="preserve"> Feb 2016.</w:t>
      </w:r>
    </w:p>
    <w:p w:rsidR="003A08B1" w:rsidRDefault="003A08B1" w:rsidP="003A08B1">
      <w:pPr>
        <w:rPr>
          <w:sz w:val="22"/>
          <w:szCs w:val="22"/>
        </w:rPr>
      </w:pPr>
      <w:r w:rsidRPr="004A6DE8">
        <w:rPr>
          <w:b/>
          <w:bCs/>
        </w:rPr>
        <w:t xml:space="preserve">Business </w:t>
      </w:r>
      <w:proofErr w:type="gramStart"/>
      <w:r w:rsidRPr="004A6DE8">
        <w:rPr>
          <w:b/>
          <w:bCs/>
          <w:sz w:val="22"/>
          <w:szCs w:val="22"/>
        </w:rPr>
        <w:t>writing :</w:t>
      </w:r>
      <w:proofErr w:type="gramEnd"/>
      <w:r>
        <w:rPr>
          <w:sz w:val="22"/>
          <w:szCs w:val="22"/>
        </w:rPr>
        <w:t xml:space="preserve"> Dale C</w:t>
      </w:r>
      <w:r w:rsidRPr="00365051">
        <w:rPr>
          <w:sz w:val="22"/>
          <w:szCs w:val="22"/>
        </w:rPr>
        <w:t>arnegie</w:t>
      </w:r>
      <w:r>
        <w:rPr>
          <w:sz w:val="22"/>
          <w:szCs w:val="22"/>
        </w:rPr>
        <w:t xml:space="preserve"> April 2016.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B06BC6" w:rsidRDefault="004410B8">
      <w:pPr>
        <w:rPr>
          <w:sz w:val="22"/>
          <w:szCs w:val="22"/>
        </w:rPr>
      </w:pPr>
    </w:p>
    <w:p w:rsidR="005C19E7" w:rsidRPr="002C1FBA" w:rsidRDefault="005C19E7" w:rsidP="002C1FBA">
      <w:pPr>
        <w:pStyle w:val="Heading1"/>
        <w:pBdr>
          <w:bottom w:val="single" w:sz="4" w:space="1" w:color="000000"/>
        </w:pBdr>
        <w:shd w:val="clear" w:color="auto" w:fill="auto"/>
        <w:tabs>
          <w:tab w:val="num" w:pos="432"/>
          <w:tab w:val="left" w:pos="720"/>
        </w:tabs>
        <w:spacing w:before="0" w:after="240"/>
        <w:ind w:left="432" w:hanging="432"/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</w:pPr>
      <w:r w:rsidRPr="005C19E7">
        <w:rPr>
          <w:rFonts w:ascii="Calibri" w:hAnsi="Calibri"/>
          <w:bCs/>
          <w:i/>
          <w:iCs/>
          <w:color w:val="000000"/>
          <w:sz w:val="32"/>
          <w:szCs w:val="32"/>
          <w:lang w:val="en-AU"/>
        </w:rPr>
        <w:t>Computer Skills:</w:t>
      </w:r>
    </w:p>
    <w:p w:rsidR="002C1FBA" w:rsidRDefault="005C19E7" w:rsidP="00D86750">
      <w:pPr>
        <w:pStyle w:val="Bodytext"/>
        <w:numPr>
          <w:ilvl w:val="0"/>
          <w:numId w:val="2"/>
        </w:numPr>
        <w:tabs>
          <w:tab w:val="clear" w:pos="720"/>
          <w:tab w:val="num" w:pos="450"/>
          <w:tab w:val="left" w:pos="2070"/>
        </w:tabs>
        <w:spacing w:after="0"/>
        <w:ind w:left="450"/>
        <w:rPr>
          <w:rFonts w:ascii="Calibri" w:hAnsi="Calibri"/>
          <w:sz w:val="24"/>
          <w:szCs w:val="24"/>
        </w:rPr>
      </w:pPr>
      <w:r w:rsidRPr="002C1FBA">
        <w:rPr>
          <w:rFonts w:ascii="Calibri" w:hAnsi="Calibri"/>
          <w:sz w:val="24"/>
          <w:szCs w:val="24"/>
        </w:rPr>
        <w:t xml:space="preserve">Microsoft Office (Word, Excel, PowerPoint) </w:t>
      </w:r>
    </w:p>
    <w:p w:rsidR="005C19E7" w:rsidRPr="002C1FBA" w:rsidRDefault="005C19E7" w:rsidP="00D86750">
      <w:pPr>
        <w:pStyle w:val="Bodytext"/>
        <w:numPr>
          <w:ilvl w:val="0"/>
          <w:numId w:val="2"/>
        </w:numPr>
        <w:tabs>
          <w:tab w:val="clear" w:pos="720"/>
          <w:tab w:val="num" w:pos="450"/>
          <w:tab w:val="left" w:pos="2070"/>
        </w:tabs>
        <w:spacing w:after="0"/>
        <w:ind w:left="450"/>
        <w:rPr>
          <w:rFonts w:ascii="Calibri" w:hAnsi="Calibri"/>
          <w:sz w:val="24"/>
          <w:szCs w:val="24"/>
        </w:rPr>
      </w:pPr>
      <w:r w:rsidRPr="002C1FBA">
        <w:rPr>
          <w:rFonts w:ascii="Calibri" w:hAnsi="Calibri"/>
          <w:sz w:val="24"/>
          <w:szCs w:val="24"/>
        </w:rPr>
        <w:t>Excellent internet user.</w:t>
      </w:r>
    </w:p>
    <w:p w:rsidR="005C19E7" w:rsidRPr="0076786B" w:rsidRDefault="002C1FBA" w:rsidP="005C19E7">
      <w:pPr>
        <w:pStyle w:val="Bodytext"/>
        <w:numPr>
          <w:ilvl w:val="0"/>
          <w:numId w:val="2"/>
        </w:numPr>
        <w:tabs>
          <w:tab w:val="clear" w:pos="720"/>
          <w:tab w:val="num" w:pos="450"/>
          <w:tab w:val="left" w:pos="2070"/>
        </w:tabs>
        <w:spacing w:after="0"/>
        <w:ind w:left="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Presentation skills </w:t>
      </w:r>
    </w:p>
    <w:p w:rsidR="005C19E7" w:rsidRPr="005C19E7" w:rsidRDefault="005C19E7" w:rsidP="005C19E7">
      <w:pPr>
        <w:pStyle w:val="Bodytext"/>
        <w:numPr>
          <w:ilvl w:val="0"/>
          <w:numId w:val="2"/>
        </w:numPr>
        <w:tabs>
          <w:tab w:val="clear" w:pos="720"/>
          <w:tab w:val="num" w:pos="450"/>
          <w:tab w:val="left" w:pos="2070"/>
        </w:tabs>
        <w:spacing w:after="0"/>
        <w:ind w:left="450"/>
        <w:rPr>
          <w:rFonts w:ascii="Calibri" w:hAnsi="Calibri"/>
          <w:sz w:val="24"/>
          <w:szCs w:val="24"/>
        </w:rPr>
      </w:pPr>
      <w:r w:rsidRPr="0076786B">
        <w:rPr>
          <w:rFonts w:ascii="Calibri" w:hAnsi="Calibri"/>
          <w:sz w:val="24"/>
          <w:szCs w:val="24"/>
        </w:rPr>
        <w:t>Have a good knowledge about software and hardware</w:t>
      </w:r>
    </w:p>
    <w:p w:rsidR="004410B8" w:rsidRPr="00B06BC6" w:rsidRDefault="004410B8">
      <w:pPr>
        <w:rPr>
          <w:sz w:val="22"/>
          <w:szCs w:val="22"/>
        </w:rPr>
      </w:pPr>
    </w:p>
    <w:p w:rsidR="004410B8" w:rsidRPr="00BF3AA3" w:rsidRDefault="004410B8">
      <w:pPr>
        <w:rPr>
          <w:sz w:val="18"/>
          <w:szCs w:val="18"/>
        </w:rPr>
      </w:pPr>
    </w:p>
    <w:p w:rsidR="004410B8" w:rsidRPr="00BF3AA3" w:rsidRDefault="004410B8">
      <w:pPr>
        <w:rPr>
          <w:sz w:val="18"/>
          <w:szCs w:val="18"/>
        </w:rPr>
      </w:pPr>
    </w:p>
    <w:p w:rsidR="00FA09F8" w:rsidRPr="00B944E7" w:rsidRDefault="00FA09F8" w:rsidP="00FA09F8">
      <w:pPr>
        <w:ind w:left="90"/>
        <w:jc w:val="center"/>
        <w:rPr>
          <w:i/>
          <w:iCs/>
          <w:color w:val="FF0000"/>
          <w:szCs w:val="26"/>
        </w:rPr>
      </w:pPr>
      <w:r w:rsidRPr="00B944E7">
        <w:rPr>
          <w:i/>
          <w:iCs/>
          <w:color w:val="FF0000"/>
          <w:szCs w:val="26"/>
        </w:rPr>
        <w:t>I hope my C.V. meets your satisfaction join your</w:t>
      </w:r>
    </w:p>
    <w:p w:rsidR="00FA09F8" w:rsidRPr="005C23E1" w:rsidRDefault="00FA09F8" w:rsidP="00FA09F8">
      <w:pPr>
        <w:ind w:left="90"/>
        <w:jc w:val="center"/>
        <w:rPr>
          <w:i/>
          <w:iCs/>
          <w:color w:val="FF0000"/>
          <w:szCs w:val="26"/>
        </w:rPr>
      </w:pPr>
      <w:proofErr w:type="gramStart"/>
      <w:r w:rsidRPr="00B944E7">
        <w:rPr>
          <w:i/>
          <w:iCs/>
          <w:color w:val="FF0000"/>
          <w:szCs w:val="26"/>
        </w:rPr>
        <w:t>Successful, ambitious teamwork.</w:t>
      </w:r>
      <w:proofErr w:type="gramEnd"/>
    </w:p>
    <w:p w:rsidR="00904C05" w:rsidRDefault="00904C05">
      <w:pPr>
        <w:jc w:val="center"/>
        <w:rPr>
          <w:sz w:val="18"/>
          <w:szCs w:val="18"/>
        </w:rPr>
      </w:pPr>
    </w:p>
    <w:p w:rsidR="00904C05" w:rsidRPr="00BF3AA3" w:rsidRDefault="00904C05">
      <w:pPr>
        <w:jc w:val="center"/>
        <w:rPr>
          <w:sz w:val="18"/>
          <w:szCs w:val="18"/>
        </w:rPr>
      </w:pPr>
    </w:p>
    <w:sectPr w:rsidR="00904C05" w:rsidRPr="00BF3AA3" w:rsidSect="00A32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97" w:rsidRDefault="00087697">
      <w:r>
        <w:separator/>
      </w:r>
    </w:p>
  </w:endnote>
  <w:endnote w:type="continuationSeparator" w:id="0">
    <w:p w:rsidR="00087697" w:rsidRDefault="0008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97" w:rsidRDefault="00087697">
      <w:r>
        <w:separator/>
      </w:r>
    </w:p>
  </w:footnote>
  <w:footnote w:type="continuationSeparator" w:id="0">
    <w:p w:rsidR="00087697" w:rsidRDefault="0008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67769BC2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AD9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6C61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EFE0B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286CD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43A8DF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5F081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71180A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5DBA27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1"/>
    <w:lvl w:ilvl="0" w:tplc="973EC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8F6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716D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6EC51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342E8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9BEE76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D66EB3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B2451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9BEC55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1"/>
    <w:lvl w:ilvl="0" w:tplc="1132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CEE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8CE6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4DCBA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DF05F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24263F4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7043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61EE3C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50F8B1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1"/>
    <w:lvl w:ilvl="0" w:tplc="3578B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28A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BC29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EFE1C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A08F9C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20CF8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DBEA0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6FF0B5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721625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000001"/>
    <w:lvl w:ilvl="0" w:tplc="0834F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22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05EC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AD266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FFC4F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494086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43A3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78E094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28FA42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1"/>
    <w:lvl w:ilvl="0" w:tplc="80B87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0C7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881B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F2A57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C30EAE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29AC2F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E9A62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9C0D9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AC4EDA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1"/>
    <w:lvl w:ilvl="0" w:tplc="F1A0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811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9CFB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DCEE2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992BE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7FA8D1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4F26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BE429D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351256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1"/>
    <w:lvl w:ilvl="0" w:tplc="3B24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0D2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8CE7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2E2BB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B80440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A42E09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C1090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50D0AD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6E981F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1"/>
    <w:lvl w:ilvl="0" w:tplc="4134F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0C3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5E2A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6066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3E686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AC2C7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EA6C2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C6E013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2D9077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1"/>
    <w:lvl w:ilvl="0" w:tplc="B1245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FC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88D9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E2E33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A6E48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7AA1C3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3E243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489C0C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9E106F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1"/>
    <w:lvl w:ilvl="0" w:tplc="99D87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A8A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4EDB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0A445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6BBC931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7A1C0D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93C27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18CA56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B3F40C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1"/>
    <w:lvl w:ilvl="0" w:tplc="007AC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226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5A2C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4A85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75E30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363E33A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2C1A6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836F2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AC2E0B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1"/>
    <w:lvl w:ilvl="0" w:tplc="263C3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EFD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C6FC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D9281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E94EB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223E16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C07847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D2CB9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FA6491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1"/>
    <w:lvl w:ilvl="0" w:tplc="67CA1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EEC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BCC41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EAC1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4A29CE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AEFA45A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AD0A6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59BCFD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481015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1"/>
    <w:lvl w:ilvl="0" w:tplc="087E2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658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56FA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24C15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55EE1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C25E33D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7C0C7C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551473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733E79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1"/>
    <w:lvl w:ilvl="0" w:tplc="E1DE9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4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3A9C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194C5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BA00D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BC9A13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1225A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E0A844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265A9B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1"/>
    <w:lvl w:ilvl="0" w:tplc="EA681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E76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5CCA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1AE35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F3044B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B75270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2C507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B2DAF5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EAAED6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0000001"/>
    <w:lvl w:ilvl="0" w:tplc="4E8CB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635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4E6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18291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21E82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E4E24C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AA8C42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DA06AB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863649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8">
    <w:nsid w:val="1E346C86"/>
    <w:multiLevelType w:val="hybridMultilevel"/>
    <w:tmpl w:val="10C00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40AB88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26961"/>
    <w:multiLevelType w:val="multilevel"/>
    <w:tmpl w:val="D78A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E12F0"/>
    <w:multiLevelType w:val="hybridMultilevel"/>
    <w:tmpl w:val="8494A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7E366E"/>
    <w:multiLevelType w:val="hybridMultilevel"/>
    <w:tmpl w:val="BAB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0AB88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4689"/>
    <w:multiLevelType w:val="hybridMultilevel"/>
    <w:tmpl w:val="73B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658CB"/>
    <w:multiLevelType w:val="hybridMultilevel"/>
    <w:tmpl w:val="49FA503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2"/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B6"/>
    <w:rsid w:val="000057CE"/>
    <w:rsid w:val="0001758B"/>
    <w:rsid w:val="00034136"/>
    <w:rsid w:val="00087697"/>
    <w:rsid w:val="00093540"/>
    <w:rsid w:val="000E45FE"/>
    <w:rsid w:val="000F20DC"/>
    <w:rsid w:val="00106F51"/>
    <w:rsid w:val="001210DD"/>
    <w:rsid w:val="0012459E"/>
    <w:rsid w:val="00125157"/>
    <w:rsid w:val="00136B05"/>
    <w:rsid w:val="0015134A"/>
    <w:rsid w:val="001B7DB2"/>
    <w:rsid w:val="001F07BC"/>
    <w:rsid w:val="00236314"/>
    <w:rsid w:val="00267C1D"/>
    <w:rsid w:val="002B78F8"/>
    <w:rsid w:val="002C1FBA"/>
    <w:rsid w:val="002E6A2A"/>
    <w:rsid w:val="00311EAC"/>
    <w:rsid w:val="00327938"/>
    <w:rsid w:val="003369CD"/>
    <w:rsid w:val="00365051"/>
    <w:rsid w:val="003A08B1"/>
    <w:rsid w:val="003A5D67"/>
    <w:rsid w:val="003D50E3"/>
    <w:rsid w:val="003E4900"/>
    <w:rsid w:val="004410B8"/>
    <w:rsid w:val="00447BC9"/>
    <w:rsid w:val="004554A5"/>
    <w:rsid w:val="004A0481"/>
    <w:rsid w:val="004A6DE8"/>
    <w:rsid w:val="004A6ED4"/>
    <w:rsid w:val="004B00D4"/>
    <w:rsid w:val="004D6883"/>
    <w:rsid w:val="005000C6"/>
    <w:rsid w:val="00545231"/>
    <w:rsid w:val="00560268"/>
    <w:rsid w:val="00593DE0"/>
    <w:rsid w:val="005A2A63"/>
    <w:rsid w:val="005C19E7"/>
    <w:rsid w:val="005E1271"/>
    <w:rsid w:val="00614B8C"/>
    <w:rsid w:val="00642B78"/>
    <w:rsid w:val="00646906"/>
    <w:rsid w:val="00694159"/>
    <w:rsid w:val="006F5A3B"/>
    <w:rsid w:val="007120F6"/>
    <w:rsid w:val="007249B4"/>
    <w:rsid w:val="00803D01"/>
    <w:rsid w:val="0089004B"/>
    <w:rsid w:val="00892379"/>
    <w:rsid w:val="008A4F53"/>
    <w:rsid w:val="00904C05"/>
    <w:rsid w:val="009E37C2"/>
    <w:rsid w:val="00A0795F"/>
    <w:rsid w:val="00A07E88"/>
    <w:rsid w:val="00A32AED"/>
    <w:rsid w:val="00A42F5F"/>
    <w:rsid w:val="00AE4D42"/>
    <w:rsid w:val="00B06BC6"/>
    <w:rsid w:val="00B31738"/>
    <w:rsid w:val="00BA55A8"/>
    <w:rsid w:val="00BF3AA3"/>
    <w:rsid w:val="00C9491D"/>
    <w:rsid w:val="00CA6E4A"/>
    <w:rsid w:val="00CD2F15"/>
    <w:rsid w:val="00D225F6"/>
    <w:rsid w:val="00D721B1"/>
    <w:rsid w:val="00D86750"/>
    <w:rsid w:val="00DA6807"/>
    <w:rsid w:val="00DB46E9"/>
    <w:rsid w:val="00DE32B6"/>
    <w:rsid w:val="00E415DE"/>
    <w:rsid w:val="00EB4E7B"/>
    <w:rsid w:val="00EF02DA"/>
    <w:rsid w:val="00FA09F8"/>
    <w:rsid w:val="00FA21EE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AE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057CE"/>
    <w:pPr>
      <w:keepNext/>
      <w:numPr>
        <w:numId w:val="1"/>
      </w:numPr>
      <w:shd w:val="clear" w:color="auto" w:fill="CCCCCC"/>
      <w:suppressAutoHyphens/>
      <w:spacing w:before="120" w:after="60"/>
      <w:outlineLvl w:val="0"/>
    </w:pPr>
    <w:rPr>
      <w:rFonts w:ascii="Arial" w:eastAsia="Times New Roman" w:hAnsi="Arial"/>
      <w:b/>
      <w:color w:val="000080"/>
      <w:kern w:val="1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057CE"/>
    <w:pPr>
      <w:keepNext/>
      <w:tabs>
        <w:tab w:val="num" w:pos="1080"/>
      </w:tabs>
      <w:suppressAutoHyphens/>
      <w:ind w:left="1080" w:hanging="360"/>
      <w:outlineLvl w:val="1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0057CE"/>
    <w:pPr>
      <w:keepNext/>
      <w:tabs>
        <w:tab w:val="num" w:pos="2520"/>
      </w:tabs>
      <w:suppressAutoHyphens/>
      <w:ind w:left="2520" w:hanging="360"/>
      <w:jc w:val="center"/>
      <w:outlineLvl w:val="5"/>
    </w:pPr>
    <w:rPr>
      <w:rFonts w:ascii="Helv" w:eastAsia="Times New Roman" w:hAnsi="Helv"/>
      <w:b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customStyle="1" w:styleId="Li">
    <w:name w:val="Li"/>
    <w:basedOn w:val="Normal"/>
    <w:rsid w:val="00A32AED"/>
  </w:style>
  <w:style w:type="character" w:customStyle="1" w:styleId="apple-converted-space">
    <w:name w:val="apple-converted-space"/>
    <w:basedOn w:val="DefaultParagraphFont"/>
    <w:rsid w:val="004A6ED4"/>
  </w:style>
  <w:style w:type="paragraph" w:styleId="Header">
    <w:name w:val="header"/>
    <w:basedOn w:val="Normal"/>
    <w:rsid w:val="004A6E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E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1EAC"/>
    <w:pPr>
      <w:spacing w:after="200" w:line="276" w:lineRule="auto"/>
      <w:ind w:left="720"/>
      <w:contextualSpacing/>
    </w:pPr>
    <w:rPr>
      <w:rFonts w:eastAsia="Times New Roman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057CE"/>
    <w:rPr>
      <w:rFonts w:ascii="Arial" w:eastAsia="Times New Roman" w:hAnsi="Arial"/>
      <w:b/>
      <w:color w:val="000080"/>
      <w:kern w:val="1"/>
      <w:sz w:val="24"/>
      <w:shd w:val="clear" w:color="auto" w:fill="CCCCCC"/>
      <w:lang w:val="en-GB" w:eastAsia="ar-SA"/>
    </w:rPr>
  </w:style>
  <w:style w:type="character" w:customStyle="1" w:styleId="Heading2Char">
    <w:name w:val="Heading 2 Char"/>
    <w:link w:val="Heading2"/>
    <w:rsid w:val="000057CE"/>
    <w:rPr>
      <w:rFonts w:ascii="Times New Roman" w:eastAsia="Times New Roman" w:hAnsi="Times New Roman"/>
      <w:b/>
      <w:bCs/>
      <w:lang w:eastAsia="ar-SA"/>
    </w:rPr>
  </w:style>
  <w:style w:type="character" w:customStyle="1" w:styleId="Heading6Char">
    <w:name w:val="Heading 6 Char"/>
    <w:link w:val="Heading6"/>
    <w:rsid w:val="000057CE"/>
    <w:rPr>
      <w:rFonts w:ascii="Helv" w:eastAsia="Times New Roman" w:hAnsi="Helv"/>
      <w:b/>
      <w:sz w:val="24"/>
      <w:szCs w:val="24"/>
      <w:lang w:eastAsia="ar-SA"/>
    </w:rPr>
  </w:style>
  <w:style w:type="paragraph" w:customStyle="1" w:styleId="Bodytext">
    <w:name w:val="Body text"/>
    <w:basedOn w:val="Normal"/>
    <w:rsid w:val="005C19E7"/>
    <w:pPr>
      <w:suppressAutoHyphens/>
      <w:spacing w:after="240"/>
      <w:ind w:left="1440"/>
    </w:pPr>
    <w:rPr>
      <w:rFonts w:ascii="Arial" w:eastAsia="Times New Roman" w:hAnsi="Arial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rsid w:val="00E4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5D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12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205831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</vt:lpstr>
    </vt:vector>
  </TitlesOfParts>
  <Company>DHL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</dc:title>
  <dc:creator>Author</dc:creator>
  <cp:lastModifiedBy>348370422</cp:lastModifiedBy>
  <cp:revision>2</cp:revision>
  <dcterms:created xsi:type="dcterms:W3CDTF">2017-10-24T06:41:00Z</dcterms:created>
  <dcterms:modified xsi:type="dcterms:W3CDTF">2017-10-24T06:41:00Z</dcterms:modified>
</cp:coreProperties>
</file>