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2" w:rsidRDefault="00EE0E62" w:rsidP="00EE0E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0E62">
        <w:t xml:space="preserve"> </w:t>
      </w:r>
      <w:r w:rsidRPr="00EE0E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1255224</w:t>
      </w:r>
    </w:p>
    <w:p w:rsidR="00EE0E62" w:rsidRDefault="00EE0E62" w:rsidP="00EE0E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E0E62" w:rsidRDefault="00EE0E62" w:rsidP="00EE0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E0E62" w:rsidRDefault="00EE0E62" w:rsidP="00EE0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E0E62" w:rsidRDefault="00EE0E62" w:rsidP="00EE0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1008F" w:rsidRPr="0091008F" w:rsidRDefault="00EE0E62" w:rsidP="00EE0E62">
      <w:pPr>
        <w:pStyle w:val="NoSpacing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1008F" w:rsidRPr="0091008F">
        <w:rPr>
          <w:rFonts w:ascii="Arial" w:hAnsi="Arial" w:cs="Arial"/>
          <w:sz w:val="20"/>
          <w:szCs w:val="20"/>
        </w:rPr>
        <w:tab/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ab/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Dear Sir/Madam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91008F">
        <w:rPr>
          <w:rFonts w:ascii="Arial" w:hAnsi="Arial" w:cs="Arial"/>
          <w:sz w:val="20"/>
          <w:szCs w:val="20"/>
        </w:rPr>
        <w:t>APPLICATION FOR POSITION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I </w:t>
      </w:r>
      <w:r w:rsidR="0071264E">
        <w:rPr>
          <w:rFonts w:ascii="Arial" w:hAnsi="Arial" w:cs="Arial"/>
          <w:sz w:val="20"/>
          <w:szCs w:val="20"/>
        </w:rPr>
        <w:t xml:space="preserve">am currently in </w:t>
      </w:r>
      <w:r w:rsidRPr="0091008F">
        <w:rPr>
          <w:rFonts w:ascii="Arial" w:hAnsi="Arial" w:cs="Arial"/>
          <w:sz w:val="20"/>
          <w:szCs w:val="20"/>
        </w:rPr>
        <w:t>Dubai and am s</w:t>
      </w:r>
      <w:r w:rsidR="00EE51B6">
        <w:rPr>
          <w:rFonts w:ascii="Arial" w:hAnsi="Arial" w:cs="Arial"/>
          <w:sz w:val="20"/>
          <w:szCs w:val="20"/>
        </w:rPr>
        <w:t>eeking e</w:t>
      </w:r>
      <w:r w:rsidR="0071264E">
        <w:rPr>
          <w:rFonts w:ascii="Arial" w:hAnsi="Arial" w:cs="Arial"/>
          <w:sz w:val="20"/>
          <w:szCs w:val="20"/>
        </w:rPr>
        <w:t xml:space="preserve">mployment. </w:t>
      </w:r>
      <w:r w:rsidR="00EE51B6">
        <w:rPr>
          <w:rFonts w:ascii="Arial" w:hAnsi="Arial" w:cs="Arial"/>
          <w:sz w:val="20"/>
          <w:szCs w:val="20"/>
        </w:rPr>
        <w:t xml:space="preserve">I was </w:t>
      </w:r>
      <w:r w:rsidRPr="0091008F">
        <w:rPr>
          <w:rFonts w:ascii="Arial" w:hAnsi="Arial" w:cs="Arial"/>
          <w:sz w:val="20"/>
          <w:szCs w:val="20"/>
        </w:rPr>
        <w:t>empl</w:t>
      </w:r>
      <w:r w:rsidR="00E90905">
        <w:rPr>
          <w:rFonts w:ascii="Arial" w:hAnsi="Arial" w:cs="Arial"/>
          <w:sz w:val="20"/>
          <w:szCs w:val="20"/>
        </w:rPr>
        <w:t>oyed as a Finance Clerk</w:t>
      </w:r>
      <w:r w:rsidR="009333DE">
        <w:rPr>
          <w:rFonts w:ascii="Arial" w:hAnsi="Arial" w:cs="Arial"/>
          <w:sz w:val="20"/>
          <w:szCs w:val="20"/>
        </w:rPr>
        <w:t xml:space="preserve"> in the financial accounting pay roll unit</w:t>
      </w:r>
      <w:r w:rsidR="00E90905">
        <w:rPr>
          <w:rFonts w:ascii="Arial" w:hAnsi="Arial" w:cs="Arial"/>
          <w:sz w:val="20"/>
          <w:szCs w:val="20"/>
        </w:rPr>
        <w:t xml:space="preserve"> since 2007-2013 at the South African Social Security Agency (Government Institution). My ta</w:t>
      </w:r>
      <w:r w:rsidR="009333DE">
        <w:rPr>
          <w:rFonts w:ascii="Arial" w:hAnsi="Arial" w:cs="Arial"/>
          <w:sz w:val="20"/>
          <w:szCs w:val="20"/>
        </w:rPr>
        <w:t>sks included capturing of transport and subsistence claims, Cell phone claims capturing of Emolument attachment orders, capturing an</w:t>
      </w:r>
      <w:r w:rsidR="00C112D0">
        <w:rPr>
          <w:rFonts w:ascii="Arial" w:hAnsi="Arial" w:cs="Arial"/>
          <w:sz w:val="20"/>
          <w:szCs w:val="20"/>
        </w:rPr>
        <w:t xml:space="preserve">d correcting of Medical Aids. I had to deal with Attorneys on a daily basis and had to furnish them with Emolument attachment reports I was also working as a debt clerk within the same unit and my task included capturing of debt for in and out of service employees opening and maintaining of debt files etc. I was also </w:t>
      </w:r>
      <w:r w:rsidR="0042124F">
        <w:rPr>
          <w:rFonts w:ascii="Arial" w:hAnsi="Arial" w:cs="Arial"/>
          <w:sz w:val="20"/>
          <w:szCs w:val="20"/>
        </w:rPr>
        <w:t>responsible for requesting</w:t>
      </w:r>
      <w:r w:rsidR="00C112D0">
        <w:rPr>
          <w:rFonts w:ascii="Arial" w:hAnsi="Arial" w:cs="Arial"/>
          <w:sz w:val="20"/>
          <w:szCs w:val="20"/>
        </w:rPr>
        <w:t xml:space="preserve"> of debt pay roll reports.</w:t>
      </w:r>
      <w:r w:rsidR="00343125">
        <w:rPr>
          <w:rFonts w:ascii="Arial" w:hAnsi="Arial" w:cs="Arial"/>
          <w:sz w:val="20"/>
          <w:szCs w:val="20"/>
        </w:rPr>
        <w:t xml:space="preserve"> I was the asset as well as a travel coordinator</w:t>
      </w:r>
      <w:r w:rsidR="0042124F">
        <w:rPr>
          <w:rFonts w:ascii="Arial" w:hAnsi="Arial" w:cs="Arial"/>
          <w:sz w:val="20"/>
          <w:szCs w:val="20"/>
        </w:rPr>
        <w:t xml:space="preserve"> for the financial accounting and my duties included checking and maintaining of assets (</w:t>
      </w:r>
      <w:r w:rsidR="00343125">
        <w:rPr>
          <w:rFonts w:ascii="Arial" w:hAnsi="Arial" w:cs="Arial"/>
          <w:sz w:val="20"/>
          <w:szCs w:val="20"/>
        </w:rPr>
        <w:t>office equipment) and making travel arrangements for employees that had to travel.</w:t>
      </w:r>
      <w:r w:rsidR="007567EF">
        <w:rPr>
          <w:rFonts w:ascii="Arial" w:hAnsi="Arial" w:cs="Arial"/>
          <w:sz w:val="20"/>
          <w:szCs w:val="20"/>
        </w:rPr>
        <w:t xml:space="preserve"> </w:t>
      </w:r>
      <w:r w:rsidR="0071264E">
        <w:rPr>
          <w:rFonts w:ascii="Arial" w:hAnsi="Arial" w:cs="Arial"/>
          <w:sz w:val="20"/>
          <w:szCs w:val="20"/>
        </w:rPr>
        <w:t>I’m</w:t>
      </w:r>
      <w:r w:rsidR="007567EF">
        <w:rPr>
          <w:rFonts w:ascii="Arial" w:hAnsi="Arial" w:cs="Arial"/>
          <w:sz w:val="20"/>
          <w:szCs w:val="20"/>
        </w:rPr>
        <w:t xml:space="preserve"> also busy with my Bachelor’s degree i</w:t>
      </w:r>
      <w:r w:rsidR="0071264E">
        <w:rPr>
          <w:rFonts w:ascii="Arial" w:hAnsi="Arial" w:cs="Arial"/>
          <w:sz w:val="20"/>
          <w:szCs w:val="20"/>
        </w:rPr>
        <w:t>n education which I started last</w:t>
      </w:r>
      <w:r w:rsidR="007567EF">
        <w:rPr>
          <w:rFonts w:ascii="Arial" w:hAnsi="Arial" w:cs="Arial"/>
          <w:sz w:val="20"/>
          <w:szCs w:val="20"/>
        </w:rPr>
        <w:t xml:space="preserve"> year 2013.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783B0C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I believe that my exp</w:t>
      </w:r>
      <w:r w:rsidR="00343125">
        <w:rPr>
          <w:rFonts w:ascii="Arial" w:hAnsi="Arial" w:cs="Arial"/>
          <w:sz w:val="20"/>
          <w:szCs w:val="20"/>
        </w:rPr>
        <w:t xml:space="preserve">erience working with our internal and external clients (employees) </w:t>
      </w:r>
      <w:r w:rsidRPr="0091008F">
        <w:rPr>
          <w:rFonts w:ascii="Arial" w:hAnsi="Arial" w:cs="Arial"/>
          <w:sz w:val="20"/>
          <w:szCs w:val="20"/>
        </w:rPr>
        <w:t>has g</w:t>
      </w:r>
      <w:r w:rsidR="00343125">
        <w:rPr>
          <w:rFonts w:ascii="Arial" w:hAnsi="Arial" w:cs="Arial"/>
          <w:sz w:val="20"/>
          <w:szCs w:val="20"/>
        </w:rPr>
        <w:t>iven me a vast knowledge of how to deal with people in a professional and satisfactory m</w:t>
      </w:r>
      <w:r w:rsidR="00EA5F7C">
        <w:rPr>
          <w:rFonts w:ascii="Arial" w:hAnsi="Arial" w:cs="Arial"/>
          <w:sz w:val="20"/>
          <w:szCs w:val="20"/>
        </w:rPr>
        <w:t>anner</w:t>
      </w:r>
      <w:r w:rsidR="00343125">
        <w:rPr>
          <w:rFonts w:ascii="Arial" w:hAnsi="Arial" w:cs="Arial"/>
          <w:sz w:val="20"/>
          <w:szCs w:val="20"/>
        </w:rPr>
        <w:t xml:space="preserve">. </w:t>
      </w:r>
      <w:r w:rsidR="00377F46">
        <w:rPr>
          <w:rFonts w:ascii="Arial" w:hAnsi="Arial" w:cs="Arial"/>
          <w:sz w:val="20"/>
          <w:szCs w:val="20"/>
        </w:rPr>
        <w:t>I have worked with different races and all kinds of religions internal as well as external.</w:t>
      </w:r>
      <w:r w:rsidR="00EA5F7C">
        <w:rPr>
          <w:rFonts w:ascii="Arial" w:hAnsi="Arial" w:cs="Arial"/>
          <w:sz w:val="20"/>
          <w:szCs w:val="20"/>
        </w:rPr>
        <w:t xml:space="preserve"> Team work is very important as employees can help one another to stay positive and to excel in their working environment.</w:t>
      </w:r>
      <w:r w:rsidR="00343125">
        <w:rPr>
          <w:rFonts w:ascii="Arial" w:hAnsi="Arial" w:cs="Arial"/>
          <w:sz w:val="20"/>
          <w:szCs w:val="20"/>
        </w:rPr>
        <w:t xml:space="preserve"> </w:t>
      </w:r>
      <w:r w:rsidR="00377F46">
        <w:rPr>
          <w:rFonts w:ascii="Arial" w:hAnsi="Arial" w:cs="Arial"/>
          <w:sz w:val="20"/>
          <w:szCs w:val="20"/>
        </w:rPr>
        <w:t xml:space="preserve">My experience </w:t>
      </w:r>
      <w:r w:rsidRPr="0091008F">
        <w:rPr>
          <w:rFonts w:ascii="Arial" w:hAnsi="Arial" w:cs="Arial"/>
          <w:sz w:val="20"/>
          <w:szCs w:val="20"/>
        </w:rPr>
        <w:t>has equipped me with t</w:t>
      </w:r>
      <w:r w:rsidR="00377F46">
        <w:rPr>
          <w:rFonts w:ascii="Arial" w:hAnsi="Arial" w:cs="Arial"/>
          <w:sz w:val="20"/>
          <w:szCs w:val="20"/>
        </w:rPr>
        <w:t>he necessary knowledge that enables me to</w:t>
      </w:r>
      <w:r w:rsidR="00EA5F7C">
        <w:rPr>
          <w:rFonts w:ascii="Arial" w:hAnsi="Arial" w:cs="Arial"/>
          <w:sz w:val="20"/>
          <w:szCs w:val="20"/>
        </w:rPr>
        <w:t xml:space="preserve"> work </w:t>
      </w:r>
      <w:r w:rsidR="000B450D">
        <w:rPr>
          <w:rFonts w:ascii="Arial" w:hAnsi="Arial" w:cs="Arial"/>
          <w:sz w:val="20"/>
          <w:szCs w:val="20"/>
        </w:rPr>
        <w:t>within a team as well as</w:t>
      </w:r>
      <w:r w:rsidR="00563128">
        <w:rPr>
          <w:rFonts w:ascii="Arial" w:hAnsi="Arial" w:cs="Arial"/>
          <w:sz w:val="20"/>
          <w:szCs w:val="20"/>
        </w:rPr>
        <w:t xml:space="preserve"> an individual. I am a positive individual and know I have a lot to offer to any company as I strive to always give 100% + no matter how difficult it may seem at the time. I have learned </w:t>
      </w:r>
      <w:r w:rsidR="00953DA3">
        <w:rPr>
          <w:rFonts w:ascii="Arial" w:hAnsi="Arial" w:cs="Arial"/>
          <w:sz w:val="20"/>
          <w:szCs w:val="20"/>
        </w:rPr>
        <w:t xml:space="preserve">to stay calm and </w:t>
      </w:r>
      <w:r w:rsidR="00563128">
        <w:rPr>
          <w:rFonts w:ascii="Arial" w:hAnsi="Arial" w:cs="Arial"/>
          <w:sz w:val="20"/>
          <w:szCs w:val="20"/>
        </w:rPr>
        <w:t>focused in any difficult situation.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The attached Curriculum Vitae contain full details regarding my qualifications and experience. 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Thank you for your kind </w:t>
      </w:r>
      <w:r w:rsidR="00A92A9F">
        <w:rPr>
          <w:rFonts w:ascii="Arial" w:hAnsi="Arial" w:cs="Arial"/>
          <w:sz w:val="20"/>
          <w:szCs w:val="20"/>
        </w:rPr>
        <w:t>consideration of my application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  <w:lang w:val="fr-FR"/>
        </w:rPr>
      </w:pPr>
      <w:proofErr w:type="spellStart"/>
      <w:r w:rsidRPr="0091008F">
        <w:rPr>
          <w:rFonts w:ascii="Arial" w:hAnsi="Arial" w:cs="Arial"/>
          <w:sz w:val="20"/>
          <w:szCs w:val="20"/>
          <w:lang w:val="fr-FR"/>
        </w:rPr>
        <w:t>Yours</w:t>
      </w:r>
      <w:proofErr w:type="spellEnd"/>
      <w:r w:rsidRPr="0091008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1008F">
        <w:rPr>
          <w:rFonts w:ascii="Arial" w:hAnsi="Arial" w:cs="Arial"/>
          <w:sz w:val="20"/>
          <w:szCs w:val="20"/>
          <w:lang w:val="fr-FR"/>
        </w:rPr>
        <w:t>faithfully</w:t>
      </w:r>
      <w:proofErr w:type="spellEnd"/>
      <w:r w:rsidRPr="0091008F">
        <w:rPr>
          <w:rFonts w:ascii="Arial" w:hAnsi="Arial" w:cs="Arial"/>
          <w:sz w:val="20"/>
          <w:szCs w:val="20"/>
          <w:lang w:val="fr-FR"/>
        </w:rPr>
        <w:t>,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91008F" w:rsidRDefault="0091008F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E0E62" w:rsidRPr="0091008F" w:rsidRDefault="00EE0E62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02419C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1008F" w:rsidRPr="00A92A9F" w:rsidRDefault="0091008F" w:rsidP="009100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4"/>
          <w:szCs w:val="24"/>
        </w:rPr>
      </w:pPr>
      <w:r w:rsidRPr="0091008F">
        <w:rPr>
          <w:rFonts w:ascii="Arial" w:hAnsi="Arial" w:cs="Arial"/>
          <w:b/>
          <w:sz w:val="24"/>
          <w:szCs w:val="24"/>
        </w:rPr>
        <w:t>Key Skills and Qualities: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Excellent communication skills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Ability to multi-task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Team player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Excellent leadership qualities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Excellent phone ethics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Planning and organizing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Creativity</w:t>
      </w:r>
    </w:p>
    <w:p w:rsidR="0091008F" w:rsidRPr="0091008F" w:rsidRDefault="0091008F" w:rsidP="0091008F">
      <w:pPr>
        <w:pStyle w:val="NoSpacing"/>
        <w:numPr>
          <w:ilvl w:val="0"/>
          <w:numId w:val="3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Good computer skills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ab/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4"/>
          <w:szCs w:val="24"/>
        </w:rPr>
      </w:pPr>
      <w:r w:rsidRPr="0091008F">
        <w:rPr>
          <w:rFonts w:ascii="Arial" w:hAnsi="Arial" w:cs="Arial"/>
          <w:b/>
          <w:sz w:val="24"/>
          <w:szCs w:val="24"/>
        </w:rPr>
        <w:t>Personal Details: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Date of Birth: </w:t>
      </w:r>
      <w:r w:rsidRPr="0091008F">
        <w:rPr>
          <w:rFonts w:ascii="Arial" w:hAnsi="Arial" w:cs="Arial"/>
          <w:sz w:val="20"/>
          <w:szCs w:val="20"/>
        </w:rPr>
        <w:tab/>
        <w:t xml:space="preserve">  </w:t>
      </w:r>
      <w:r w:rsidRPr="0091008F">
        <w:rPr>
          <w:rFonts w:ascii="Arial" w:hAnsi="Arial" w:cs="Arial"/>
          <w:sz w:val="20"/>
          <w:szCs w:val="20"/>
        </w:rPr>
        <w:tab/>
        <w:t>20</w:t>
      </w:r>
      <w:r w:rsidRPr="0091008F">
        <w:rPr>
          <w:rFonts w:ascii="Arial" w:hAnsi="Arial" w:cs="Arial"/>
          <w:sz w:val="20"/>
          <w:szCs w:val="20"/>
          <w:vertAlign w:val="superscript"/>
        </w:rPr>
        <w:t>th</w:t>
      </w:r>
      <w:r w:rsidRPr="0091008F">
        <w:rPr>
          <w:rFonts w:ascii="Arial" w:hAnsi="Arial" w:cs="Arial"/>
          <w:sz w:val="20"/>
          <w:szCs w:val="20"/>
        </w:rPr>
        <w:t xml:space="preserve"> September 1984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Marital Status:</w:t>
      </w:r>
      <w:r w:rsidRPr="0091008F">
        <w:rPr>
          <w:rFonts w:ascii="Arial" w:hAnsi="Arial" w:cs="Arial"/>
          <w:sz w:val="20"/>
          <w:szCs w:val="20"/>
        </w:rPr>
        <w:tab/>
        <w:t xml:space="preserve">  </w:t>
      </w:r>
      <w:r w:rsidRPr="0091008F">
        <w:rPr>
          <w:rFonts w:ascii="Arial" w:hAnsi="Arial" w:cs="Arial"/>
          <w:sz w:val="20"/>
          <w:szCs w:val="20"/>
        </w:rPr>
        <w:tab/>
        <w:t xml:space="preserve">Single 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Nationality:                </w:t>
      </w:r>
      <w:r w:rsidRPr="0091008F">
        <w:rPr>
          <w:rFonts w:ascii="Arial" w:hAnsi="Arial" w:cs="Arial"/>
          <w:sz w:val="20"/>
          <w:szCs w:val="20"/>
        </w:rPr>
        <w:tab/>
        <w:t>South African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Visa:</w:t>
      </w:r>
      <w:r w:rsidRPr="0091008F">
        <w:rPr>
          <w:rFonts w:ascii="Arial" w:hAnsi="Arial" w:cs="Arial"/>
          <w:sz w:val="20"/>
          <w:szCs w:val="20"/>
        </w:rPr>
        <w:tab/>
      </w:r>
      <w:r w:rsidRPr="0091008F">
        <w:rPr>
          <w:rFonts w:ascii="Arial" w:hAnsi="Arial" w:cs="Arial"/>
          <w:sz w:val="20"/>
          <w:szCs w:val="20"/>
        </w:rPr>
        <w:tab/>
      </w:r>
      <w:r w:rsidRPr="0091008F">
        <w:rPr>
          <w:rFonts w:ascii="Arial" w:hAnsi="Arial" w:cs="Arial"/>
          <w:sz w:val="20"/>
          <w:szCs w:val="20"/>
        </w:rPr>
        <w:tab/>
      </w:r>
      <w:r w:rsidR="00EC4CD9">
        <w:rPr>
          <w:rFonts w:ascii="Arial" w:hAnsi="Arial" w:cs="Arial"/>
          <w:sz w:val="20"/>
          <w:szCs w:val="20"/>
        </w:rPr>
        <w:t>Visit visa</w:t>
      </w:r>
    </w:p>
    <w:p w:rsid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 xml:space="preserve">Driving license:          </w:t>
      </w:r>
      <w:r w:rsidRPr="0091008F">
        <w:rPr>
          <w:rFonts w:ascii="Arial" w:hAnsi="Arial" w:cs="Arial"/>
          <w:sz w:val="20"/>
          <w:szCs w:val="20"/>
        </w:rPr>
        <w:tab/>
        <w:t>Full - Can be converted in UAE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4"/>
          <w:szCs w:val="24"/>
        </w:rPr>
      </w:pPr>
      <w:r w:rsidRPr="0091008F">
        <w:rPr>
          <w:rFonts w:ascii="Arial" w:hAnsi="Arial" w:cs="Arial"/>
          <w:b/>
          <w:sz w:val="24"/>
          <w:szCs w:val="24"/>
        </w:rPr>
        <w:t>Educational Credentials: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91008F">
        <w:rPr>
          <w:rFonts w:ascii="Arial" w:hAnsi="Arial" w:cs="Arial"/>
          <w:sz w:val="20"/>
          <w:szCs w:val="20"/>
        </w:rPr>
        <w:t>Tygerberg</w:t>
      </w:r>
      <w:proofErr w:type="spellEnd"/>
      <w:r w:rsidRPr="0091008F">
        <w:rPr>
          <w:rFonts w:ascii="Arial" w:hAnsi="Arial" w:cs="Arial"/>
          <w:sz w:val="20"/>
          <w:szCs w:val="20"/>
        </w:rPr>
        <w:t xml:space="preserve"> High School - Cape Town, South-Africa, 1999 - 2003               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117E27" w:rsidRDefault="00117E27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E27" w:rsidRDefault="00117E27" w:rsidP="00117E2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Certifications:</w:t>
      </w:r>
    </w:p>
    <w:p w:rsidR="00117E27" w:rsidRDefault="00117E27" w:rsidP="00117E27">
      <w:pPr>
        <w:pStyle w:val="NoSpacing"/>
        <w:rPr>
          <w:rFonts w:ascii="Arial" w:hAnsi="Arial" w:cs="Arial"/>
          <w:sz w:val="24"/>
          <w:szCs w:val="24"/>
        </w:rPr>
      </w:pPr>
    </w:p>
    <w:p w:rsidR="00117E27" w:rsidRDefault="00D343A2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General Ledger Capturer</w:t>
      </w:r>
    </w:p>
    <w:p w:rsidR="00D343A2" w:rsidRDefault="00D343A2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Payroll User</w:t>
      </w:r>
    </w:p>
    <w:p w:rsidR="00D343A2" w:rsidRDefault="00D343A2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Accounts Payable Capturer</w:t>
      </w:r>
    </w:p>
    <w:p w:rsidR="00D343A2" w:rsidRDefault="00D343A2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Accounts Receivable Capturer</w:t>
      </w:r>
    </w:p>
    <w:p w:rsidR="00D343A2" w:rsidRDefault="00D343A2" w:rsidP="00117E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Accounts Receivable Loans</w:t>
      </w:r>
    </w:p>
    <w:p w:rsidR="00117E27" w:rsidRDefault="00D343A2" w:rsidP="0091008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proofErr w:type="spellStart"/>
      <w:r>
        <w:rPr>
          <w:rFonts w:ascii="Arial" w:hAnsi="Arial" w:cs="Arial"/>
          <w:sz w:val="20"/>
          <w:szCs w:val="20"/>
        </w:rPr>
        <w:t>eBusiness</w:t>
      </w:r>
      <w:proofErr w:type="spellEnd"/>
      <w:r>
        <w:rPr>
          <w:rFonts w:ascii="Arial" w:hAnsi="Arial" w:cs="Arial"/>
          <w:sz w:val="20"/>
          <w:szCs w:val="20"/>
        </w:rPr>
        <w:t xml:space="preserve"> Suite: Accounts Receivable Debtors</w:t>
      </w:r>
    </w:p>
    <w:p w:rsidR="00F7360F" w:rsidRPr="00D343A2" w:rsidRDefault="00F7360F" w:rsidP="0091008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AMS: Taxation &amp; Payroll master class</w:t>
      </w:r>
    </w:p>
    <w:p w:rsidR="00117E27" w:rsidRDefault="00117E27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E27" w:rsidRDefault="00117E27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4"/>
          <w:szCs w:val="24"/>
        </w:rPr>
      </w:pPr>
      <w:r w:rsidRPr="0091008F">
        <w:rPr>
          <w:rFonts w:ascii="Arial" w:hAnsi="Arial" w:cs="Arial"/>
          <w:b/>
          <w:sz w:val="24"/>
          <w:szCs w:val="24"/>
        </w:rPr>
        <w:t>Professional Experience: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 xml:space="preserve">January 2007 - Present      </w:t>
      </w:r>
      <w:r w:rsidRPr="0091008F">
        <w:rPr>
          <w:rFonts w:ascii="Arial" w:hAnsi="Arial" w:cs="Arial"/>
          <w:b/>
          <w:sz w:val="20"/>
          <w:szCs w:val="20"/>
        </w:rPr>
        <w:tab/>
      </w:r>
    </w:p>
    <w:p w:rsidR="0091008F" w:rsidRPr="0091008F" w:rsidRDefault="0091008F" w:rsidP="0091008F">
      <w:pPr>
        <w:rPr>
          <w:rFonts w:ascii="Arial" w:eastAsia="Times New Roman" w:hAnsi="Arial" w:cs="Arial"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>South African Social Security Agency</w:t>
      </w:r>
      <w:r w:rsidRPr="0091008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008F">
        <w:rPr>
          <w:rFonts w:ascii="Arial" w:eastAsia="Times New Roman" w:hAnsi="Arial" w:cs="Arial"/>
          <w:sz w:val="20"/>
          <w:szCs w:val="20"/>
          <w:shd w:val="clear" w:color="auto" w:fill="FFFFFF"/>
        </w:rPr>
        <w:t>Sassa</w:t>
      </w:r>
      <w:proofErr w:type="spellEnd"/>
      <w:r w:rsidRPr="0091008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is a governmental institution that is responsible for the registration and pay out of grant related funds. The type of grants is the old age grants, disability grants and child support grants. </w:t>
      </w:r>
      <w:proofErr w:type="spellStart"/>
      <w:r w:rsidRPr="0091008F">
        <w:rPr>
          <w:rFonts w:ascii="Arial" w:eastAsia="Times New Roman" w:hAnsi="Arial" w:cs="Arial"/>
          <w:sz w:val="20"/>
          <w:szCs w:val="20"/>
          <w:shd w:val="clear" w:color="auto" w:fill="FFFFFF"/>
        </w:rPr>
        <w:t>Sassa</w:t>
      </w:r>
      <w:proofErr w:type="spellEnd"/>
      <w:r w:rsidRPr="0091008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looks after the poor and vulnerable people of South-Africa)</w:t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3A2" w:rsidRDefault="00D343A2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lastRenderedPageBreak/>
        <w:t>Responsibilities:</w:t>
      </w: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Distributing of Pay Slips for 15th and Month end officials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Requesting of payroll reports for monthly statistics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Handling of payroll queries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Follow-up on outstanding payroll reports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Drafting of debt letters for in and out of service debtors</w:t>
      </w:r>
    </w:p>
    <w:p w:rsidR="0091008F" w:rsidRPr="0091008F" w:rsidRDefault="00BA1EB0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Capturing of Transport and subsistence claims, mobile claims and </w:t>
      </w:r>
      <w:r w:rsidR="0091008F" w:rsidRPr="0091008F">
        <w:rPr>
          <w:rFonts w:ascii="Arial" w:hAnsi="Arial" w:cs="Arial"/>
          <w:sz w:val="20"/>
          <w:szCs w:val="20"/>
        </w:rPr>
        <w:t>emolument attachment orders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Issuing of IRP 5’s</w:t>
      </w:r>
      <w:r w:rsidR="00BA1EB0">
        <w:rPr>
          <w:rFonts w:ascii="Arial" w:hAnsi="Arial" w:cs="Arial"/>
          <w:sz w:val="20"/>
          <w:szCs w:val="20"/>
        </w:rPr>
        <w:t xml:space="preserve"> (for tax purposes)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Opening and filling of new debtors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Dealing with attorneys on a weekly basis</w:t>
      </w:r>
    </w:p>
    <w:p w:rsidR="0091008F" w:rsidRP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Updating of salary reports</w:t>
      </w:r>
    </w:p>
    <w:p w:rsidR="0091008F" w:rsidRDefault="0091008F" w:rsidP="0091008F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Dealing with medical insurance queries</w:t>
      </w:r>
    </w:p>
    <w:p w:rsidR="00BA1EB0" w:rsidRDefault="00BA1EB0" w:rsidP="00BA1EB0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all payroll accounts</w:t>
      </w:r>
    </w:p>
    <w:p w:rsidR="00BA1EB0" w:rsidRDefault="00A16B12" w:rsidP="00BA1EB0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all payroll i</w:t>
      </w:r>
      <w:r w:rsidR="00BA1EB0">
        <w:rPr>
          <w:rFonts w:ascii="Arial" w:hAnsi="Arial" w:cs="Arial"/>
          <w:sz w:val="20"/>
          <w:szCs w:val="20"/>
        </w:rPr>
        <w:t xml:space="preserve">nquiries </w:t>
      </w:r>
    </w:p>
    <w:p w:rsidR="00BA1EB0" w:rsidRDefault="00BA1EB0" w:rsidP="00BA1EB0">
      <w:pPr>
        <w:pStyle w:val="NoSpacing"/>
        <w:numPr>
          <w:ilvl w:val="0"/>
          <w:numId w:val="5"/>
        </w:numPr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walk in clients with payroll queries on the spot</w:t>
      </w:r>
    </w:p>
    <w:p w:rsidR="00BA1EB0" w:rsidRDefault="00BA1EB0" w:rsidP="00BA1EB0">
      <w:pPr>
        <w:pStyle w:val="NoSpacing"/>
        <w:rPr>
          <w:rFonts w:ascii="Arial" w:hAnsi="Arial" w:cs="Arial"/>
          <w:sz w:val="20"/>
          <w:szCs w:val="20"/>
        </w:rPr>
      </w:pPr>
    </w:p>
    <w:p w:rsidR="00BA1EB0" w:rsidRPr="00F92B10" w:rsidRDefault="00BA1EB0" w:rsidP="00BA1EB0">
      <w:pPr>
        <w:pStyle w:val="NoSpacing"/>
        <w:rPr>
          <w:rFonts w:ascii="Arial" w:hAnsi="Arial" w:cs="Arial"/>
          <w:b/>
          <w:sz w:val="20"/>
          <w:szCs w:val="20"/>
        </w:rPr>
      </w:pPr>
      <w:r w:rsidRPr="00F92B10">
        <w:rPr>
          <w:rFonts w:ascii="Arial" w:hAnsi="Arial" w:cs="Arial"/>
          <w:b/>
          <w:sz w:val="20"/>
          <w:szCs w:val="20"/>
        </w:rPr>
        <w:t>General:</w:t>
      </w:r>
    </w:p>
    <w:p w:rsidR="00BA1EB0" w:rsidRDefault="00BA1EB0" w:rsidP="00BA1EB0">
      <w:pPr>
        <w:pStyle w:val="NoSpacing"/>
        <w:rPr>
          <w:rFonts w:ascii="Arial" w:hAnsi="Arial" w:cs="Arial"/>
          <w:sz w:val="20"/>
          <w:szCs w:val="20"/>
        </w:rPr>
      </w:pPr>
    </w:p>
    <w:p w:rsidR="00BA1EB0" w:rsidRDefault="00BA1EB0" w:rsidP="00BA1EB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also the travel coordinator in my unit, making travel arrangements for those individuals that needed to travel. I was the assets coordinator for my unit and had to ensure assets were updated, checked and accounted for. I also assisted staff when the printers and all other IT equipment was not functioning correctly. I used to be the store keepers as well for my unit and had to ensure all employees had the necessary stationary needed to perform their day to day tasks.</w:t>
      </w:r>
    </w:p>
    <w:p w:rsidR="00BA1EB0" w:rsidRDefault="00BA1EB0" w:rsidP="00BA1EB0">
      <w:pPr>
        <w:pStyle w:val="NoSpacing"/>
        <w:ind w:left="900"/>
        <w:rPr>
          <w:rFonts w:ascii="Arial" w:hAnsi="Arial" w:cs="Arial"/>
          <w:sz w:val="20"/>
          <w:szCs w:val="20"/>
        </w:rPr>
      </w:pPr>
    </w:p>
    <w:p w:rsidR="00BA1EB0" w:rsidRPr="00BA1EB0" w:rsidRDefault="00BA1EB0" w:rsidP="00BA1EB0">
      <w:pPr>
        <w:pStyle w:val="NoSpacing"/>
        <w:ind w:left="540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D7552C" w:rsidRDefault="00D7552C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D7552C" w:rsidRDefault="00D7552C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>June 2005 - December 2006</w:t>
      </w:r>
      <w:r w:rsidRPr="0091008F">
        <w:rPr>
          <w:rFonts w:ascii="Arial" w:hAnsi="Arial" w:cs="Arial"/>
          <w:b/>
          <w:sz w:val="20"/>
          <w:szCs w:val="20"/>
        </w:rPr>
        <w:tab/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>South African Department of Social Development</w:t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>Finance Clerk</w:t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  <w:r w:rsidRPr="0091008F">
        <w:rPr>
          <w:rFonts w:ascii="Arial" w:hAnsi="Arial" w:cs="Arial"/>
          <w:b/>
          <w:sz w:val="20"/>
          <w:szCs w:val="20"/>
        </w:rPr>
        <w:t>Responsibilities:</w:t>
      </w:r>
    </w:p>
    <w:p w:rsidR="0091008F" w:rsidRPr="0091008F" w:rsidRDefault="0091008F" w:rsidP="0091008F">
      <w:pPr>
        <w:pStyle w:val="NoSpacing"/>
        <w:rPr>
          <w:rFonts w:ascii="Arial" w:hAnsi="Arial" w:cs="Arial"/>
          <w:b/>
          <w:sz w:val="20"/>
          <w:szCs w:val="20"/>
        </w:rPr>
      </w:pPr>
    </w:p>
    <w:p w:rsidR="0091008F" w:rsidRPr="0091008F" w:rsidRDefault="0091008F" w:rsidP="0091008F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Capturing and identifying Grant Overpayments and the identifying of all Grant fraud cases</w:t>
      </w: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Handling of all related queries</w:t>
      </w: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General office administration</w:t>
      </w: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Traveling to all Local offices within the Western Cape to do Audits</w:t>
      </w: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Filing</w:t>
      </w:r>
    </w:p>
    <w:p w:rsidR="0091008F" w:rsidRP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Sorting of files</w:t>
      </w:r>
    </w:p>
    <w:p w:rsidR="0091008F" w:rsidRDefault="0091008F" w:rsidP="0091008F">
      <w:pPr>
        <w:pStyle w:val="NoSpacing"/>
        <w:numPr>
          <w:ilvl w:val="0"/>
          <w:numId w:val="7"/>
        </w:numPr>
        <w:ind w:left="900" w:hanging="360"/>
        <w:rPr>
          <w:rFonts w:ascii="Arial" w:hAnsi="Arial" w:cs="Arial"/>
          <w:sz w:val="20"/>
          <w:szCs w:val="20"/>
        </w:rPr>
      </w:pPr>
      <w:r w:rsidRPr="0091008F">
        <w:rPr>
          <w:rFonts w:ascii="Arial" w:hAnsi="Arial" w:cs="Arial"/>
          <w:sz w:val="20"/>
          <w:szCs w:val="20"/>
        </w:rPr>
        <w:t>Auditing of all the offices files to ensure that all the relevant information is placed on the Grant files.</w:t>
      </w:r>
    </w:p>
    <w:p w:rsidR="0014142A" w:rsidRPr="00F92B10" w:rsidRDefault="0014142A" w:rsidP="0014142A">
      <w:pPr>
        <w:pStyle w:val="NoSpacing"/>
        <w:rPr>
          <w:rFonts w:ascii="Arial" w:hAnsi="Arial" w:cs="Arial"/>
          <w:b/>
          <w:sz w:val="20"/>
          <w:szCs w:val="20"/>
        </w:rPr>
      </w:pPr>
    </w:p>
    <w:p w:rsidR="0014142A" w:rsidRPr="00F92B10" w:rsidRDefault="0014142A" w:rsidP="0014142A">
      <w:pPr>
        <w:pStyle w:val="NoSpacing"/>
        <w:rPr>
          <w:rFonts w:ascii="Arial" w:hAnsi="Arial" w:cs="Arial"/>
          <w:b/>
          <w:sz w:val="20"/>
          <w:szCs w:val="20"/>
        </w:rPr>
      </w:pPr>
      <w:r w:rsidRPr="00F92B10">
        <w:rPr>
          <w:rFonts w:ascii="Arial" w:hAnsi="Arial" w:cs="Arial"/>
          <w:b/>
          <w:sz w:val="20"/>
          <w:szCs w:val="20"/>
        </w:rPr>
        <w:t>Overseas Experience:</w:t>
      </w:r>
    </w:p>
    <w:p w:rsidR="0014142A" w:rsidRDefault="0014142A" w:rsidP="0014142A">
      <w:pPr>
        <w:pStyle w:val="NoSpacing"/>
        <w:rPr>
          <w:rFonts w:ascii="Arial" w:hAnsi="Arial" w:cs="Arial"/>
          <w:sz w:val="20"/>
          <w:szCs w:val="20"/>
        </w:rPr>
      </w:pPr>
    </w:p>
    <w:p w:rsidR="0091008F" w:rsidRPr="0091008F" w:rsidRDefault="0014142A" w:rsidP="000E03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worked in the UK (England and Scotland) in 2004. I was a barman and waiter at the </w:t>
      </w:r>
      <w:proofErr w:type="spellStart"/>
      <w:r>
        <w:rPr>
          <w:rFonts w:ascii="Arial" w:hAnsi="Arial" w:cs="Arial"/>
          <w:sz w:val="20"/>
          <w:szCs w:val="20"/>
        </w:rPr>
        <w:t>Drimsynie</w:t>
      </w:r>
      <w:proofErr w:type="spellEnd"/>
      <w:r>
        <w:rPr>
          <w:rFonts w:ascii="Arial" w:hAnsi="Arial" w:cs="Arial"/>
          <w:sz w:val="20"/>
          <w:szCs w:val="20"/>
        </w:rPr>
        <w:t xml:space="preserve"> Hotel in </w:t>
      </w:r>
      <w:proofErr w:type="spellStart"/>
      <w:r>
        <w:rPr>
          <w:rFonts w:ascii="Arial" w:hAnsi="Arial" w:cs="Arial"/>
          <w:sz w:val="20"/>
          <w:szCs w:val="20"/>
        </w:rPr>
        <w:t>Lochgoilhead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Argyl</w:t>
      </w:r>
      <w:proofErr w:type="spellEnd"/>
      <w:r>
        <w:rPr>
          <w:rFonts w:ascii="Arial" w:hAnsi="Arial" w:cs="Arial"/>
          <w:sz w:val="20"/>
          <w:szCs w:val="20"/>
        </w:rPr>
        <w:t xml:space="preserve"> Scotland. From there I went to England where I worked in </w:t>
      </w:r>
      <w:proofErr w:type="spellStart"/>
      <w:r>
        <w:rPr>
          <w:rFonts w:ascii="Arial" w:hAnsi="Arial" w:cs="Arial"/>
          <w:sz w:val="20"/>
          <w:szCs w:val="20"/>
        </w:rPr>
        <w:t>Oxforshire</w:t>
      </w:r>
      <w:proofErr w:type="spellEnd"/>
      <w:r>
        <w:rPr>
          <w:rFonts w:ascii="Arial" w:hAnsi="Arial" w:cs="Arial"/>
          <w:sz w:val="20"/>
          <w:szCs w:val="20"/>
        </w:rPr>
        <w:t xml:space="preserve"> in a Pub/Motel/Restaurant. There I was a barman a waiter and had to ensure that the Hotel rooms was cleaned and ready for guests. I had to take down reservations for both the restaurant area as well as the rooms and was also in charge of making breakfast for guest in the morning. I also had to ensure that the laundry was done and that the pub area was clean. At times I would also help out the chef in the kitchen and had to ensure that all cutlery and dishes was</w:t>
      </w:r>
      <w:r w:rsidR="000E03F2">
        <w:rPr>
          <w:rFonts w:ascii="Arial" w:hAnsi="Arial" w:cs="Arial"/>
          <w:sz w:val="20"/>
          <w:szCs w:val="20"/>
        </w:rPr>
        <w:t xml:space="preserve"> cleaned.</w:t>
      </w:r>
      <w:bookmarkStart w:id="0" w:name="_GoBack"/>
      <w:bookmarkEnd w:id="0"/>
    </w:p>
    <w:sectPr w:rsidR="0091008F" w:rsidRPr="0091008F" w:rsidSect="009A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D77"/>
    <w:multiLevelType w:val="hybridMultilevel"/>
    <w:tmpl w:val="27B80BB2"/>
    <w:lvl w:ilvl="0" w:tplc="9136481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91EEA"/>
    <w:multiLevelType w:val="hybridMultilevel"/>
    <w:tmpl w:val="A1FE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F75"/>
    <w:multiLevelType w:val="hybridMultilevel"/>
    <w:tmpl w:val="17569EE0"/>
    <w:lvl w:ilvl="0" w:tplc="913648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C10"/>
    <w:multiLevelType w:val="hybridMultilevel"/>
    <w:tmpl w:val="978C79AE"/>
    <w:lvl w:ilvl="0" w:tplc="9136481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A6B31"/>
    <w:multiLevelType w:val="hybridMultilevel"/>
    <w:tmpl w:val="FC7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D48"/>
    <w:multiLevelType w:val="hybridMultilevel"/>
    <w:tmpl w:val="CF6290D6"/>
    <w:lvl w:ilvl="0" w:tplc="913648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169FF"/>
    <w:multiLevelType w:val="hybridMultilevel"/>
    <w:tmpl w:val="7874989E"/>
    <w:lvl w:ilvl="0" w:tplc="9136481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3C38DE"/>
    <w:multiLevelType w:val="hybridMultilevel"/>
    <w:tmpl w:val="B9C4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B0530"/>
    <w:multiLevelType w:val="hybridMultilevel"/>
    <w:tmpl w:val="5B02D988"/>
    <w:lvl w:ilvl="0" w:tplc="913648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3427"/>
    <w:multiLevelType w:val="hybridMultilevel"/>
    <w:tmpl w:val="E0907E92"/>
    <w:lvl w:ilvl="0" w:tplc="9136481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7A20"/>
    <w:multiLevelType w:val="hybridMultilevel"/>
    <w:tmpl w:val="BF2A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008F"/>
    <w:rsid w:val="0002419C"/>
    <w:rsid w:val="00035707"/>
    <w:rsid w:val="00074D90"/>
    <w:rsid w:val="000946FE"/>
    <w:rsid w:val="00095D8F"/>
    <w:rsid w:val="000B450D"/>
    <w:rsid w:val="000E03F2"/>
    <w:rsid w:val="001051AC"/>
    <w:rsid w:val="00117E27"/>
    <w:rsid w:val="0014142A"/>
    <w:rsid w:val="0015337A"/>
    <w:rsid w:val="00321F9B"/>
    <w:rsid w:val="00343125"/>
    <w:rsid w:val="00377F46"/>
    <w:rsid w:val="0042124F"/>
    <w:rsid w:val="00563128"/>
    <w:rsid w:val="0061270C"/>
    <w:rsid w:val="006B7734"/>
    <w:rsid w:val="0071264E"/>
    <w:rsid w:val="007126E7"/>
    <w:rsid w:val="007567EF"/>
    <w:rsid w:val="007675AF"/>
    <w:rsid w:val="00783B0C"/>
    <w:rsid w:val="0091008F"/>
    <w:rsid w:val="009333DE"/>
    <w:rsid w:val="00953DA3"/>
    <w:rsid w:val="009A25C5"/>
    <w:rsid w:val="00A16B12"/>
    <w:rsid w:val="00A17187"/>
    <w:rsid w:val="00A92A9F"/>
    <w:rsid w:val="00BA1EB0"/>
    <w:rsid w:val="00BC075B"/>
    <w:rsid w:val="00C112D0"/>
    <w:rsid w:val="00C55DD8"/>
    <w:rsid w:val="00D343A2"/>
    <w:rsid w:val="00D7552C"/>
    <w:rsid w:val="00E90905"/>
    <w:rsid w:val="00EA5F7C"/>
    <w:rsid w:val="00EA642C"/>
    <w:rsid w:val="00EC4CD9"/>
    <w:rsid w:val="00EE0E62"/>
    <w:rsid w:val="00EE51B6"/>
    <w:rsid w:val="00EF52DF"/>
    <w:rsid w:val="00F7360F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0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E0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jplr</dc:creator>
  <cp:lastModifiedBy>Pc6</cp:lastModifiedBy>
  <cp:revision>29</cp:revision>
  <dcterms:created xsi:type="dcterms:W3CDTF">2013-10-27T08:11:00Z</dcterms:created>
  <dcterms:modified xsi:type="dcterms:W3CDTF">2015-07-08T09:39:00Z</dcterms:modified>
</cp:coreProperties>
</file>