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41" w:rsidRDefault="00DD60A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5410200</wp:posOffset>
            </wp:positionH>
            <wp:positionV relativeFrom="page">
              <wp:posOffset>1244600</wp:posOffset>
            </wp:positionV>
            <wp:extent cx="1117600" cy="1435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6" w:history="1">
        <w:r w:rsidR="00345053" w:rsidRPr="00D90FD7">
          <w:rPr>
            <w:rStyle w:val="Hyperlink"/>
            <w:sz w:val="24"/>
            <w:szCs w:val="24"/>
          </w:rPr>
          <w:t>Hazem.210625@2freemail.com</w:t>
        </w:r>
      </w:hyperlink>
    </w:p>
    <w:p w:rsidR="00345053" w:rsidRDefault="00345053">
      <w:pPr>
        <w:spacing w:line="200" w:lineRule="exact"/>
        <w:rPr>
          <w:sz w:val="24"/>
          <w:szCs w:val="24"/>
        </w:rPr>
      </w:pPr>
    </w:p>
    <w:p w:rsidR="007B4D41" w:rsidRDefault="007B4D41">
      <w:pPr>
        <w:spacing w:line="200" w:lineRule="exact"/>
        <w:rPr>
          <w:sz w:val="24"/>
          <w:szCs w:val="24"/>
        </w:rPr>
      </w:pPr>
    </w:p>
    <w:p w:rsidR="007B4D41" w:rsidRDefault="007B4D41">
      <w:pPr>
        <w:spacing w:line="336" w:lineRule="exact"/>
        <w:rPr>
          <w:sz w:val="24"/>
          <w:szCs w:val="24"/>
        </w:rPr>
      </w:pPr>
    </w:p>
    <w:p w:rsidR="007B4D41" w:rsidRDefault="00DD60A1">
      <w:pPr>
        <w:tabs>
          <w:tab w:val="left" w:pos="880"/>
          <w:tab w:val="left" w:pos="226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Name: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​</w:t>
      </w:r>
      <w:r>
        <w:rPr>
          <w:rFonts w:eastAsia="Times New Roman"/>
          <w:sz w:val="35"/>
          <w:szCs w:val="35"/>
        </w:rPr>
        <w:tab/>
        <w:t>​</w:t>
      </w:r>
      <w:r>
        <w:rPr>
          <w:rFonts w:eastAsia="Times New Roman"/>
          <w:sz w:val="21"/>
          <w:szCs w:val="21"/>
        </w:rPr>
        <w:t xml:space="preserve">Hazem </w:t>
      </w:r>
    </w:p>
    <w:p w:rsidR="007B4D41" w:rsidRDefault="007B4D41">
      <w:pPr>
        <w:spacing w:line="200" w:lineRule="exact"/>
        <w:rPr>
          <w:sz w:val="24"/>
          <w:szCs w:val="24"/>
        </w:rPr>
      </w:pPr>
    </w:p>
    <w:p w:rsidR="007B4D41" w:rsidRDefault="007B4D41">
      <w:pPr>
        <w:spacing w:line="212" w:lineRule="exact"/>
        <w:rPr>
          <w:sz w:val="24"/>
          <w:szCs w:val="24"/>
        </w:rPr>
      </w:pPr>
    </w:p>
    <w:p w:rsidR="007B4D41" w:rsidRDefault="00DD60A1">
      <w:pPr>
        <w:tabs>
          <w:tab w:val="left" w:pos="226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Position: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​</w:t>
      </w:r>
      <w:r>
        <w:rPr>
          <w:rFonts w:eastAsia="Times New Roman"/>
          <w:sz w:val="21"/>
          <w:szCs w:val="21"/>
        </w:rPr>
        <w:t>Chief Operating Officer/Deputy CEO, Hafilat Industry LLC, UAE</w:t>
      </w:r>
    </w:p>
    <w:p w:rsidR="007B4D41" w:rsidRDefault="007B4D41">
      <w:pPr>
        <w:spacing w:line="200" w:lineRule="exact"/>
        <w:rPr>
          <w:sz w:val="24"/>
          <w:szCs w:val="24"/>
        </w:rPr>
      </w:pPr>
    </w:p>
    <w:p w:rsidR="007B4D41" w:rsidRDefault="007B4D41">
      <w:pPr>
        <w:spacing w:line="212" w:lineRule="exact"/>
        <w:rPr>
          <w:sz w:val="24"/>
          <w:szCs w:val="24"/>
        </w:rPr>
      </w:pPr>
    </w:p>
    <w:p w:rsidR="007B4D41" w:rsidRDefault="00DD60A1">
      <w:pPr>
        <w:tabs>
          <w:tab w:val="left" w:pos="144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Nationality: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​ ​</w:t>
      </w:r>
      <w:r>
        <w:rPr>
          <w:rFonts w:eastAsia="Times New Roman"/>
          <w:sz w:val="21"/>
          <w:szCs w:val="21"/>
        </w:rPr>
        <w:t>Egyptian</w:t>
      </w:r>
    </w:p>
    <w:p w:rsidR="007B4D41" w:rsidRDefault="007B4D41">
      <w:pPr>
        <w:spacing w:line="200" w:lineRule="exact"/>
        <w:rPr>
          <w:sz w:val="24"/>
          <w:szCs w:val="24"/>
        </w:rPr>
      </w:pPr>
    </w:p>
    <w:p w:rsidR="007B4D41" w:rsidRDefault="007B4D41">
      <w:pPr>
        <w:spacing w:line="212" w:lineRule="exact"/>
        <w:rPr>
          <w:sz w:val="24"/>
          <w:szCs w:val="24"/>
        </w:rPr>
      </w:pPr>
    </w:p>
    <w:p w:rsidR="007B4D41" w:rsidRDefault="00DD60A1">
      <w:pPr>
        <w:tabs>
          <w:tab w:val="left" w:pos="218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Marrital Status: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​</w:t>
      </w:r>
      <w:r>
        <w:rPr>
          <w:rFonts w:eastAsia="Times New Roman"/>
          <w:sz w:val="21"/>
          <w:szCs w:val="21"/>
        </w:rPr>
        <w:t>Married with 2 children</w:t>
      </w:r>
    </w:p>
    <w:p w:rsidR="007B4D41" w:rsidRDefault="007B4D41">
      <w:pPr>
        <w:spacing w:line="200" w:lineRule="exact"/>
        <w:rPr>
          <w:sz w:val="24"/>
          <w:szCs w:val="24"/>
        </w:rPr>
      </w:pPr>
    </w:p>
    <w:p w:rsidR="007B4D41" w:rsidRDefault="007B4D41">
      <w:pPr>
        <w:spacing w:line="212" w:lineRule="exact"/>
        <w:rPr>
          <w:sz w:val="24"/>
          <w:szCs w:val="24"/>
        </w:rPr>
      </w:pPr>
    </w:p>
    <w:p w:rsidR="007B4D41" w:rsidRDefault="007B4D41">
      <w:pPr>
        <w:spacing w:line="200" w:lineRule="exact"/>
        <w:rPr>
          <w:sz w:val="24"/>
          <w:szCs w:val="24"/>
        </w:rPr>
      </w:pPr>
    </w:p>
    <w:p w:rsidR="007B4D41" w:rsidRDefault="007B4D41">
      <w:pPr>
        <w:spacing w:line="212" w:lineRule="exact"/>
        <w:rPr>
          <w:sz w:val="24"/>
          <w:szCs w:val="24"/>
        </w:rPr>
      </w:pPr>
    </w:p>
    <w:p w:rsidR="007B4D41" w:rsidRDefault="007B4D41">
      <w:pPr>
        <w:spacing w:line="364" w:lineRule="exact"/>
        <w:rPr>
          <w:rFonts w:eastAsia="Times New Roman"/>
          <w:sz w:val="35"/>
          <w:szCs w:val="35"/>
        </w:rPr>
      </w:pPr>
    </w:p>
    <w:p w:rsidR="007B4D41" w:rsidRDefault="00DD60A1">
      <w:pPr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</w:t>
      </w:r>
    </w:p>
    <w:p w:rsidR="007B4D41" w:rsidRDefault="007B4D41">
      <w:pPr>
        <w:spacing w:line="200" w:lineRule="exact"/>
        <w:rPr>
          <w:sz w:val="24"/>
          <w:szCs w:val="24"/>
        </w:rPr>
      </w:pPr>
    </w:p>
    <w:p w:rsidR="007B4D41" w:rsidRDefault="007B4D41">
      <w:pPr>
        <w:spacing w:line="218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Combined with a mechanical engineering background, a strong and sound know-how in the commercial and</w:t>
      </w:r>
    </w:p>
    <w:p w:rsidR="007B4D41" w:rsidRDefault="007B4D41">
      <w:pPr>
        <w:spacing w:line="36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management field, I have a proven </w:t>
      </w:r>
      <w:r>
        <w:rPr>
          <w:rFonts w:eastAsia="Times New Roman"/>
          <w:sz w:val="21"/>
          <w:szCs w:val="21"/>
        </w:rPr>
        <w:t>track record of success within my former executive positions. I accept challenge and</w:t>
      </w:r>
    </w:p>
    <w:p w:rsidR="007B4D41" w:rsidRDefault="007B4D41">
      <w:pPr>
        <w:spacing w:line="11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seek all opportunities for growth, expansion and improvement.  Throughout my working experience I have accrued a</w:t>
      </w:r>
    </w:p>
    <w:p w:rsidR="007B4D41" w:rsidRDefault="007B4D41">
      <w:pPr>
        <w:spacing w:line="11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multitude of skills including process improvement, profi</w:t>
      </w:r>
      <w:r>
        <w:rPr>
          <w:rFonts w:eastAsia="Times New Roman"/>
          <w:sz w:val="21"/>
          <w:szCs w:val="21"/>
        </w:rPr>
        <w:t>t increase, business development, revenue enhancement</w:t>
      </w:r>
    </w:p>
    <w:p w:rsidR="007B4D41" w:rsidRDefault="007B4D41">
      <w:pPr>
        <w:spacing w:line="11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strategies and effective utilization of manpower.</w:t>
      </w:r>
    </w:p>
    <w:p w:rsidR="007B4D41" w:rsidRDefault="007B4D41">
      <w:pPr>
        <w:spacing w:line="11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</w:t>
      </w:r>
    </w:p>
    <w:p w:rsidR="007B4D41" w:rsidRDefault="007B4D41">
      <w:pPr>
        <w:spacing w:line="388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EMPLOYMENT HISTORY</w:t>
      </w:r>
    </w:p>
    <w:p w:rsidR="007B4D41" w:rsidRDefault="007B4D41">
      <w:pPr>
        <w:spacing w:line="200" w:lineRule="exact"/>
        <w:rPr>
          <w:sz w:val="24"/>
          <w:szCs w:val="24"/>
        </w:rPr>
      </w:pPr>
    </w:p>
    <w:p w:rsidR="007B4D41" w:rsidRDefault="007B4D41">
      <w:pPr>
        <w:spacing w:line="218" w:lineRule="exact"/>
        <w:rPr>
          <w:sz w:val="24"/>
          <w:szCs w:val="24"/>
        </w:rPr>
      </w:pPr>
    </w:p>
    <w:p w:rsidR="007B4D41" w:rsidRDefault="00DD60A1">
      <w:pPr>
        <w:tabs>
          <w:tab w:val="left" w:pos="7220"/>
          <w:tab w:val="left" w:pos="832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Hafilat Industry LLC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July 2015 t</w:t>
      </w:r>
      <w:r>
        <w:rPr>
          <w:rFonts w:eastAsia="Times New Roman"/>
          <w:b/>
          <w:bCs/>
          <w:sz w:val="23"/>
          <w:szCs w:val="23"/>
        </w:rPr>
        <w:t>ill</w:t>
      </w:r>
    </w:p>
    <w:p w:rsidR="007B4D41" w:rsidRDefault="007B4D41">
      <w:pPr>
        <w:spacing w:line="41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present</w:t>
      </w:r>
    </w:p>
    <w:p w:rsidR="007B4D41" w:rsidRDefault="007B4D41">
      <w:pPr>
        <w:spacing w:line="3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Chief Operating Officer/Deputy CEO</w:t>
      </w:r>
    </w:p>
    <w:p w:rsidR="007B4D41" w:rsidRDefault="007B4D41">
      <w:pPr>
        <w:spacing w:line="5" w:lineRule="exact"/>
        <w:rPr>
          <w:sz w:val="24"/>
          <w:szCs w:val="24"/>
        </w:rPr>
      </w:pPr>
    </w:p>
    <w:p w:rsidR="007B4D41" w:rsidRDefault="00DD60A1">
      <w:pPr>
        <w:spacing w:line="254" w:lineRule="auto"/>
        <w:ind w:right="1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Hafilat Industries LLC is a joint venture between Specialized Investment Group, Emirates Link Group and Volgren. It is a UAE based ‘International Quality’ bus builder. Hafilat’s manufacturing capability </w:t>
      </w:r>
      <w:r>
        <w:rPr>
          <w:rFonts w:eastAsia="Times New Roman"/>
          <w:sz w:val="21"/>
          <w:szCs w:val="21"/>
        </w:rPr>
        <w:t>includes a full range of public transport buses such as Charter/Coach, Intercity, Low Floor, Low entry, Articulated, Double decker and Trolley buses with Engine power options of Diesel, CNG, or Hybrid.</w:t>
      </w:r>
    </w:p>
    <w:p w:rsidR="007B4D41" w:rsidRDefault="007B4D41">
      <w:pPr>
        <w:spacing w:line="364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Responsibilities:</w:t>
      </w:r>
    </w:p>
    <w:p w:rsidR="007B4D41" w:rsidRDefault="007B4D41">
      <w:pPr>
        <w:spacing w:line="40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This entails the responsibilities </w:t>
      </w:r>
      <w:r>
        <w:rPr>
          <w:rFonts w:eastAsia="Times New Roman"/>
          <w:sz w:val="21"/>
          <w:szCs w:val="21"/>
        </w:rPr>
        <w:t>of COO and Deputy CEO of Hafilat Group.</w:t>
      </w:r>
    </w:p>
    <w:p w:rsidR="007B4D41" w:rsidRDefault="007B4D41">
      <w:pPr>
        <w:spacing w:line="200" w:lineRule="exact"/>
        <w:rPr>
          <w:sz w:val="24"/>
          <w:szCs w:val="24"/>
        </w:rPr>
      </w:pPr>
    </w:p>
    <w:p w:rsidR="007B4D41" w:rsidRDefault="007B4D41">
      <w:pPr>
        <w:spacing w:line="325" w:lineRule="exact"/>
        <w:rPr>
          <w:sz w:val="24"/>
          <w:szCs w:val="24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Achievements:</w:t>
      </w:r>
    </w:p>
    <w:p w:rsidR="007B4D41" w:rsidRDefault="007B4D41">
      <w:pPr>
        <w:sectPr w:rsidR="007B4D41">
          <w:pgSz w:w="12240" w:h="15840"/>
          <w:pgMar w:top="1440" w:right="900" w:bottom="0" w:left="960" w:header="0" w:footer="0" w:gutter="0"/>
          <w:cols w:space="720" w:equalWidth="0">
            <w:col w:w="10380"/>
          </w:cols>
        </w:sectPr>
      </w:pPr>
    </w:p>
    <w:p w:rsidR="007B4D41" w:rsidRDefault="007B4D41">
      <w:pPr>
        <w:spacing w:line="40" w:lineRule="exact"/>
        <w:rPr>
          <w:sz w:val="24"/>
          <w:szCs w:val="24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7B4D41">
      <w:pPr>
        <w:spacing w:line="104" w:lineRule="exact"/>
        <w:rPr>
          <w:sz w:val="24"/>
          <w:szCs w:val="24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DD60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B4D41" w:rsidRDefault="007B4D41">
      <w:pPr>
        <w:spacing w:line="150" w:lineRule="exact"/>
        <w:rPr>
          <w:sz w:val="24"/>
          <w:szCs w:val="24"/>
        </w:rPr>
      </w:pPr>
    </w:p>
    <w:p w:rsidR="007B4D41" w:rsidRDefault="00DD60A1">
      <w:pPr>
        <w:spacing w:line="440" w:lineRule="auto"/>
        <w:ind w:right="13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Complete restructuring of the engineering department and of the manufacturing plant and process; Restructuring the finance, human resources and administration departments;</w:t>
      </w:r>
    </w:p>
    <w:p w:rsidR="007B4D41" w:rsidRDefault="007B4D41">
      <w:pPr>
        <w:sectPr w:rsidR="007B4D41">
          <w:type w:val="continuous"/>
          <w:pgSz w:w="12240" w:h="15840"/>
          <w:pgMar w:top="1440" w:right="900" w:bottom="0" w:left="960" w:header="0" w:footer="0" w:gutter="0"/>
          <w:cols w:num="2" w:space="720" w:equalWidth="0">
            <w:col w:w="460" w:space="100"/>
            <w:col w:w="9820"/>
          </w:cols>
        </w:sectPr>
      </w:pPr>
    </w:p>
    <w:p w:rsidR="007B4D41" w:rsidRDefault="00DD60A1">
      <w:pPr>
        <w:numPr>
          <w:ilvl w:val="0"/>
          <w:numId w:val="2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lastRenderedPageBreak/>
        <w:t>Establishing the sales and logistics departments;</w:t>
      </w:r>
    </w:p>
    <w:p w:rsidR="007B4D41" w:rsidRDefault="007B4D41">
      <w:pPr>
        <w:spacing w:line="4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2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Establishing a service department and workshop;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2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Increasing/improving the company suppliers' database locally and worldwide;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2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 xml:space="preserve">Collecting accounts receivable, a total of 18M </w:t>
      </w:r>
      <w:r>
        <w:rPr>
          <w:rFonts w:eastAsia="Times New Roman"/>
          <w:sz w:val="21"/>
          <w:szCs w:val="21"/>
        </w:rPr>
        <w:t>(pending since 2013) in 4 months;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2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Signing contracts with 3 different bus brand franchises to be produced and assembled locally in the factory;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2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Signing contracts with 6 new commercial franchises for the sales and services departments;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2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Reducing total expe</w:t>
      </w:r>
      <w:r>
        <w:rPr>
          <w:rFonts w:eastAsia="Times New Roman"/>
          <w:sz w:val="21"/>
          <w:szCs w:val="21"/>
        </w:rPr>
        <w:t>nses by 30%;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2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Increasing turn over by 60%;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2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Increasing profit by almost 42%;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2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Opening new markets in Egypt, Algeria and Ghana and in the process of opening in Morocco and Tunisia.</w:t>
      </w:r>
    </w:p>
    <w:p w:rsidR="007B4D41" w:rsidRDefault="007B4D41">
      <w:pPr>
        <w:sectPr w:rsidR="007B4D41">
          <w:pgSz w:w="12240" w:h="15840"/>
          <w:pgMar w:top="791" w:right="960" w:bottom="0" w:left="960" w:header="0" w:footer="0" w:gutter="0"/>
          <w:cols w:space="720" w:equalWidth="0">
            <w:col w:w="10320"/>
          </w:cols>
        </w:sect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351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Orient Motors</w:t>
      </w:r>
    </w:p>
    <w:p w:rsidR="007B4D41" w:rsidRDefault="00DD60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18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35"/>
          <w:szCs w:val="35"/>
        </w:rPr>
        <w:t>​</w:t>
      </w:r>
      <w:r>
        <w:rPr>
          <w:rFonts w:eastAsia="Times New Roman"/>
          <w:b/>
          <w:bCs/>
          <w:sz w:val="23"/>
          <w:szCs w:val="23"/>
        </w:rPr>
        <w:t>LLC</w:t>
      </w:r>
    </w:p>
    <w:p w:rsidR="007B4D41" w:rsidRDefault="00DD60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18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35"/>
          <w:szCs w:val="35"/>
        </w:rPr>
        <w:t>​</w:t>
      </w:r>
    </w:p>
    <w:p w:rsidR="007B4D41" w:rsidRDefault="00DD60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331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March 2014 till June</w:t>
      </w:r>
    </w:p>
    <w:p w:rsidR="007B4D41" w:rsidRDefault="007B4D41">
      <w:pPr>
        <w:spacing w:line="69" w:lineRule="exact"/>
        <w:rPr>
          <w:sz w:val="20"/>
          <w:szCs w:val="20"/>
        </w:rPr>
      </w:pPr>
    </w:p>
    <w:p w:rsidR="007B4D41" w:rsidRDefault="007B4D41">
      <w:pPr>
        <w:sectPr w:rsidR="007B4D41">
          <w:type w:val="continuous"/>
          <w:pgSz w:w="12240" w:h="15840"/>
          <w:pgMar w:top="791" w:right="960" w:bottom="0" w:left="960" w:header="0" w:footer="0" w:gutter="0"/>
          <w:cols w:num="4" w:space="720" w:equalWidth="0">
            <w:col w:w="1440" w:space="180"/>
            <w:col w:w="5460" w:space="720"/>
            <w:col w:w="340" w:space="120"/>
            <w:col w:w="2060"/>
          </w:cols>
        </w:sect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2015</w:t>
      </w:r>
    </w:p>
    <w:p w:rsidR="007B4D41" w:rsidRDefault="007B4D41">
      <w:pPr>
        <w:sectPr w:rsidR="007B4D41">
          <w:type w:val="continuous"/>
          <w:pgSz w:w="12240" w:h="15840"/>
          <w:pgMar w:top="791" w:right="960" w:bottom="0" w:left="960" w:header="0" w:footer="0" w:gutter="0"/>
          <w:cols w:space="720" w:equalWidth="0">
            <w:col w:w="10320"/>
          </w:cols>
        </w:sect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lastRenderedPageBreak/>
        <w:t>Commercial Director</w:t>
      </w:r>
    </w:p>
    <w:p w:rsidR="007B4D41" w:rsidRDefault="007B4D41">
      <w:pPr>
        <w:spacing w:line="5" w:lineRule="exact"/>
        <w:rPr>
          <w:sz w:val="20"/>
          <w:szCs w:val="20"/>
        </w:rPr>
      </w:pPr>
    </w:p>
    <w:p w:rsidR="007B4D41" w:rsidRDefault="00DD60A1">
      <w:pPr>
        <w:spacing w:line="261" w:lineRule="auto"/>
        <w:ind w:right="4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Orient Motors specializes in tourism transportation, vehicle maintenance, bus and coach dealership, and automobile spare parts trading</w:t>
      </w:r>
      <w:r>
        <w:rPr>
          <w:rFonts w:eastAsia="Times New Roman"/>
          <w:sz w:val="21"/>
          <w:szCs w:val="21"/>
        </w:rPr>
        <w:t xml:space="preserve"> and exports</w:t>
      </w:r>
      <w:r>
        <w:rPr>
          <w:rFonts w:eastAsia="Times New Roman"/>
          <w:color w:val="4C4C4C"/>
          <w:sz w:val="21"/>
          <w:szCs w:val="21"/>
        </w:rPr>
        <w:t>.</w:t>
      </w:r>
    </w:p>
    <w:p w:rsidR="007B4D41" w:rsidRDefault="007B4D41">
      <w:pPr>
        <w:spacing w:line="356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Responsibilities:</w:t>
      </w:r>
    </w:p>
    <w:p w:rsidR="007B4D41" w:rsidRDefault="007B4D41">
      <w:pPr>
        <w:spacing w:line="23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3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Monitoring and improving all commercial aspects;</w:t>
      </w:r>
    </w:p>
    <w:p w:rsidR="007B4D41" w:rsidRDefault="007B4D41">
      <w:pPr>
        <w:spacing w:line="4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3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Increasing turnover and profit margins;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3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Developing/revising budgets for all departments;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3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Restructuring manpower;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3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Supervising product development;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3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Monitoring customer su</w:t>
      </w:r>
      <w:r>
        <w:rPr>
          <w:rFonts w:eastAsia="Times New Roman"/>
          <w:sz w:val="21"/>
          <w:szCs w:val="21"/>
        </w:rPr>
        <w:t>pport and after sales services;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3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Increasing dealerships and revising existing dealerships.</w:t>
      </w:r>
    </w:p>
    <w:p w:rsidR="007B4D41" w:rsidRDefault="007B4D41">
      <w:pPr>
        <w:spacing w:line="398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Achievements:</w:t>
      </w:r>
    </w:p>
    <w:p w:rsidR="007B4D41" w:rsidRDefault="007B4D41">
      <w:pPr>
        <w:spacing w:line="23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4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Increased turnover of the company by 5 million DHS within the first 2 months;</w:t>
      </w:r>
    </w:p>
    <w:p w:rsidR="007B4D41" w:rsidRDefault="007B4D41">
      <w:pPr>
        <w:spacing w:line="42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4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Increased profit by 48%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4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 xml:space="preserve">Increased manpower utilization of workshops, </w:t>
      </w:r>
      <w:r>
        <w:rPr>
          <w:rFonts w:eastAsia="Times New Roman"/>
          <w:sz w:val="21"/>
          <w:szCs w:val="21"/>
        </w:rPr>
        <w:t>spare parts department, sales dept. and service centers.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4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Increased spare parts availability and monitoring all supply chain aspects;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4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Increased customer database by 80%;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4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Increased productivity and turnover of Abu Dhabi branch;</w:t>
      </w:r>
    </w:p>
    <w:p w:rsidR="007B4D41" w:rsidRDefault="007B4D41">
      <w:pPr>
        <w:sectPr w:rsidR="007B4D41">
          <w:type w:val="continuous"/>
          <w:pgSz w:w="12240" w:h="15840"/>
          <w:pgMar w:top="791" w:right="960" w:bottom="0" w:left="960" w:header="0" w:footer="0" w:gutter="0"/>
          <w:cols w:space="720" w:equalWidth="0">
            <w:col w:w="10320"/>
          </w:cols>
        </w:sectPr>
      </w:pPr>
    </w:p>
    <w:p w:rsidR="007B4D41" w:rsidRDefault="00DD60A1">
      <w:pPr>
        <w:numPr>
          <w:ilvl w:val="0"/>
          <w:numId w:val="5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lastRenderedPageBreak/>
        <w:t>Increas</w:t>
      </w:r>
      <w:r>
        <w:rPr>
          <w:rFonts w:eastAsia="Times New Roman"/>
          <w:sz w:val="21"/>
          <w:szCs w:val="21"/>
        </w:rPr>
        <w:t>ed the monthly budget of the spare parts department by 15%.</w:t>
      </w:r>
    </w:p>
    <w:p w:rsidR="007B4D41" w:rsidRDefault="007B4D41">
      <w:pPr>
        <w:spacing w:line="400" w:lineRule="exact"/>
        <w:rPr>
          <w:sz w:val="20"/>
          <w:szCs w:val="20"/>
        </w:rPr>
      </w:pPr>
    </w:p>
    <w:p w:rsidR="007B4D41" w:rsidRDefault="00DD60A1">
      <w:pPr>
        <w:tabs>
          <w:tab w:val="left" w:pos="5940"/>
          <w:tab w:val="left" w:pos="690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Ghabbour Egypt </w:t>
      </w:r>
      <w:r>
        <w:rPr>
          <w:rFonts w:eastAsia="Times New Roman"/>
          <w:sz w:val="34"/>
          <w:szCs w:val="34"/>
        </w:rPr>
        <w:t>​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February 2008 – February 2014</w:t>
      </w: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27" w:lineRule="exact"/>
        <w:rPr>
          <w:sz w:val="20"/>
          <w:szCs w:val="20"/>
        </w:rPr>
      </w:pPr>
    </w:p>
    <w:p w:rsidR="007B4D41" w:rsidRDefault="00DD60A1">
      <w:pPr>
        <w:spacing w:line="265" w:lineRule="auto"/>
        <w:ind w:right="6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 xml:space="preserve">Managing Director/CEO, GB Allab Algeria, Iraq, Jordan, Dubai, and Ghana </w:t>
      </w:r>
      <w:r>
        <w:rPr>
          <w:rFonts w:eastAsia="Times New Roman"/>
          <w:sz w:val="21"/>
          <w:szCs w:val="21"/>
        </w:rPr>
        <w:t>(subsidiaries of Ghabbour Egypt)</w:t>
      </w:r>
      <w:r>
        <w:rPr>
          <w:rFonts w:eastAsia="Times New Roman"/>
          <w:b/>
          <w:bCs/>
          <w:i/>
          <w:iCs/>
          <w:sz w:val="21"/>
          <w:szCs w:val="21"/>
        </w:rPr>
        <w:t xml:space="preserve"> &amp; Group Export Director</w:t>
      </w:r>
    </w:p>
    <w:p w:rsidR="007B4D41" w:rsidRDefault="007B4D41">
      <w:pPr>
        <w:spacing w:line="2" w:lineRule="exact"/>
        <w:rPr>
          <w:sz w:val="20"/>
          <w:szCs w:val="20"/>
        </w:rPr>
      </w:pPr>
    </w:p>
    <w:p w:rsidR="007B4D41" w:rsidRDefault="00DD60A1">
      <w:pPr>
        <w:spacing w:line="255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Ghabbour Egypt</w:t>
      </w:r>
      <w:r>
        <w:rPr>
          <w:rFonts w:eastAsia="Times New Roman"/>
          <w:sz w:val="21"/>
          <w:szCs w:val="21"/>
        </w:rPr>
        <w:t xml:space="preserve"> is the authorized dealer and body builder of Volvo, Mitsubishi and Hyundai Products: Luxury Coaches, Intercity Buses, City Buses, Mini Buses, and Semitrailers (all applications). Ghabbour Company has a 7500 body count in Egypt and 450 in its subsidiary co</w:t>
      </w:r>
      <w:r>
        <w:rPr>
          <w:rFonts w:eastAsia="Times New Roman"/>
          <w:sz w:val="21"/>
          <w:szCs w:val="21"/>
        </w:rPr>
        <w:t>mpanies.</w:t>
      </w:r>
    </w:p>
    <w:p w:rsidR="007B4D41" w:rsidRDefault="007B4D41">
      <w:pPr>
        <w:spacing w:line="364" w:lineRule="exact"/>
        <w:rPr>
          <w:sz w:val="20"/>
          <w:szCs w:val="20"/>
        </w:rPr>
      </w:pPr>
    </w:p>
    <w:p w:rsidR="007B4D41" w:rsidRDefault="00DD60A1">
      <w:pPr>
        <w:spacing w:line="26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Responsibilities: </w:t>
      </w:r>
      <w:r>
        <w:rPr>
          <w:rFonts w:eastAsia="Times New Roman"/>
          <w:sz w:val="21"/>
          <w:szCs w:val="21"/>
        </w:rPr>
        <w:t>Same responsibilities as Group Export Director (below) in addition to running the subsidiary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1"/>
          <w:szCs w:val="21"/>
        </w:rPr>
        <w:t xml:space="preserve">companies in Algeria, </w:t>
      </w:r>
      <w:r>
        <w:rPr>
          <w:rFonts w:eastAsia="Times New Roman"/>
          <w:sz w:val="23"/>
          <w:szCs w:val="23"/>
        </w:rPr>
        <w:t>Iraq, Jordan, Dubai, and Ghana</w:t>
      </w:r>
      <w:r>
        <w:rPr>
          <w:rFonts w:eastAsia="Times New Roman"/>
          <w:sz w:val="21"/>
          <w:szCs w:val="21"/>
        </w:rPr>
        <w:t xml:space="preserve"> that focus mainly on distributing/selling: buses, semitrailers, Linde forklifts, p</w:t>
      </w:r>
      <w:r>
        <w:rPr>
          <w:rFonts w:eastAsia="Times New Roman"/>
          <w:sz w:val="21"/>
          <w:szCs w:val="21"/>
        </w:rPr>
        <w:t>assenger cars, tires and manufacturing of semitrailers.</w:t>
      </w:r>
    </w:p>
    <w:p w:rsidR="007B4D41" w:rsidRDefault="007B4D41">
      <w:pPr>
        <w:spacing w:line="352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Achievements</w:t>
      </w:r>
      <w:r>
        <w:rPr>
          <w:rFonts w:eastAsia="Times New Roman"/>
          <w:sz w:val="23"/>
          <w:szCs w:val="23"/>
        </w:rPr>
        <w:t>: throughout Ghabbour employment from July 1999 - Dec. 2001 and Sept. 2003 - Feb. 2014</w:t>
      </w:r>
    </w:p>
    <w:p w:rsidR="007B4D41" w:rsidRDefault="007B4D41">
      <w:pPr>
        <w:spacing w:line="29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6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3"/>
          <w:szCs w:val="23"/>
        </w:rPr>
        <w:t>Established 5 subsidiary companies: Algeria, Iraq, Jordan, Dubai, and Ghana.</w:t>
      </w:r>
    </w:p>
    <w:p w:rsidR="007B4D41" w:rsidRDefault="007B4D41">
      <w:pPr>
        <w:spacing w:line="124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6"/>
        </w:numPr>
        <w:tabs>
          <w:tab w:val="left" w:pos="554"/>
        </w:tabs>
        <w:spacing w:line="204" w:lineRule="auto"/>
        <w:ind w:left="700" w:right="14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Appointed as a member</w:t>
      </w:r>
      <w:r>
        <w:rPr>
          <w:rFonts w:eastAsia="Times New Roman"/>
          <w:sz w:val="21"/>
          <w:szCs w:val="21"/>
        </w:rPr>
        <w:t xml:space="preserve"> of the Egyptian Government Export Authority in the impact of export subsidiary systems in Egypt;</w:t>
      </w:r>
    </w:p>
    <w:p w:rsidR="007B4D41" w:rsidRDefault="007B4D41">
      <w:pPr>
        <w:spacing w:line="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6"/>
        </w:numPr>
        <w:tabs>
          <w:tab w:val="left" w:pos="560"/>
        </w:tabs>
        <w:spacing w:line="231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Increased gross profit by 20% with rigid cost control;</w:t>
      </w:r>
    </w:p>
    <w:p w:rsidR="007B4D41" w:rsidRDefault="007B4D41">
      <w:pPr>
        <w:spacing w:line="42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6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Tripled the customer database and maintained current customers;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6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 xml:space="preserve">Maximized efficiency of all company </w:t>
      </w:r>
      <w:r>
        <w:rPr>
          <w:rFonts w:eastAsia="Times New Roman"/>
          <w:sz w:val="21"/>
          <w:szCs w:val="21"/>
        </w:rPr>
        <w:t>departments and subsidiary companies;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1"/>
          <w:numId w:val="6"/>
        </w:numPr>
        <w:tabs>
          <w:tab w:val="left" w:pos="1600"/>
        </w:tabs>
        <w:spacing w:line="217" w:lineRule="auto"/>
        <w:ind w:left="1600" w:hanging="202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Applied the oracle system;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1"/>
          <w:numId w:val="6"/>
        </w:numPr>
        <w:tabs>
          <w:tab w:val="left" w:pos="1600"/>
        </w:tabs>
        <w:spacing w:line="217" w:lineRule="auto"/>
        <w:ind w:left="1600" w:hanging="202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Applied CDS systems which lead to a 60% - 150% salary increase;</w:t>
      </w:r>
    </w:p>
    <w:p w:rsidR="007B4D41" w:rsidRDefault="007B4D41">
      <w:pPr>
        <w:spacing w:line="13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1"/>
          <w:numId w:val="6"/>
        </w:numPr>
        <w:tabs>
          <w:tab w:val="left" w:pos="1602"/>
        </w:tabs>
        <w:spacing w:line="204" w:lineRule="auto"/>
        <w:ind w:left="1740" w:right="680" w:hanging="342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Increased productivity of employees by applying proper training based on employee needs and weaknesses;</w:t>
      </w:r>
    </w:p>
    <w:p w:rsidR="007B4D41" w:rsidRDefault="007B4D41">
      <w:pPr>
        <w:sectPr w:rsidR="007B4D41">
          <w:pgSz w:w="12240" w:h="15840"/>
          <w:pgMar w:top="791" w:right="900" w:bottom="0" w:left="960" w:header="0" w:footer="0" w:gutter="0"/>
          <w:cols w:space="720" w:equalWidth="0">
            <w:col w:w="10380"/>
          </w:cols>
        </w:sectPr>
      </w:pPr>
    </w:p>
    <w:p w:rsidR="007B4D41" w:rsidRDefault="007B4D41">
      <w:pPr>
        <w:spacing w:line="1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7B4D41">
      <w:pPr>
        <w:spacing w:line="85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DD60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4D41" w:rsidRDefault="007B4D41">
      <w:pPr>
        <w:spacing w:line="92" w:lineRule="exact"/>
        <w:rPr>
          <w:sz w:val="20"/>
          <w:szCs w:val="20"/>
        </w:rPr>
      </w:pPr>
    </w:p>
    <w:p w:rsidR="007B4D41" w:rsidRDefault="00DD60A1">
      <w:pPr>
        <w:spacing w:line="360" w:lineRule="auto"/>
        <w:ind w:right="474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Reduced all export freight expenses by 60% cost reduction; Increased market share by 30%;</w:t>
      </w:r>
    </w:p>
    <w:p w:rsidR="007B4D41" w:rsidRDefault="007B4D41">
      <w:pPr>
        <w:spacing w:line="90" w:lineRule="exact"/>
        <w:rPr>
          <w:sz w:val="20"/>
          <w:szCs w:val="20"/>
        </w:rPr>
      </w:pPr>
    </w:p>
    <w:p w:rsidR="007B4D41" w:rsidRDefault="007B4D41">
      <w:pPr>
        <w:sectPr w:rsidR="007B4D41">
          <w:type w:val="continuous"/>
          <w:pgSz w:w="12240" w:h="15840"/>
          <w:pgMar w:top="791" w:right="900" w:bottom="0" w:left="960" w:header="0" w:footer="0" w:gutter="0"/>
          <w:cols w:num="2" w:space="720" w:equalWidth="0">
            <w:col w:w="460" w:space="100"/>
            <w:col w:w="9820"/>
          </w:cols>
        </w:sectPr>
      </w:pPr>
    </w:p>
    <w:p w:rsidR="007B4D41" w:rsidRDefault="00DD60A1">
      <w:pPr>
        <w:numPr>
          <w:ilvl w:val="0"/>
          <w:numId w:val="7"/>
        </w:numPr>
        <w:tabs>
          <w:tab w:val="left" w:pos="554"/>
        </w:tabs>
        <w:spacing w:line="204" w:lineRule="auto"/>
        <w:ind w:left="700" w:right="2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lastRenderedPageBreak/>
        <w:t>Added new dealerships to the company based on market needs: Geely, Sherry, Hyundai, Good Year, Lassa, Double Coin, Triangle, Bosch,</w:t>
      </w:r>
      <w:r>
        <w:rPr>
          <w:rFonts w:eastAsia="Times New Roman"/>
          <w:sz w:val="21"/>
          <w:szCs w:val="21"/>
        </w:rPr>
        <w:t xml:space="preserve"> Brother and SKF;</w:t>
      </w:r>
    </w:p>
    <w:p w:rsidR="007B4D41" w:rsidRDefault="007B4D41">
      <w:pPr>
        <w:spacing w:line="1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ALGERIA</w:t>
      </w:r>
    </w:p>
    <w:p w:rsidR="007B4D41" w:rsidRDefault="007B4D41">
      <w:pPr>
        <w:spacing w:line="13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8"/>
        </w:numPr>
        <w:tabs>
          <w:tab w:val="left" w:pos="480"/>
        </w:tabs>
        <w:ind w:left="480" w:hanging="130"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Reached a 160 Million Euro turnover in the first year with a growth profit margin of 35%;</w:t>
      </w:r>
    </w:p>
    <w:p w:rsidR="007B4D41" w:rsidRDefault="007B4D41">
      <w:pPr>
        <w:sectPr w:rsidR="007B4D41">
          <w:type w:val="continuous"/>
          <w:pgSz w:w="12240" w:h="15840"/>
          <w:pgMar w:top="791" w:right="900" w:bottom="0" w:left="960" w:header="0" w:footer="0" w:gutter="0"/>
          <w:cols w:space="720" w:equalWidth="0">
            <w:col w:w="10380"/>
          </w:cols>
        </w:sectPr>
      </w:pPr>
    </w:p>
    <w:p w:rsidR="007B4D41" w:rsidRDefault="007B4D41">
      <w:pPr>
        <w:spacing w:line="5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7B4D41">
      <w:pPr>
        <w:spacing w:line="85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7B4D41">
      <w:pPr>
        <w:spacing w:line="62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7B4D41">
      <w:pPr>
        <w:spacing w:line="62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DD60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4D41" w:rsidRDefault="007B4D41">
      <w:pPr>
        <w:spacing w:line="95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Increased average growth profit by 10% with full control of cost and cash flow;</w:t>
      </w:r>
    </w:p>
    <w:p w:rsidR="007B4D41" w:rsidRDefault="007B4D41">
      <w:pPr>
        <w:spacing w:line="166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Established 3 service </w:t>
      </w:r>
      <w:r>
        <w:rPr>
          <w:rFonts w:eastAsia="Times New Roman"/>
          <w:sz w:val="21"/>
          <w:szCs w:val="21"/>
        </w:rPr>
        <w:t>centers with utilization of manpower by 80%;</w:t>
      </w:r>
    </w:p>
    <w:p w:rsidR="007B4D41" w:rsidRDefault="007B4D41">
      <w:pPr>
        <w:spacing w:line="166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Established a sound customer data base providing 80% productivity for the 3 service centers;</w:t>
      </w:r>
    </w:p>
    <w:p w:rsidR="007B4D41" w:rsidRDefault="007B4D41">
      <w:pPr>
        <w:spacing w:line="166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Reached 90% spare parts availability, monitoring and planning all supply chain aspects.</w:t>
      </w:r>
    </w:p>
    <w:p w:rsidR="007B4D41" w:rsidRDefault="007B4D41">
      <w:pPr>
        <w:spacing w:line="215" w:lineRule="exact"/>
        <w:rPr>
          <w:sz w:val="20"/>
          <w:szCs w:val="20"/>
        </w:rPr>
      </w:pPr>
    </w:p>
    <w:p w:rsidR="007B4D41" w:rsidRDefault="007B4D41">
      <w:pPr>
        <w:sectPr w:rsidR="007B4D41">
          <w:type w:val="continuous"/>
          <w:pgSz w:w="12240" w:h="15840"/>
          <w:pgMar w:top="791" w:right="900" w:bottom="0" w:left="960" w:header="0" w:footer="0" w:gutter="0"/>
          <w:cols w:num="2" w:space="720" w:equalWidth="0">
            <w:col w:w="460" w:space="100"/>
            <w:col w:w="9820"/>
          </w:cols>
        </w:sectPr>
      </w:pPr>
    </w:p>
    <w:p w:rsidR="007B4D41" w:rsidRDefault="007B4D41">
      <w:pPr>
        <w:spacing w:line="220" w:lineRule="exact"/>
        <w:rPr>
          <w:sz w:val="20"/>
          <w:szCs w:val="20"/>
        </w:rPr>
      </w:pPr>
    </w:p>
    <w:p w:rsidR="007B4D41" w:rsidRDefault="00DD60A1">
      <w:pPr>
        <w:tabs>
          <w:tab w:val="left" w:pos="5860"/>
          <w:tab w:val="left" w:pos="730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Ghabbour Egypt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December 2005 – January 2008</w:t>
      </w:r>
    </w:p>
    <w:p w:rsidR="007B4D41" w:rsidRDefault="007B4D41">
      <w:pPr>
        <w:spacing w:line="38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Group Export Director &amp;</w:t>
      </w:r>
    </w:p>
    <w:p w:rsidR="007B4D41" w:rsidRDefault="007B4D41">
      <w:pPr>
        <w:spacing w:line="4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 xml:space="preserve">General Manager, Ghabbour International Dubai </w:t>
      </w:r>
      <w:r>
        <w:rPr>
          <w:rFonts w:eastAsia="Times New Roman"/>
          <w:sz w:val="21"/>
          <w:szCs w:val="21"/>
        </w:rPr>
        <w:t>(A subsidiary of Ghabbour Egypt)</w:t>
      </w:r>
    </w:p>
    <w:p w:rsidR="007B4D41" w:rsidRDefault="007B4D41">
      <w:pPr>
        <w:spacing w:line="389" w:lineRule="exact"/>
        <w:rPr>
          <w:sz w:val="20"/>
          <w:szCs w:val="20"/>
        </w:rPr>
      </w:pPr>
    </w:p>
    <w:p w:rsidR="007B4D41" w:rsidRDefault="00DD60A1">
      <w:pPr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Responsibilities: </w:t>
      </w:r>
      <w:r>
        <w:rPr>
          <w:rFonts w:eastAsia="Times New Roman"/>
          <w:sz w:val="21"/>
          <w:szCs w:val="21"/>
        </w:rPr>
        <w:t xml:space="preserve">Same responsibilities as Group Export General Manager (below) in addition to running </w:t>
      </w:r>
      <w:r>
        <w:rPr>
          <w:rFonts w:eastAsia="Times New Roman"/>
          <w:sz w:val="21"/>
          <w:szCs w:val="21"/>
        </w:rPr>
        <w:t>the company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in Dubai that focuses mainly on distributing/selling: buses, semitrailers, passenger cars and tires. All responsibilities were run from the Dubai Free Zone office.</w:t>
      </w:r>
    </w:p>
    <w:p w:rsidR="007B4D41" w:rsidRDefault="007B4D41">
      <w:pPr>
        <w:sectPr w:rsidR="007B4D41">
          <w:type w:val="continuous"/>
          <w:pgSz w:w="12240" w:h="15840"/>
          <w:pgMar w:top="791" w:right="900" w:bottom="0" w:left="960" w:header="0" w:footer="0" w:gutter="0"/>
          <w:cols w:space="720" w:equalWidth="0">
            <w:col w:w="10380"/>
          </w:cols>
        </w:sectPr>
      </w:pPr>
    </w:p>
    <w:p w:rsidR="007B4D41" w:rsidRDefault="007B4D41">
      <w:pPr>
        <w:spacing w:line="154" w:lineRule="exact"/>
        <w:rPr>
          <w:sz w:val="20"/>
          <w:szCs w:val="20"/>
        </w:rPr>
      </w:pPr>
    </w:p>
    <w:p w:rsidR="007B4D41" w:rsidRDefault="00DD60A1">
      <w:pPr>
        <w:tabs>
          <w:tab w:val="left" w:pos="6480"/>
        </w:tabs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Ghabbour Egypt: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 xml:space="preserve">​ </w:t>
      </w:r>
      <w:r>
        <w:rPr>
          <w:rFonts w:eastAsia="Times New Roman"/>
          <w:b/>
          <w:bCs/>
          <w:sz w:val="21"/>
          <w:szCs w:val="21"/>
        </w:rPr>
        <w:t>September 2003 – November 2005</w:t>
      </w:r>
    </w:p>
    <w:p w:rsidR="007B4D41" w:rsidRDefault="007B4D41">
      <w:pPr>
        <w:spacing w:line="38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 xml:space="preserve">Group </w:t>
      </w:r>
      <w:r>
        <w:rPr>
          <w:rFonts w:eastAsia="Times New Roman"/>
          <w:b/>
          <w:bCs/>
          <w:i/>
          <w:iCs/>
          <w:sz w:val="21"/>
          <w:szCs w:val="21"/>
        </w:rPr>
        <w:t>Export General Manager</w:t>
      </w:r>
    </w:p>
    <w:p w:rsidR="007B4D41" w:rsidRDefault="007B4D41">
      <w:pPr>
        <w:spacing w:line="382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Responsibilities:</w:t>
      </w:r>
    </w:p>
    <w:p w:rsidR="007B4D41" w:rsidRDefault="007B4D41">
      <w:pPr>
        <w:spacing w:line="25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9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Achieving export targets for the GCC Countries;</w:t>
      </w:r>
    </w:p>
    <w:p w:rsidR="007B4D41" w:rsidRDefault="007B4D41">
      <w:pPr>
        <w:spacing w:line="130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9"/>
        </w:numPr>
        <w:tabs>
          <w:tab w:val="left" w:pos="559"/>
        </w:tabs>
        <w:spacing w:line="204" w:lineRule="auto"/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Supervising the achievements of the Exports Sales Managers who are responsible for the following regions: North Africa, Black Africa, COMESA and East Europe;</w:t>
      </w:r>
    </w:p>
    <w:p w:rsidR="007B4D41" w:rsidRDefault="007B4D41">
      <w:pPr>
        <w:sectPr w:rsidR="007B4D41">
          <w:pgSz w:w="12240" w:h="15840"/>
          <w:pgMar w:top="1440" w:right="900" w:bottom="216" w:left="960" w:header="0" w:footer="0" w:gutter="0"/>
          <w:cols w:space="720" w:equalWidth="0">
            <w:col w:w="10380"/>
          </w:cols>
        </w:sectPr>
      </w:pPr>
    </w:p>
    <w:p w:rsidR="007B4D41" w:rsidRDefault="007B4D41">
      <w:pPr>
        <w:spacing w:line="1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7B4D41">
      <w:pPr>
        <w:spacing w:line="85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7B4D41">
      <w:pPr>
        <w:spacing w:line="62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DD60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4D41" w:rsidRDefault="007B4D41">
      <w:pPr>
        <w:spacing w:line="92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Setting the necessary strategies and tactics to achieve the annual budget of the Export Department.</w:t>
      </w:r>
    </w:p>
    <w:p w:rsidR="007B4D41" w:rsidRDefault="007B4D41">
      <w:pPr>
        <w:spacing w:line="166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Opening and penetrating new markets;</w:t>
      </w:r>
    </w:p>
    <w:p w:rsidR="007B4D41" w:rsidRDefault="007B4D41">
      <w:pPr>
        <w:spacing w:line="166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Monitoring all export related logistics;</w:t>
      </w:r>
    </w:p>
    <w:p w:rsidR="007B4D41" w:rsidRDefault="007B4D41">
      <w:pPr>
        <w:spacing w:line="165" w:lineRule="exact"/>
        <w:rPr>
          <w:sz w:val="20"/>
          <w:szCs w:val="20"/>
        </w:rPr>
      </w:pPr>
    </w:p>
    <w:p w:rsidR="007B4D41" w:rsidRDefault="007B4D41">
      <w:pPr>
        <w:sectPr w:rsidR="007B4D41">
          <w:type w:val="continuous"/>
          <w:pgSz w:w="12240" w:h="15840"/>
          <w:pgMar w:top="1440" w:right="900" w:bottom="216" w:left="960" w:header="0" w:footer="0" w:gutter="0"/>
          <w:cols w:num="2" w:space="720" w:equalWidth="0">
            <w:col w:w="460" w:space="100"/>
            <w:col w:w="9820"/>
          </w:cols>
        </w:sectPr>
      </w:pPr>
    </w:p>
    <w:p w:rsidR="007B4D41" w:rsidRDefault="00DD60A1">
      <w:pPr>
        <w:numPr>
          <w:ilvl w:val="0"/>
          <w:numId w:val="10"/>
        </w:numPr>
        <w:tabs>
          <w:tab w:val="left" w:pos="567"/>
        </w:tabs>
        <w:spacing w:line="204" w:lineRule="auto"/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lastRenderedPageBreak/>
        <w:t xml:space="preserve">Following up with </w:t>
      </w:r>
      <w:r>
        <w:rPr>
          <w:rFonts w:eastAsia="Times New Roman"/>
          <w:sz w:val="21"/>
          <w:szCs w:val="21"/>
        </w:rPr>
        <w:t>products during production to assure optimal quality and to meet any specific customer needs in the end product;</w:t>
      </w:r>
    </w:p>
    <w:p w:rsidR="007B4D41" w:rsidRDefault="007B4D41">
      <w:pPr>
        <w:sectPr w:rsidR="007B4D41">
          <w:type w:val="continuous"/>
          <w:pgSz w:w="12240" w:h="15840"/>
          <w:pgMar w:top="1440" w:right="900" w:bottom="216" w:left="960" w:header="0" w:footer="0" w:gutter="0"/>
          <w:cols w:space="720" w:equalWidth="0">
            <w:col w:w="10380"/>
          </w:cols>
        </w:sectPr>
      </w:pPr>
    </w:p>
    <w:p w:rsidR="007B4D41" w:rsidRDefault="007B4D41">
      <w:pPr>
        <w:spacing w:line="1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7B4D41">
      <w:pPr>
        <w:spacing w:line="85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7B4D41">
      <w:pPr>
        <w:spacing w:line="62" w:lineRule="exact"/>
        <w:rPr>
          <w:sz w:val="20"/>
          <w:szCs w:val="20"/>
        </w:rPr>
      </w:pPr>
    </w:p>
    <w:p w:rsidR="007B4D41" w:rsidRDefault="00DD60A1">
      <w:pPr>
        <w:ind w:left="36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-</w:t>
      </w:r>
    </w:p>
    <w:p w:rsidR="007B4D41" w:rsidRDefault="00DD60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4D41" w:rsidRDefault="007B4D41">
      <w:pPr>
        <w:spacing w:line="92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Providing after sales support to clients;</w:t>
      </w:r>
    </w:p>
    <w:p w:rsidR="007B4D41" w:rsidRDefault="007B4D41">
      <w:pPr>
        <w:spacing w:line="166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Following up with new and old clients;</w:t>
      </w:r>
    </w:p>
    <w:p w:rsidR="007B4D41" w:rsidRDefault="007B4D41">
      <w:pPr>
        <w:spacing w:line="166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Managing Export Sales </w:t>
      </w:r>
      <w:r>
        <w:rPr>
          <w:rFonts w:eastAsia="Times New Roman"/>
          <w:sz w:val="21"/>
          <w:szCs w:val="21"/>
        </w:rPr>
        <w:t>Engineers to assure achievement of pre-set goals/targets.</w:t>
      </w:r>
    </w:p>
    <w:p w:rsidR="007B4D41" w:rsidRDefault="007B4D41">
      <w:pPr>
        <w:spacing w:line="215" w:lineRule="exact"/>
        <w:rPr>
          <w:sz w:val="20"/>
          <w:szCs w:val="20"/>
        </w:rPr>
      </w:pPr>
    </w:p>
    <w:p w:rsidR="007B4D41" w:rsidRDefault="007B4D41">
      <w:pPr>
        <w:sectPr w:rsidR="007B4D41">
          <w:type w:val="continuous"/>
          <w:pgSz w:w="12240" w:h="15840"/>
          <w:pgMar w:top="1440" w:right="900" w:bottom="216" w:left="960" w:header="0" w:footer="0" w:gutter="0"/>
          <w:cols w:num="2" w:space="720" w:equalWidth="0">
            <w:col w:w="460" w:space="100"/>
            <w:col w:w="9820"/>
          </w:cols>
        </w:sect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28" w:lineRule="exact"/>
        <w:rPr>
          <w:sz w:val="20"/>
          <w:szCs w:val="20"/>
        </w:rPr>
      </w:pPr>
    </w:p>
    <w:p w:rsidR="007B4D41" w:rsidRDefault="00DD60A1">
      <w:pPr>
        <w:tabs>
          <w:tab w:val="left" w:pos="6280"/>
          <w:tab w:val="left" w:pos="7840"/>
          <w:tab w:val="left" w:pos="948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Bandag Egypt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​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January</w:t>
      </w:r>
    </w:p>
    <w:p w:rsidR="007B4D41" w:rsidRDefault="007B4D41">
      <w:pPr>
        <w:spacing w:line="38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2002 - August 2003</w:t>
      </w:r>
    </w:p>
    <w:p w:rsidR="007B4D41" w:rsidRDefault="007B4D41">
      <w:pPr>
        <w:spacing w:line="4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 xml:space="preserve">Plant Manager </w:t>
      </w:r>
      <w:r>
        <w:rPr>
          <w:rFonts w:eastAsia="Times New Roman"/>
          <w:sz w:val="21"/>
          <w:szCs w:val="21"/>
        </w:rPr>
        <w:t>(reporting directly to the Managing Director)</w:t>
      </w:r>
    </w:p>
    <w:p w:rsidR="007B4D41" w:rsidRDefault="007B4D41">
      <w:pPr>
        <w:spacing w:line="11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Bandag Egypt is a company specialized in tire retreading and </w:t>
      </w:r>
      <w:r>
        <w:rPr>
          <w:rFonts w:eastAsia="Times New Roman"/>
          <w:sz w:val="21"/>
          <w:szCs w:val="21"/>
        </w:rPr>
        <w:t>repairs</w:t>
      </w:r>
    </w:p>
    <w:p w:rsidR="007B4D41" w:rsidRDefault="007B4D41">
      <w:pPr>
        <w:spacing w:line="389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Responsibilities:</w:t>
      </w:r>
    </w:p>
    <w:p w:rsidR="007B4D41" w:rsidRDefault="007B4D41">
      <w:pPr>
        <w:spacing w:line="25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11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Managing 150 employees;</w:t>
      </w:r>
    </w:p>
    <w:p w:rsidR="007B4D41" w:rsidRDefault="007B4D41">
      <w:pPr>
        <w:spacing w:line="4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1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Handling all plant logistics;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1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Supervising production, maintenance and quality control;</w:t>
      </w:r>
    </w:p>
    <w:p w:rsidR="007B4D41" w:rsidRDefault="007B4D41">
      <w:pPr>
        <w:spacing w:line="13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1"/>
        </w:numPr>
        <w:tabs>
          <w:tab w:val="left" w:pos="589"/>
        </w:tabs>
        <w:spacing w:line="204" w:lineRule="auto"/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Handling the supply chain process for the raw materials and spare parts from Bandag (Belgium) and TipTop (Germany)</w:t>
      </w:r>
      <w:r>
        <w:rPr>
          <w:rFonts w:eastAsia="Times New Roman"/>
          <w:sz w:val="21"/>
          <w:szCs w:val="21"/>
        </w:rPr>
        <w:t xml:space="preserve"> assuring smooth production operation and customer satisfaction;</w:t>
      </w:r>
    </w:p>
    <w:p w:rsidR="007B4D41" w:rsidRDefault="007B4D41">
      <w:pPr>
        <w:spacing w:line="112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1"/>
        </w:numPr>
        <w:tabs>
          <w:tab w:val="left" w:pos="575"/>
        </w:tabs>
        <w:spacing w:line="204" w:lineRule="auto"/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Exporting the retreaded tires to the mother company in Kenya/Belgium and monitoring all phases of the export process.</w:t>
      </w:r>
    </w:p>
    <w:p w:rsidR="007B4D41" w:rsidRDefault="007B4D41">
      <w:pPr>
        <w:spacing w:line="112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1"/>
        </w:numPr>
        <w:tabs>
          <w:tab w:val="left" w:pos="578"/>
        </w:tabs>
        <w:spacing w:line="204" w:lineRule="auto"/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Providing technical assistance to our clients in determining the malfun</w:t>
      </w:r>
      <w:r>
        <w:rPr>
          <w:rFonts w:eastAsia="Times New Roman"/>
          <w:sz w:val="21"/>
          <w:szCs w:val="21"/>
        </w:rPr>
        <w:t>ctions of their fleets so to assist them in achieving maximum benefit of their new and retreaded tires;</w:t>
      </w:r>
    </w:p>
    <w:p w:rsidR="007B4D41" w:rsidRDefault="007B4D41">
      <w:pPr>
        <w:spacing w:line="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1"/>
        </w:numPr>
        <w:tabs>
          <w:tab w:val="left" w:pos="560"/>
        </w:tabs>
        <w:spacing w:line="231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Controlling all invoices issued to clients and determining their credit ceiling accordingly;</w:t>
      </w:r>
    </w:p>
    <w:p w:rsidR="007B4D41" w:rsidRDefault="007B4D41">
      <w:pPr>
        <w:spacing w:line="130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1"/>
        </w:numPr>
        <w:tabs>
          <w:tab w:val="left" w:pos="560"/>
        </w:tabs>
        <w:spacing w:line="204" w:lineRule="auto"/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Preparing monthly reports related to the factory, product</w:t>
      </w:r>
      <w:r>
        <w:rPr>
          <w:rFonts w:eastAsia="Times New Roman"/>
          <w:sz w:val="21"/>
          <w:szCs w:val="21"/>
        </w:rPr>
        <w:t>ion, sales, consumption of raw materials and maintenance to be sent to the Managing Director and the Chairman in the mother company in Kenya/Belgium;</w:t>
      </w:r>
    </w:p>
    <w:p w:rsidR="007B4D41" w:rsidRDefault="007B4D41">
      <w:pPr>
        <w:spacing w:line="112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1"/>
        </w:numPr>
        <w:tabs>
          <w:tab w:val="left" w:pos="559"/>
        </w:tabs>
        <w:spacing w:line="204" w:lineRule="auto"/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Inspecting all claim tires to determine whether it is a production or customer related mistake and take t</w:t>
      </w:r>
      <w:r>
        <w:rPr>
          <w:rFonts w:eastAsia="Times New Roman"/>
          <w:sz w:val="21"/>
          <w:szCs w:val="21"/>
        </w:rPr>
        <w:t>he decision of compensation accordingly;</w:t>
      </w:r>
    </w:p>
    <w:p w:rsidR="007B4D41" w:rsidRDefault="007B4D41">
      <w:pPr>
        <w:spacing w:line="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1"/>
        </w:numPr>
        <w:tabs>
          <w:tab w:val="left" w:pos="560"/>
        </w:tabs>
        <w:spacing w:line="231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Testing the retreaded tires to meet the Egyptian and European standards for new tires;</w:t>
      </w:r>
    </w:p>
    <w:p w:rsidR="007B4D41" w:rsidRDefault="007B4D41">
      <w:pPr>
        <w:sectPr w:rsidR="007B4D41">
          <w:type w:val="continuous"/>
          <w:pgSz w:w="12240" w:h="15840"/>
          <w:pgMar w:top="1440" w:right="900" w:bottom="216" w:left="960" w:header="0" w:footer="0" w:gutter="0"/>
          <w:cols w:space="720" w:equalWidth="0">
            <w:col w:w="10380"/>
          </w:cols>
        </w:sectPr>
      </w:pPr>
    </w:p>
    <w:p w:rsidR="007B4D41" w:rsidRDefault="00DD60A1">
      <w:pPr>
        <w:numPr>
          <w:ilvl w:val="0"/>
          <w:numId w:val="12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lastRenderedPageBreak/>
        <w:t>Periodical training of the labors to achieve the highest level of performance;</w:t>
      </w:r>
    </w:p>
    <w:p w:rsidR="007B4D41" w:rsidRDefault="007B4D41">
      <w:pPr>
        <w:spacing w:line="130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2"/>
        </w:numPr>
        <w:tabs>
          <w:tab w:val="left" w:pos="593"/>
        </w:tabs>
        <w:spacing w:line="204" w:lineRule="auto"/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 xml:space="preserve">Participating as a member in </w:t>
      </w:r>
      <w:r>
        <w:rPr>
          <w:rFonts w:eastAsia="Times New Roman"/>
          <w:sz w:val="21"/>
          <w:szCs w:val="21"/>
        </w:rPr>
        <w:t>the Egyptian Standardization Authority so as to put the Egyptian standards for retreaded tires;</w:t>
      </w:r>
    </w:p>
    <w:p w:rsidR="007B4D41" w:rsidRDefault="007B4D41">
      <w:pPr>
        <w:spacing w:line="112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2"/>
        </w:numPr>
        <w:tabs>
          <w:tab w:val="left" w:pos="611"/>
        </w:tabs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Participating in sales strategies and tactics and determine prices depending on the cost of production and overheads;</w:t>
      </w:r>
    </w:p>
    <w:p w:rsidR="007B4D41" w:rsidRDefault="007B4D41">
      <w:pPr>
        <w:spacing w:line="256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2"/>
        </w:numPr>
        <w:tabs>
          <w:tab w:val="left" w:pos="569"/>
        </w:tabs>
        <w:spacing w:line="204" w:lineRule="auto"/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Dealing directly with the related govern</w:t>
      </w:r>
      <w:r>
        <w:rPr>
          <w:rFonts w:eastAsia="Times New Roman"/>
          <w:sz w:val="21"/>
          <w:szCs w:val="21"/>
        </w:rPr>
        <w:t>mental entities: Industrial Authority, Import &amp; Export Control Authority, Chemical Authority and the Standardization Authority.</w:t>
      </w: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1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Achievements:</w:t>
      </w:r>
    </w:p>
    <w:p w:rsidR="007B4D41" w:rsidRDefault="007B4D41">
      <w:pPr>
        <w:spacing w:line="25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13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Increased productivity by 400% in 3 months;</w:t>
      </w:r>
    </w:p>
    <w:p w:rsidR="007B4D41" w:rsidRDefault="007B4D41">
      <w:pPr>
        <w:spacing w:line="4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3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 xml:space="preserve">Increased customers’ base ten times its original capacity </w:t>
      </w:r>
      <w:r>
        <w:rPr>
          <w:rFonts w:eastAsia="Times New Roman"/>
          <w:sz w:val="21"/>
          <w:szCs w:val="21"/>
        </w:rPr>
        <w:t>within 6 months.</w:t>
      </w:r>
    </w:p>
    <w:p w:rsidR="007B4D41" w:rsidRDefault="007B4D41">
      <w:pPr>
        <w:sectPr w:rsidR="007B4D41">
          <w:pgSz w:w="12240" w:h="15840"/>
          <w:pgMar w:top="791" w:right="900" w:bottom="1440" w:left="960" w:header="0" w:footer="0" w:gutter="0"/>
          <w:cols w:space="720" w:equalWidth="0">
            <w:col w:w="10380"/>
          </w:cols>
        </w:sectPr>
      </w:pP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314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Volvo, Ghabbour</w:t>
      </w:r>
    </w:p>
    <w:p w:rsidR="007B4D41" w:rsidRDefault="00DD60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4D41" w:rsidRDefault="007B4D41">
      <w:pPr>
        <w:spacing w:line="382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35"/>
          <w:szCs w:val="35"/>
        </w:rPr>
        <w:t>​</w:t>
      </w:r>
    </w:p>
    <w:p w:rsidR="007B4D41" w:rsidRDefault="00DD60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315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July 1999 – December</w:t>
      </w:r>
    </w:p>
    <w:p w:rsidR="007B4D41" w:rsidRDefault="007B4D41">
      <w:pPr>
        <w:spacing w:line="69" w:lineRule="exact"/>
        <w:rPr>
          <w:sz w:val="20"/>
          <w:szCs w:val="20"/>
        </w:rPr>
      </w:pPr>
    </w:p>
    <w:p w:rsidR="007B4D41" w:rsidRDefault="007B4D41">
      <w:pPr>
        <w:sectPr w:rsidR="007B4D41">
          <w:type w:val="continuous"/>
          <w:pgSz w:w="12240" w:h="15840"/>
          <w:pgMar w:top="791" w:right="900" w:bottom="1440" w:left="960" w:header="0" w:footer="0" w:gutter="0"/>
          <w:cols w:num="3" w:space="720" w:equalWidth="0">
            <w:col w:w="5880" w:space="720"/>
            <w:col w:w="820" w:space="720"/>
            <w:col w:w="2240"/>
          </w:cols>
        </w:sect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lastRenderedPageBreak/>
        <w:t>2001</w:t>
      </w: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>Technical Construction Equipment Sales &amp; Product Support Engineer</w:t>
      </w:r>
    </w:p>
    <w:p w:rsidR="007B4D41" w:rsidRDefault="007B4D41">
      <w:pPr>
        <w:sectPr w:rsidR="007B4D41">
          <w:type w:val="continuous"/>
          <w:pgSz w:w="12240" w:h="15840"/>
          <w:pgMar w:top="791" w:right="900" w:bottom="1440" w:left="960" w:header="0" w:footer="0" w:gutter="0"/>
          <w:cols w:space="720" w:equalWidth="0">
            <w:col w:w="10380"/>
          </w:cols>
        </w:sectPr>
      </w:pPr>
    </w:p>
    <w:p w:rsidR="007B4D41" w:rsidRDefault="007B4D41">
      <w:pPr>
        <w:spacing w:line="389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Responsibilities:</w:t>
      </w:r>
    </w:p>
    <w:p w:rsidR="007B4D41" w:rsidRDefault="007B4D41">
      <w:pPr>
        <w:spacing w:line="25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14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 xml:space="preserve">Selling construction equipment to </w:t>
      </w:r>
      <w:r>
        <w:rPr>
          <w:rFonts w:eastAsia="Times New Roman"/>
          <w:sz w:val="21"/>
          <w:szCs w:val="21"/>
        </w:rPr>
        <w:t>major accounts in both the private and public sectors;</w:t>
      </w:r>
    </w:p>
    <w:p w:rsidR="007B4D41" w:rsidRDefault="007B4D41">
      <w:pPr>
        <w:spacing w:line="4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4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Devising sales tender plans;</w:t>
      </w:r>
    </w:p>
    <w:p w:rsidR="007B4D41" w:rsidRDefault="007B4D41">
      <w:pPr>
        <w:spacing w:line="13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4"/>
        </w:numPr>
        <w:tabs>
          <w:tab w:val="left" w:pos="566"/>
        </w:tabs>
        <w:spacing w:line="204" w:lineRule="auto"/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Participating in the pricing of both construction equipment and spare parts through negotiations with Volvo so as to maintain profits for the company and achieve competit</w:t>
      </w:r>
      <w:r>
        <w:rPr>
          <w:rFonts w:eastAsia="Times New Roman"/>
          <w:sz w:val="21"/>
          <w:szCs w:val="21"/>
        </w:rPr>
        <w:t>ive prices for the client;</w:t>
      </w:r>
    </w:p>
    <w:p w:rsidR="007B4D41" w:rsidRDefault="007B4D41">
      <w:pPr>
        <w:spacing w:line="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4"/>
        </w:numPr>
        <w:tabs>
          <w:tab w:val="left" w:pos="560"/>
        </w:tabs>
        <w:spacing w:line="231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Participating in the actual maintenance work of all construction equipment from the mechanical point of view;</w:t>
      </w:r>
    </w:p>
    <w:p w:rsidR="007B4D41" w:rsidRDefault="007B4D41">
      <w:pPr>
        <w:spacing w:line="130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4"/>
        </w:numPr>
        <w:tabs>
          <w:tab w:val="left" w:pos="611"/>
        </w:tabs>
        <w:spacing w:line="204" w:lineRule="auto"/>
        <w:ind w:left="700" w:hanging="35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Determining the maintenance needs of equipment by identifying the malfunctions, spare parts needed and strategies for</w:t>
      </w:r>
      <w:r>
        <w:rPr>
          <w:rFonts w:eastAsia="Times New Roman"/>
          <w:sz w:val="21"/>
          <w:szCs w:val="21"/>
        </w:rPr>
        <w:t xml:space="preserve"> implementing maintenance schedules;</w:t>
      </w:r>
    </w:p>
    <w:p w:rsidR="007B4D41" w:rsidRDefault="007B4D41">
      <w:pPr>
        <w:spacing w:line="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4"/>
        </w:numPr>
        <w:tabs>
          <w:tab w:val="left" w:pos="560"/>
        </w:tabs>
        <w:spacing w:line="231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Supervising/coordinating the sales calls of other sales representatives within the department;</w:t>
      </w:r>
    </w:p>
    <w:p w:rsidR="007B4D41" w:rsidRDefault="007B4D41">
      <w:pPr>
        <w:spacing w:line="42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4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Providing constant customer satisfaction by following up with clients to meet their needs and solve their problems;</w:t>
      </w:r>
    </w:p>
    <w:p w:rsidR="007B4D41" w:rsidRDefault="007B4D41">
      <w:pPr>
        <w:spacing w:line="200" w:lineRule="exact"/>
        <w:rPr>
          <w:sz w:val="20"/>
          <w:szCs w:val="20"/>
        </w:rPr>
      </w:pPr>
    </w:p>
    <w:p w:rsidR="007B4D41" w:rsidRDefault="007B4D41">
      <w:pPr>
        <w:spacing w:line="202" w:lineRule="exact"/>
        <w:rPr>
          <w:sz w:val="20"/>
          <w:szCs w:val="20"/>
        </w:rPr>
      </w:pPr>
    </w:p>
    <w:p w:rsidR="007B4D41" w:rsidRDefault="00DD60A1">
      <w:pPr>
        <w:tabs>
          <w:tab w:val="left" w:pos="6780"/>
          <w:tab w:val="left" w:pos="818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Bava</w:t>
      </w:r>
      <w:r>
        <w:rPr>
          <w:rFonts w:eastAsia="Times New Roman"/>
          <w:b/>
          <w:bCs/>
          <w:sz w:val="23"/>
          <w:szCs w:val="23"/>
        </w:rPr>
        <w:t>ria Egypt /Germany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1"/>
          <w:szCs w:val="21"/>
        </w:rPr>
        <w:t>January 1997 – Mid</w:t>
      </w:r>
    </w:p>
    <w:p w:rsidR="007B4D41" w:rsidRDefault="007B4D41">
      <w:pPr>
        <w:spacing w:line="38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June 1999</w:t>
      </w:r>
    </w:p>
    <w:p w:rsidR="007B4D41" w:rsidRDefault="007B4D41">
      <w:pPr>
        <w:spacing w:line="4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1"/>
          <w:szCs w:val="21"/>
        </w:rPr>
        <w:t xml:space="preserve">Acting Head of the Engineering Department </w:t>
      </w:r>
      <w:r>
        <w:rPr>
          <w:rFonts w:eastAsia="Times New Roman"/>
          <w:sz w:val="21"/>
          <w:szCs w:val="21"/>
        </w:rPr>
        <w:t>(reporting directly to the Chairman)</w:t>
      </w:r>
    </w:p>
    <w:p w:rsidR="007B4D41" w:rsidRDefault="007B4D41">
      <w:pPr>
        <w:spacing w:line="11" w:lineRule="exact"/>
        <w:rPr>
          <w:sz w:val="20"/>
          <w:szCs w:val="20"/>
        </w:rPr>
      </w:pPr>
    </w:p>
    <w:p w:rsidR="007B4D41" w:rsidRDefault="00DD60A1">
      <w:pPr>
        <w:jc w:val="right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Bavaria Egypt is responsible for the manufacturing of fire extinguisher and rescue equipment</w:t>
      </w:r>
    </w:p>
    <w:p w:rsidR="007B4D41" w:rsidRDefault="007B4D41">
      <w:pPr>
        <w:sectPr w:rsidR="007B4D41">
          <w:type w:val="continuous"/>
          <w:pgSz w:w="12240" w:h="15840"/>
          <w:pgMar w:top="791" w:right="900" w:bottom="1440" w:left="960" w:header="0" w:footer="0" w:gutter="0"/>
          <w:cols w:space="720" w:equalWidth="0">
            <w:col w:w="10380"/>
          </w:cols>
        </w:sect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lastRenderedPageBreak/>
        <w:t>Responsibilities:</w:t>
      </w:r>
    </w:p>
    <w:p w:rsidR="007B4D41" w:rsidRDefault="007B4D41">
      <w:pPr>
        <w:spacing w:line="25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15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Managing 250 engineers, supervisors and laborers ;</w:t>
      </w:r>
    </w:p>
    <w:p w:rsidR="007B4D41" w:rsidRDefault="007B4D41">
      <w:pPr>
        <w:spacing w:line="4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5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Meeting the requirements of ISO9001 and ISO14001;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5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Participating in the internal audit of the various departments to meet ISO requirements;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5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 xml:space="preserve">Conducting maintenance of all production </w:t>
      </w:r>
      <w:r>
        <w:rPr>
          <w:rFonts w:eastAsia="Times New Roman"/>
          <w:sz w:val="21"/>
          <w:szCs w:val="21"/>
        </w:rPr>
        <w:t>equipment;</w:t>
      </w:r>
    </w:p>
    <w:p w:rsidR="007B4D41" w:rsidRDefault="007B4D41">
      <w:pPr>
        <w:spacing w:line="394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5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Maintaining periodical maintenance schedules (preventive/predictive);</w:t>
      </w:r>
    </w:p>
    <w:p w:rsidR="007B4D41" w:rsidRDefault="007B4D41">
      <w:pPr>
        <w:spacing w:line="4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5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Meeting/dealing with sudden equipment failure;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5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Monitoring all production stages and formulating production plans to meet the sales needs;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5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Conducting research for the estab</w:t>
      </w:r>
      <w:r>
        <w:rPr>
          <w:rFonts w:eastAsia="Times New Roman"/>
          <w:sz w:val="21"/>
          <w:szCs w:val="21"/>
        </w:rPr>
        <w:t>lishment of new production lines and developing existing lines;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5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Operating/Programming CNC machines;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5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Carrying out dies and moulds designs for CNC machines with G-FORMAT Language.</w:t>
      </w:r>
    </w:p>
    <w:p w:rsidR="007B4D41" w:rsidRDefault="007B4D41">
      <w:pPr>
        <w:spacing w:line="398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PROFESSIONAL TRAINING</w:t>
      </w:r>
    </w:p>
    <w:p w:rsidR="007B4D41" w:rsidRDefault="007B4D41">
      <w:pPr>
        <w:spacing w:line="23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16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 xml:space="preserve">Bandag Casing Class for Shop, Bandag European Training Center </w:t>
      </w:r>
      <w:r>
        <w:rPr>
          <w:rFonts w:eastAsia="Times New Roman"/>
          <w:i/>
          <w:iCs/>
          <w:sz w:val="21"/>
          <w:szCs w:val="21"/>
        </w:rPr>
        <w:t>(March 2002, Brussels)</w:t>
      </w:r>
    </w:p>
    <w:p w:rsidR="007B4D41" w:rsidRDefault="007B4D41">
      <w:pPr>
        <w:spacing w:line="41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6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 xml:space="preserve">Master Craftsmen, Bandag European Training Center </w:t>
      </w:r>
      <w:r>
        <w:rPr>
          <w:rFonts w:eastAsia="Times New Roman"/>
          <w:i/>
          <w:iCs/>
          <w:sz w:val="21"/>
          <w:szCs w:val="21"/>
        </w:rPr>
        <w:t>(March 2002, Brussels)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6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 xml:space="preserve">Tiptop Repair, Bandag European Training Center </w:t>
      </w:r>
      <w:r>
        <w:rPr>
          <w:rFonts w:eastAsia="Times New Roman"/>
          <w:i/>
          <w:iCs/>
          <w:sz w:val="21"/>
          <w:szCs w:val="21"/>
        </w:rPr>
        <w:t>(March 2002, Brussels)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6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 xml:space="preserve">Product Sales Training, Volvo Construction Equipment International AB </w:t>
      </w:r>
      <w:r>
        <w:rPr>
          <w:rFonts w:eastAsia="Times New Roman"/>
          <w:i/>
          <w:iCs/>
          <w:sz w:val="21"/>
          <w:szCs w:val="21"/>
        </w:rPr>
        <w:t>(May 2000, Sweden)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6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Military Factory 9 (</w:t>
      </w:r>
      <w:r>
        <w:rPr>
          <w:rFonts w:eastAsia="Times New Roman"/>
          <w:i/>
          <w:iCs/>
          <w:sz w:val="21"/>
          <w:szCs w:val="21"/>
        </w:rPr>
        <w:t>January 1997, Cairo, Egypt)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6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El Nasr Automotive Industry (</w:t>
      </w:r>
      <w:r>
        <w:rPr>
          <w:rFonts w:eastAsia="Times New Roman"/>
          <w:i/>
          <w:iCs/>
          <w:sz w:val="21"/>
          <w:szCs w:val="21"/>
        </w:rPr>
        <w:t>November 1996, Cairo, Egypt)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6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Cairo Castings Company (</w:t>
      </w:r>
      <w:r>
        <w:rPr>
          <w:rFonts w:eastAsia="Times New Roman"/>
          <w:i/>
          <w:iCs/>
          <w:sz w:val="21"/>
          <w:szCs w:val="21"/>
        </w:rPr>
        <w:t>November 1996, Cairo, Egypt)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6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Magn</w:t>
      </w:r>
      <w:r>
        <w:rPr>
          <w:rFonts w:eastAsia="Times New Roman"/>
          <w:sz w:val="21"/>
          <w:szCs w:val="21"/>
        </w:rPr>
        <w:t>a Canada (J</w:t>
      </w:r>
      <w:r>
        <w:rPr>
          <w:rFonts w:eastAsia="Times New Roman"/>
          <w:i/>
          <w:iCs/>
          <w:sz w:val="21"/>
          <w:szCs w:val="21"/>
        </w:rPr>
        <w:t>uly 1994, Canada)</w:t>
      </w:r>
    </w:p>
    <w:p w:rsidR="007B4D41" w:rsidRDefault="007B4D41">
      <w:pPr>
        <w:spacing w:line="43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6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General Motors Canada (</w:t>
      </w:r>
      <w:r>
        <w:rPr>
          <w:rFonts w:eastAsia="Times New Roman"/>
          <w:i/>
          <w:iCs/>
          <w:sz w:val="21"/>
          <w:szCs w:val="21"/>
        </w:rPr>
        <w:t>July 1992, Canada)</w:t>
      </w:r>
    </w:p>
    <w:p w:rsidR="007B4D41" w:rsidRDefault="007B4D41">
      <w:pPr>
        <w:spacing w:line="398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EDUCATION</w:t>
      </w:r>
    </w:p>
    <w:p w:rsidR="007B4D41" w:rsidRDefault="007B4D41">
      <w:pPr>
        <w:spacing w:line="23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17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B.Sc., Mechanical Engineering, Faculty of Engineering, Cairo University</w:t>
      </w:r>
    </w:p>
    <w:p w:rsidR="007B4D41" w:rsidRDefault="007B4D41">
      <w:pPr>
        <w:spacing w:line="397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LANGUAGES</w:t>
      </w:r>
    </w:p>
    <w:p w:rsidR="007B4D41" w:rsidRDefault="007B4D41">
      <w:pPr>
        <w:spacing w:line="23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18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Native Arabic; Fluently spoken and written English</w:t>
      </w:r>
    </w:p>
    <w:p w:rsidR="007B4D41" w:rsidRDefault="007B4D41">
      <w:pPr>
        <w:spacing w:line="400" w:lineRule="exact"/>
        <w:rPr>
          <w:sz w:val="20"/>
          <w:szCs w:val="20"/>
        </w:rPr>
      </w:pPr>
    </w:p>
    <w:p w:rsidR="007B4D41" w:rsidRDefault="00DD60A1">
      <w:pPr>
        <w:tabs>
          <w:tab w:val="left" w:pos="6380"/>
        </w:tabs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PROFESSIONAL MEMBERSHIPS</w:t>
      </w:r>
      <w:r>
        <w:rPr>
          <w:sz w:val="20"/>
          <w:szCs w:val="20"/>
        </w:rPr>
        <w:tab/>
      </w:r>
      <w:r>
        <w:rPr>
          <w:rFonts w:eastAsia="Times New Roman"/>
          <w:sz w:val="35"/>
          <w:szCs w:val="35"/>
        </w:rPr>
        <w:t>​</w:t>
      </w:r>
    </w:p>
    <w:p w:rsidR="007B4D41" w:rsidRDefault="007B4D41">
      <w:pPr>
        <w:spacing w:line="17" w:lineRule="exact"/>
        <w:rPr>
          <w:sz w:val="20"/>
          <w:szCs w:val="20"/>
        </w:rPr>
      </w:pPr>
    </w:p>
    <w:p w:rsidR="007B4D41" w:rsidRDefault="00DD60A1">
      <w:pPr>
        <w:numPr>
          <w:ilvl w:val="0"/>
          <w:numId w:val="19"/>
        </w:numPr>
        <w:tabs>
          <w:tab w:val="left" w:pos="560"/>
        </w:tabs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Engineers Syndicate of Egypt</w:t>
      </w:r>
    </w:p>
    <w:p w:rsidR="007B4D41" w:rsidRDefault="007B4D41">
      <w:pPr>
        <w:spacing w:line="42" w:lineRule="exact"/>
        <w:rPr>
          <w:rFonts w:eastAsia="Times New Roman"/>
          <w:sz w:val="35"/>
          <w:szCs w:val="35"/>
        </w:rPr>
      </w:pPr>
    </w:p>
    <w:p w:rsidR="007B4D41" w:rsidRDefault="00DD60A1">
      <w:pPr>
        <w:numPr>
          <w:ilvl w:val="0"/>
          <w:numId w:val="19"/>
        </w:numPr>
        <w:tabs>
          <w:tab w:val="left" w:pos="560"/>
        </w:tabs>
        <w:spacing w:line="217" w:lineRule="auto"/>
        <w:ind w:left="560" w:hanging="210"/>
        <w:rPr>
          <w:rFonts w:eastAsia="Times New Roman"/>
          <w:sz w:val="35"/>
          <w:szCs w:val="35"/>
        </w:rPr>
      </w:pPr>
      <w:r>
        <w:rPr>
          <w:rFonts w:eastAsia="Times New Roman"/>
          <w:sz w:val="21"/>
          <w:szCs w:val="21"/>
        </w:rPr>
        <w:t>UTIP International Transportation Organization</w:t>
      </w:r>
    </w:p>
    <w:p w:rsidR="007B4D41" w:rsidRDefault="007B4D41">
      <w:pPr>
        <w:spacing w:line="24" w:lineRule="exact"/>
        <w:rPr>
          <w:sz w:val="20"/>
          <w:szCs w:val="20"/>
        </w:rPr>
      </w:pPr>
    </w:p>
    <w:p w:rsidR="007B4D41" w:rsidRDefault="00DD60A1">
      <w:pPr>
        <w:rPr>
          <w:sz w:val="20"/>
          <w:szCs w:val="20"/>
        </w:rPr>
      </w:pPr>
      <w:r>
        <w:rPr>
          <w:rFonts w:eastAsia="Times New Roman"/>
          <w:sz w:val="35"/>
          <w:szCs w:val="35"/>
        </w:rPr>
        <w:t>2</w:t>
      </w:r>
    </w:p>
    <w:p w:rsidR="007B4D41" w:rsidRDefault="00DD60A1">
      <w:pPr>
        <w:spacing w:line="231" w:lineRule="auto"/>
        <w:ind w:left="1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H</w:t>
      </w:r>
      <w:r>
        <w:rPr>
          <w:rFonts w:eastAsia="Times New Roman"/>
          <w:sz w:val="10"/>
          <w:szCs w:val="10"/>
        </w:rPr>
        <w:t>AZEM</w:t>
      </w:r>
      <w:r>
        <w:rPr>
          <w:rFonts w:eastAsia="Times New Roman"/>
          <w:sz w:val="16"/>
          <w:szCs w:val="16"/>
        </w:rPr>
        <w:t xml:space="preserve"> R</w:t>
      </w:r>
      <w:r>
        <w:rPr>
          <w:rFonts w:eastAsia="Times New Roman"/>
          <w:sz w:val="10"/>
          <w:szCs w:val="10"/>
        </w:rPr>
        <w:t>AOUF</w:t>
      </w:r>
      <w:r>
        <w:rPr>
          <w:rFonts w:eastAsia="Times New Roman"/>
          <w:sz w:val="16"/>
          <w:szCs w:val="16"/>
        </w:rPr>
        <w:t xml:space="preserve"> CV</w:t>
      </w:r>
    </w:p>
    <w:p w:rsidR="007B4D41" w:rsidRDefault="007B4D41">
      <w:pPr>
        <w:sectPr w:rsidR="007B4D41">
          <w:pgSz w:w="12240" w:h="15840"/>
          <w:pgMar w:top="1184" w:right="1440" w:bottom="622" w:left="960" w:header="0" w:footer="0" w:gutter="0"/>
          <w:cols w:space="720" w:equalWidth="0">
            <w:col w:w="9840"/>
          </w:cols>
        </w:sectPr>
      </w:pPr>
    </w:p>
    <w:p w:rsidR="00DD60A1" w:rsidRDefault="00DD60A1"/>
    <w:sectPr w:rsidR="00DD60A1" w:rsidSect="007B4D41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F1A3526"/>
    <w:lvl w:ilvl="0" w:tplc="3A14656E">
      <w:start w:val="1"/>
      <w:numFmt w:val="bullet"/>
      <w:lvlText w:val="-"/>
      <w:lvlJc w:val="left"/>
    </w:lvl>
    <w:lvl w:ilvl="1" w:tplc="BF06F55A">
      <w:numFmt w:val="decimal"/>
      <w:lvlText w:val=""/>
      <w:lvlJc w:val="left"/>
    </w:lvl>
    <w:lvl w:ilvl="2" w:tplc="01BCD3E8">
      <w:numFmt w:val="decimal"/>
      <w:lvlText w:val=""/>
      <w:lvlJc w:val="left"/>
    </w:lvl>
    <w:lvl w:ilvl="3" w:tplc="F77C1AD6">
      <w:numFmt w:val="decimal"/>
      <w:lvlText w:val=""/>
      <w:lvlJc w:val="left"/>
    </w:lvl>
    <w:lvl w:ilvl="4" w:tplc="F2DEEFD0">
      <w:numFmt w:val="decimal"/>
      <w:lvlText w:val=""/>
      <w:lvlJc w:val="left"/>
    </w:lvl>
    <w:lvl w:ilvl="5" w:tplc="7D222234">
      <w:numFmt w:val="decimal"/>
      <w:lvlText w:val=""/>
      <w:lvlJc w:val="left"/>
    </w:lvl>
    <w:lvl w:ilvl="6" w:tplc="9E6E927A">
      <w:numFmt w:val="decimal"/>
      <w:lvlText w:val=""/>
      <w:lvlJc w:val="left"/>
    </w:lvl>
    <w:lvl w:ilvl="7" w:tplc="E3E67F84">
      <w:numFmt w:val="decimal"/>
      <w:lvlText w:val=""/>
      <w:lvlJc w:val="left"/>
    </w:lvl>
    <w:lvl w:ilvl="8" w:tplc="5BB82232">
      <w:numFmt w:val="decimal"/>
      <w:lvlText w:val=""/>
      <w:lvlJc w:val="left"/>
    </w:lvl>
  </w:abstractNum>
  <w:abstractNum w:abstractNumId="1">
    <w:nsid w:val="00000124"/>
    <w:multiLevelType w:val="hybridMultilevel"/>
    <w:tmpl w:val="56A80104"/>
    <w:lvl w:ilvl="0" w:tplc="5D2277B0">
      <w:start w:val="1"/>
      <w:numFmt w:val="bullet"/>
      <w:lvlText w:val="-"/>
      <w:lvlJc w:val="left"/>
    </w:lvl>
    <w:lvl w:ilvl="1" w:tplc="2DCC3ED0">
      <w:start w:val="1"/>
      <w:numFmt w:val="bullet"/>
      <w:lvlText w:val="▪"/>
      <w:lvlJc w:val="left"/>
    </w:lvl>
    <w:lvl w:ilvl="2" w:tplc="FC281F0A">
      <w:numFmt w:val="decimal"/>
      <w:lvlText w:val=""/>
      <w:lvlJc w:val="left"/>
    </w:lvl>
    <w:lvl w:ilvl="3" w:tplc="08564AFE">
      <w:numFmt w:val="decimal"/>
      <w:lvlText w:val=""/>
      <w:lvlJc w:val="left"/>
    </w:lvl>
    <w:lvl w:ilvl="4" w:tplc="59BCEAC2">
      <w:numFmt w:val="decimal"/>
      <w:lvlText w:val=""/>
      <w:lvlJc w:val="left"/>
    </w:lvl>
    <w:lvl w:ilvl="5" w:tplc="D9F41422">
      <w:numFmt w:val="decimal"/>
      <w:lvlText w:val=""/>
      <w:lvlJc w:val="left"/>
    </w:lvl>
    <w:lvl w:ilvl="6" w:tplc="B41E53EA">
      <w:numFmt w:val="decimal"/>
      <w:lvlText w:val=""/>
      <w:lvlJc w:val="left"/>
    </w:lvl>
    <w:lvl w:ilvl="7" w:tplc="B8CE2C5E">
      <w:numFmt w:val="decimal"/>
      <w:lvlText w:val=""/>
      <w:lvlJc w:val="left"/>
    </w:lvl>
    <w:lvl w:ilvl="8" w:tplc="7D8ABB2A">
      <w:numFmt w:val="decimal"/>
      <w:lvlText w:val=""/>
      <w:lvlJc w:val="left"/>
    </w:lvl>
  </w:abstractNum>
  <w:abstractNum w:abstractNumId="2">
    <w:nsid w:val="0000074D"/>
    <w:multiLevelType w:val="hybridMultilevel"/>
    <w:tmpl w:val="42A882CA"/>
    <w:lvl w:ilvl="0" w:tplc="0876DC36">
      <w:start w:val="1"/>
      <w:numFmt w:val="bullet"/>
      <w:lvlText w:val="-"/>
      <w:lvlJc w:val="left"/>
    </w:lvl>
    <w:lvl w:ilvl="1" w:tplc="C7885606">
      <w:numFmt w:val="decimal"/>
      <w:lvlText w:val=""/>
      <w:lvlJc w:val="left"/>
    </w:lvl>
    <w:lvl w:ilvl="2" w:tplc="9D3CB308">
      <w:numFmt w:val="decimal"/>
      <w:lvlText w:val=""/>
      <w:lvlJc w:val="left"/>
    </w:lvl>
    <w:lvl w:ilvl="3" w:tplc="AD6A4E26">
      <w:numFmt w:val="decimal"/>
      <w:lvlText w:val=""/>
      <w:lvlJc w:val="left"/>
    </w:lvl>
    <w:lvl w:ilvl="4" w:tplc="6AA0E756">
      <w:numFmt w:val="decimal"/>
      <w:lvlText w:val=""/>
      <w:lvlJc w:val="left"/>
    </w:lvl>
    <w:lvl w:ilvl="5" w:tplc="4CE8DC86">
      <w:numFmt w:val="decimal"/>
      <w:lvlText w:val=""/>
      <w:lvlJc w:val="left"/>
    </w:lvl>
    <w:lvl w:ilvl="6" w:tplc="792C1A08">
      <w:numFmt w:val="decimal"/>
      <w:lvlText w:val=""/>
      <w:lvlJc w:val="left"/>
    </w:lvl>
    <w:lvl w:ilvl="7" w:tplc="166A2400">
      <w:numFmt w:val="decimal"/>
      <w:lvlText w:val=""/>
      <w:lvlJc w:val="left"/>
    </w:lvl>
    <w:lvl w:ilvl="8" w:tplc="94609D1C">
      <w:numFmt w:val="decimal"/>
      <w:lvlText w:val=""/>
      <w:lvlJc w:val="left"/>
    </w:lvl>
  </w:abstractNum>
  <w:abstractNum w:abstractNumId="3">
    <w:nsid w:val="00000F3E"/>
    <w:multiLevelType w:val="hybridMultilevel"/>
    <w:tmpl w:val="EAEC18F4"/>
    <w:lvl w:ilvl="0" w:tplc="A934A1B6">
      <w:start w:val="1"/>
      <w:numFmt w:val="bullet"/>
      <w:lvlText w:val="-"/>
      <w:lvlJc w:val="left"/>
    </w:lvl>
    <w:lvl w:ilvl="1" w:tplc="6B203A46">
      <w:numFmt w:val="decimal"/>
      <w:lvlText w:val=""/>
      <w:lvlJc w:val="left"/>
    </w:lvl>
    <w:lvl w:ilvl="2" w:tplc="DF5C52F4">
      <w:numFmt w:val="decimal"/>
      <w:lvlText w:val=""/>
      <w:lvlJc w:val="left"/>
    </w:lvl>
    <w:lvl w:ilvl="3" w:tplc="E9F4E73A">
      <w:numFmt w:val="decimal"/>
      <w:lvlText w:val=""/>
      <w:lvlJc w:val="left"/>
    </w:lvl>
    <w:lvl w:ilvl="4" w:tplc="5428172C">
      <w:numFmt w:val="decimal"/>
      <w:lvlText w:val=""/>
      <w:lvlJc w:val="left"/>
    </w:lvl>
    <w:lvl w:ilvl="5" w:tplc="6C50AEEC">
      <w:numFmt w:val="decimal"/>
      <w:lvlText w:val=""/>
      <w:lvlJc w:val="left"/>
    </w:lvl>
    <w:lvl w:ilvl="6" w:tplc="45A412AE">
      <w:numFmt w:val="decimal"/>
      <w:lvlText w:val=""/>
      <w:lvlJc w:val="left"/>
    </w:lvl>
    <w:lvl w:ilvl="7" w:tplc="16D8C524">
      <w:numFmt w:val="decimal"/>
      <w:lvlText w:val=""/>
      <w:lvlJc w:val="left"/>
    </w:lvl>
    <w:lvl w:ilvl="8" w:tplc="8050E162">
      <w:numFmt w:val="decimal"/>
      <w:lvlText w:val=""/>
      <w:lvlJc w:val="left"/>
    </w:lvl>
  </w:abstractNum>
  <w:abstractNum w:abstractNumId="4">
    <w:nsid w:val="0000153C"/>
    <w:multiLevelType w:val="hybridMultilevel"/>
    <w:tmpl w:val="B7ACDFB0"/>
    <w:lvl w:ilvl="0" w:tplc="1F9892A8">
      <w:start w:val="1"/>
      <w:numFmt w:val="bullet"/>
      <w:lvlText w:val="​"/>
      <w:lvlJc w:val="left"/>
    </w:lvl>
    <w:lvl w:ilvl="1" w:tplc="DBDE9838">
      <w:numFmt w:val="decimal"/>
      <w:lvlText w:val=""/>
      <w:lvlJc w:val="left"/>
    </w:lvl>
    <w:lvl w:ilvl="2" w:tplc="0DEC8840">
      <w:numFmt w:val="decimal"/>
      <w:lvlText w:val=""/>
      <w:lvlJc w:val="left"/>
    </w:lvl>
    <w:lvl w:ilvl="3" w:tplc="AA400EFC">
      <w:numFmt w:val="decimal"/>
      <w:lvlText w:val=""/>
      <w:lvlJc w:val="left"/>
    </w:lvl>
    <w:lvl w:ilvl="4" w:tplc="435695E6">
      <w:numFmt w:val="decimal"/>
      <w:lvlText w:val=""/>
      <w:lvlJc w:val="left"/>
    </w:lvl>
    <w:lvl w:ilvl="5" w:tplc="34EA6AA0">
      <w:numFmt w:val="decimal"/>
      <w:lvlText w:val=""/>
      <w:lvlJc w:val="left"/>
    </w:lvl>
    <w:lvl w:ilvl="6" w:tplc="09043694">
      <w:numFmt w:val="decimal"/>
      <w:lvlText w:val=""/>
      <w:lvlJc w:val="left"/>
    </w:lvl>
    <w:lvl w:ilvl="7" w:tplc="4FC49700">
      <w:numFmt w:val="decimal"/>
      <w:lvlText w:val=""/>
      <w:lvlJc w:val="left"/>
    </w:lvl>
    <w:lvl w:ilvl="8" w:tplc="59766C8A">
      <w:numFmt w:val="decimal"/>
      <w:lvlText w:val=""/>
      <w:lvlJc w:val="left"/>
    </w:lvl>
  </w:abstractNum>
  <w:abstractNum w:abstractNumId="5">
    <w:nsid w:val="00001547"/>
    <w:multiLevelType w:val="hybridMultilevel"/>
    <w:tmpl w:val="651C4798"/>
    <w:lvl w:ilvl="0" w:tplc="16A651BE">
      <w:start w:val="1"/>
      <w:numFmt w:val="bullet"/>
      <w:lvlText w:val="-"/>
      <w:lvlJc w:val="left"/>
    </w:lvl>
    <w:lvl w:ilvl="1" w:tplc="617AD938">
      <w:numFmt w:val="decimal"/>
      <w:lvlText w:val=""/>
      <w:lvlJc w:val="left"/>
    </w:lvl>
    <w:lvl w:ilvl="2" w:tplc="E4FAC5CA">
      <w:numFmt w:val="decimal"/>
      <w:lvlText w:val=""/>
      <w:lvlJc w:val="left"/>
    </w:lvl>
    <w:lvl w:ilvl="3" w:tplc="67CE9F66">
      <w:numFmt w:val="decimal"/>
      <w:lvlText w:val=""/>
      <w:lvlJc w:val="left"/>
    </w:lvl>
    <w:lvl w:ilvl="4" w:tplc="7B5E642C">
      <w:numFmt w:val="decimal"/>
      <w:lvlText w:val=""/>
      <w:lvlJc w:val="left"/>
    </w:lvl>
    <w:lvl w:ilvl="5" w:tplc="4B6CEC82">
      <w:numFmt w:val="decimal"/>
      <w:lvlText w:val=""/>
      <w:lvlJc w:val="left"/>
    </w:lvl>
    <w:lvl w:ilvl="6" w:tplc="CD12A206">
      <w:numFmt w:val="decimal"/>
      <w:lvlText w:val=""/>
      <w:lvlJc w:val="left"/>
    </w:lvl>
    <w:lvl w:ilvl="7" w:tplc="5D3E9F7C">
      <w:numFmt w:val="decimal"/>
      <w:lvlText w:val=""/>
      <w:lvlJc w:val="left"/>
    </w:lvl>
    <w:lvl w:ilvl="8" w:tplc="E772A31A">
      <w:numFmt w:val="decimal"/>
      <w:lvlText w:val=""/>
      <w:lvlJc w:val="left"/>
    </w:lvl>
  </w:abstractNum>
  <w:abstractNum w:abstractNumId="6">
    <w:nsid w:val="00002D12"/>
    <w:multiLevelType w:val="hybridMultilevel"/>
    <w:tmpl w:val="D5B89B56"/>
    <w:lvl w:ilvl="0" w:tplc="D062CFF8">
      <w:start w:val="1"/>
      <w:numFmt w:val="bullet"/>
      <w:lvlText w:val="-"/>
      <w:lvlJc w:val="left"/>
    </w:lvl>
    <w:lvl w:ilvl="1" w:tplc="E01A0A12">
      <w:numFmt w:val="decimal"/>
      <w:lvlText w:val=""/>
      <w:lvlJc w:val="left"/>
    </w:lvl>
    <w:lvl w:ilvl="2" w:tplc="D430DEAA">
      <w:numFmt w:val="decimal"/>
      <w:lvlText w:val=""/>
      <w:lvlJc w:val="left"/>
    </w:lvl>
    <w:lvl w:ilvl="3" w:tplc="C92AEFFE">
      <w:numFmt w:val="decimal"/>
      <w:lvlText w:val=""/>
      <w:lvlJc w:val="left"/>
    </w:lvl>
    <w:lvl w:ilvl="4" w:tplc="67C69356">
      <w:numFmt w:val="decimal"/>
      <w:lvlText w:val=""/>
      <w:lvlJc w:val="left"/>
    </w:lvl>
    <w:lvl w:ilvl="5" w:tplc="F6BAF774">
      <w:numFmt w:val="decimal"/>
      <w:lvlText w:val=""/>
      <w:lvlJc w:val="left"/>
    </w:lvl>
    <w:lvl w:ilvl="6" w:tplc="B4629D3C">
      <w:numFmt w:val="decimal"/>
      <w:lvlText w:val=""/>
      <w:lvlJc w:val="left"/>
    </w:lvl>
    <w:lvl w:ilvl="7" w:tplc="8668E2C4">
      <w:numFmt w:val="decimal"/>
      <w:lvlText w:val=""/>
      <w:lvlJc w:val="left"/>
    </w:lvl>
    <w:lvl w:ilvl="8" w:tplc="34AC1094">
      <w:numFmt w:val="decimal"/>
      <w:lvlText w:val=""/>
      <w:lvlJc w:val="left"/>
    </w:lvl>
  </w:abstractNum>
  <w:abstractNum w:abstractNumId="7">
    <w:nsid w:val="0000305E"/>
    <w:multiLevelType w:val="hybridMultilevel"/>
    <w:tmpl w:val="ED14BDC2"/>
    <w:lvl w:ilvl="0" w:tplc="69DA2FCC">
      <w:start w:val="1"/>
      <w:numFmt w:val="bullet"/>
      <w:lvlText w:val="-"/>
      <w:lvlJc w:val="left"/>
    </w:lvl>
    <w:lvl w:ilvl="1" w:tplc="267E36FA">
      <w:numFmt w:val="decimal"/>
      <w:lvlText w:val=""/>
      <w:lvlJc w:val="left"/>
    </w:lvl>
    <w:lvl w:ilvl="2" w:tplc="8BF0F688">
      <w:numFmt w:val="decimal"/>
      <w:lvlText w:val=""/>
      <w:lvlJc w:val="left"/>
    </w:lvl>
    <w:lvl w:ilvl="3" w:tplc="78AA7A06">
      <w:numFmt w:val="decimal"/>
      <w:lvlText w:val=""/>
      <w:lvlJc w:val="left"/>
    </w:lvl>
    <w:lvl w:ilvl="4" w:tplc="A5EAAAD2">
      <w:numFmt w:val="decimal"/>
      <w:lvlText w:val=""/>
      <w:lvlJc w:val="left"/>
    </w:lvl>
    <w:lvl w:ilvl="5" w:tplc="EAB84386">
      <w:numFmt w:val="decimal"/>
      <w:lvlText w:val=""/>
      <w:lvlJc w:val="left"/>
    </w:lvl>
    <w:lvl w:ilvl="6" w:tplc="BFC0B928">
      <w:numFmt w:val="decimal"/>
      <w:lvlText w:val=""/>
      <w:lvlJc w:val="left"/>
    </w:lvl>
    <w:lvl w:ilvl="7" w:tplc="D60C482E">
      <w:numFmt w:val="decimal"/>
      <w:lvlText w:val=""/>
      <w:lvlJc w:val="left"/>
    </w:lvl>
    <w:lvl w:ilvl="8" w:tplc="633EC5BC">
      <w:numFmt w:val="decimal"/>
      <w:lvlText w:val=""/>
      <w:lvlJc w:val="left"/>
    </w:lvl>
  </w:abstractNum>
  <w:abstractNum w:abstractNumId="8">
    <w:nsid w:val="0000390C"/>
    <w:multiLevelType w:val="hybridMultilevel"/>
    <w:tmpl w:val="E82A28E8"/>
    <w:lvl w:ilvl="0" w:tplc="CEA63730">
      <w:start w:val="1"/>
      <w:numFmt w:val="bullet"/>
      <w:lvlText w:val="-"/>
      <w:lvlJc w:val="left"/>
    </w:lvl>
    <w:lvl w:ilvl="1" w:tplc="76D09090">
      <w:numFmt w:val="decimal"/>
      <w:lvlText w:val=""/>
      <w:lvlJc w:val="left"/>
    </w:lvl>
    <w:lvl w:ilvl="2" w:tplc="6DA843C4">
      <w:numFmt w:val="decimal"/>
      <w:lvlText w:val=""/>
      <w:lvlJc w:val="left"/>
    </w:lvl>
    <w:lvl w:ilvl="3" w:tplc="144C126C">
      <w:numFmt w:val="decimal"/>
      <w:lvlText w:val=""/>
      <w:lvlJc w:val="left"/>
    </w:lvl>
    <w:lvl w:ilvl="4" w:tplc="2D403DB8">
      <w:numFmt w:val="decimal"/>
      <w:lvlText w:val=""/>
      <w:lvlJc w:val="left"/>
    </w:lvl>
    <w:lvl w:ilvl="5" w:tplc="445CD4A6">
      <w:numFmt w:val="decimal"/>
      <w:lvlText w:val=""/>
      <w:lvlJc w:val="left"/>
    </w:lvl>
    <w:lvl w:ilvl="6" w:tplc="949CCF46">
      <w:numFmt w:val="decimal"/>
      <w:lvlText w:val=""/>
      <w:lvlJc w:val="left"/>
    </w:lvl>
    <w:lvl w:ilvl="7" w:tplc="3134F590">
      <w:numFmt w:val="decimal"/>
      <w:lvlText w:val=""/>
      <w:lvlJc w:val="left"/>
    </w:lvl>
    <w:lvl w:ilvl="8" w:tplc="378AFD16">
      <w:numFmt w:val="decimal"/>
      <w:lvlText w:val=""/>
      <w:lvlJc w:val="left"/>
    </w:lvl>
  </w:abstractNum>
  <w:abstractNum w:abstractNumId="9">
    <w:nsid w:val="000039B3"/>
    <w:multiLevelType w:val="hybridMultilevel"/>
    <w:tmpl w:val="9E4431AC"/>
    <w:lvl w:ilvl="0" w:tplc="0122C186">
      <w:start w:val="1"/>
      <w:numFmt w:val="bullet"/>
      <w:lvlText w:val="-"/>
      <w:lvlJc w:val="left"/>
    </w:lvl>
    <w:lvl w:ilvl="1" w:tplc="C11E51D6">
      <w:numFmt w:val="decimal"/>
      <w:lvlText w:val=""/>
      <w:lvlJc w:val="left"/>
    </w:lvl>
    <w:lvl w:ilvl="2" w:tplc="E6BC6F4A">
      <w:numFmt w:val="decimal"/>
      <w:lvlText w:val=""/>
      <w:lvlJc w:val="left"/>
    </w:lvl>
    <w:lvl w:ilvl="3" w:tplc="03E4817A">
      <w:numFmt w:val="decimal"/>
      <w:lvlText w:val=""/>
      <w:lvlJc w:val="left"/>
    </w:lvl>
    <w:lvl w:ilvl="4" w:tplc="9E28ECBC">
      <w:numFmt w:val="decimal"/>
      <w:lvlText w:val=""/>
      <w:lvlJc w:val="left"/>
    </w:lvl>
    <w:lvl w:ilvl="5" w:tplc="9D44AB30">
      <w:numFmt w:val="decimal"/>
      <w:lvlText w:val=""/>
      <w:lvlJc w:val="left"/>
    </w:lvl>
    <w:lvl w:ilvl="6" w:tplc="D088A6B0">
      <w:numFmt w:val="decimal"/>
      <w:lvlText w:val=""/>
      <w:lvlJc w:val="left"/>
    </w:lvl>
    <w:lvl w:ilvl="7" w:tplc="553648BE">
      <w:numFmt w:val="decimal"/>
      <w:lvlText w:val=""/>
      <w:lvlJc w:val="left"/>
    </w:lvl>
    <w:lvl w:ilvl="8" w:tplc="07C8F198">
      <w:numFmt w:val="decimal"/>
      <w:lvlText w:val=""/>
      <w:lvlJc w:val="left"/>
    </w:lvl>
  </w:abstractNum>
  <w:abstractNum w:abstractNumId="10">
    <w:nsid w:val="0000440D"/>
    <w:multiLevelType w:val="hybridMultilevel"/>
    <w:tmpl w:val="533A3ABE"/>
    <w:lvl w:ilvl="0" w:tplc="D84211BE">
      <w:start w:val="1"/>
      <w:numFmt w:val="bullet"/>
      <w:lvlText w:val="-"/>
      <w:lvlJc w:val="left"/>
    </w:lvl>
    <w:lvl w:ilvl="1" w:tplc="07C434CE">
      <w:numFmt w:val="decimal"/>
      <w:lvlText w:val=""/>
      <w:lvlJc w:val="left"/>
    </w:lvl>
    <w:lvl w:ilvl="2" w:tplc="31D8AA22">
      <w:numFmt w:val="decimal"/>
      <w:lvlText w:val=""/>
      <w:lvlJc w:val="left"/>
    </w:lvl>
    <w:lvl w:ilvl="3" w:tplc="89B451C2">
      <w:numFmt w:val="decimal"/>
      <w:lvlText w:val=""/>
      <w:lvlJc w:val="left"/>
    </w:lvl>
    <w:lvl w:ilvl="4" w:tplc="E11A64AC">
      <w:numFmt w:val="decimal"/>
      <w:lvlText w:val=""/>
      <w:lvlJc w:val="left"/>
    </w:lvl>
    <w:lvl w:ilvl="5" w:tplc="ABEE4AD2">
      <w:numFmt w:val="decimal"/>
      <w:lvlText w:val=""/>
      <w:lvlJc w:val="left"/>
    </w:lvl>
    <w:lvl w:ilvl="6" w:tplc="BD14624A">
      <w:numFmt w:val="decimal"/>
      <w:lvlText w:val=""/>
      <w:lvlJc w:val="left"/>
    </w:lvl>
    <w:lvl w:ilvl="7" w:tplc="1CD6A35E">
      <w:numFmt w:val="decimal"/>
      <w:lvlText w:val=""/>
      <w:lvlJc w:val="left"/>
    </w:lvl>
    <w:lvl w:ilvl="8" w:tplc="BD66843A">
      <w:numFmt w:val="decimal"/>
      <w:lvlText w:val=""/>
      <w:lvlJc w:val="left"/>
    </w:lvl>
  </w:abstractNum>
  <w:abstractNum w:abstractNumId="11">
    <w:nsid w:val="0000491C"/>
    <w:multiLevelType w:val="hybridMultilevel"/>
    <w:tmpl w:val="37E23934"/>
    <w:lvl w:ilvl="0" w:tplc="CB98F9C4">
      <w:start w:val="1"/>
      <w:numFmt w:val="bullet"/>
      <w:lvlText w:val="-"/>
      <w:lvlJc w:val="left"/>
    </w:lvl>
    <w:lvl w:ilvl="1" w:tplc="8550E566">
      <w:numFmt w:val="decimal"/>
      <w:lvlText w:val=""/>
      <w:lvlJc w:val="left"/>
    </w:lvl>
    <w:lvl w:ilvl="2" w:tplc="06CE89F8">
      <w:numFmt w:val="decimal"/>
      <w:lvlText w:val=""/>
      <w:lvlJc w:val="left"/>
    </w:lvl>
    <w:lvl w:ilvl="3" w:tplc="554010BA">
      <w:numFmt w:val="decimal"/>
      <w:lvlText w:val=""/>
      <w:lvlJc w:val="left"/>
    </w:lvl>
    <w:lvl w:ilvl="4" w:tplc="2CD66C6C">
      <w:numFmt w:val="decimal"/>
      <w:lvlText w:val=""/>
      <w:lvlJc w:val="left"/>
    </w:lvl>
    <w:lvl w:ilvl="5" w:tplc="C6703652">
      <w:numFmt w:val="decimal"/>
      <w:lvlText w:val=""/>
      <w:lvlJc w:val="left"/>
    </w:lvl>
    <w:lvl w:ilvl="6" w:tplc="5DB68722">
      <w:numFmt w:val="decimal"/>
      <w:lvlText w:val=""/>
      <w:lvlJc w:val="left"/>
    </w:lvl>
    <w:lvl w:ilvl="7" w:tplc="9A9AA958">
      <w:numFmt w:val="decimal"/>
      <w:lvlText w:val=""/>
      <w:lvlJc w:val="left"/>
    </w:lvl>
    <w:lvl w:ilvl="8" w:tplc="2772CBB0">
      <w:numFmt w:val="decimal"/>
      <w:lvlText w:val=""/>
      <w:lvlJc w:val="left"/>
    </w:lvl>
  </w:abstractNum>
  <w:abstractNum w:abstractNumId="12">
    <w:nsid w:val="00004D06"/>
    <w:multiLevelType w:val="hybridMultilevel"/>
    <w:tmpl w:val="C0AE73FA"/>
    <w:lvl w:ilvl="0" w:tplc="C660F994">
      <w:start w:val="1"/>
      <w:numFmt w:val="bullet"/>
      <w:lvlText w:val="-"/>
      <w:lvlJc w:val="left"/>
    </w:lvl>
    <w:lvl w:ilvl="1" w:tplc="392A4F02">
      <w:numFmt w:val="decimal"/>
      <w:lvlText w:val=""/>
      <w:lvlJc w:val="left"/>
    </w:lvl>
    <w:lvl w:ilvl="2" w:tplc="61382D7A">
      <w:numFmt w:val="decimal"/>
      <w:lvlText w:val=""/>
      <w:lvlJc w:val="left"/>
    </w:lvl>
    <w:lvl w:ilvl="3" w:tplc="2DB0297C">
      <w:numFmt w:val="decimal"/>
      <w:lvlText w:val=""/>
      <w:lvlJc w:val="left"/>
    </w:lvl>
    <w:lvl w:ilvl="4" w:tplc="C2002644">
      <w:numFmt w:val="decimal"/>
      <w:lvlText w:val=""/>
      <w:lvlJc w:val="left"/>
    </w:lvl>
    <w:lvl w:ilvl="5" w:tplc="42A4069C">
      <w:numFmt w:val="decimal"/>
      <w:lvlText w:val=""/>
      <w:lvlJc w:val="left"/>
    </w:lvl>
    <w:lvl w:ilvl="6" w:tplc="D786DFB0">
      <w:numFmt w:val="decimal"/>
      <w:lvlText w:val=""/>
      <w:lvlJc w:val="left"/>
    </w:lvl>
    <w:lvl w:ilvl="7" w:tplc="EDF09B96">
      <w:numFmt w:val="decimal"/>
      <w:lvlText w:val=""/>
      <w:lvlJc w:val="left"/>
    </w:lvl>
    <w:lvl w:ilvl="8" w:tplc="63923074">
      <w:numFmt w:val="decimal"/>
      <w:lvlText w:val=""/>
      <w:lvlJc w:val="left"/>
    </w:lvl>
  </w:abstractNum>
  <w:abstractNum w:abstractNumId="13">
    <w:nsid w:val="00004DB7"/>
    <w:multiLevelType w:val="hybridMultilevel"/>
    <w:tmpl w:val="1DA460E0"/>
    <w:lvl w:ilvl="0" w:tplc="D11468D4">
      <w:start w:val="1"/>
      <w:numFmt w:val="bullet"/>
      <w:lvlText w:val="-"/>
      <w:lvlJc w:val="left"/>
    </w:lvl>
    <w:lvl w:ilvl="1" w:tplc="F15A885E">
      <w:numFmt w:val="decimal"/>
      <w:lvlText w:val=""/>
      <w:lvlJc w:val="left"/>
    </w:lvl>
    <w:lvl w:ilvl="2" w:tplc="F0DA792C">
      <w:numFmt w:val="decimal"/>
      <w:lvlText w:val=""/>
      <w:lvlJc w:val="left"/>
    </w:lvl>
    <w:lvl w:ilvl="3" w:tplc="FB1E3BC8">
      <w:numFmt w:val="decimal"/>
      <w:lvlText w:val=""/>
      <w:lvlJc w:val="left"/>
    </w:lvl>
    <w:lvl w:ilvl="4" w:tplc="B4C0A7CA">
      <w:numFmt w:val="decimal"/>
      <w:lvlText w:val=""/>
      <w:lvlJc w:val="left"/>
    </w:lvl>
    <w:lvl w:ilvl="5" w:tplc="91248B34">
      <w:numFmt w:val="decimal"/>
      <w:lvlText w:val=""/>
      <w:lvlJc w:val="left"/>
    </w:lvl>
    <w:lvl w:ilvl="6" w:tplc="AB7E6C3A">
      <w:numFmt w:val="decimal"/>
      <w:lvlText w:val=""/>
      <w:lvlJc w:val="left"/>
    </w:lvl>
    <w:lvl w:ilvl="7" w:tplc="4EF46428">
      <w:numFmt w:val="decimal"/>
      <w:lvlText w:val=""/>
      <w:lvlJc w:val="left"/>
    </w:lvl>
    <w:lvl w:ilvl="8" w:tplc="C45C7282">
      <w:numFmt w:val="decimal"/>
      <w:lvlText w:val=""/>
      <w:lvlJc w:val="left"/>
    </w:lvl>
  </w:abstractNum>
  <w:abstractNum w:abstractNumId="14">
    <w:nsid w:val="00004DC8"/>
    <w:multiLevelType w:val="hybridMultilevel"/>
    <w:tmpl w:val="BE92778A"/>
    <w:lvl w:ilvl="0" w:tplc="7BCCB3B8">
      <w:start w:val="1"/>
      <w:numFmt w:val="bullet"/>
      <w:lvlText w:val="-"/>
      <w:lvlJc w:val="left"/>
    </w:lvl>
    <w:lvl w:ilvl="1" w:tplc="1F48692E">
      <w:numFmt w:val="decimal"/>
      <w:lvlText w:val=""/>
      <w:lvlJc w:val="left"/>
    </w:lvl>
    <w:lvl w:ilvl="2" w:tplc="AB6274D6">
      <w:numFmt w:val="decimal"/>
      <w:lvlText w:val=""/>
      <w:lvlJc w:val="left"/>
    </w:lvl>
    <w:lvl w:ilvl="3" w:tplc="A44A37D8">
      <w:numFmt w:val="decimal"/>
      <w:lvlText w:val=""/>
      <w:lvlJc w:val="left"/>
    </w:lvl>
    <w:lvl w:ilvl="4" w:tplc="D9CE3C8E">
      <w:numFmt w:val="decimal"/>
      <w:lvlText w:val=""/>
      <w:lvlJc w:val="left"/>
    </w:lvl>
    <w:lvl w:ilvl="5" w:tplc="810E9CBC">
      <w:numFmt w:val="decimal"/>
      <w:lvlText w:val=""/>
      <w:lvlJc w:val="left"/>
    </w:lvl>
    <w:lvl w:ilvl="6" w:tplc="57722C06">
      <w:numFmt w:val="decimal"/>
      <w:lvlText w:val=""/>
      <w:lvlJc w:val="left"/>
    </w:lvl>
    <w:lvl w:ilvl="7" w:tplc="5148958C">
      <w:numFmt w:val="decimal"/>
      <w:lvlText w:val=""/>
      <w:lvlJc w:val="left"/>
    </w:lvl>
    <w:lvl w:ilvl="8" w:tplc="B91C0D3E">
      <w:numFmt w:val="decimal"/>
      <w:lvlText w:val=""/>
      <w:lvlJc w:val="left"/>
    </w:lvl>
  </w:abstractNum>
  <w:abstractNum w:abstractNumId="15">
    <w:nsid w:val="000054DE"/>
    <w:multiLevelType w:val="hybridMultilevel"/>
    <w:tmpl w:val="AC328F32"/>
    <w:lvl w:ilvl="0" w:tplc="150CEC44">
      <w:start w:val="1"/>
      <w:numFmt w:val="bullet"/>
      <w:lvlText w:val="-"/>
      <w:lvlJc w:val="left"/>
    </w:lvl>
    <w:lvl w:ilvl="1" w:tplc="AC08396E">
      <w:numFmt w:val="decimal"/>
      <w:lvlText w:val=""/>
      <w:lvlJc w:val="left"/>
    </w:lvl>
    <w:lvl w:ilvl="2" w:tplc="A8C03FAC">
      <w:numFmt w:val="decimal"/>
      <w:lvlText w:val=""/>
      <w:lvlJc w:val="left"/>
    </w:lvl>
    <w:lvl w:ilvl="3" w:tplc="03EA78EA">
      <w:numFmt w:val="decimal"/>
      <w:lvlText w:val=""/>
      <w:lvlJc w:val="left"/>
    </w:lvl>
    <w:lvl w:ilvl="4" w:tplc="3F82D208">
      <w:numFmt w:val="decimal"/>
      <w:lvlText w:val=""/>
      <w:lvlJc w:val="left"/>
    </w:lvl>
    <w:lvl w:ilvl="5" w:tplc="09F674E8">
      <w:numFmt w:val="decimal"/>
      <w:lvlText w:val=""/>
      <w:lvlJc w:val="left"/>
    </w:lvl>
    <w:lvl w:ilvl="6" w:tplc="896A270A">
      <w:numFmt w:val="decimal"/>
      <w:lvlText w:val=""/>
      <w:lvlJc w:val="left"/>
    </w:lvl>
    <w:lvl w:ilvl="7" w:tplc="F9ACE83E">
      <w:numFmt w:val="decimal"/>
      <w:lvlText w:val=""/>
      <w:lvlJc w:val="left"/>
    </w:lvl>
    <w:lvl w:ilvl="8" w:tplc="53FA1BBE">
      <w:numFmt w:val="decimal"/>
      <w:lvlText w:val=""/>
      <w:lvlJc w:val="left"/>
    </w:lvl>
  </w:abstractNum>
  <w:abstractNum w:abstractNumId="16">
    <w:nsid w:val="00006443"/>
    <w:multiLevelType w:val="hybridMultilevel"/>
    <w:tmpl w:val="887A1FE4"/>
    <w:lvl w:ilvl="0" w:tplc="E514CDFC">
      <w:start w:val="1"/>
      <w:numFmt w:val="bullet"/>
      <w:lvlText w:val="-"/>
      <w:lvlJc w:val="left"/>
    </w:lvl>
    <w:lvl w:ilvl="1" w:tplc="BC0E0B3E">
      <w:numFmt w:val="decimal"/>
      <w:lvlText w:val=""/>
      <w:lvlJc w:val="left"/>
    </w:lvl>
    <w:lvl w:ilvl="2" w:tplc="8A60E4CC">
      <w:numFmt w:val="decimal"/>
      <w:lvlText w:val=""/>
      <w:lvlJc w:val="left"/>
    </w:lvl>
    <w:lvl w:ilvl="3" w:tplc="E5465E9A">
      <w:numFmt w:val="decimal"/>
      <w:lvlText w:val=""/>
      <w:lvlJc w:val="left"/>
    </w:lvl>
    <w:lvl w:ilvl="4" w:tplc="D84A18B4">
      <w:numFmt w:val="decimal"/>
      <w:lvlText w:val=""/>
      <w:lvlJc w:val="left"/>
    </w:lvl>
    <w:lvl w:ilvl="5" w:tplc="22E02BF8">
      <w:numFmt w:val="decimal"/>
      <w:lvlText w:val=""/>
      <w:lvlJc w:val="left"/>
    </w:lvl>
    <w:lvl w:ilvl="6" w:tplc="2C2E4D9A">
      <w:numFmt w:val="decimal"/>
      <w:lvlText w:val=""/>
      <w:lvlJc w:val="left"/>
    </w:lvl>
    <w:lvl w:ilvl="7" w:tplc="5DD88262">
      <w:numFmt w:val="decimal"/>
      <w:lvlText w:val=""/>
      <w:lvlJc w:val="left"/>
    </w:lvl>
    <w:lvl w:ilvl="8" w:tplc="4F5294D4">
      <w:numFmt w:val="decimal"/>
      <w:lvlText w:val=""/>
      <w:lvlJc w:val="left"/>
    </w:lvl>
  </w:abstractNum>
  <w:abstractNum w:abstractNumId="17">
    <w:nsid w:val="000066BB"/>
    <w:multiLevelType w:val="hybridMultilevel"/>
    <w:tmpl w:val="1C928124"/>
    <w:lvl w:ilvl="0" w:tplc="E0ACA0BC">
      <w:start w:val="1"/>
      <w:numFmt w:val="bullet"/>
      <w:lvlText w:val="-"/>
      <w:lvlJc w:val="left"/>
    </w:lvl>
    <w:lvl w:ilvl="1" w:tplc="DA081A4E">
      <w:numFmt w:val="decimal"/>
      <w:lvlText w:val=""/>
      <w:lvlJc w:val="left"/>
    </w:lvl>
    <w:lvl w:ilvl="2" w:tplc="6C5CA8A6">
      <w:numFmt w:val="decimal"/>
      <w:lvlText w:val=""/>
      <w:lvlJc w:val="left"/>
    </w:lvl>
    <w:lvl w:ilvl="3" w:tplc="8780A314">
      <w:numFmt w:val="decimal"/>
      <w:lvlText w:val=""/>
      <w:lvlJc w:val="left"/>
    </w:lvl>
    <w:lvl w:ilvl="4" w:tplc="E8521D86">
      <w:numFmt w:val="decimal"/>
      <w:lvlText w:val=""/>
      <w:lvlJc w:val="left"/>
    </w:lvl>
    <w:lvl w:ilvl="5" w:tplc="23EED4FC">
      <w:numFmt w:val="decimal"/>
      <w:lvlText w:val=""/>
      <w:lvlJc w:val="left"/>
    </w:lvl>
    <w:lvl w:ilvl="6" w:tplc="83862ABE">
      <w:numFmt w:val="decimal"/>
      <w:lvlText w:val=""/>
      <w:lvlJc w:val="left"/>
    </w:lvl>
    <w:lvl w:ilvl="7" w:tplc="1C88E558">
      <w:numFmt w:val="decimal"/>
      <w:lvlText w:val=""/>
      <w:lvlJc w:val="left"/>
    </w:lvl>
    <w:lvl w:ilvl="8" w:tplc="F4C86038">
      <w:numFmt w:val="decimal"/>
      <w:lvlText w:val=""/>
      <w:lvlJc w:val="left"/>
    </w:lvl>
  </w:abstractNum>
  <w:abstractNum w:abstractNumId="18">
    <w:nsid w:val="00007E87"/>
    <w:multiLevelType w:val="hybridMultilevel"/>
    <w:tmpl w:val="714A971A"/>
    <w:lvl w:ilvl="0" w:tplc="6C6CD144">
      <w:start w:val="1"/>
      <w:numFmt w:val="bullet"/>
      <w:lvlText w:val="-"/>
      <w:lvlJc w:val="left"/>
    </w:lvl>
    <w:lvl w:ilvl="1" w:tplc="9E022910">
      <w:numFmt w:val="decimal"/>
      <w:lvlText w:val=""/>
      <w:lvlJc w:val="left"/>
    </w:lvl>
    <w:lvl w:ilvl="2" w:tplc="B3E017F6">
      <w:numFmt w:val="decimal"/>
      <w:lvlText w:val=""/>
      <w:lvlJc w:val="left"/>
    </w:lvl>
    <w:lvl w:ilvl="3" w:tplc="BE6CDCA8">
      <w:numFmt w:val="decimal"/>
      <w:lvlText w:val=""/>
      <w:lvlJc w:val="left"/>
    </w:lvl>
    <w:lvl w:ilvl="4" w:tplc="D3A865C6">
      <w:numFmt w:val="decimal"/>
      <w:lvlText w:val=""/>
      <w:lvlJc w:val="left"/>
    </w:lvl>
    <w:lvl w:ilvl="5" w:tplc="CC08DDA6">
      <w:numFmt w:val="decimal"/>
      <w:lvlText w:val=""/>
      <w:lvlJc w:val="left"/>
    </w:lvl>
    <w:lvl w:ilvl="6" w:tplc="B63EEC9A">
      <w:numFmt w:val="decimal"/>
      <w:lvlText w:val=""/>
      <w:lvlJc w:val="left"/>
    </w:lvl>
    <w:lvl w:ilvl="7" w:tplc="7CAC44D0">
      <w:numFmt w:val="decimal"/>
      <w:lvlText w:val=""/>
      <w:lvlJc w:val="left"/>
    </w:lvl>
    <w:lvl w:ilvl="8" w:tplc="321A8104">
      <w:numFmt w:val="decimal"/>
      <w:lvlText w:val=""/>
      <w:lvlJc w:val="left"/>
    </w:lvl>
  </w:abstractNum>
  <w:num w:numId="1">
    <w:abstractNumId w:val="4"/>
  </w:num>
  <w:num w:numId="2">
    <w:abstractNumId w:val="18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4D41"/>
    <w:rsid w:val="00345053"/>
    <w:rsid w:val="007B4D41"/>
    <w:rsid w:val="009708F2"/>
    <w:rsid w:val="00D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zem.21062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507HRDESK</cp:lastModifiedBy>
  <cp:revision>2</cp:revision>
  <dcterms:created xsi:type="dcterms:W3CDTF">2017-10-13T11:56:00Z</dcterms:created>
  <dcterms:modified xsi:type="dcterms:W3CDTF">2017-10-13T11:56:00Z</dcterms:modified>
</cp:coreProperties>
</file>