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CellSpacing w:w="20" w:type="dxa"/>
        <w:tblInd w:w="-192" w:type="dxa"/>
        <w:tblBorders>
          <w:top w:val="inset" w:sz="8" w:space="0" w:color="FF944B"/>
          <w:left w:val="inset" w:sz="8" w:space="0" w:color="FF944B"/>
          <w:bottom w:val="outset" w:sz="8" w:space="0" w:color="FF944B"/>
          <w:right w:val="outset" w:sz="8" w:space="0" w:color="FF944B"/>
          <w:insideH w:val="single" w:sz="6" w:space="0" w:color="FF944B"/>
          <w:insideV w:val="single" w:sz="6" w:space="0" w:color="FF944B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010"/>
      </w:tblGrid>
      <w:tr w:rsidR="00E7012B" w:rsidRPr="00F200BB" w:rsidTr="00386BA0">
        <w:trPr>
          <w:trHeight w:val="642"/>
          <w:tblCellSpacing w:w="20" w:type="dxa"/>
        </w:trPr>
        <w:tc>
          <w:tcPr>
            <w:tcW w:w="10990" w:type="dxa"/>
            <w:gridSpan w:val="2"/>
            <w:shd w:val="clear" w:color="auto" w:fill="D6DCEA"/>
          </w:tcPr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b/>
                <w:bCs/>
                <w:sz w:val="42"/>
                <w:szCs w:val="42"/>
              </w:rPr>
              <w:tab/>
            </w:r>
          </w:p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Gulfjobseeker.com CV No:</w:t>
            </w:r>
            <w:r>
              <w:t xml:space="preserve"> </w:t>
            </w:r>
            <w:r w:rsidRPr="00C62C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1285002</w:t>
            </w:r>
          </w:p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C62C26" w:rsidRDefault="00C62C26" w:rsidP="00C62C2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E7012B" w:rsidRPr="00F200BB" w:rsidRDefault="00E7012B" w:rsidP="00C62C26">
            <w:pPr>
              <w:tabs>
                <w:tab w:val="left" w:pos="1073"/>
              </w:tabs>
              <w:rPr>
                <w:b/>
                <w:bCs/>
                <w:sz w:val="42"/>
                <w:szCs w:val="42"/>
              </w:rPr>
            </w:pPr>
          </w:p>
        </w:tc>
      </w:tr>
      <w:tr w:rsidR="00E7012B" w:rsidRPr="00F200BB" w:rsidTr="00447CBA">
        <w:trPr>
          <w:trHeight w:val="127"/>
          <w:tblCellSpacing w:w="20" w:type="dxa"/>
        </w:trPr>
        <w:tc>
          <w:tcPr>
            <w:tcW w:w="10990" w:type="dxa"/>
            <w:gridSpan w:val="2"/>
            <w:shd w:val="clear" w:color="auto" w:fill="FFFFFF"/>
          </w:tcPr>
          <w:p w:rsidR="00E7012B" w:rsidRPr="00F200BB" w:rsidRDefault="00E7012B">
            <w:pPr>
              <w:ind w:right="-168"/>
              <w:rPr>
                <w:smallCaps/>
                <w:shadow/>
                <w:sz w:val="8"/>
                <w:szCs w:val="8"/>
              </w:rPr>
            </w:pPr>
          </w:p>
        </w:tc>
      </w:tr>
      <w:tr w:rsidR="00E7012B" w:rsidRPr="00F200BB" w:rsidTr="007F3DD4">
        <w:trPr>
          <w:trHeight w:val="13536"/>
          <w:tblCellSpacing w:w="20" w:type="dxa"/>
        </w:trPr>
        <w:tc>
          <w:tcPr>
            <w:tcW w:w="3000" w:type="dxa"/>
            <w:shd w:val="clear" w:color="auto" w:fill="D6DCEA"/>
          </w:tcPr>
          <w:p w:rsidR="00AC4E12" w:rsidRDefault="00AC4E12" w:rsidP="009B1996">
            <w:pPr>
              <w:spacing w:after="80"/>
              <w:ind w:right="-173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FF730E" w:rsidRPr="00F200BB" w:rsidRDefault="00E7012B" w:rsidP="009B1996">
            <w:pPr>
              <w:spacing w:after="80"/>
              <w:ind w:right="-173"/>
              <w:rPr>
                <w:b/>
                <w:bCs/>
                <w:shadow/>
                <w:sz w:val="21"/>
                <w:szCs w:val="21"/>
                <w:u w:val="single"/>
              </w:rPr>
            </w:pPr>
            <w:r w:rsidRPr="00F200BB">
              <w:rPr>
                <w:b/>
                <w:bCs/>
                <w:shadow/>
                <w:sz w:val="21"/>
                <w:szCs w:val="21"/>
                <w:u w:val="single"/>
              </w:rPr>
              <w:t xml:space="preserve">PERSONAL DETAILS: </w:t>
            </w:r>
          </w:p>
          <w:p w:rsidR="009B1996" w:rsidRPr="00F200BB" w:rsidRDefault="009B1996" w:rsidP="009B1996">
            <w:pPr>
              <w:spacing w:after="80"/>
              <w:ind w:right="-173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FF730E" w:rsidRPr="00F200BB" w:rsidRDefault="00FF730E">
            <w:pPr>
              <w:ind w:right="-170"/>
              <w:rPr>
                <w:b/>
                <w:bCs/>
                <w:sz w:val="56"/>
                <w:szCs w:val="56"/>
              </w:rPr>
            </w:pPr>
          </w:p>
          <w:p w:rsidR="004D7EFD" w:rsidRPr="00F200BB" w:rsidRDefault="004D7EFD" w:rsidP="009408A0">
            <w:pPr>
              <w:spacing w:after="80"/>
              <w:ind w:right="-173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AC4E12" w:rsidRDefault="00AC4E12" w:rsidP="004D7EFD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AC4E12" w:rsidRDefault="00AC4E12" w:rsidP="004D7EFD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4D7EFD" w:rsidRPr="00F200BB" w:rsidRDefault="004D7EFD" w:rsidP="004D7EFD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  <w:r w:rsidRPr="00F200BB">
              <w:rPr>
                <w:b/>
                <w:bCs/>
                <w:shadow/>
                <w:sz w:val="21"/>
                <w:szCs w:val="21"/>
                <w:u w:val="single"/>
              </w:rPr>
              <w:t>PERSONAL DATA:</w:t>
            </w:r>
          </w:p>
          <w:p w:rsidR="004D7EFD" w:rsidRPr="00F200BB" w:rsidRDefault="00D50AE5" w:rsidP="004D7EFD">
            <w:pPr>
              <w:pStyle w:val="CommentText"/>
              <w:spacing w:line="360" w:lineRule="auto"/>
            </w:pPr>
            <w:r w:rsidRPr="00F200BB">
              <w:t>Date of Birth</w:t>
            </w:r>
            <w:r w:rsidR="004D7EFD" w:rsidRPr="00F200BB">
              <w:t>:</w:t>
            </w:r>
            <w:r w:rsidR="00CC27F3" w:rsidRPr="00F200BB">
              <w:t xml:space="preserve">  </w:t>
            </w:r>
            <w:r w:rsidR="00BC60D3" w:rsidRPr="00F200BB">
              <w:t xml:space="preserve">   </w:t>
            </w:r>
            <w:r w:rsidR="009A2B86" w:rsidRPr="00F200BB">
              <w:rPr>
                <w:b/>
                <w:bCs/>
                <w:szCs w:val="28"/>
              </w:rPr>
              <w:t>06-02</w:t>
            </w:r>
            <w:r w:rsidR="00EF42CA" w:rsidRPr="00F200BB">
              <w:rPr>
                <w:b/>
                <w:bCs/>
                <w:szCs w:val="28"/>
              </w:rPr>
              <w:t>-19</w:t>
            </w:r>
            <w:r w:rsidR="009A2B86" w:rsidRPr="00F200BB">
              <w:rPr>
                <w:b/>
                <w:bCs/>
                <w:szCs w:val="28"/>
              </w:rPr>
              <w:t>87</w:t>
            </w:r>
          </w:p>
          <w:p w:rsidR="00A16A95" w:rsidRPr="00F200BB" w:rsidRDefault="00641F12">
            <w:pPr>
              <w:ind w:right="-170"/>
              <w:rPr>
                <w:bCs/>
                <w:shadow/>
              </w:rPr>
            </w:pPr>
            <w:r w:rsidRPr="00F200BB">
              <w:rPr>
                <w:bCs/>
                <w:shadow/>
              </w:rPr>
              <w:t xml:space="preserve">Domicile :      </w:t>
            </w:r>
            <w:r w:rsidR="00BC60D3" w:rsidRPr="00F200BB">
              <w:rPr>
                <w:bCs/>
                <w:shadow/>
              </w:rPr>
              <w:t xml:space="preserve">  </w:t>
            </w:r>
            <w:r w:rsidRPr="00F200BB">
              <w:rPr>
                <w:bCs/>
                <w:shadow/>
              </w:rPr>
              <w:t>Fai</w:t>
            </w:r>
            <w:r w:rsidR="00AC16F2" w:rsidRPr="00F200BB">
              <w:rPr>
                <w:bCs/>
                <w:shadow/>
              </w:rPr>
              <w:t>salabad</w:t>
            </w:r>
            <w:r w:rsidR="00BC60D3" w:rsidRPr="00F200BB">
              <w:rPr>
                <w:bCs/>
                <w:shadow/>
              </w:rPr>
              <w:t>(Punjab)</w:t>
            </w:r>
            <w:r w:rsidR="00AC16F2" w:rsidRPr="00F200BB">
              <w:rPr>
                <w:bCs/>
                <w:shadow/>
              </w:rPr>
              <w:t xml:space="preserve">                           </w:t>
            </w:r>
          </w:p>
          <w:p w:rsidR="00BC60D3" w:rsidRPr="00F200BB" w:rsidRDefault="00BC60D3" w:rsidP="00714A3C">
            <w:pPr>
              <w:rPr>
                <w:szCs w:val="22"/>
              </w:rPr>
            </w:pPr>
          </w:p>
          <w:p w:rsidR="00450158" w:rsidRPr="00F200BB" w:rsidRDefault="00450158" w:rsidP="00714A3C">
            <w:pPr>
              <w:rPr>
                <w:b/>
                <w:szCs w:val="22"/>
              </w:rPr>
            </w:pPr>
            <w:r w:rsidRPr="00F200BB">
              <w:rPr>
                <w:szCs w:val="22"/>
              </w:rPr>
              <w:t>Marital Status</w:t>
            </w:r>
            <w:r w:rsidRPr="00F200BB">
              <w:rPr>
                <w:b/>
                <w:szCs w:val="22"/>
              </w:rPr>
              <w:t xml:space="preserve"> :    single</w:t>
            </w:r>
          </w:p>
          <w:p w:rsidR="00CF1B50" w:rsidRPr="00F200BB" w:rsidRDefault="00CF1B50" w:rsidP="00714A3C">
            <w:pPr>
              <w:rPr>
                <w:szCs w:val="22"/>
              </w:rPr>
            </w:pPr>
          </w:p>
          <w:p w:rsidR="00AC4E12" w:rsidRDefault="00AC4E12" w:rsidP="00B31A29">
            <w:pPr>
              <w:spacing w:after="80" w:line="360" w:lineRule="auto"/>
              <w:ind w:right="-173"/>
              <w:rPr>
                <w:b/>
                <w:bCs/>
                <w:shadow/>
                <w:szCs w:val="21"/>
                <w:u w:val="single"/>
              </w:rPr>
            </w:pPr>
          </w:p>
          <w:p w:rsidR="00CE0ED2" w:rsidRPr="00F200BB" w:rsidRDefault="00CE0ED2">
            <w:pPr>
              <w:pStyle w:val="CommentText"/>
              <w:ind w:right="-170"/>
              <w:rPr>
                <w:bCs/>
                <w:shadow/>
                <w:sz w:val="21"/>
                <w:szCs w:val="21"/>
              </w:rPr>
            </w:pPr>
          </w:p>
          <w:p w:rsidR="00CE0ED2" w:rsidRPr="00F200BB" w:rsidRDefault="00CE0ED2">
            <w:pPr>
              <w:pStyle w:val="CommentText"/>
              <w:ind w:right="-170"/>
              <w:rPr>
                <w:bCs/>
                <w:shadow/>
                <w:sz w:val="21"/>
                <w:szCs w:val="21"/>
              </w:rPr>
            </w:pPr>
          </w:p>
          <w:p w:rsidR="00CE0ED2" w:rsidRPr="00F200BB" w:rsidRDefault="00CE0ED2">
            <w:pPr>
              <w:pStyle w:val="CommentText"/>
              <w:ind w:right="-170"/>
              <w:rPr>
                <w:bCs/>
                <w:shadow/>
                <w:sz w:val="21"/>
                <w:szCs w:val="21"/>
              </w:rPr>
            </w:pPr>
          </w:p>
          <w:p w:rsidR="005E5CD9" w:rsidRPr="00F200BB" w:rsidRDefault="005E5CD9">
            <w:pPr>
              <w:pStyle w:val="CommentText"/>
              <w:ind w:right="-170"/>
              <w:rPr>
                <w:bCs/>
                <w:shadow/>
                <w:sz w:val="21"/>
                <w:szCs w:val="21"/>
              </w:rPr>
            </w:pPr>
          </w:p>
          <w:p w:rsidR="00A16A95" w:rsidRPr="00F200BB" w:rsidRDefault="00A16A95" w:rsidP="008B2C0B">
            <w:pPr>
              <w:spacing w:line="360" w:lineRule="auto"/>
              <w:ind w:left="360"/>
              <w:rPr>
                <w:noProof/>
              </w:rPr>
            </w:pPr>
          </w:p>
          <w:p w:rsidR="006938CC" w:rsidRPr="00F200BB" w:rsidRDefault="006938CC" w:rsidP="009A2B86">
            <w:pPr>
              <w:ind w:left="720"/>
              <w:rPr>
                <w:sz w:val="23"/>
                <w:szCs w:val="23"/>
              </w:rPr>
            </w:pPr>
          </w:p>
          <w:p w:rsidR="00F1516C" w:rsidRPr="00F200BB" w:rsidRDefault="00F1516C" w:rsidP="00BE06DD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B64379" w:rsidRPr="00F200BB" w:rsidRDefault="00B64379" w:rsidP="00BE06DD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E36662" w:rsidRPr="00F200BB" w:rsidRDefault="00E36662" w:rsidP="00BE06DD">
            <w:pPr>
              <w:pStyle w:val="CommentText"/>
              <w:tabs>
                <w:tab w:val="left" w:pos="664"/>
              </w:tabs>
              <w:ind w:right="-170"/>
              <w:rPr>
                <w:bCs/>
                <w:shadow/>
              </w:rPr>
            </w:pPr>
          </w:p>
          <w:p w:rsidR="006938CC" w:rsidRPr="00F200BB" w:rsidRDefault="006938CC" w:rsidP="006938CC">
            <w:pPr>
              <w:rPr>
                <w:sz w:val="23"/>
                <w:szCs w:val="23"/>
              </w:rPr>
            </w:pPr>
          </w:p>
          <w:p w:rsidR="006938CC" w:rsidRPr="00F200BB" w:rsidRDefault="006938CC" w:rsidP="006938CC">
            <w:pPr>
              <w:rPr>
                <w:sz w:val="23"/>
                <w:szCs w:val="23"/>
              </w:rPr>
            </w:pPr>
          </w:p>
          <w:p w:rsidR="006938CC" w:rsidRPr="00F200BB" w:rsidRDefault="006938CC" w:rsidP="006938CC">
            <w:pPr>
              <w:rPr>
                <w:sz w:val="23"/>
                <w:szCs w:val="23"/>
              </w:rPr>
            </w:pPr>
          </w:p>
          <w:p w:rsidR="006938CC" w:rsidRPr="00F200BB" w:rsidRDefault="006938CC" w:rsidP="006938CC">
            <w:pPr>
              <w:rPr>
                <w:sz w:val="23"/>
                <w:szCs w:val="23"/>
              </w:rPr>
            </w:pPr>
          </w:p>
          <w:p w:rsidR="006938CC" w:rsidRPr="00F200BB" w:rsidRDefault="006938CC" w:rsidP="006938CC">
            <w:pPr>
              <w:rPr>
                <w:sz w:val="23"/>
                <w:szCs w:val="23"/>
              </w:rPr>
            </w:pPr>
          </w:p>
          <w:p w:rsidR="009621C8" w:rsidRDefault="009621C8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9621C8" w:rsidRDefault="009621C8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9621C8" w:rsidRDefault="009621C8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8B2C0B" w:rsidRPr="00F200BB" w:rsidRDefault="008B2C0B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  <w:r w:rsidRPr="00F200BB">
              <w:rPr>
                <w:b/>
                <w:bCs/>
                <w:shadow/>
                <w:sz w:val="21"/>
                <w:szCs w:val="21"/>
                <w:u w:val="single"/>
              </w:rPr>
              <w:t>Skills &amp; competencies:</w:t>
            </w:r>
          </w:p>
          <w:p w:rsidR="008B2C0B" w:rsidRPr="00F200BB" w:rsidRDefault="008B2C0B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Hse</w:t>
            </w:r>
            <w:proofErr w:type="spellEnd"/>
            <w:r>
              <w:rPr>
                <w:sz w:val="22"/>
                <w:szCs w:val="22"/>
              </w:rPr>
              <w:t xml:space="preserve"> management system.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assessment.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health.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 control.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CTCA (critical temporary construction aid).</w:t>
            </w:r>
          </w:p>
          <w:p w:rsidR="008B2C0B" w:rsidRPr="002017FD" w:rsidRDefault="008B2C0B" w:rsidP="002017FD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BO&amp;I (behavioural observational &amp; intervention).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 analysis.</w:t>
            </w:r>
          </w:p>
          <w:p w:rsidR="008B2C0B" w:rsidRPr="00BD1AB3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QHSE.</w:t>
            </w:r>
          </w:p>
          <w:p w:rsidR="008B2C0B" w:rsidRPr="00F200B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 xml:space="preserve">Fully understand the </w:t>
            </w:r>
            <w:r w:rsidRPr="00F200BB">
              <w:rPr>
                <w:b/>
                <w:bCs/>
                <w:sz w:val="22"/>
                <w:szCs w:val="22"/>
              </w:rPr>
              <w:t>PTW</w:t>
            </w:r>
            <w:r w:rsidRPr="00F200BB">
              <w:rPr>
                <w:sz w:val="22"/>
                <w:szCs w:val="22"/>
              </w:rPr>
              <w:t xml:space="preserve"> System</w:t>
            </w:r>
          </w:p>
          <w:p w:rsidR="008B2C0B" w:rsidRPr="00F200BB" w:rsidRDefault="008B2C0B" w:rsidP="008B2C0B">
            <w:pPr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lastRenderedPageBreak/>
              <w:t>Handling of emergencies in case of fire, &amp; Ammonia leakages.</w:t>
            </w:r>
          </w:p>
          <w:p w:rsidR="008B2C0B" w:rsidRDefault="008B2C0B" w:rsidP="008B2C0B">
            <w:pPr>
              <w:numPr>
                <w:ilvl w:val="0"/>
                <w:numId w:val="17"/>
              </w:numPr>
              <w:spacing w:line="260" w:lineRule="exact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Good command in Ms Office</w:t>
            </w:r>
            <w:r>
              <w:rPr>
                <w:sz w:val="22"/>
                <w:szCs w:val="22"/>
              </w:rPr>
              <w:t>.</w:t>
            </w:r>
          </w:p>
          <w:p w:rsidR="008B2C0B" w:rsidRPr="00F200BB" w:rsidRDefault="008B2C0B" w:rsidP="008B2C0B">
            <w:pPr>
              <w:numPr>
                <w:ilvl w:val="0"/>
                <w:numId w:val="17"/>
              </w:numPr>
              <w:spacing w:line="260" w:lineRule="exact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Command in languages (Urdu, English,)</w:t>
            </w:r>
          </w:p>
          <w:p w:rsidR="003E6D10" w:rsidRPr="00F200BB" w:rsidRDefault="003E6D10" w:rsidP="008B2C0B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3E6D10" w:rsidRPr="00F200BB" w:rsidRDefault="003E6D10" w:rsidP="006938CC">
            <w:pPr>
              <w:rPr>
                <w:sz w:val="23"/>
                <w:szCs w:val="23"/>
              </w:rPr>
            </w:pPr>
          </w:p>
          <w:p w:rsidR="008B2C0B" w:rsidRPr="00F200BB" w:rsidRDefault="008B2C0B" w:rsidP="008B2C0B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sz w:val="21"/>
                <w:szCs w:val="21"/>
                <w:u w:val="single"/>
              </w:rPr>
            </w:pPr>
            <w:r w:rsidRPr="00F200BB">
              <w:rPr>
                <w:b/>
                <w:bCs/>
                <w:shadow/>
                <w:sz w:val="21"/>
                <w:szCs w:val="21"/>
                <w:u w:val="single"/>
              </w:rPr>
              <w:t>REFERENCE:</w:t>
            </w:r>
          </w:p>
          <w:p w:rsidR="008B2C0B" w:rsidRPr="00F200BB" w:rsidRDefault="008B2C0B" w:rsidP="008B2C0B">
            <w:pPr>
              <w:pStyle w:val="CommentText"/>
              <w:tabs>
                <w:tab w:val="left" w:pos="664"/>
              </w:tabs>
              <w:ind w:right="-170"/>
              <w:rPr>
                <w:bCs/>
                <w:shadow/>
                <w:sz w:val="22"/>
                <w:szCs w:val="22"/>
              </w:rPr>
            </w:pPr>
          </w:p>
          <w:p w:rsidR="003E6D10" w:rsidRPr="00F200BB" w:rsidRDefault="008B2C0B" w:rsidP="008B2C0B">
            <w:pPr>
              <w:rPr>
                <w:sz w:val="23"/>
                <w:szCs w:val="23"/>
              </w:rPr>
            </w:pPr>
            <w:r w:rsidRPr="00F200BB">
              <w:rPr>
                <w:bCs/>
                <w:shadow/>
                <w:sz w:val="22"/>
                <w:szCs w:val="22"/>
              </w:rPr>
              <w:t xml:space="preserve"> </w:t>
            </w:r>
            <w:r w:rsidRPr="00F200BB">
              <w:rPr>
                <w:bCs/>
                <w:shadow/>
              </w:rPr>
              <w:t>Will be furnished on demand</w:t>
            </w:r>
          </w:p>
          <w:p w:rsidR="003E6D10" w:rsidRPr="00F200BB" w:rsidRDefault="003E6D10" w:rsidP="003E6D10">
            <w:pPr>
              <w:rPr>
                <w:sz w:val="23"/>
                <w:szCs w:val="23"/>
              </w:rPr>
            </w:pPr>
          </w:p>
        </w:tc>
        <w:tc>
          <w:tcPr>
            <w:tcW w:w="7950" w:type="dxa"/>
          </w:tcPr>
          <w:p w:rsidR="00E7012B" w:rsidRPr="00F200BB" w:rsidRDefault="00F30E86">
            <w:pPr>
              <w:pStyle w:val="StyleTit11ptShadowSmallcapsLeft0Hanging059"/>
              <w:spacing w:after="120"/>
              <w:ind w:left="-43" w:firstLine="0"/>
              <w:rPr>
                <w:sz w:val="24"/>
                <w:szCs w:val="24"/>
              </w:rPr>
            </w:pPr>
            <w:r w:rsidRPr="00F200BB">
              <w:rPr>
                <w:sz w:val="24"/>
                <w:szCs w:val="24"/>
              </w:rPr>
              <w:lastRenderedPageBreak/>
              <w:t>CARE</w:t>
            </w:r>
            <w:r w:rsidR="001A1427" w:rsidRPr="00F200BB">
              <w:rPr>
                <w:sz w:val="24"/>
                <w:szCs w:val="24"/>
              </w:rPr>
              <w:t>ER OBJECTIVE</w:t>
            </w:r>
          </w:p>
          <w:p w:rsidR="00933D51" w:rsidRPr="00F200BB" w:rsidRDefault="00933D51" w:rsidP="00933D51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1" w:name="OLE_LINK1"/>
            <w:bookmarkStart w:id="2" w:name="OLE_LINK2"/>
            <w:r w:rsidRPr="00F200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Seeking career in an innovative and project oriented organization; an organization which is prestigious, and where I can grow my personal and Technical skills. To achieve company targets and goals well before time and increase profits with honesty &amp; pride.</w:t>
            </w:r>
          </w:p>
          <w:p w:rsidR="005025E5" w:rsidRPr="00F200BB" w:rsidRDefault="005025E5" w:rsidP="00F22E2A">
            <w:pPr>
              <w:jc w:val="both"/>
            </w:pPr>
          </w:p>
          <w:p w:rsidR="00125B7E" w:rsidRPr="00F200BB" w:rsidRDefault="00774BE7" w:rsidP="00E310C8">
            <w:pPr>
              <w:pStyle w:val="StyleTit11ptShadowSmallcapsLeft0Hanging059"/>
              <w:ind w:left="0" w:firstLine="0"/>
              <w:rPr>
                <w:sz w:val="24"/>
                <w:szCs w:val="24"/>
              </w:rPr>
            </w:pPr>
            <w:r w:rsidRPr="00F200BB">
              <w:rPr>
                <w:sz w:val="24"/>
                <w:szCs w:val="24"/>
              </w:rPr>
              <w:t>ACADEMIC  PROFILE</w:t>
            </w:r>
          </w:p>
          <w:p w:rsidR="00125B7E" w:rsidRPr="00F200BB" w:rsidRDefault="00125B7E" w:rsidP="00E310C8">
            <w:pPr>
              <w:ind w:left="360"/>
              <w:rPr>
                <w:sz w:val="23"/>
                <w:szCs w:val="23"/>
              </w:rPr>
            </w:pPr>
            <w:r w:rsidRPr="00F200BB">
              <w:rPr>
                <w:sz w:val="23"/>
                <w:szCs w:val="23"/>
              </w:rPr>
              <w:t xml:space="preserve"> </w:t>
            </w:r>
          </w:p>
          <w:p w:rsidR="00125B7E" w:rsidRPr="00F200BB" w:rsidRDefault="00125B7E" w:rsidP="00125B7E">
            <w:pPr>
              <w:numPr>
                <w:ilvl w:val="0"/>
                <w:numId w:val="15"/>
              </w:numPr>
              <w:rPr>
                <w:sz w:val="22"/>
                <w:szCs w:val="22"/>
                <w:u w:val="single"/>
              </w:rPr>
            </w:pPr>
            <w:proofErr w:type="spellStart"/>
            <w:r w:rsidRPr="00F200BB">
              <w:rPr>
                <w:b/>
                <w:sz w:val="22"/>
                <w:szCs w:val="22"/>
              </w:rPr>
              <w:t>B.Tech</w:t>
            </w:r>
            <w:proofErr w:type="spellEnd"/>
            <w:r w:rsidRPr="00F200BB">
              <w:rPr>
                <w:b/>
                <w:sz w:val="22"/>
                <w:szCs w:val="22"/>
              </w:rPr>
              <w:t xml:space="preserve"> chemical Engineering</w:t>
            </w:r>
            <w:r w:rsidRPr="00F200BB">
              <w:rPr>
                <w:sz w:val="22"/>
                <w:szCs w:val="22"/>
              </w:rPr>
              <w:t xml:space="preserve"> from </w:t>
            </w:r>
            <w:r w:rsidR="00774BE7" w:rsidRPr="00F200BB">
              <w:rPr>
                <w:sz w:val="22"/>
                <w:szCs w:val="22"/>
              </w:rPr>
              <w:t>BZU Multan</w:t>
            </w:r>
            <w:r w:rsidRPr="00F200BB">
              <w:rPr>
                <w:sz w:val="22"/>
                <w:szCs w:val="22"/>
              </w:rPr>
              <w:t>.</w:t>
            </w:r>
          </w:p>
          <w:p w:rsidR="00125B7E" w:rsidRPr="00F200BB" w:rsidRDefault="00125B7E" w:rsidP="00125B7E">
            <w:pPr>
              <w:numPr>
                <w:ilvl w:val="0"/>
                <w:numId w:val="15"/>
              </w:numPr>
              <w:rPr>
                <w:sz w:val="22"/>
                <w:szCs w:val="22"/>
                <w:u w:val="single"/>
              </w:rPr>
            </w:pPr>
            <w:r w:rsidRPr="00F200BB">
              <w:rPr>
                <w:b/>
                <w:sz w:val="22"/>
                <w:szCs w:val="22"/>
              </w:rPr>
              <w:t>DAE</w:t>
            </w:r>
            <w:r w:rsidRPr="00F200BB">
              <w:rPr>
                <w:sz w:val="22"/>
                <w:szCs w:val="22"/>
              </w:rPr>
              <w:t xml:space="preserve"> from </w:t>
            </w:r>
            <w:r w:rsidRPr="00F200BB">
              <w:rPr>
                <w:b/>
                <w:sz w:val="22"/>
                <w:szCs w:val="22"/>
              </w:rPr>
              <w:t>Gov</w:t>
            </w:r>
            <w:r w:rsidR="00774BE7" w:rsidRPr="00F200BB">
              <w:rPr>
                <w:b/>
                <w:sz w:val="22"/>
                <w:szCs w:val="22"/>
              </w:rPr>
              <w:t xml:space="preserve">ernment </w:t>
            </w:r>
            <w:r w:rsidR="009834CF" w:rsidRPr="00F200BB">
              <w:rPr>
                <w:b/>
                <w:sz w:val="22"/>
                <w:szCs w:val="22"/>
              </w:rPr>
              <w:t>College</w:t>
            </w:r>
            <w:r w:rsidR="00774BE7" w:rsidRPr="00F200BB">
              <w:rPr>
                <w:b/>
                <w:sz w:val="22"/>
                <w:szCs w:val="22"/>
              </w:rPr>
              <w:t xml:space="preserve"> of technology </w:t>
            </w:r>
            <w:r w:rsidRPr="00F200BB">
              <w:rPr>
                <w:b/>
                <w:sz w:val="22"/>
                <w:szCs w:val="22"/>
              </w:rPr>
              <w:t xml:space="preserve">Multan </w:t>
            </w:r>
            <w:r w:rsidRPr="00F200BB">
              <w:rPr>
                <w:sz w:val="22"/>
                <w:szCs w:val="22"/>
              </w:rPr>
              <w:t xml:space="preserve">with major in </w:t>
            </w:r>
            <w:r w:rsidRPr="00F200BB">
              <w:rPr>
                <w:b/>
                <w:sz w:val="22"/>
                <w:szCs w:val="22"/>
                <w:u w:val="single"/>
              </w:rPr>
              <w:t>Chemical</w:t>
            </w:r>
            <w:r w:rsidR="00774BE7" w:rsidRPr="00F200BB">
              <w:rPr>
                <w:sz w:val="22"/>
                <w:szCs w:val="22"/>
                <w:u w:val="single"/>
              </w:rPr>
              <w:t>.</w:t>
            </w:r>
          </w:p>
          <w:p w:rsidR="00774BE7" w:rsidRPr="00F200BB" w:rsidRDefault="00125B7E" w:rsidP="00125B7E">
            <w:pPr>
              <w:numPr>
                <w:ilvl w:val="0"/>
                <w:numId w:val="15"/>
              </w:numPr>
              <w:rPr>
                <w:sz w:val="22"/>
                <w:szCs w:val="22"/>
                <w:u w:val="single"/>
              </w:rPr>
            </w:pPr>
            <w:r w:rsidRPr="00F200BB">
              <w:rPr>
                <w:b/>
                <w:sz w:val="22"/>
                <w:szCs w:val="22"/>
              </w:rPr>
              <w:t>Metric</w:t>
            </w:r>
            <w:r w:rsidRPr="00F200BB">
              <w:rPr>
                <w:sz w:val="22"/>
                <w:szCs w:val="22"/>
              </w:rPr>
              <w:t xml:space="preserve"> from Faisalabad Board</w:t>
            </w:r>
            <w:r w:rsidR="00774BE7" w:rsidRPr="00F200BB">
              <w:rPr>
                <w:sz w:val="22"/>
                <w:szCs w:val="22"/>
              </w:rPr>
              <w:t>.</w:t>
            </w:r>
          </w:p>
          <w:p w:rsidR="00125B7E" w:rsidRPr="00F200BB" w:rsidRDefault="00125B7E" w:rsidP="00E14D29">
            <w:pPr>
              <w:rPr>
                <w:sz w:val="23"/>
                <w:szCs w:val="23"/>
              </w:rPr>
            </w:pPr>
          </w:p>
          <w:p w:rsidR="00125B7E" w:rsidRPr="00F200BB" w:rsidRDefault="00125B7E" w:rsidP="00125B7E">
            <w:pPr>
              <w:pStyle w:val="StyleTit11ptShadowSmallcapsLeft0Hanging059"/>
              <w:ind w:left="0" w:firstLine="0"/>
              <w:rPr>
                <w:sz w:val="24"/>
                <w:szCs w:val="24"/>
              </w:rPr>
            </w:pPr>
            <w:r w:rsidRPr="00F200BB">
              <w:rPr>
                <w:sz w:val="24"/>
                <w:szCs w:val="24"/>
              </w:rPr>
              <w:t xml:space="preserve"> TECHNICHAL </w:t>
            </w:r>
            <w:r w:rsidR="006F14E0" w:rsidRPr="00F200BB">
              <w:rPr>
                <w:sz w:val="24"/>
                <w:szCs w:val="24"/>
              </w:rPr>
              <w:t xml:space="preserve">/ PROFESSIONAL </w:t>
            </w:r>
            <w:r w:rsidRPr="00F200BB">
              <w:rPr>
                <w:sz w:val="24"/>
                <w:szCs w:val="24"/>
              </w:rPr>
              <w:t xml:space="preserve">QUALIFICATION </w:t>
            </w:r>
          </w:p>
          <w:p w:rsidR="00125B7E" w:rsidRPr="00F200BB" w:rsidRDefault="00125B7E" w:rsidP="00E310C8">
            <w:pPr>
              <w:ind w:left="360"/>
              <w:rPr>
                <w:sz w:val="23"/>
                <w:szCs w:val="23"/>
              </w:rPr>
            </w:pPr>
          </w:p>
          <w:p w:rsidR="006F14E0" w:rsidRPr="00F200BB" w:rsidRDefault="006F14E0" w:rsidP="006F14E0">
            <w:pPr>
              <w:numPr>
                <w:ilvl w:val="0"/>
                <w:numId w:val="15"/>
              </w:numPr>
              <w:rPr>
                <w:sz w:val="22"/>
                <w:szCs w:val="22"/>
                <w:u w:val="single"/>
              </w:rPr>
            </w:pPr>
            <w:r w:rsidRPr="00F200BB">
              <w:rPr>
                <w:b/>
                <w:sz w:val="22"/>
                <w:szCs w:val="22"/>
              </w:rPr>
              <w:t xml:space="preserve">NEBOSH IGC </w:t>
            </w:r>
            <w:r w:rsidR="005C72ED" w:rsidRPr="00F200BB">
              <w:rPr>
                <w:b/>
                <w:sz w:val="22"/>
                <w:szCs w:val="22"/>
              </w:rPr>
              <w:t xml:space="preserve">with </w:t>
            </w:r>
            <w:r w:rsidR="005C72ED" w:rsidRPr="00F200BB">
              <w:rPr>
                <w:b/>
                <w:sz w:val="22"/>
                <w:szCs w:val="22"/>
                <w:u w:val="single"/>
              </w:rPr>
              <w:t>D</w:t>
            </w:r>
            <w:r w:rsidR="008B1BC2" w:rsidRPr="00F200BB">
              <w:rPr>
                <w:b/>
                <w:sz w:val="22"/>
                <w:szCs w:val="22"/>
                <w:u w:val="single"/>
              </w:rPr>
              <w:t>ISTINCTION</w:t>
            </w:r>
            <w:r w:rsidR="005C72ED" w:rsidRPr="00F200BB">
              <w:rPr>
                <w:b/>
                <w:sz w:val="22"/>
                <w:szCs w:val="22"/>
              </w:rPr>
              <w:t xml:space="preserve"> </w:t>
            </w:r>
            <w:r w:rsidR="007F22B9" w:rsidRPr="00F200BB">
              <w:rPr>
                <w:sz w:val="22"/>
                <w:szCs w:val="22"/>
              </w:rPr>
              <w:t>from NEBOSH</w:t>
            </w:r>
            <w:r w:rsidRPr="00F200BB">
              <w:rPr>
                <w:sz w:val="22"/>
                <w:szCs w:val="22"/>
              </w:rPr>
              <w:t xml:space="preserve"> UK.</w:t>
            </w:r>
          </w:p>
          <w:p w:rsidR="00E310C8" w:rsidRPr="00F200BB" w:rsidRDefault="00125B7E" w:rsidP="006F14E0">
            <w:pPr>
              <w:numPr>
                <w:ilvl w:val="0"/>
                <w:numId w:val="18"/>
              </w:numPr>
              <w:ind w:left="757"/>
              <w:rPr>
                <w:b/>
                <w:bCs/>
              </w:rPr>
            </w:pPr>
            <w:r w:rsidRPr="00F200BB">
              <w:rPr>
                <w:sz w:val="23"/>
                <w:szCs w:val="23"/>
              </w:rPr>
              <w:t xml:space="preserve">Two year apprenticeship as “ Process Plant Operator”  </w:t>
            </w:r>
            <w:r w:rsidRPr="00550510">
              <w:rPr>
                <w:b/>
                <w:sz w:val="23"/>
                <w:szCs w:val="23"/>
              </w:rPr>
              <w:t>from Pak Arab fertilizer Ltd</w:t>
            </w:r>
            <w:r w:rsidR="002D50D1">
              <w:rPr>
                <w:sz w:val="23"/>
                <w:szCs w:val="23"/>
              </w:rPr>
              <w:t>. Pakistan from 15 June 2008 to 15</w:t>
            </w:r>
            <w:r w:rsidRPr="00F200BB">
              <w:rPr>
                <w:sz w:val="23"/>
                <w:szCs w:val="23"/>
              </w:rPr>
              <w:t xml:space="preserve"> June 2010.</w:t>
            </w:r>
            <w:r w:rsidR="00E310C8" w:rsidRPr="00F200BB">
              <w:rPr>
                <w:b/>
                <w:sz w:val="22"/>
                <w:szCs w:val="22"/>
              </w:rPr>
              <w:t xml:space="preserve">    </w:t>
            </w:r>
          </w:p>
          <w:p w:rsidR="00E310C8" w:rsidRPr="00F200BB" w:rsidRDefault="00E310C8" w:rsidP="00F22E2A">
            <w:pPr>
              <w:jc w:val="both"/>
            </w:pPr>
          </w:p>
          <w:p w:rsidR="008F30D2" w:rsidRPr="00F200BB" w:rsidRDefault="00A61DA1" w:rsidP="008F30D2">
            <w:pPr>
              <w:pStyle w:val="StyleTit11ptShadowSmallcapsLeft0Hanging059"/>
              <w:rPr>
                <w:sz w:val="24"/>
                <w:szCs w:val="24"/>
              </w:rPr>
            </w:pPr>
            <w:r w:rsidRPr="00F200BB">
              <w:rPr>
                <w:sz w:val="24"/>
                <w:szCs w:val="24"/>
              </w:rPr>
              <w:t xml:space="preserve">PROFESSIONAL EXPERIENCE </w:t>
            </w:r>
          </w:p>
          <w:p w:rsidR="00D219F2" w:rsidRPr="00F200BB" w:rsidRDefault="00D219F2" w:rsidP="00D219F2">
            <w:pPr>
              <w:pStyle w:val="Subtitle"/>
              <w:jc w:val="both"/>
              <w:rPr>
                <w:b w:val="0"/>
                <w:sz w:val="20"/>
                <w:szCs w:val="20"/>
              </w:rPr>
            </w:pPr>
          </w:p>
          <w:p w:rsidR="00B056E0" w:rsidRPr="00F200BB" w:rsidRDefault="00B056E0" w:rsidP="00D219F2">
            <w:pPr>
              <w:pStyle w:val="Subtitle"/>
              <w:jc w:val="both"/>
              <w:rPr>
                <w:color w:val="000000"/>
                <w:lang w:eastAsia="en-GB"/>
              </w:rPr>
            </w:pPr>
            <w:r w:rsidRPr="00F200BB">
              <w:rPr>
                <w:color w:val="000000"/>
                <w:lang w:eastAsia="en-GB"/>
              </w:rPr>
              <w:t xml:space="preserve">I have extensive experience </w:t>
            </w:r>
            <w:proofErr w:type="gramStart"/>
            <w:r w:rsidRPr="00F200BB">
              <w:rPr>
                <w:color w:val="000000"/>
                <w:lang w:eastAsia="en-GB"/>
              </w:rPr>
              <w:t>( 06</w:t>
            </w:r>
            <w:proofErr w:type="gramEnd"/>
            <w:r w:rsidRPr="00F200BB">
              <w:rPr>
                <w:color w:val="000000"/>
                <w:lang w:eastAsia="en-GB"/>
              </w:rPr>
              <w:t xml:space="preserve"> Years ) in various Petrochemical production and construction projects in Pakistan as well as Abroad with major Oil &amp; Gas Companies.</w:t>
            </w:r>
          </w:p>
          <w:p w:rsidR="00B056E0" w:rsidRPr="00F200BB" w:rsidRDefault="00B056E0" w:rsidP="00D219F2">
            <w:pPr>
              <w:pStyle w:val="Subtitle"/>
              <w:jc w:val="both"/>
              <w:rPr>
                <w:sz w:val="20"/>
                <w:szCs w:val="20"/>
                <w:u w:val="single"/>
              </w:rPr>
            </w:pPr>
          </w:p>
          <w:p w:rsidR="006B6E10" w:rsidRPr="00F200BB" w:rsidRDefault="00BA575D" w:rsidP="00354650">
            <w:pPr>
              <w:pStyle w:val="Subtitle"/>
              <w:numPr>
                <w:ilvl w:val="0"/>
                <w:numId w:val="12"/>
              </w:numPr>
              <w:jc w:val="both"/>
              <w:rPr>
                <w:u w:val="single"/>
              </w:rPr>
            </w:pPr>
            <w:proofErr w:type="spellStart"/>
            <w:proofErr w:type="gramStart"/>
            <w:r w:rsidRPr="00F200BB">
              <w:rPr>
                <w:u w:val="single"/>
              </w:rPr>
              <w:t>Descon</w:t>
            </w:r>
            <w:proofErr w:type="spellEnd"/>
            <w:r w:rsidRPr="00F200BB">
              <w:rPr>
                <w:u w:val="single"/>
              </w:rPr>
              <w:t xml:space="preserve"> Engineering Qatar LLC</w:t>
            </w:r>
            <w:r w:rsidR="006B6E10" w:rsidRPr="00F200BB">
              <w:rPr>
                <w:u w:val="single"/>
              </w:rPr>
              <w:t>.</w:t>
            </w:r>
            <w:proofErr w:type="gramEnd"/>
          </w:p>
          <w:p w:rsidR="006B6E10" w:rsidRDefault="006B6E10" w:rsidP="0081623E">
            <w:pPr>
              <w:pStyle w:val="Subtitle"/>
              <w:jc w:val="both"/>
              <w:rPr>
                <w:u w:val="single"/>
              </w:rPr>
            </w:pPr>
          </w:p>
          <w:p w:rsidR="00856732" w:rsidRPr="00856732" w:rsidRDefault="00856732" w:rsidP="00856732">
            <w:pPr>
              <w:pStyle w:val="Subtitle"/>
              <w:tabs>
                <w:tab w:val="left" w:pos="3029"/>
              </w:tabs>
              <w:jc w:val="both"/>
              <w:rPr>
                <w:u w:val="single"/>
              </w:rPr>
            </w:pPr>
            <w:r>
              <w:t xml:space="preserve">            </w:t>
            </w:r>
            <w:proofErr w:type="gramStart"/>
            <w:r w:rsidRPr="00856732">
              <w:rPr>
                <w:u w:val="single"/>
              </w:rPr>
              <w:t>HSE ENGINEER</w:t>
            </w:r>
            <w:r w:rsidR="001E1A78">
              <w:rPr>
                <w:u w:val="single"/>
              </w:rPr>
              <w:t>.</w:t>
            </w:r>
            <w:proofErr w:type="gramEnd"/>
          </w:p>
          <w:p w:rsidR="00856732" w:rsidRDefault="00856732" w:rsidP="00856732">
            <w:pPr>
              <w:pStyle w:val="Subtitle"/>
              <w:ind w:left="795"/>
              <w:jc w:val="both"/>
              <w:rPr>
                <w:u w:val="single"/>
              </w:rPr>
            </w:pPr>
          </w:p>
          <w:p w:rsidR="00856732" w:rsidRPr="00F200BB" w:rsidRDefault="0081623E" w:rsidP="00856732">
            <w:pPr>
              <w:pStyle w:val="Subtitle"/>
              <w:ind w:left="795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RAS Gas.</w:t>
            </w:r>
            <w:proofErr w:type="gramEnd"/>
          </w:p>
          <w:p w:rsidR="0081623E" w:rsidRDefault="0081623E" w:rsidP="006B6E10">
            <w:pPr>
              <w:pStyle w:val="Subtitle"/>
              <w:ind w:left="795"/>
              <w:jc w:val="both"/>
              <w:rPr>
                <w:b w:val="0"/>
              </w:rPr>
            </w:pPr>
          </w:p>
          <w:p w:rsidR="001E6214" w:rsidRDefault="001E6214" w:rsidP="006B6E10">
            <w:pPr>
              <w:pStyle w:val="Subtitle"/>
              <w:ind w:left="795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Worked a</w:t>
            </w:r>
            <w:r w:rsidR="0081623E">
              <w:rPr>
                <w:b w:val="0"/>
              </w:rPr>
              <w:t xml:space="preserve">s a </w:t>
            </w:r>
            <w:r w:rsidR="0081623E" w:rsidRPr="008D300E">
              <w:rPr>
                <w:u w:val="single"/>
              </w:rPr>
              <w:t>HSE Engineer</w:t>
            </w:r>
            <w:r w:rsidR="003B23BF">
              <w:rPr>
                <w:b w:val="0"/>
              </w:rPr>
              <w:t xml:space="preserve"> From 03</w:t>
            </w:r>
            <w:r w:rsidR="0081623E">
              <w:rPr>
                <w:b w:val="0"/>
              </w:rPr>
              <w:t xml:space="preserve">Sep.2013 to </w:t>
            </w:r>
            <w:r w:rsidR="003B23BF">
              <w:rPr>
                <w:b w:val="0"/>
              </w:rPr>
              <w:t>26</w:t>
            </w:r>
            <w:r>
              <w:rPr>
                <w:b w:val="0"/>
              </w:rPr>
              <w:t>Oct.2013 at</w:t>
            </w:r>
            <w:r w:rsidR="00436801">
              <w:rPr>
                <w:b w:val="0"/>
              </w:rPr>
              <w:t xml:space="preserve"> </w:t>
            </w:r>
            <w:proofErr w:type="spellStart"/>
            <w:r w:rsidR="00436801" w:rsidRPr="00436801">
              <w:t>Ras</w:t>
            </w:r>
            <w:proofErr w:type="spellEnd"/>
            <w:r w:rsidR="00436801" w:rsidRPr="00436801">
              <w:t xml:space="preserve"> Gas</w:t>
            </w:r>
            <w:r w:rsidRPr="00436801">
              <w:t xml:space="preserve"> train 3</w:t>
            </w:r>
            <w:r w:rsidR="003B23BF" w:rsidRPr="00436801">
              <w:t>, 7</w:t>
            </w:r>
            <w:r w:rsidRPr="00436801">
              <w:t xml:space="preserve"> &amp; SRU </w:t>
            </w:r>
            <w:r w:rsidR="003B23BF" w:rsidRPr="00436801">
              <w:t>Shutdown</w:t>
            </w:r>
            <w:r>
              <w:rPr>
                <w:b w:val="0"/>
              </w:rPr>
              <w:t xml:space="preserve"> and also at stack installation</w:t>
            </w:r>
            <w:r w:rsidR="008D300E">
              <w:rPr>
                <w:b w:val="0"/>
              </w:rPr>
              <w:t xml:space="preserve"> and pipe support installation</w:t>
            </w:r>
            <w:r>
              <w:rPr>
                <w:b w:val="0"/>
              </w:rPr>
              <w:t xml:space="preserve"> project at </w:t>
            </w:r>
            <w:proofErr w:type="spellStart"/>
            <w:r>
              <w:rPr>
                <w:b w:val="0"/>
              </w:rPr>
              <w:t>Ras</w:t>
            </w:r>
            <w:proofErr w:type="spellEnd"/>
            <w:r>
              <w:rPr>
                <w:b w:val="0"/>
              </w:rPr>
              <w:t xml:space="preserve"> Gas.</w:t>
            </w:r>
            <w:proofErr w:type="gramEnd"/>
          </w:p>
          <w:p w:rsidR="001E6214" w:rsidRDefault="001E6214" w:rsidP="006B6E10">
            <w:pPr>
              <w:pStyle w:val="Subtitle"/>
              <w:ind w:left="795"/>
              <w:jc w:val="both"/>
              <w:rPr>
                <w:b w:val="0"/>
              </w:rPr>
            </w:pPr>
          </w:p>
          <w:p w:rsidR="0081623E" w:rsidRDefault="001E6214" w:rsidP="006B6E10">
            <w:pPr>
              <w:pStyle w:val="Subtitle"/>
              <w:ind w:left="795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BARZAN ONSHORE (RAS G</w:t>
            </w:r>
            <w:r w:rsidRPr="00F200BB">
              <w:rPr>
                <w:u w:val="single"/>
              </w:rPr>
              <w:t>as)</w:t>
            </w:r>
            <w:r>
              <w:rPr>
                <w:u w:val="single"/>
              </w:rPr>
              <w:t xml:space="preserve"> Project.</w:t>
            </w:r>
            <w:proofErr w:type="gramEnd"/>
          </w:p>
          <w:p w:rsidR="001E6214" w:rsidRDefault="001E6214" w:rsidP="006B6E10">
            <w:pPr>
              <w:pStyle w:val="Subtitle"/>
              <w:ind w:left="795"/>
              <w:jc w:val="both"/>
              <w:rPr>
                <w:b w:val="0"/>
              </w:rPr>
            </w:pPr>
          </w:p>
          <w:p w:rsidR="006B6E10" w:rsidRPr="00F200BB" w:rsidRDefault="008959C0" w:rsidP="006B6E10">
            <w:pPr>
              <w:pStyle w:val="Subtitle"/>
              <w:ind w:left="795"/>
              <w:jc w:val="both"/>
              <w:rPr>
                <w:b w:val="0"/>
              </w:rPr>
            </w:pPr>
            <w:r w:rsidRPr="00F200BB">
              <w:rPr>
                <w:b w:val="0"/>
              </w:rPr>
              <w:t>With</w:t>
            </w:r>
            <w:r w:rsidR="00595876" w:rsidRPr="00F200BB">
              <w:rPr>
                <w:b w:val="0"/>
              </w:rPr>
              <w:t xml:space="preserve"> </w:t>
            </w:r>
            <w:proofErr w:type="spellStart"/>
            <w:r w:rsidR="00595876" w:rsidRPr="00F200BB">
              <w:rPr>
                <w:b w:val="0"/>
              </w:rPr>
              <w:t>Descon</w:t>
            </w:r>
            <w:proofErr w:type="spellEnd"/>
            <w:r w:rsidR="00595876" w:rsidRPr="00F200BB">
              <w:rPr>
                <w:b w:val="0"/>
              </w:rPr>
              <w:t xml:space="preserve"> Engineering as </w:t>
            </w:r>
            <w:proofErr w:type="spellStart"/>
            <w:r w:rsidR="00595876" w:rsidRPr="00F200BB">
              <w:rPr>
                <w:u w:val="single"/>
              </w:rPr>
              <w:t>Asst.</w:t>
            </w:r>
            <w:r w:rsidR="00BA575D" w:rsidRPr="00F200BB">
              <w:rPr>
                <w:u w:val="single"/>
              </w:rPr>
              <w:t>Engineer</w:t>
            </w:r>
            <w:proofErr w:type="spellEnd"/>
            <w:r w:rsidR="00BA575D" w:rsidRPr="00F200BB">
              <w:rPr>
                <w:u w:val="single"/>
              </w:rPr>
              <w:t xml:space="preserve"> HSE</w:t>
            </w:r>
            <w:r w:rsidR="001E6214">
              <w:rPr>
                <w:b w:val="0"/>
              </w:rPr>
              <w:t xml:space="preserve"> at</w:t>
            </w:r>
            <w:r w:rsidR="00BA575D" w:rsidRPr="00F200BB">
              <w:rPr>
                <w:b w:val="0"/>
              </w:rPr>
              <w:t xml:space="preserve"> </w:t>
            </w:r>
            <w:r w:rsidR="00F200BB">
              <w:rPr>
                <w:u w:val="single"/>
              </w:rPr>
              <w:t>BARZAN ONSHORE (RAS G</w:t>
            </w:r>
            <w:r w:rsidR="00BA575D" w:rsidRPr="00F200BB">
              <w:rPr>
                <w:u w:val="single"/>
              </w:rPr>
              <w:t>as)</w:t>
            </w:r>
            <w:r w:rsidR="000A78B0" w:rsidRPr="00F200BB">
              <w:rPr>
                <w:b w:val="0"/>
              </w:rPr>
              <w:t xml:space="preserve"> pr</w:t>
            </w:r>
            <w:r w:rsidR="00BA575D" w:rsidRPr="00F200BB">
              <w:rPr>
                <w:b w:val="0"/>
              </w:rPr>
              <w:t>oject</w:t>
            </w:r>
            <w:r w:rsidR="000A78B0" w:rsidRPr="00F200BB">
              <w:rPr>
                <w:b w:val="0"/>
              </w:rPr>
              <w:t xml:space="preserve"> one of the largest LNG project of </w:t>
            </w:r>
            <w:proofErr w:type="spellStart"/>
            <w:r w:rsidR="000A78B0" w:rsidRPr="00F200BB">
              <w:rPr>
                <w:b w:val="0"/>
              </w:rPr>
              <w:t>Ras</w:t>
            </w:r>
            <w:proofErr w:type="spellEnd"/>
            <w:r w:rsidR="000A78B0" w:rsidRPr="00F200BB">
              <w:rPr>
                <w:b w:val="0"/>
              </w:rPr>
              <w:t xml:space="preserve"> Gas</w:t>
            </w:r>
            <w:r w:rsidR="00473DFD">
              <w:rPr>
                <w:b w:val="0"/>
              </w:rPr>
              <w:t xml:space="preserve"> situated in </w:t>
            </w:r>
            <w:proofErr w:type="spellStart"/>
            <w:r w:rsidR="00473DFD">
              <w:rPr>
                <w:b w:val="0"/>
              </w:rPr>
              <w:t>Ras</w:t>
            </w:r>
            <w:proofErr w:type="spellEnd"/>
            <w:r w:rsidR="00473DFD">
              <w:rPr>
                <w:b w:val="0"/>
              </w:rPr>
              <w:t xml:space="preserve"> </w:t>
            </w:r>
            <w:proofErr w:type="spellStart"/>
            <w:r w:rsidR="00473DFD">
              <w:rPr>
                <w:b w:val="0"/>
              </w:rPr>
              <w:t>Laffan</w:t>
            </w:r>
            <w:proofErr w:type="spellEnd"/>
            <w:r w:rsidR="00473DFD">
              <w:rPr>
                <w:b w:val="0"/>
              </w:rPr>
              <w:t xml:space="preserve"> QATAR</w:t>
            </w:r>
            <w:r w:rsidR="000A78B0" w:rsidRPr="00F200BB">
              <w:rPr>
                <w:b w:val="0"/>
              </w:rPr>
              <w:t xml:space="preserve"> </w:t>
            </w:r>
            <w:r w:rsidR="00BA18A7">
              <w:rPr>
                <w:b w:val="0"/>
              </w:rPr>
              <w:t>From 24</w:t>
            </w:r>
            <w:r w:rsidR="0090286B">
              <w:rPr>
                <w:b w:val="0"/>
              </w:rPr>
              <w:t>May</w:t>
            </w:r>
            <w:r w:rsidR="00BA18A7">
              <w:rPr>
                <w:b w:val="0"/>
              </w:rPr>
              <w:t>2012 to 08 Sep.</w:t>
            </w:r>
            <w:r w:rsidR="002B7239">
              <w:rPr>
                <w:b w:val="0"/>
              </w:rPr>
              <w:t>2013.</w:t>
            </w:r>
          </w:p>
          <w:p w:rsidR="006B6E10" w:rsidRPr="00F200BB" w:rsidRDefault="006B6E10" w:rsidP="00312B93">
            <w:pPr>
              <w:pStyle w:val="Subtitle"/>
              <w:jc w:val="both"/>
              <w:rPr>
                <w:u w:val="single"/>
              </w:rPr>
            </w:pPr>
          </w:p>
          <w:p w:rsidR="001310C0" w:rsidRPr="00F200BB" w:rsidRDefault="00BA575D" w:rsidP="0066333C">
            <w:pPr>
              <w:pStyle w:val="Subtitle"/>
              <w:numPr>
                <w:ilvl w:val="0"/>
                <w:numId w:val="12"/>
              </w:numPr>
              <w:jc w:val="both"/>
              <w:rPr>
                <w:u w:val="single"/>
              </w:rPr>
            </w:pPr>
            <w:proofErr w:type="gramStart"/>
            <w:r w:rsidRPr="00F200BB">
              <w:rPr>
                <w:u w:val="single"/>
              </w:rPr>
              <w:t>Fatima Fertilizer Compa</w:t>
            </w:r>
            <w:r w:rsidR="00FB6316" w:rsidRPr="00F200BB">
              <w:rPr>
                <w:u w:val="single"/>
              </w:rPr>
              <w:t>ny Ltd. Pakistan</w:t>
            </w:r>
            <w:r w:rsidR="0066333C" w:rsidRPr="00F200BB">
              <w:rPr>
                <w:u w:val="single"/>
              </w:rPr>
              <w:t>.</w:t>
            </w:r>
            <w:proofErr w:type="gramEnd"/>
          </w:p>
          <w:p w:rsidR="001310C0" w:rsidRPr="00F200BB" w:rsidRDefault="001310C0" w:rsidP="001310C0">
            <w:pPr>
              <w:pStyle w:val="Subtitle"/>
              <w:ind w:left="795"/>
              <w:jc w:val="both"/>
              <w:rPr>
                <w:u w:val="single"/>
              </w:rPr>
            </w:pPr>
          </w:p>
          <w:p w:rsidR="001310C0" w:rsidRPr="00F200BB" w:rsidRDefault="00FB6316" w:rsidP="001310C0">
            <w:pPr>
              <w:pStyle w:val="Subtitle"/>
              <w:ind w:left="795"/>
              <w:jc w:val="both"/>
              <w:rPr>
                <w:u w:val="single"/>
              </w:rPr>
            </w:pPr>
            <w:r w:rsidRPr="00F200BB">
              <w:rPr>
                <w:u w:val="single"/>
              </w:rPr>
              <w:t>HSE officer</w:t>
            </w:r>
            <w:r w:rsidR="0066333C" w:rsidRPr="00F200BB">
              <w:rPr>
                <w:u w:val="single"/>
              </w:rPr>
              <w:t>:</w:t>
            </w:r>
          </w:p>
          <w:p w:rsidR="0015019D" w:rsidRDefault="0066333C" w:rsidP="0015019D">
            <w:pPr>
              <w:pStyle w:val="Subtitle"/>
              <w:ind w:left="795"/>
              <w:jc w:val="both"/>
              <w:rPr>
                <w:u w:val="single"/>
              </w:rPr>
            </w:pPr>
            <w:r w:rsidRPr="00F200BB">
              <w:rPr>
                <w:u w:val="single"/>
              </w:rPr>
              <w:t xml:space="preserve"> </w:t>
            </w:r>
          </w:p>
          <w:p w:rsidR="0066333C" w:rsidRPr="0015019D" w:rsidRDefault="0002120D" w:rsidP="0015019D">
            <w:pPr>
              <w:pStyle w:val="Subtitle"/>
              <w:ind w:left="795"/>
              <w:jc w:val="both"/>
              <w:rPr>
                <w:u w:val="single"/>
              </w:rPr>
            </w:pPr>
            <w:r>
              <w:rPr>
                <w:b w:val="0"/>
              </w:rPr>
              <w:t>Fatima fertilizer</w:t>
            </w:r>
            <w:r w:rsidR="00B16885">
              <w:rPr>
                <w:b w:val="0"/>
              </w:rPr>
              <w:t xml:space="preserve"> is</w:t>
            </w:r>
            <w:r w:rsidR="0015019D">
              <w:rPr>
                <w:b w:val="0"/>
              </w:rPr>
              <w:t xml:space="preserve"> one of the </w:t>
            </w:r>
            <w:r w:rsidR="00302ADD">
              <w:rPr>
                <w:b w:val="0"/>
              </w:rPr>
              <w:t>largest</w:t>
            </w:r>
            <w:r w:rsidR="0015019D">
              <w:rPr>
                <w:b w:val="0"/>
              </w:rPr>
              <w:t xml:space="preserve"> fertilizer </w:t>
            </w:r>
            <w:proofErr w:type="gramStart"/>
            <w:r w:rsidR="0015019D">
              <w:rPr>
                <w:b w:val="0"/>
              </w:rPr>
              <w:t>complex</w:t>
            </w:r>
            <w:proofErr w:type="gramEnd"/>
            <w:r w:rsidR="0015019D">
              <w:rPr>
                <w:b w:val="0"/>
              </w:rPr>
              <w:t xml:space="preserve"> in ASIA</w:t>
            </w:r>
            <w:r w:rsidR="0013610F">
              <w:rPr>
                <w:b w:val="0"/>
              </w:rPr>
              <w:t xml:space="preserve"> as well in Pakistan.</w:t>
            </w:r>
            <w:r w:rsidR="0015019D">
              <w:rPr>
                <w:b w:val="0"/>
              </w:rPr>
              <w:t xml:space="preserve"> </w:t>
            </w:r>
            <w:proofErr w:type="gramStart"/>
            <w:r w:rsidR="0066333C" w:rsidRPr="00F200BB">
              <w:rPr>
                <w:b w:val="0"/>
              </w:rPr>
              <w:t xml:space="preserve">Worked with this organization in the capacity </w:t>
            </w:r>
            <w:r w:rsidR="00302ADD" w:rsidRPr="00F200BB">
              <w:rPr>
                <w:b w:val="0"/>
              </w:rPr>
              <w:t>of Safety</w:t>
            </w:r>
            <w:r w:rsidR="00CA7171" w:rsidRPr="00F200BB">
              <w:t xml:space="preserve"> </w:t>
            </w:r>
            <w:r w:rsidR="00FB6316" w:rsidRPr="00F200BB">
              <w:t>Officer</w:t>
            </w:r>
            <w:r w:rsidR="00447CBA" w:rsidRPr="00F200BB">
              <w:rPr>
                <w:b w:val="0"/>
              </w:rPr>
              <w:t xml:space="preserve"> from</w:t>
            </w:r>
            <w:r w:rsidR="00CA7171" w:rsidRPr="00F200BB">
              <w:rPr>
                <w:b w:val="0"/>
              </w:rPr>
              <w:t xml:space="preserve"> </w:t>
            </w:r>
            <w:r w:rsidR="00FB6316" w:rsidRPr="00F200BB">
              <w:rPr>
                <w:b w:val="0"/>
              </w:rPr>
              <w:t xml:space="preserve">Jun 2010 to May </w:t>
            </w:r>
            <w:r w:rsidR="00F16B8A" w:rsidRPr="00F200BB">
              <w:rPr>
                <w:b w:val="0"/>
              </w:rPr>
              <w:t>2012.</w:t>
            </w:r>
            <w:proofErr w:type="gramEnd"/>
          </w:p>
          <w:p w:rsidR="0066333C" w:rsidRDefault="0066333C" w:rsidP="00A61DA1">
            <w:pPr>
              <w:spacing w:line="360" w:lineRule="auto"/>
              <w:jc w:val="lowKashida"/>
            </w:pPr>
          </w:p>
          <w:p w:rsidR="00D05079" w:rsidRDefault="00D05079" w:rsidP="00A61DA1">
            <w:pPr>
              <w:spacing w:line="360" w:lineRule="auto"/>
              <w:jc w:val="lowKashida"/>
            </w:pPr>
          </w:p>
          <w:p w:rsidR="00D05079" w:rsidRPr="00F200BB" w:rsidRDefault="00D05079" w:rsidP="00A61DA1">
            <w:pPr>
              <w:spacing w:line="360" w:lineRule="auto"/>
              <w:jc w:val="lowKashida"/>
            </w:pPr>
          </w:p>
          <w:p w:rsidR="0066333C" w:rsidRPr="00F200BB" w:rsidRDefault="00CC27F3" w:rsidP="00CC27F3">
            <w:pPr>
              <w:numPr>
                <w:ilvl w:val="0"/>
                <w:numId w:val="12"/>
              </w:numPr>
              <w:spacing w:line="360" w:lineRule="auto"/>
              <w:jc w:val="lowKashida"/>
              <w:rPr>
                <w:b/>
                <w:u w:val="single"/>
              </w:rPr>
            </w:pPr>
            <w:r w:rsidRPr="00F200BB">
              <w:rPr>
                <w:b/>
                <w:u w:val="single"/>
              </w:rPr>
              <w:lastRenderedPageBreak/>
              <w:t>DOLPHIN ONSHORE SITE GAS FACILITIES PROJECT (QATAR)</w:t>
            </w:r>
          </w:p>
          <w:p w:rsidR="00CC27F3" w:rsidRPr="00F200BB" w:rsidRDefault="00CC27F3" w:rsidP="00CC27F3">
            <w:pPr>
              <w:ind w:left="360"/>
            </w:pPr>
            <w:r w:rsidRPr="00F200BB">
              <w:t xml:space="preserve">          </w:t>
            </w:r>
          </w:p>
          <w:p w:rsidR="00102389" w:rsidRPr="00F200BB" w:rsidRDefault="00102389" w:rsidP="00102389">
            <w:pPr>
              <w:ind w:left="360" w:firstLine="720"/>
              <w:rPr>
                <w:b/>
                <w:sz w:val="24"/>
                <w:szCs w:val="24"/>
                <w:u w:val="single"/>
              </w:rPr>
            </w:pPr>
            <w:r w:rsidRPr="00F200BB">
              <w:rPr>
                <w:b/>
                <w:sz w:val="24"/>
                <w:szCs w:val="24"/>
                <w:u w:val="single"/>
              </w:rPr>
              <w:t>HSE officer:</w:t>
            </w:r>
          </w:p>
          <w:p w:rsidR="00D05079" w:rsidRDefault="00D05079" w:rsidP="00CC27F3">
            <w:pPr>
              <w:ind w:left="360"/>
              <w:rPr>
                <w:b/>
              </w:rPr>
            </w:pPr>
          </w:p>
          <w:p w:rsidR="00CC27F3" w:rsidRPr="00685973" w:rsidRDefault="00B41D51" w:rsidP="00CC27F3">
            <w:pPr>
              <w:ind w:left="360"/>
              <w:rPr>
                <w:b/>
              </w:rPr>
            </w:pPr>
            <w:r w:rsidRPr="00F200BB">
              <w:rPr>
                <w:b/>
              </w:rPr>
              <w:t xml:space="preserve">             </w:t>
            </w:r>
            <w:r w:rsidRPr="00685973">
              <w:rPr>
                <w:b/>
              </w:rPr>
              <w:t xml:space="preserve"> </w:t>
            </w:r>
            <w:r w:rsidR="00CC27F3" w:rsidRPr="00685973">
              <w:rPr>
                <w:b/>
              </w:rPr>
              <w:t>Owner</w:t>
            </w:r>
            <w:r w:rsidR="00CC27F3" w:rsidRPr="00685973">
              <w:rPr>
                <w:b/>
              </w:rPr>
              <w:tab/>
              <w:t xml:space="preserve">       :</w:t>
            </w:r>
            <w:r w:rsidRPr="00685973">
              <w:rPr>
                <w:b/>
              </w:rPr>
              <w:t xml:space="preserve">      </w:t>
            </w:r>
            <w:r w:rsidR="00CC27F3" w:rsidRPr="00685973">
              <w:rPr>
                <w:b/>
              </w:rPr>
              <w:t>Dolphin Energy Ltd.</w:t>
            </w:r>
          </w:p>
          <w:p w:rsidR="00CC27F3" w:rsidRPr="00685973" w:rsidRDefault="00B41D51" w:rsidP="00CC27F3">
            <w:pPr>
              <w:ind w:left="360"/>
              <w:rPr>
                <w:b/>
              </w:rPr>
            </w:pPr>
            <w:r w:rsidRPr="00685973">
              <w:rPr>
                <w:b/>
              </w:rPr>
              <w:t xml:space="preserve">              </w:t>
            </w:r>
            <w:r w:rsidR="00CC27F3" w:rsidRPr="00685973">
              <w:rPr>
                <w:b/>
              </w:rPr>
              <w:t>Client</w:t>
            </w:r>
            <w:r w:rsidR="00CC27F3" w:rsidRPr="00685973">
              <w:rPr>
                <w:b/>
              </w:rPr>
              <w:tab/>
              <w:t xml:space="preserve">     </w:t>
            </w:r>
            <w:r w:rsidRPr="00685973">
              <w:rPr>
                <w:b/>
              </w:rPr>
              <w:t xml:space="preserve">  </w:t>
            </w:r>
            <w:r w:rsidR="00CC27F3" w:rsidRPr="00685973">
              <w:rPr>
                <w:b/>
              </w:rPr>
              <w:t>:</w:t>
            </w:r>
            <w:r w:rsidRPr="00685973">
              <w:rPr>
                <w:b/>
              </w:rPr>
              <w:t xml:space="preserve">      </w:t>
            </w:r>
            <w:r w:rsidR="00CC27F3" w:rsidRPr="00685973">
              <w:rPr>
                <w:b/>
              </w:rPr>
              <w:t>JGC Middle East Ltd.</w:t>
            </w:r>
          </w:p>
          <w:p w:rsidR="00CC27F3" w:rsidRPr="00685973" w:rsidRDefault="00B41D51" w:rsidP="00CC27F3">
            <w:pPr>
              <w:ind w:left="360"/>
            </w:pPr>
            <w:r w:rsidRPr="00685973">
              <w:rPr>
                <w:b/>
              </w:rPr>
              <w:t xml:space="preserve">              </w:t>
            </w:r>
            <w:r w:rsidR="00CC27F3" w:rsidRPr="00685973">
              <w:rPr>
                <w:b/>
              </w:rPr>
              <w:t xml:space="preserve">Contractor     </w:t>
            </w:r>
            <w:r w:rsidR="00535512">
              <w:t xml:space="preserve">     :</w:t>
            </w:r>
            <w:r w:rsidRPr="00685973">
              <w:t xml:space="preserve">     </w:t>
            </w:r>
            <w:r w:rsidR="00535512">
              <w:t xml:space="preserve"> </w:t>
            </w:r>
            <w:r w:rsidRPr="00685973">
              <w:t xml:space="preserve"> </w:t>
            </w:r>
            <w:proofErr w:type="spellStart"/>
            <w:r w:rsidR="00CC27F3" w:rsidRPr="00685973">
              <w:rPr>
                <w:b/>
              </w:rPr>
              <w:t>Descon</w:t>
            </w:r>
            <w:proofErr w:type="spellEnd"/>
            <w:r w:rsidR="00CC27F3" w:rsidRPr="00685973">
              <w:rPr>
                <w:b/>
              </w:rPr>
              <w:t xml:space="preserve"> Engineering Qatar LLC</w:t>
            </w:r>
          </w:p>
          <w:p w:rsidR="00CC27F3" w:rsidRDefault="00B41D51" w:rsidP="00CC27F3">
            <w:pPr>
              <w:spacing w:line="360" w:lineRule="auto"/>
              <w:rPr>
                <w:b/>
                <w:sz w:val="24"/>
              </w:rPr>
            </w:pPr>
            <w:r w:rsidRPr="00685973">
              <w:rPr>
                <w:b/>
              </w:rPr>
              <w:t xml:space="preserve">                 </w:t>
            </w:r>
            <w:r w:rsidR="00685973">
              <w:rPr>
                <w:b/>
              </w:rPr>
              <w:t xml:space="preserve">    </w:t>
            </w:r>
            <w:r w:rsidRPr="00685973">
              <w:rPr>
                <w:b/>
              </w:rPr>
              <w:t xml:space="preserve"> </w:t>
            </w:r>
            <w:r w:rsidR="00CC27F3" w:rsidRPr="00685973">
              <w:rPr>
                <w:b/>
              </w:rPr>
              <w:t xml:space="preserve">Duration        </w:t>
            </w:r>
            <w:r w:rsidR="00535512">
              <w:rPr>
                <w:b/>
              </w:rPr>
              <w:t xml:space="preserve">     </w:t>
            </w:r>
            <w:r w:rsidR="00CC27F3" w:rsidRPr="00685973">
              <w:rPr>
                <w:b/>
              </w:rPr>
              <w:t xml:space="preserve">:  </w:t>
            </w:r>
            <w:r w:rsidRPr="00685973">
              <w:rPr>
                <w:b/>
              </w:rPr>
              <w:t xml:space="preserve">   </w:t>
            </w:r>
            <w:r w:rsidR="00CC27F3" w:rsidRPr="00685973">
              <w:rPr>
                <w:b/>
              </w:rPr>
              <w:t xml:space="preserve">From </w:t>
            </w:r>
            <w:r w:rsidR="00973DD7" w:rsidRPr="00685973">
              <w:rPr>
                <w:b/>
              </w:rPr>
              <w:t>07-12-2006 To 03-04-2007</w:t>
            </w:r>
          </w:p>
          <w:p w:rsidR="00BA18A7" w:rsidRPr="00F200BB" w:rsidRDefault="00BA18A7" w:rsidP="00CC27F3">
            <w:pPr>
              <w:spacing w:line="360" w:lineRule="auto"/>
            </w:pPr>
          </w:p>
          <w:p w:rsidR="00181C47" w:rsidRPr="00F200BB" w:rsidRDefault="00181C47" w:rsidP="00181C47">
            <w:pPr>
              <w:numPr>
                <w:ilvl w:val="0"/>
                <w:numId w:val="12"/>
              </w:numPr>
              <w:spacing w:line="360" w:lineRule="auto"/>
            </w:pPr>
            <w:r w:rsidRPr="00F200BB">
              <w:rPr>
                <w:b/>
                <w:u w:val="single"/>
              </w:rPr>
              <w:t>RAS LAFFAN OLEFIN PROJECT (QATAR)</w:t>
            </w:r>
          </w:p>
          <w:p w:rsidR="00181C47" w:rsidRPr="00F200BB" w:rsidRDefault="00181C47" w:rsidP="00181C47">
            <w:pPr>
              <w:ind w:left="360"/>
              <w:rPr>
                <w:b/>
              </w:rPr>
            </w:pPr>
          </w:p>
          <w:p w:rsidR="007426C0" w:rsidRPr="00F200BB" w:rsidRDefault="007426C0" w:rsidP="007426C0">
            <w:pPr>
              <w:ind w:left="360" w:firstLine="720"/>
              <w:rPr>
                <w:b/>
                <w:sz w:val="24"/>
                <w:szCs w:val="24"/>
                <w:u w:val="single"/>
              </w:rPr>
            </w:pPr>
            <w:r w:rsidRPr="00F200BB">
              <w:rPr>
                <w:b/>
                <w:sz w:val="24"/>
                <w:szCs w:val="24"/>
                <w:u w:val="single"/>
              </w:rPr>
              <w:t>HSE officer:</w:t>
            </w:r>
          </w:p>
          <w:p w:rsidR="007426C0" w:rsidRPr="00F200BB" w:rsidRDefault="007426C0" w:rsidP="00181C47">
            <w:pPr>
              <w:ind w:left="360"/>
              <w:rPr>
                <w:b/>
              </w:rPr>
            </w:pPr>
          </w:p>
          <w:p w:rsidR="00181C47" w:rsidRPr="00F200BB" w:rsidRDefault="00181C47" w:rsidP="00181C47">
            <w:pPr>
              <w:ind w:left="360"/>
              <w:rPr>
                <w:b/>
              </w:rPr>
            </w:pPr>
            <w:r w:rsidRPr="00F200BB">
              <w:rPr>
                <w:b/>
              </w:rPr>
              <w:t xml:space="preserve">        Owner</w:t>
            </w:r>
            <w:r w:rsidRPr="00F200BB">
              <w:rPr>
                <w:b/>
              </w:rPr>
              <w:tab/>
              <w:t xml:space="preserve">            :         </w:t>
            </w:r>
            <w:proofErr w:type="spellStart"/>
            <w:r w:rsidRPr="00F200BB">
              <w:rPr>
                <w:b/>
              </w:rPr>
              <w:t>Ras</w:t>
            </w:r>
            <w:proofErr w:type="spellEnd"/>
            <w:r w:rsidRPr="00F200BB">
              <w:rPr>
                <w:b/>
              </w:rPr>
              <w:t xml:space="preserve"> </w:t>
            </w:r>
            <w:proofErr w:type="spellStart"/>
            <w:r w:rsidRPr="00F200BB">
              <w:rPr>
                <w:b/>
              </w:rPr>
              <w:t>Laffan</w:t>
            </w:r>
            <w:proofErr w:type="spellEnd"/>
            <w:r w:rsidRPr="00F200BB">
              <w:rPr>
                <w:b/>
              </w:rPr>
              <w:t xml:space="preserve"> Olefin Company Ltd.</w:t>
            </w:r>
          </w:p>
          <w:p w:rsidR="00181C47" w:rsidRPr="00F200BB" w:rsidRDefault="00181C47" w:rsidP="00181C47">
            <w:pPr>
              <w:ind w:left="360"/>
              <w:rPr>
                <w:b/>
              </w:rPr>
            </w:pPr>
            <w:r w:rsidRPr="00F200BB">
              <w:rPr>
                <w:b/>
              </w:rPr>
              <w:t xml:space="preserve">        Client</w:t>
            </w:r>
            <w:r w:rsidRPr="00F200BB">
              <w:rPr>
                <w:b/>
              </w:rPr>
              <w:tab/>
              <w:t xml:space="preserve">            :         </w:t>
            </w:r>
            <w:proofErr w:type="spellStart"/>
            <w:r w:rsidRPr="00F200BB">
              <w:rPr>
                <w:b/>
              </w:rPr>
              <w:t>Technip</w:t>
            </w:r>
            <w:proofErr w:type="spellEnd"/>
            <w:r w:rsidRPr="00F200BB">
              <w:rPr>
                <w:b/>
              </w:rPr>
              <w:t>, France</w:t>
            </w:r>
          </w:p>
          <w:p w:rsidR="00181C47" w:rsidRPr="00F200BB" w:rsidRDefault="00181C47" w:rsidP="00181C47">
            <w:pPr>
              <w:jc w:val="both"/>
              <w:rPr>
                <w:b/>
              </w:rPr>
            </w:pPr>
            <w:r w:rsidRPr="00F200BB">
              <w:rPr>
                <w:b/>
              </w:rPr>
              <w:t xml:space="preserve">              Contractor     :</w:t>
            </w:r>
            <w:r w:rsidRPr="00F200BB">
              <w:t xml:space="preserve">        </w:t>
            </w:r>
            <w:proofErr w:type="spellStart"/>
            <w:r w:rsidRPr="00F200BB">
              <w:rPr>
                <w:b/>
              </w:rPr>
              <w:t>Descon</w:t>
            </w:r>
            <w:proofErr w:type="spellEnd"/>
            <w:r w:rsidRPr="00F200BB">
              <w:rPr>
                <w:b/>
              </w:rPr>
              <w:t xml:space="preserve"> Engineering Qatar LLC</w:t>
            </w:r>
          </w:p>
          <w:p w:rsidR="00181C47" w:rsidRDefault="00181C47" w:rsidP="00181C47">
            <w:pPr>
              <w:jc w:val="both"/>
              <w:rPr>
                <w:b/>
              </w:rPr>
            </w:pPr>
            <w:r w:rsidRPr="00F200BB">
              <w:rPr>
                <w:b/>
              </w:rPr>
              <w:t xml:space="preserve">              Duration         :        From </w:t>
            </w:r>
            <w:r w:rsidR="00973DD7" w:rsidRPr="00973DD7">
              <w:rPr>
                <w:b/>
              </w:rPr>
              <w:t>04-04-2007 To 02-10-2007</w:t>
            </w:r>
          </w:p>
          <w:p w:rsidR="006A5D12" w:rsidRPr="00F200BB" w:rsidRDefault="006A5D12" w:rsidP="00181C47">
            <w:pPr>
              <w:jc w:val="both"/>
              <w:rPr>
                <w:b/>
              </w:rPr>
            </w:pPr>
          </w:p>
          <w:p w:rsidR="003F6396" w:rsidRPr="00F200BB" w:rsidRDefault="003F6396" w:rsidP="00181C47">
            <w:pPr>
              <w:jc w:val="both"/>
              <w:rPr>
                <w:b/>
              </w:rPr>
            </w:pPr>
          </w:p>
          <w:p w:rsidR="00DC27E4" w:rsidRPr="00F200BB" w:rsidRDefault="00DC27E4" w:rsidP="00DC27E4">
            <w:pPr>
              <w:pStyle w:val="StyleTit11ptShadowSmallcapsLeft0Hanging059"/>
              <w:ind w:left="0" w:firstLine="0"/>
              <w:rPr>
                <w:sz w:val="24"/>
                <w:szCs w:val="24"/>
              </w:rPr>
            </w:pPr>
            <w:r w:rsidRPr="00F200BB">
              <w:rPr>
                <w:sz w:val="24"/>
                <w:szCs w:val="24"/>
              </w:rPr>
              <w:t>Roles &amp; Responsibilities:</w:t>
            </w:r>
          </w:p>
          <w:p w:rsidR="00753E57" w:rsidRPr="00F200BB" w:rsidRDefault="00753E57" w:rsidP="00181C47">
            <w:pPr>
              <w:jc w:val="both"/>
              <w:rPr>
                <w:b/>
              </w:rPr>
            </w:pPr>
          </w:p>
          <w:p w:rsidR="007D59AC" w:rsidRPr="00F200BB" w:rsidRDefault="007D59AC" w:rsidP="007426C0">
            <w:pPr>
              <w:tabs>
                <w:tab w:val="left" w:pos="5842"/>
              </w:tabs>
              <w:jc w:val="both"/>
              <w:rPr>
                <w:b/>
              </w:rPr>
            </w:pPr>
            <w:r w:rsidRPr="00F200BB">
              <w:rPr>
                <w:b/>
              </w:rPr>
              <w:t>Planning, implementation</w:t>
            </w:r>
            <w:r w:rsidR="00753E57" w:rsidRPr="00F200BB">
              <w:rPr>
                <w:b/>
              </w:rPr>
              <w:t>, Monitoring:</w:t>
            </w:r>
            <w:r w:rsidR="007426C0" w:rsidRPr="00F200BB">
              <w:rPr>
                <w:b/>
              </w:rPr>
              <w:tab/>
            </w:r>
          </w:p>
          <w:p w:rsidR="007D59AC" w:rsidRPr="00F200BB" w:rsidRDefault="00753E57" w:rsidP="00A61DA1">
            <w:pPr>
              <w:spacing w:line="360" w:lineRule="auto"/>
              <w:jc w:val="lowKashida"/>
              <w:rPr>
                <w:bCs/>
              </w:rPr>
            </w:pPr>
            <w:r w:rsidRPr="00F200BB">
              <w:rPr>
                <w:bCs/>
              </w:rPr>
              <w:t>Implementation</w:t>
            </w:r>
            <w:r w:rsidR="00CF1B50" w:rsidRPr="00F200BB">
              <w:rPr>
                <w:bCs/>
              </w:rPr>
              <w:t xml:space="preserve"> of company safety </w:t>
            </w:r>
            <w:r w:rsidR="004E673E" w:rsidRPr="00F200BB">
              <w:rPr>
                <w:bCs/>
              </w:rPr>
              <w:t>policy,</w:t>
            </w:r>
            <w:r w:rsidR="00CF1B50" w:rsidRPr="00F200BB">
              <w:rPr>
                <w:bCs/>
              </w:rPr>
              <w:t xml:space="preserve"> Rules, work procedure, implementation </w:t>
            </w:r>
            <w:r w:rsidR="007D59AC" w:rsidRPr="00F200BB">
              <w:rPr>
                <w:bCs/>
              </w:rPr>
              <w:t>of check lists, preparation of inspection reports, accident advisory reports and statistics.</w:t>
            </w:r>
          </w:p>
          <w:p w:rsidR="007D59AC" w:rsidRPr="00F200BB" w:rsidRDefault="007D59AC" w:rsidP="00A61DA1">
            <w:pPr>
              <w:spacing w:line="360" w:lineRule="auto"/>
              <w:jc w:val="lowKashida"/>
              <w:rPr>
                <w:bCs/>
              </w:rPr>
            </w:pPr>
            <w:r w:rsidRPr="00F200BB">
              <w:rPr>
                <w:bCs/>
              </w:rPr>
              <w:t xml:space="preserve">Implementation the system through meeting, training, demonstration, Drill etc. Monitor by site inspection, site visits, audits, review etc. And measure the performance using non-conformances, near miss reports </w:t>
            </w:r>
            <w:proofErr w:type="spellStart"/>
            <w:r w:rsidRPr="00F200BB">
              <w:rPr>
                <w:bCs/>
              </w:rPr>
              <w:t>etc</w:t>
            </w:r>
            <w:proofErr w:type="spellEnd"/>
            <w:r w:rsidRPr="00F200BB">
              <w:rPr>
                <w:bCs/>
              </w:rPr>
              <w:t>, and suggests measures for continual improvement</w:t>
            </w:r>
            <w:r w:rsidR="00947D0D" w:rsidRPr="00F200BB">
              <w:rPr>
                <w:bCs/>
              </w:rPr>
              <w:t>s</w:t>
            </w:r>
            <w:r w:rsidRPr="00F200BB">
              <w:rPr>
                <w:bCs/>
              </w:rPr>
              <w:t>.</w:t>
            </w:r>
          </w:p>
          <w:p w:rsidR="00A47D98" w:rsidRPr="00F200BB" w:rsidRDefault="00A47D98" w:rsidP="00A61DA1">
            <w:pPr>
              <w:spacing w:line="360" w:lineRule="auto"/>
              <w:jc w:val="lowKashida"/>
              <w:rPr>
                <w:b/>
                <w:bCs/>
              </w:rPr>
            </w:pPr>
          </w:p>
          <w:p w:rsidR="00753E57" w:rsidRPr="00F200BB" w:rsidRDefault="00753E57" w:rsidP="00A61DA1">
            <w:pPr>
              <w:spacing w:line="360" w:lineRule="auto"/>
              <w:jc w:val="lowKashida"/>
              <w:rPr>
                <w:b/>
                <w:bCs/>
              </w:rPr>
            </w:pPr>
            <w:r w:rsidRPr="00F200BB">
              <w:rPr>
                <w:b/>
                <w:bCs/>
              </w:rPr>
              <w:t>Legal &amp; Statutory compliance:</w:t>
            </w:r>
          </w:p>
          <w:p w:rsidR="00F105DC" w:rsidRPr="00F200BB" w:rsidRDefault="00753E57" w:rsidP="00947D0D">
            <w:pPr>
              <w:spacing w:line="360" w:lineRule="auto"/>
              <w:jc w:val="lowKashida"/>
              <w:rPr>
                <w:bCs/>
              </w:rPr>
            </w:pPr>
            <w:r w:rsidRPr="00F200BB">
              <w:rPr>
                <w:bCs/>
              </w:rPr>
              <w:t xml:space="preserve">Identify, evaluate </w:t>
            </w:r>
            <w:r w:rsidR="00947D0D" w:rsidRPr="00F200BB">
              <w:rPr>
                <w:bCs/>
              </w:rPr>
              <w:t xml:space="preserve">&amp; communicate the applicable laws &amp; regulation to Health and Safety &amp; Environmental requirements and its implication while operating in the country and suggest cost effective compliance strategy to the management,   </w:t>
            </w:r>
          </w:p>
          <w:p w:rsidR="00A47D98" w:rsidRPr="00F200BB" w:rsidRDefault="00A47D98" w:rsidP="00947D0D">
            <w:pPr>
              <w:spacing w:line="360" w:lineRule="auto"/>
              <w:jc w:val="lowKashida"/>
              <w:rPr>
                <w:b/>
                <w:bCs/>
              </w:rPr>
            </w:pPr>
          </w:p>
          <w:p w:rsidR="00F105DC" w:rsidRPr="00F200BB" w:rsidRDefault="00F105DC" w:rsidP="00947D0D">
            <w:pPr>
              <w:spacing w:line="360" w:lineRule="auto"/>
              <w:jc w:val="lowKashida"/>
              <w:rPr>
                <w:b/>
                <w:bCs/>
              </w:rPr>
            </w:pPr>
            <w:r w:rsidRPr="00F200BB">
              <w:rPr>
                <w:b/>
                <w:bCs/>
              </w:rPr>
              <w:t xml:space="preserve">Incident, </w:t>
            </w:r>
            <w:r w:rsidR="0025019B" w:rsidRPr="00F200BB">
              <w:rPr>
                <w:b/>
                <w:bCs/>
              </w:rPr>
              <w:t>Complaint</w:t>
            </w:r>
            <w:r w:rsidRPr="00F200BB">
              <w:rPr>
                <w:b/>
                <w:bCs/>
              </w:rPr>
              <w:t xml:space="preserve"> &amp; </w:t>
            </w:r>
            <w:proofErr w:type="spellStart"/>
            <w:r w:rsidRPr="00F200BB">
              <w:rPr>
                <w:b/>
                <w:bCs/>
              </w:rPr>
              <w:t>Non conformance</w:t>
            </w:r>
            <w:proofErr w:type="spellEnd"/>
            <w:r w:rsidRPr="00F200BB">
              <w:rPr>
                <w:b/>
                <w:bCs/>
              </w:rPr>
              <w:t xml:space="preserve"> Management:</w:t>
            </w:r>
          </w:p>
          <w:p w:rsidR="00814E08" w:rsidRPr="00F200BB" w:rsidRDefault="00814E08" w:rsidP="00947D0D">
            <w:pPr>
              <w:spacing w:line="360" w:lineRule="auto"/>
              <w:jc w:val="lowKashida"/>
              <w:rPr>
                <w:bCs/>
              </w:rPr>
            </w:pPr>
            <w:r w:rsidRPr="00F200BB">
              <w:rPr>
                <w:bCs/>
              </w:rPr>
              <w:t xml:space="preserve">Management system for logging Non-conformance, complaints, incidents, </w:t>
            </w:r>
            <w:proofErr w:type="gramStart"/>
            <w:r w:rsidRPr="00F200BB">
              <w:rPr>
                <w:bCs/>
              </w:rPr>
              <w:t>investigate</w:t>
            </w:r>
            <w:proofErr w:type="gramEnd"/>
            <w:r w:rsidRPr="00F200BB">
              <w:rPr>
                <w:bCs/>
              </w:rPr>
              <w:t>, review, analysis and recommended corrective, preventive actions, ensure implementation and evaluate effectiveness.</w:t>
            </w:r>
          </w:p>
          <w:p w:rsidR="00A47D98" w:rsidRPr="00F200BB" w:rsidRDefault="00A47D98" w:rsidP="00947D0D">
            <w:pPr>
              <w:spacing w:line="360" w:lineRule="auto"/>
              <w:jc w:val="lowKashida"/>
              <w:rPr>
                <w:b/>
                <w:bCs/>
              </w:rPr>
            </w:pPr>
          </w:p>
          <w:p w:rsidR="00814E08" w:rsidRPr="00F200BB" w:rsidRDefault="00814E08" w:rsidP="00947D0D">
            <w:pPr>
              <w:spacing w:line="360" w:lineRule="auto"/>
              <w:jc w:val="lowKashida"/>
              <w:rPr>
                <w:b/>
                <w:bCs/>
              </w:rPr>
            </w:pPr>
            <w:r w:rsidRPr="00F200BB">
              <w:rPr>
                <w:b/>
                <w:bCs/>
              </w:rPr>
              <w:t>Environmental, Awareness &amp; Respo</w:t>
            </w:r>
            <w:r w:rsidR="00A47D98" w:rsidRPr="00F200BB">
              <w:rPr>
                <w:b/>
                <w:bCs/>
              </w:rPr>
              <w:t>n</w:t>
            </w:r>
            <w:r w:rsidRPr="00F200BB">
              <w:rPr>
                <w:b/>
                <w:bCs/>
              </w:rPr>
              <w:t>sibilities:</w:t>
            </w:r>
          </w:p>
          <w:p w:rsidR="00176380" w:rsidRPr="00F200BB" w:rsidRDefault="00814E08" w:rsidP="00A47D98">
            <w:pPr>
              <w:spacing w:line="360" w:lineRule="auto"/>
              <w:jc w:val="lowKashida"/>
              <w:rPr>
                <w:bCs/>
              </w:rPr>
            </w:pPr>
            <w:r w:rsidRPr="00F200BB">
              <w:rPr>
                <w:bCs/>
              </w:rPr>
              <w:t>Identify, evaluate &amp; communicate Environmental performance requirements in line with applicable laws and statutes. Parti</w:t>
            </w:r>
            <w:r w:rsidR="00D035F3" w:rsidRPr="00F200BB">
              <w:rPr>
                <w:bCs/>
              </w:rPr>
              <w:t xml:space="preserve">cipate in Environmental impact studies, formulate policies, objectives and strategies to identify, record monitoring analyse Environmental performance to reduce ground / air / water / marine / contamination, management of wastes / discharges, protection of flora / fauna and archaeological importance while respecting local community value.   </w:t>
            </w:r>
            <w:bookmarkEnd w:id="1"/>
            <w:bookmarkEnd w:id="2"/>
          </w:p>
          <w:p w:rsidR="006A5D12" w:rsidRDefault="006A5D12" w:rsidP="001D2222">
            <w:pPr>
              <w:tabs>
                <w:tab w:val="left" w:pos="720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  <w:rPr>
                <w:sz w:val="40"/>
                <w:szCs w:val="22"/>
              </w:rPr>
            </w:pPr>
          </w:p>
          <w:p w:rsidR="001D2222" w:rsidRPr="00F200BB" w:rsidRDefault="001D2222" w:rsidP="001D2222">
            <w:pPr>
              <w:tabs>
                <w:tab w:val="left" w:pos="720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  <w:rPr>
                <w:sz w:val="36"/>
              </w:rPr>
            </w:pPr>
            <w:r w:rsidRPr="00F200BB">
              <w:rPr>
                <w:sz w:val="40"/>
                <w:szCs w:val="22"/>
              </w:rPr>
              <w:lastRenderedPageBreak/>
              <w:t>Responsibilities</w:t>
            </w:r>
            <w:r w:rsidRPr="00F200BB">
              <w:rPr>
                <w:rFonts w:eastAsia="Arial"/>
                <w:color w:val="000000"/>
                <w:sz w:val="40"/>
              </w:rPr>
              <w:t xml:space="preserve"> 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Take ownership of company’s QHSE Policy, core and operating values and ensure their implementation.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Ensure that all HSE Procedures/Policies &amp; Plans are implemented and followed at all levels.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Co-ordinate with client and Management to achieve desired safety standards.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Investigation of Accident/Incident and Near Miss and suggesting remedial measures to the Management to prevent recurrence.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Conduct spot audits on vehicles, equipment and Maintenance.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Hazard analysis &amp; Risk assessment of site activities and preparation of specific HSE Plan for the same.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Planning and conducting of Emergency Exercise, Mock drills and evaluate its effectiveness.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Monitoring Work Permits and associated job safety plans.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Conduct HSE Internal Training programs.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Conduct Weekly/Monthly HSE Meetings.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Conduct Monthly inspections of facilities and suggest the Corrective actions to the Management.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Prepare the Monthly Internal and clients required HSE reports.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Review the risk assessment periodically and take appropriate control measures, update the Risk register.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Identify the Significant Environmental aspect and impacts and take the appropriate control measures.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Coordinate with Departments for the effective implementation of HSE Management system.</w:t>
            </w:r>
          </w:p>
          <w:p w:rsidR="001D2222" w:rsidRPr="00F200BB" w:rsidRDefault="001D2222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Conduct HSE Induction Training program for new employees.</w:t>
            </w:r>
          </w:p>
          <w:p w:rsidR="000A475B" w:rsidRPr="00F200BB" w:rsidRDefault="000A475B" w:rsidP="000A475B">
            <w:pPr>
              <w:numPr>
                <w:ilvl w:val="0"/>
                <w:numId w:val="20"/>
              </w:numPr>
              <w:jc w:val="both"/>
              <w:outlineLvl w:val="0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>Review and update the HSE documents by involving all personnel in the organization</w:t>
            </w:r>
          </w:p>
          <w:p w:rsidR="00176380" w:rsidRPr="009325D0" w:rsidRDefault="001D2222" w:rsidP="009325D0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200BB">
              <w:rPr>
                <w:sz w:val="22"/>
                <w:szCs w:val="22"/>
              </w:rPr>
              <w:t xml:space="preserve">             </w:t>
            </w:r>
          </w:p>
          <w:p w:rsidR="001D2222" w:rsidRPr="00F200BB" w:rsidRDefault="00B54C7E" w:rsidP="00B54C7E">
            <w:pPr>
              <w:tabs>
                <w:tab w:val="left" w:pos="1603"/>
              </w:tabs>
              <w:rPr>
                <w:b/>
              </w:rPr>
            </w:pPr>
            <w:r w:rsidRPr="00F200BB">
              <w:rPr>
                <w:b/>
              </w:rPr>
              <w:tab/>
            </w:r>
          </w:p>
          <w:p w:rsidR="00176380" w:rsidRPr="00F200BB" w:rsidRDefault="0050745A" w:rsidP="00176380">
            <w:pPr>
              <w:pStyle w:val="Tit"/>
              <w:shd w:val="clear" w:color="auto" w:fill="E6E6E6"/>
              <w:ind w:left="0" w:right="-158" w:firstLine="0"/>
              <w:rPr>
                <w:smallCaps/>
                <w:shadow/>
                <w:sz w:val="30"/>
                <w:szCs w:val="30"/>
              </w:rPr>
            </w:pPr>
            <w:r w:rsidRPr="00F200BB">
              <w:rPr>
                <w:smallCaps/>
                <w:shadow/>
                <w:sz w:val="30"/>
                <w:szCs w:val="30"/>
              </w:rPr>
              <w:t xml:space="preserve">Professional </w:t>
            </w:r>
            <w:r w:rsidR="00912E61" w:rsidRPr="00F200BB">
              <w:rPr>
                <w:smallCaps/>
                <w:shadow/>
                <w:sz w:val="30"/>
                <w:szCs w:val="30"/>
              </w:rPr>
              <w:t>Tra</w:t>
            </w:r>
            <w:r w:rsidR="009E5DA1" w:rsidRPr="00F200BB">
              <w:rPr>
                <w:smallCaps/>
                <w:shadow/>
                <w:sz w:val="30"/>
                <w:szCs w:val="30"/>
              </w:rPr>
              <w:t>i</w:t>
            </w:r>
            <w:r w:rsidR="00912E61" w:rsidRPr="00F200BB">
              <w:rPr>
                <w:smallCaps/>
                <w:shadow/>
                <w:sz w:val="30"/>
                <w:szCs w:val="30"/>
              </w:rPr>
              <w:t>nin</w:t>
            </w:r>
            <w:r w:rsidR="009E5DA1" w:rsidRPr="00F200BB">
              <w:rPr>
                <w:smallCaps/>
                <w:shadow/>
                <w:sz w:val="30"/>
                <w:szCs w:val="30"/>
              </w:rPr>
              <w:t>gs</w:t>
            </w:r>
            <w:r w:rsidRPr="00F200BB">
              <w:rPr>
                <w:smallCaps/>
                <w:shadow/>
                <w:sz w:val="30"/>
                <w:szCs w:val="30"/>
              </w:rPr>
              <w:t>:</w:t>
            </w:r>
            <w:r w:rsidR="009E5DA1" w:rsidRPr="00F200BB">
              <w:rPr>
                <w:smallCaps/>
                <w:shadow/>
                <w:sz w:val="30"/>
                <w:szCs w:val="30"/>
              </w:rPr>
              <w:t xml:space="preserve"> </w:t>
            </w:r>
          </w:p>
          <w:p w:rsidR="002836FF" w:rsidRDefault="002836FF" w:rsidP="002836FF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ind w:left="360"/>
              <w:jc w:val="both"/>
            </w:pPr>
          </w:p>
          <w:p w:rsidR="00586839" w:rsidRPr="00F200BB" w:rsidRDefault="0050745A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BLS/ First Aid from HITC-HMC, DOHA Qatar.</w:t>
            </w:r>
          </w:p>
          <w:p w:rsidR="00586839" w:rsidRPr="00F200BB" w:rsidRDefault="009E5DA1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H2S &amp; BA</w:t>
            </w:r>
            <w:r w:rsidR="000E540C" w:rsidRPr="00F200BB">
              <w:t>.</w:t>
            </w:r>
            <w:r w:rsidR="0050745A" w:rsidRPr="00F200BB">
              <w:t xml:space="preserve"> JGC Middle East Qatar.</w:t>
            </w:r>
          </w:p>
          <w:p w:rsidR="00586839" w:rsidRPr="00F200BB" w:rsidRDefault="0050745A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Accident Incidents</w:t>
            </w:r>
            <w:r w:rsidR="009E5DA1" w:rsidRPr="00F200BB">
              <w:t xml:space="preserve"> investigation &amp; Reporting</w:t>
            </w:r>
            <w:r w:rsidR="0090223A" w:rsidRPr="00F200BB">
              <w:t>.</w:t>
            </w:r>
          </w:p>
          <w:p w:rsidR="00586839" w:rsidRPr="00F200BB" w:rsidRDefault="007D4C82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IIFO. Global village RLC Qatar.</w:t>
            </w:r>
          </w:p>
          <w:p w:rsidR="007D4C82" w:rsidRPr="00F200BB" w:rsidRDefault="007D4C82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 xml:space="preserve">Permit to work system. FFCL </w:t>
            </w:r>
            <w:proofErr w:type="spellStart"/>
            <w:r w:rsidRPr="00F200BB">
              <w:t>Sadiqabad</w:t>
            </w:r>
            <w:proofErr w:type="spellEnd"/>
            <w:r w:rsidRPr="00F200BB">
              <w:t>, Pakistan.</w:t>
            </w:r>
          </w:p>
          <w:p w:rsidR="007D4C82" w:rsidRPr="00F200BB" w:rsidRDefault="007D4C82" w:rsidP="00C508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HSE Supervision and leadership. Qatar</w:t>
            </w:r>
          </w:p>
          <w:p w:rsidR="00B66603" w:rsidRPr="00F200BB" w:rsidRDefault="00B816A0" w:rsidP="00B66603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r w:rsidRPr="00F200BB">
              <w:t>Fire Fighting. FFCL</w:t>
            </w:r>
            <w:r w:rsidR="00B66603" w:rsidRPr="00F200BB">
              <w:t>.</w:t>
            </w:r>
          </w:p>
          <w:p w:rsidR="0033591E" w:rsidRPr="00F200BB" w:rsidRDefault="00B66603" w:rsidP="0033591E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proofErr w:type="spellStart"/>
            <w:r w:rsidRPr="00F200BB">
              <w:rPr>
                <w:sz w:val="22"/>
                <w:szCs w:val="22"/>
              </w:rPr>
              <w:t>Simops</w:t>
            </w:r>
            <w:proofErr w:type="spellEnd"/>
            <w:r w:rsidR="00CE3D0F" w:rsidRPr="00F200BB">
              <w:rPr>
                <w:sz w:val="22"/>
                <w:szCs w:val="22"/>
              </w:rPr>
              <w:t xml:space="preserve"> </w:t>
            </w:r>
            <w:r w:rsidRPr="00F200BB">
              <w:rPr>
                <w:sz w:val="22"/>
                <w:szCs w:val="22"/>
              </w:rPr>
              <w:t>&amp; Q – op</w:t>
            </w:r>
            <w:r w:rsidR="00E14D29" w:rsidRPr="00F200BB">
              <w:rPr>
                <w:sz w:val="22"/>
                <w:szCs w:val="22"/>
              </w:rPr>
              <w:t>s</w:t>
            </w:r>
          </w:p>
          <w:p w:rsidR="00B9756E" w:rsidRPr="00F200BB" w:rsidRDefault="00B9756E" w:rsidP="00B9756E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</w:pPr>
            <w:proofErr w:type="spellStart"/>
            <w:r w:rsidRPr="00F200BB">
              <w:t>Ras</w:t>
            </w:r>
            <w:proofErr w:type="spellEnd"/>
            <w:r w:rsidRPr="00F200BB">
              <w:t xml:space="preserve"> Gas WMS ( work management system )</w:t>
            </w:r>
            <w:r w:rsidR="000C1954">
              <w:t xml:space="preserve"> A proven work system establish</w:t>
            </w:r>
            <w:r w:rsidR="00F209D1">
              <w:t xml:space="preserve"> in </w:t>
            </w:r>
            <w:r w:rsidR="000C1954">
              <w:t xml:space="preserve"> throughout the </w:t>
            </w:r>
            <w:proofErr w:type="spellStart"/>
            <w:r w:rsidR="000C1954">
              <w:t>Ras</w:t>
            </w:r>
            <w:proofErr w:type="spellEnd"/>
            <w:r w:rsidR="000C1954">
              <w:t xml:space="preserve"> Gas premises both  in offshore and onshore </w:t>
            </w:r>
            <w:r w:rsidRPr="00F200BB">
              <w:t xml:space="preserve"> training including following works system . PTW. HAZAID, </w:t>
            </w:r>
            <w:proofErr w:type="gramStart"/>
            <w:r w:rsidRPr="00F200BB">
              <w:t>JSA ,</w:t>
            </w:r>
            <w:proofErr w:type="gramEnd"/>
            <w:r w:rsidRPr="00F200BB">
              <w:t xml:space="preserve"> 5X5 techniques, WMM, LOTO, SIM (simultaneous operations) , CSE , AGT .</w:t>
            </w:r>
          </w:p>
          <w:p w:rsidR="0033591E" w:rsidRPr="00F200BB" w:rsidRDefault="000A78B0" w:rsidP="000A78B0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F200BB">
              <w:t>Ras</w:t>
            </w:r>
            <w:proofErr w:type="spellEnd"/>
            <w:r w:rsidRPr="00F200BB">
              <w:t xml:space="preserve"> Gas shutdown safety induction.</w:t>
            </w:r>
          </w:p>
          <w:p w:rsidR="000A78B0" w:rsidRPr="00856732" w:rsidRDefault="00780970" w:rsidP="00D05079">
            <w:pPr>
              <w:numPr>
                <w:ilvl w:val="0"/>
                <w:numId w:val="8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t>Ras</w:t>
            </w:r>
            <w:proofErr w:type="spellEnd"/>
            <w:r>
              <w:t xml:space="preserve"> Gas H2S&amp;</w:t>
            </w:r>
            <w:r w:rsidR="000A78B0" w:rsidRPr="00F200BB">
              <w:t>BA t</w:t>
            </w:r>
            <w:r w:rsidR="00C524B1">
              <w:t>r</w:t>
            </w:r>
            <w:r w:rsidR="000A78B0" w:rsidRPr="00F200BB">
              <w:t>aining</w:t>
            </w:r>
            <w:r w:rsidR="00CE13F1">
              <w:t>.</w:t>
            </w:r>
          </w:p>
        </w:tc>
      </w:tr>
    </w:tbl>
    <w:p w:rsidR="00E7012B" w:rsidRDefault="00E7012B" w:rsidP="00CE13F1"/>
    <w:sectPr w:rsidR="00E7012B" w:rsidSect="0095170B">
      <w:pgSz w:w="11909" w:h="16834" w:code="9"/>
      <w:pgMar w:top="547" w:right="749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19" w:rsidRPr="00467E04" w:rsidRDefault="00300919" w:rsidP="00467E04">
      <w:r>
        <w:separator/>
      </w:r>
    </w:p>
  </w:endnote>
  <w:endnote w:type="continuationSeparator" w:id="0">
    <w:p w:rsidR="00300919" w:rsidRPr="00467E04" w:rsidRDefault="00300919" w:rsidP="004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19" w:rsidRPr="00467E04" w:rsidRDefault="00300919" w:rsidP="00467E04">
      <w:r>
        <w:separator/>
      </w:r>
    </w:p>
  </w:footnote>
  <w:footnote w:type="continuationSeparator" w:id="0">
    <w:p w:rsidR="00300919" w:rsidRPr="00467E04" w:rsidRDefault="00300919" w:rsidP="0046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j0115844"/>
      </v:shape>
    </w:pict>
  </w:numPicBullet>
  <w:numPicBullet w:numPicBulletId="1">
    <w:pict>
      <v:shape id="_x0000_i1035" type="#_x0000_t75" style="width:11.55pt;height:11.55pt" o:bullet="t">
        <v:imagedata r:id="rId2" o:title="mso3"/>
      </v:shape>
    </w:pict>
  </w:numPicBullet>
  <w:abstractNum w:abstractNumId="0">
    <w:nsid w:val="052B6DB6"/>
    <w:multiLevelType w:val="hybridMultilevel"/>
    <w:tmpl w:val="57B2A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">
    <w:nsid w:val="0903785A"/>
    <w:multiLevelType w:val="hybridMultilevel"/>
    <w:tmpl w:val="983A79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B0B"/>
    <w:multiLevelType w:val="hybridMultilevel"/>
    <w:tmpl w:val="031222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34086"/>
    <w:multiLevelType w:val="hybridMultilevel"/>
    <w:tmpl w:val="3BAA3E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E4E87"/>
    <w:multiLevelType w:val="hybridMultilevel"/>
    <w:tmpl w:val="B0D42F64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223D4231"/>
    <w:multiLevelType w:val="hybridMultilevel"/>
    <w:tmpl w:val="1C96F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14140"/>
    <w:multiLevelType w:val="multilevel"/>
    <w:tmpl w:val="0F86E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C6326"/>
    <w:multiLevelType w:val="hybridMultilevel"/>
    <w:tmpl w:val="F2F65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5D31"/>
    <w:multiLevelType w:val="hybridMultilevel"/>
    <w:tmpl w:val="E3560B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209E4"/>
    <w:multiLevelType w:val="hybridMultilevel"/>
    <w:tmpl w:val="01BABB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75C1A"/>
    <w:multiLevelType w:val="hybridMultilevel"/>
    <w:tmpl w:val="53D6A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BAB"/>
    <w:multiLevelType w:val="hybridMultilevel"/>
    <w:tmpl w:val="FC563A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B0194"/>
    <w:multiLevelType w:val="hybridMultilevel"/>
    <w:tmpl w:val="52F2A8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37824"/>
    <w:multiLevelType w:val="hybridMultilevel"/>
    <w:tmpl w:val="7AB600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A14512C"/>
    <w:multiLevelType w:val="singleLevel"/>
    <w:tmpl w:val="21C4A0F8"/>
    <w:lvl w:ilvl="0">
      <w:start w:val="1"/>
      <w:numFmt w:val="decimal"/>
      <w:lvlText w:val="%1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5">
    <w:nsid w:val="6AF870C1"/>
    <w:multiLevelType w:val="hybridMultilevel"/>
    <w:tmpl w:val="CA467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85236"/>
    <w:multiLevelType w:val="hybridMultilevel"/>
    <w:tmpl w:val="1048EB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A17AC"/>
    <w:multiLevelType w:val="hybridMultilevel"/>
    <w:tmpl w:val="BC3A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793823"/>
    <w:multiLevelType w:val="hybridMultilevel"/>
    <w:tmpl w:val="1214D2A0"/>
    <w:lvl w:ilvl="0" w:tplc="2152989E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2A2928"/>
    <w:multiLevelType w:val="hybridMultilevel"/>
    <w:tmpl w:val="335241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7"/>
  </w:num>
  <w:num w:numId="15">
    <w:abstractNumId w:val="15"/>
  </w:num>
  <w:num w:numId="16">
    <w:abstractNumId w:val="10"/>
  </w:num>
  <w:num w:numId="17">
    <w:abstractNumId w:val="5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B56"/>
    <w:rsid w:val="00002A52"/>
    <w:rsid w:val="00006232"/>
    <w:rsid w:val="00006AF7"/>
    <w:rsid w:val="000171EE"/>
    <w:rsid w:val="0002120D"/>
    <w:rsid w:val="00023EDA"/>
    <w:rsid w:val="00026707"/>
    <w:rsid w:val="00032E27"/>
    <w:rsid w:val="00034263"/>
    <w:rsid w:val="00042C0A"/>
    <w:rsid w:val="00043F79"/>
    <w:rsid w:val="000559BD"/>
    <w:rsid w:val="000649C7"/>
    <w:rsid w:val="000676DE"/>
    <w:rsid w:val="00072EE4"/>
    <w:rsid w:val="00074D6C"/>
    <w:rsid w:val="00085174"/>
    <w:rsid w:val="00094717"/>
    <w:rsid w:val="000A0FA9"/>
    <w:rsid w:val="000A475B"/>
    <w:rsid w:val="000A78B0"/>
    <w:rsid w:val="000B1402"/>
    <w:rsid w:val="000C0F5F"/>
    <w:rsid w:val="000C1954"/>
    <w:rsid w:val="000C34A9"/>
    <w:rsid w:val="000C4D8E"/>
    <w:rsid w:val="000D56BF"/>
    <w:rsid w:val="000D6A52"/>
    <w:rsid w:val="000E540C"/>
    <w:rsid w:val="00102389"/>
    <w:rsid w:val="00103803"/>
    <w:rsid w:val="00106E53"/>
    <w:rsid w:val="00111851"/>
    <w:rsid w:val="00116F8C"/>
    <w:rsid w:val="00125B7E"/>
    <w:rsid w:val="001265B4"/>
    <w:rsid w:val="001310C0"/>
    <w:rsid w:val="00132A03"/>
    <w:rsid w:val="0013610F"/>
    <w:rsid w:val="00136DF9"/>
    <w:rsid w:val="0015019D"/>
    <w:rsid w:val="00162435"/>
    <w:rsid w:val="0017134C"/>
    <w:rsid w:val="00176380"/>
    <w:rsid w:val="00181C47"/>
    <w:rsid w:val="00186D0F"/>
    <w:rsid w:val="00187511"/>
    <w:rsid w:val="001928C3"/>
    <w:rsid w:val="00196F2C"/>
    <w:rsid w:val="001A1427"/>
    <w:rsid w:val="001B1040"/>
    <w:rsid w:val="001B137F"/>
    <w:rsid w:val="001B4749"/>
    <w:rsid w:val="001C1B84"/>
    <w:rsid w:val="001C2A6C"/>
    <w:rsid w:val="001D2222"/>
    <w:rsid w:val="001E1A78"/>
    <w:rsid w:val="001E1EB8"/>
    <w:rsid w:val="001E31B9"/>
    <w:rsid w:val="001E6214"/>
    <w:rsid w:val="001F02A8"/>
    <w:rsid w:val="002017FD"/>
    <w:rsid w:val="002113E6"/>
    <w:rsid w:val="00214793"/>
    <w:rsid w:val="00217745"/>
    <w:rsid w:val="00220FCD"/>
    <w:rsid w:val="00221B8C"/>
    <w:rsid w:val="0022591D"/>
    <w:rsid w:val="00242B4A"/>
    <w:rsid w:val="00244FA2"/>
    <w:rsid w:val="0025019B"/>
    <w:rsid w:val="002545B8"/>
    <w:rsid w:val="00262E88"/>
    <w:rsid w:val="00263A87"/>
    <w:rsid w:val="00267578"/>
    <w:rsid w:val="00272A9B"/>
    <w:rsid w:val="002737E6"/>
    <w:rsid w:val="00276824"/>
    <w:rsid w:val="00280442"/>
    <w:rsid w:val="0028255F"/>
    <w:rsid w:val="002836FF"/>
    <w:rsid w:val="002A45BA"/>
    <w:rsid w:val="002B09D4"/>
    <w:rsid w:val="002B7239"/>
    <w:rsid w:val="002D50D1"/>
    <w:rsid w:val="002D5792"/>
    <w:rsid w:val="002D7659"/>
    <w:rsid w:val="002E11EE"/>
    <w:rsid w:val="00300919"/>
    <w:rsid w:val="00302ADD"/>
    <w:rsid w:val="0031115B"/>
    <w:rsid w:val="003125C0"/>
    <w:rsid w:val="00312B93"/>
    <w:rsid w:val="00315106"/>
    <w:rsid w:val="00323C58"/>
    <w:rsid w:val="0033591E"/>
    <w:rsid w:val="00335B83"/>
    <w:rsid w:val="00354650"/>
    <w:rsid w:val="00354C83"/>
    <w:rsid w:val="00364DD9"/>
    <w:rsid w:val="00365828"/>
    <w:rsid w:val="00375839"/>
    <w:rsid w:val="0038430E"/>
    <w:rsid w:val="00386BA0"/>
    <w:rsid w:val="003950C6"/>
    <w:rsid w:val="00395951"/>
    <w:rsid w:val="003B05AB"/>
    <w:rsid w:val="003B23BF"/>
    <w:rsid w:val="003E6D10"/>
    <w:rsid w:val="003F078D"/>
    <w:rsid w:val="003F3849"/>
    <w:rsid w:val="003F6396"/>
    <w:rsid w:val="003F63DF"/>
    <w:rsid w:val="00413BB6"/>
    <w:rsid w:val="00416B14"/>
    <w:rsid w:val="004222F7"/>
    <w:rsid w:val="00430B9F"/>
    <w:rsid w:val="00436801"/>
    <w:rsid w:val="00442CE4"/>
    <w:rsid w:val="00444839"/>
    <w:rsid w:val="0044487C"/>
    <w:rsid w:val="00447CBA"/>
    <w:rsid w:val="00450158"/>
    <w:rsid w:val="004522B4"/>
    <w:rsid w:val="00467E04"/>
    <w:rsid w:val="00470FC6"/>
    <w:rsid w:val="00473DFD"/>
    <w:rsid w:val="00476240"/>
    <w:rsid w:val="00476F00"/>
    <w:rsid w:val="00483D3F"/>
    <w:rsid w:val="004A33E3"/>
    <w:rsid w:val="004A53FF"/>
    <w:rsid w:val="004D0E6A"/>
    <w:rsid w:val="004D5F70"/>
    <w:rsid w:val="004D6A85"/>
    <w:rsid w:val="004D7EFD"/>
    <w:rsid w:val="004E673E"/>
    <w:rsid w:val="004E7D06"/>
    <w:rsid w:val="004F1890"/>
    <w:rsid w:val="004F4774"/>
    <w:rsid w:val="004F744D"/>
    <w:rsid w:val="005025E5"/>
    <w:rsid w:val="00504792"/>
    <w:rsid w:val="0050745A"/>
    <w:rsid w:val="0051360E"/>
    <w:rsid w:val="0051482A"/>
    <w:rsid w:val="005171A8"/>
    <w:rsid w:val="00526531"/>
    <w:rsid w:val="00530CB7"/>
    <w:rsid w:val="00535512"/>
    <w:rsid w:val="00543C86"/>
    <w:rsid w:val="00546AD8"/>
    <w:rsid w:val="00550510"/>
    <w:rsid w:val="00565716"/>
    <w:rsid w:val="00572270"/>
    <w:rsid w:val="005850A1"/>
    <w:rsid w:val="00586839"/>
    <w:rsid w:val="0059312F"/>
    <w:rsid w:val="00594C22"/>
    <w:rsid w:val="00595876"/>
    <w:rsid w:val="005A3AF5"/>
    <w:rsid w:val="005B128D"/>
    <w:rsid w:val="005B5A10"/>
    <w:rsid w:val="005C72ED"/>
    <w:rsid w:val="005D25E1"/>
    <w:rsid w:val="005D4C7B"/>
    <w:rsid w:val="005E5CD9"/>
    <w:rsid w:val="005F4B02"/>
    <w:rsid w:val="005F5A34"/>
    <w:rsid w:val="005F5FB2"/>
    <w:rsid w:val="005F6277"/>
    <w:rsid w:val="00602FBB"/>
    <w:rsid w:val="00606F32"/>
    <w:rsid w:val="0062782B"/>
    <w:rsid w:val="006324CD"/>
    <w:rsid w:val="00641F12"/>
    <w:rsid w:val="00657516"/>
    <w:rsid w:val="00657E07"/>
    <w:rsid w:val="00660A5C"/>
    <w:rsid w:val="0066333C"/>
    <w:rsid w:val="00672DEF"/>
    <w:rsid w:val="0068518A"/>
    <w:rsid w:val="006852D4"/>
    <w:rsid w:val="00685973"/>
    <w:rsid w:val="00691347"/>
    <w:rsid w:val="006938CC"/>
    <w:rsid w:val="006A5D12"/>
    <w:rsid w:val="006B31C6"/>
    <w:rsid w:val="006B4198"/>
    <w:rsid w:val="006B6E10"/>
    <w:rsid w:val="006C191D"/>
    <w:rsid w:val="006D095C"/>
    <w:rsid w:val="006D27F4"/>
    <w:rsid w:val="006D3646"/>
    <w:rsid w:val="006D4580"/>
    <w:rsid w:val="006D4ED0"/>
    <w:rsid w:val="006E64EB"/>
    <w:rsid w:val="006F14E0"/>
    <w:rsid w:val="006F5FC2"/>
    <w:rsid w:val="00714A3C"/>
    <w:rsid w:val="00721B0D"/>
    <w:rsid w:val="007426C0"/>
    <w:rsid w:val="007426F8"/>
    <w:rsid w:val="0074385C"/>
    <w:rsid w:val="00753E57"/>
    <w:rsid w:val="00762FBC"/>
    <w:rsid w:val="0076336D"/>
    <w:rsid w:val="0076490C"/>
    <w:rsid w:val="00774BE7"/>
    <w:rsid w:val="00777BA4"/>
    <w:rsid w:val="00780970"/>
    <w:rsid w:val="00781723"/>
    <w:rsid w:val="0078333C"/>
    <w:rsid w:val="007863F4"/>
    <w:rsid w:val="00793884"/>
    <w:rsid w:val="007A1C7C"/>
    <w:rsid w:val="007A308D"/>
    <w:rsid w:val="007B7FAA"/>
    <w:rsid w:val="007C0A86"/>
    <w:rsid w:val="007D0E89"/>
    <w:rsid w:val="007D13D4"/>
    <w:rsid w:val="007D4C82"/>
    <w:rsid w:val="007D59AC"/>
    <w:rsid w:val="007D5A49"/>
    <w:rsid w:val="007E36C8"/>
    <w:rsid w:val="007E3D05"/>
    <w:rsid w:val="007F22B9"/>
    <w:rsid w:val="007F3DD4"/>
    <w:rsid w:val="007F3E4B"/>
    <w:rsid w:val="007F3EC9"/>
    <w:rsid w:val="008045EB"/>
    <w:rsid w:val="00804D1A"/>
    <w:rsid w:val="00814E08"/>
    <w:rsid w:val="0081623E"/>
    <w:rsid w:val="008213F1"/>
    <w:rsid w:val="00831481"/>
    <w:rsid w:val="008440CE"/>
    <w:rsid w:val="00850EE5"/>
    <w:rsid w:val="00856732"/>
    <w:rsid w:val="00883DE4"/>
    <w:rsid w:val="008851F0"/>
    <w:rsid w:val="008959C0"/>
    <w:rsid w:val="008976FB"/>
    <w:rsid w:val="00897B06"/>
    <w:rsid w:val="008A3D24"/>
    <w:rsid w:val="008B1BC2"/>
    <w:rsid w:val="008B2C0B"/>
    <w:rsid w:val="008C7CDA"/>
    <w:rsid w:val="008D300E"/>
    <w:rsid w:val="008F30D2"/>
    <w:rsid w:val="009020A5"/>
    <w:rsid w:val="0090223A"/>
    <w:rsid w:val="0090286B"/>
    <w:rsid w:val="00904255"/>
    <w:rsid w:val="00912E61"/>
    <w:rsid w:val="00913B67"/>
    <w:rsid w:val="00914E46"/>
    <w:rsid w:val="009254FF"/>
    <w:rsid w:val="009325D0"/>
    <w:rsid w:val="00933D51"/>
    <w:rsid w:val="009408A0"/>
    <w:rsid w:val="0094255B"/>
    <w:rsid w:val="00947D0D"/>
    <w:rsid w:val="0095170B"/>
    <w:rsid w:val="009621C8"/>
    <w:rsid w:val="00964A2F"/>
    <w:rsid w:val="00973DD7"/>
    <w:rsid w:val="009834CF"/>
    <w:rsid w:val="0099213E"/>
    <w:rsid w:val="00992200"/>
    <w:rsid w:val="0099381A"/>
    <w:rsid w:val="009946EC"/>
    <w:rsid w:val="009A2B86"/>
    <w:rsid w:val="009A77DA"/>
    <w:rsid w:val="009B1996"/>
    <w:rsid w:val="009C0654"/>
    <w:rsid w:val="009D62EF"/>
    <w:rsid w:val="009E126B"/>
    <w:rsid w:val="009E5DA1"/>
    <w:rsid w:val="009F3723"/>
    <w:rsid w:val="009F6050"/>
    <w:rsid w:val="00A02EEE"/>
    <w:rsid w:val="00A16A95"/>
    <w:rsid w:val="00A37712"/>
    <w:rsid w:val="00A47D98"/>
    <w:rsid w:val="00A53601"/>
    <w:rsid w:val="00A5651C"/>
    <w:rsid w:val="00A61DA1"/>
    <w:rsid w:val="00A734CC"/>
    <w:rsid w:val="00A75786"/>
    <w:rsid w:val="00A82D1D"/>
    <w:rsid w:val="00A83F74"/>
    <w:rsid w:val="00A9069B"/>
    <w:rsid w:val="00AA1F51"/>
    <w:rsid w:val="00AB048C"/>
    <w:rsid w:val="00AC16F2"/>
    <w:rsid w:val="00AC4E12"/>
    <w:rsid w:val="00AC7E95"/>
    <w:rsid w:val="00AE0785"/>
    <w:rsid w:val="00AE563D"/>
    <w:rsid w:val="00B02FCD"/>
    <w:rsid w:val="00B056E0"/>
    <w:rsid w:val="00B072E2"/>
    <w:rsid w:val="00B112C1"/>
    <w:rsid w:val="00B16885"/>
    <w:rsid w:val="00B20943"/>
    <w:rsid w:val="00B31A29"/>
    <w:rsid w:val="00B365D1"/>
    <w:rsid w:val="00B41D51"/>
    <w:rsid w:val="00B43126"/>
    <w:rsid w:val="00B54C7E"/>
    <w:rsid w:val="00B6204D"/>
    <w:rsid w:val="00B630BA"/>
    <w:rsid w:val="00B64379"/>
    <w:rsid w:val="00B66603"/>
    <w:rsid w:val="00B70E65"/>
    <w:rsid w:val="00B7172D"/>
    <w:rsid w:val="00B7202D"/>
    <w:rsid w:val="00B75729"/>
    <w:rsid w:val="00B816A0"/>
    <w:rsid w:val="00B8241D"/>
    <w:rsid w:val="00B82DDF"/>
    <w:rsid w:val="00B86061"/>
    <w:rsid w:val="00B8612F"/>
    <w:rsid w:val="00B92FC7"/>
    <w:rsid w:val="00B9756E"/>
    <w:rsid w:val="00BA18A7"/>
    <w:rsid w:val="00BA575D"/>
    <w:rsid w:val="00BB369A"/>
    <w:rsid w:val="00BB4FBA"/>
    <w:rsid w:val="00BC60D3"/>
    <w:rsid w:val="00BD1AB3"/>
    <w:rsid w:val="00BD1E2F"/>
    <w:rsid w:val="00BD3102"/>
    <w:rsid w:val="00BE06DD"/>
    <w:rsid w:val="00BF4AF7"/>
    <w:rsid w:val="00C029D5"/>
    <w:rsid w:val="00C3161E"/>
    <w:rsid w:val="00C35C14"/>
    <w:rsid w:val="00C50879"/>
    <w:rsid w:val="00C524B1"/>
    <w:rsid w:val="00C552D2"/>
    <w:rsid w:val="00C5613B"/>
    <w:rsid w:val="00C62C26"/>
    <w:rsid w:val="00C772A1"/>
    <w:rsid w:val="00C777F6"/>
    <w:rsid w:val="00C96618"/>
    <w:rsid w:val="00CA7171"/>
    <w:rsid w:val="00CB38EF"/>
    <w:rsid w:val="00CB6DD9"/>
    <w:rsid w:val="00CC1091"/>
    <w:rsid w:val="00CC27F3"/>
    <w:rsid w:val="00CC7912"/>
    <w:rsid w:val="00CD3729"/>
    <w:rsid w:val="00CE0ED2"/>
    <w:rsid w:val="00CE13F1"/>
    <w:rsid w:val="00CE15CC"/>
    <w:rsid w:val="00CE236D"/>
    <w:rsid w:val="00CE3D0F"/>
    <w:rsid w:val="00CE63C7"/>
    <w:rsid w:val="00CE729E"/>
    <w:rsid w:val="00CF0F2D"/>
    <w:rsid w:val="00CF1B50"/>
    <w:rsid w:val="00D01608"/>
    <w:rsid w:val="00D035F3"/>
    <w:rsid w:val="00D04D60"/>
    <w:rsid w:val="00D05079"/>
    <w:rsid w:val="00D11CBD"/>
    <w:rsid w:val="00D219F2"/>
    <w:rsid w:val="00D2354B"/>
    <w:rsid w:val="00D25218"/>
    <w:rsid w:val="00D37FDA"/>
    <w:rsid w:val="00D43EC9"/>
    <w:rsid w:val="00D45B56"/>
    <w:rsid w:val="00D50AE5"/>
    <w:rsid w:val="00D728C3"/>
    <w:rsid w:val="00D81138"/>
    <w:rsid w:val="00D83122"/>
    <w:rsid w:val="00D9415E"/>
    <w:rsid w:val="00DA1EDC"/>
    <w:rsid w:val="00DA4077"/>
    <w:rsid w:val="00DA7718"/>
    <w:rsid w:val="00DB74A7"/>
    <w:rsid w:val="00DC27E4"/>
    <w:rsid w:val="00DC5496"/>
    <w:rsid w:val="00DD34F1"/>
    <w:rsid w:val="00DD411D"/>
    <w:rsid w:val="00DE1A1D"/>
    <w:rsid w:val="00DE2F73"/>
    <w:rsid w:val="00DE3299"/>
    <w:rsid w:val="00DE6CAB"/>
    <w:rsid w:val="00E018FC"/>
    <w:rsid w:val="00E066F0"/>
    <w:rsid w:val="00E1168C"/>
    <w:rsid w:val="00E14D29"/>
    <w:rsid w:val="00E22FC2"/>
    <w:rsid w:val="00E26978"/>
    <w:rsid w:val="00E310C8"/>
    <w:rsid w:val="00E36662"/>
    <w:rsid w:val="00E376A0"/>
    <w:rsid w:val="00E4344B"/>
    <w:rsid w:val="00E44288"/>
    <w:rsid w:val="00E47CBF"/>
    <w:rsid w:val="00E50021"/>
    <w:rsid w:val="00E6263C"/>
    <w:rsid w:val="00E7012B"/>
    <w:rsid w:val="00E7196D"/>
    <w:rsid w:val="00E749EA"/>
    <w:rsid w:val="00E83D17"/>
    <w:rsid w:val="00E87AB7"/>
    <w:rsid w:val="00E93AB5"/>
    <w:rsid w:val="00EB418B"/>
    <w:rsid w:val="00EB50B6"/>
    <w:rsid w:val="00EB5FCA"/>
    <w:rsid w:val="00EC3817"/>
    <w:rsid w:val="00ED0211"/>
    <w:rsid w:val="00ED1A50"/>
    <w:rsid w:val="00ED3D8F"/>
    <w:rsid w:val="00EE2E25"/>
    <w:rsid w:val="00EE53A8"/>
    <w:rsid w:val="00EF42CA"/>
    <w:rsid w:val="00EF4AB1"/>
    <w:rsid w:val="00F00405"/>
    <w:rsid w:val="00F105DC"/>
    <w:rsid w:val="00F1516C"/>
    <w:rsid w:val="00F16B8A"/>
    <w:rsid w:val="00F200BB"/>
    <w:rsid w:val="00F209D1"/>
    <w:rsid w:val="00F22928"/>
    <w:rsid w:val="00F22E2A"/>
    <w:rsid w:val="00F27E6D"/>
    <w:rsid w:val="00F306DC"/>
    <w:rsid w:val="00F30E86"/>
    <w:rsid w:val="00F374E4"/>
    <w:rsid w:val="00F42E27"/>
    <w:rsid w:val="00F4711A"/>
    <w:rsid w:val="00F47C24"/>
    <w:rsid w:val="00F47CC9"/>
    <w:rsid w:val="00F54A0F"/>
    <w:rsid w:val="00F64DF7"/>
    <w:rsid w:val="00F76547"/>
    <w:rsid w:val="00F946A4"/>
    <w:rsid w:val="00FA4124"/>
    <w:rsid w:val="00FB6316"/>
    <w:rsid w:val="00FC1290"/>
    <w:rsid w:val="00FC14E9"/>
    <w:rsid w:val="00FC2DE2"/>
    <w:rsid w:val="00FC3A38"/>
    <w:rsid w:val="00FD17E2"/>
    <w:rsid w:val="00FD5588"/>
    <w:rsid w:val="00FE0BAA"/>
    <w:rsid w:val="00FE4310"/>
    <w:rsid w:val="00FE4D92"/>
    <w:rsid w:val="00FE5AD6"/>
    <w:rsid w:val="00FF5AB4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C0"/>
    <w:rPr>
      <w:lang w:val="en-IN" w:eastAsia="en-US"/>
    </w:rPr>
  </w:style>
  <w:style w:type="paragraph" w:styleId="Heading1">
    <w:name w:val="heading 1"/>
    <w:basedOn w:val="Normal"/>
    <w:next w:val="Normal"/>
    <w:qFormat/>
    <w:rsid w:val="00E87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E87AB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E87AB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E87AB7"/>
  </w:style>
  <w:style w:type="character" w:styleId="Hyperlink">
    <w:name w:val="Hyperlink"/>
    <w:rsid w:val="00E87AB7"/>
    <w:rPr>
      <w:color w:val="0000FF"/>
      <w:u w:val="single"/>
    </w:rPr>
  </w:style>
  <w:style w:type="paragraph" w:styleId="BodyTextIndent">
    <w:name w:val="Body Text Indent"/>
    <w:basedOn w:val="Normal"/>
    <w:rsid w:val="00E87AB7"/>
    <w:pPr>
      <w:ind w:left="2160"/>
    </w:pPr>
    <w:rPr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E87AB7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character" w:styleId="FollowedHyperlink">
    <w:name w:val="FollowedHyperlink"/>
    <w:rsid w:val="00DB74A7"/>
    <w:rPr>
      <w:color w:val="800080"/>
      <w:u w:val="single"/>
    </w:rPr>
  </w:style>
  <w:style w:type="paragraph" w:styleId="Header">
    <w:name w:val="header"/>
    <w:basedOn w:val="Normal"/>
    <w:rsid w:val="00E87AB7"/>
    <w:pPr>
      <w:tabs>
        <w:tab w:val="center" w:pos="4320"/>
        <w:tab w:val="right" w:pos="8640"/>
      </w:tabs>
    </w:pPr>
  </w:style>
  <w:style w:type="paragraph" w:customStyle="1" w:styleId="Datatesto">
    <w:name w:val="Data_testo"/>
    <w:basedOn w:val="Normal"/>
    <w:rsid w:val="00E87AB7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Subtitle">
    <w:name w:val="Subtitle"/>
    <w:basedOn w:val="Normal"/>
    <w:qFormat/>
    <w:rsid w:val="005D25E1"/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9F2"/>
    <w:pPr>
      <w:ind w:left="720"/>
    </w:pPr>
  </w:style>
  <w:style w:type="paragraph" w:styleId="Footer">
    <w:name w:val="footer"/>
    <w:basedOn w:val="Normal"/>
    <w:link w:val="FooterChar"/>
    <w:rsid w:val="0046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7E04"/>
    <w:rPr>
      <w:lang w:val="en-IN" w:eastAsia="en-US"/>
    </w:rPr>
  </w:style>
  <w:style w:type="paragraph" w:styleId="BalloonText">
    <w:name w:val="Balloon Text"/>
    <w:basedOn w:val="Normal"/>
    <w:link w:val="BalloonTextChar"/>
    <w:rsid w:val="002D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792"/>
    <w:rPr>
      <w:rFonts w:ascii="Tahoma" w:hAnsi="Tahoma" w:cs="Tahoma"/>
      <w:sz w:val="16"/>
      <w:szCs w:val="16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51A89-5800-4D4F-A2E0-28B9335C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VAIO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CANAJE</dc:creator>
  <cp:lastModifiedBy>Visitor_pc</cp:lastModifiedBy>
  <cp:revision>50</cp:revision>
  <cp:lastPrinted>2011-03-06T17:02:00Z</cp:lastPrinted>
  <dcterms:created xsi:type="dcterms:W3CDTF">2013-10-28T12:35:00Z</dcterms:created>
  <dcterms:modified xsi:type="dcterms:W3CDTF">2015-08-04T05:09:00Z</dcterms:modified>
</cp:coreProperties>
</file>