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F" w:rsidRDefault="00CA2E3F" w:rsidP="00CA2E3F">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A2E3F">
        <w:t xml:space="preserve"> </w:t>
      </w:r>
      <w:r w:rsidRPr="00CA2E3F">
        <w:rPr>
          <w:rFonts w:ascii="Tahoma" w:hAnsi="Tahoma" w:cs="Tahoma"/>
          <w:b/>
          <w:bCs/>
          <w:color w:val="000000"/>
          <w:sz w:val="18"/>
          <w:szCs w:val="18"/>
          <w:lang w:val="en-IN" w:eastAsia="en-IN"/>
        </w:rPr>
        <w:t>1294578</w:t>
      </w:r>
      <w:bookmarkStart w:id="0" w:name="_GoBack"/>
      <w:bookmarkEnd w:id="0"/>
    </w:p>
    <w:p w:rsidR="00CA2E3F" w:rsidRDefault="00CA2E3F" w:rsidP="00CA2E3F">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CA2E3F" w:rsidRDefault="00CA2E3F" w:rsidP="00CA2E3F">
      <w:pPr>
        <w:autoSpaceDE w:val="0"/>
        <w:autoSpaceDN w:val="0"/>
        <w:adjustRightInd w:val="0"/>
        <w:ind w:left="1080"/>
        <w:rPr>
          <w:rFonts w:ascii="Tahoma" w:hAnsi="Tahoma" w:cs="Tahoma"/>
          <w:bCs/>
          <w:color w:val="000000"/>
          <w:sz w:val="18"/>
          <w:szCs w:val="18"/>
        </w:rPr>
      </w:pPr>
    </w:p>
    <w:p w:rsidR="00CA2E3F" w:rsidRPr="00597C12" w:rsidRDefault="00CA2E3F" w:rsidP="00CA2E3F">
      <w:pPr>
        <w:autoSpaceDE w:val="0"/>
        <w:autoSpaceDN w:val="0"/>
        <w:adjustRightInd w:val="0"/>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CA2E3F" w:rsidRDefault="00CA2E3F" w:rsidP="00CA2E3F">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CA2E3F" w:rsidRDefault="00CA2E3F" w:rsidP="00CA2E3F">
      <w:pPr>
        <w:widowControl w:val="0"/>
        <w:autoSpaceDE w:val="0"/>
        <w:autoSpaceDN w:val="0"/>
        <w:adjustRightInd w:val="0"/>
        <w:spacing w:line="318" w:lineRule="exact"/>
        <w:rPr>
          <w:rFonts w:ascii="Tahoma" w:hAnsi="Tahoma" w:cs="Tahoma"/>
          <w:bCs/>
          <w:color w:val="000000"/>
          <w:sz w:val="18"/>
          <w:szCs w:val="18"/>
        </w:rPr>
      </w:pPr>
      <w:hyperlink r:id="rId8" w:history="1">
        <w:r w:rsidRPr="00DE378E">
          <w:rPr>
            <w:rStyle w:val="Hyperlink"/>
            <w:rFonts w:ascii="Tahoma" w:hAnsi="Tahoma" w:cs="Tahoma"/>
            <w:bCs/>
            <w:sz w:val="18"/>
            <w:szCs w:val="18"/>
          </w:rPr>
          <w:t>http://www.gulfjobseeker.com/feedback/submit_fb.php</w:t>
        </w:r>
      </w:hyperlink>
    </w:p>
    <w:p w:rsidR="00893C28" w:rsidRPr="0075212C" w:rsidRDefault="00893C28" w:rsidP="00CA2E3F">
      <w:pPr>
        <w:widowControl w:val="0"/>
        <w:autoSpaceDE w:val="0"/>
        <w:autoSpaceDN w:val="0"/>
        <w:adjustRightInd w:val="0"/>
        <w:spacing w:line="318" w:lineRule="exact"/>
      </w:pPr>
      <w:r w:rsidRPr="0075212C">
        <w:rPr>
          <w:noProof/>
        </w:rPr>
        <mc:AlternateContent>
          <mc:Choice Requires="wps">
            <w:drawing>
              <wp:anchor distT="0" distB="0" distL="114300" distR="114300" simplePos="0" relativeHeight="251659264" behindDoc="1" locked="0" layoutInCell="0" allowOverlap="1" wp14:anchorId="6A0942C5" wp14:editId="00537296">
                <wp:simplePos x="0" y="0"/>
                <wp:positionH relativeFrom="column">
                  <wp:posOffset>19685</wp:posOffset>
                </wp:positionH>
                <wp:positionV relativeFrom="paragraph">
                  <wp:posOffset>94615</wp:posOffset>
                </wp:positionV>
                <wp:extent cx="6516370" cy="0"/>
                <wp:effectExtent l="20320" t="23495" r="26035" b="241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77BC47"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45pt" to="51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" o:allowincell="f" strokeweight="3pt"/>
            </w:pict>
          </mc:Fallback>
        </mc:AlternateContent>
      </w:r>
      <w:r w:rsidRPr="0075212C">
        <w:rPr>
          <w:noProof/>
        </w:rPr>
        <mc:AlternateContent>
          <mc:Choice Requires="wps">
            <w:drawing>
              <wp:anchor distT="0" distB="0" distL="114300" distR="114300" simplePos="0" relativeHeight="251660288" behindDoc="1" locked="0" layoutInCell="0" allowOverlap="1" wp14:anchorId="1C5F9C77" wp14:editId="1B024F03">
                <wp:simplePos x="0" y="0"/>
                <wp:positionH relativeFrom="column">
                  <wp:posOffset>19685</wp:posOffset>
                </wp:positionH>
                <wp:positionV relativeFrom="paragraph">
                  <wp:posOffset>127000</wp:posOffset>
                </wp:positionV>
                <wp:extent cx="6516370" cy="0"/>
                <wp:effectExtent l="10795" t="8255" r="698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E677C5"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pt" to="51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G6HQ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" o:allowincell="f" strokeweight=".25397mm"/>
            </w:pict>
          </mc:Fallback>
        </mc:AlternateContent>
      </w:r>
    </w:p>
    <w:p w:rsidR="00893C28" w:rsidRPr="0075212C" w:rsidRDefault="00893C28" w:rsidP="00893C28">
      <w:pPr>
        <w:widowControl w:val="0"/>
        <w:overflowPunct w:val="0"/>
        <w:autoSpaceDE w:val="0"/>
        <w:autoSpaceDN w:val="0"/>
        <w:adjustRightInd w:val="0"/>
        <w:spacing w:line="233" w:lineRule="auto"/>
        <w:ind w:left="140" w:right="140"/>
        <w:jc w:val="both"/>
      </w:pPr>
      <w:r w:rsidRPr="0075212C">
        <w:rPr>
          <w:rFonts w:ascii="Calibri" w:hAnsi="Calibri" w:cs="Calibri"/>
        </w:rPr>
        <w:t>Competent accounts professional with 1</w:t>
      </w:r>
      <w:r>
        <w:rPr>
          <w:rFonts w:ascii="Calibri" w:hAnsi="Calibri" w:cs="Calibri"/>
        </w:rPr>
        <w:t>2</w:t>
      </w:r>
      <w:r w:rsidRPr="0075212C">
        <w:rPr>
          <w:rFonts w:ascii="Calibri" w:hAnsi="Calibri" w:cs="Calibri"/>
        </w:rPr>
        <w:t>+ years of proven work experience within diversified industries in UAE, and India. Consistently demonstrated competencies in accounting up to finalization, audit procedures, AR/AP, cash management, inventory control, maintenance of all books of accounts, balance sheet, reconciliation, statement preparation, various accounting records, MIS reporting and client relations. Carried out reviews on payroll, income, expenditure, fixed assets and stocks complying with audit standards and Generally Accepted Accounting Principles. Possess strong commitment, capacity to drive efficiency and financial performance with excellent communication, analytical, problem</w:t>
      </w:r>
      <w:r>
        <w:rPr>
          <w:rFonts w:ascii="Calibri" w:hAnsi="Calibri" w:cs="Calibri"/>
        </w:rPr>
        <w:t xml:space="preserve"> </w:t>
      </w:r>
      <w:r w:rsidRPr="0075212C">
        <w:rPr>
          <w:rFonts w:ascii="Calibri" w:hAnsi="Calibri" w:cs="Calibri"/>
        </w:rPr>
        <w:t>solving, organizational, coordination, and interpersonal skills. Well versed in accounting packages Cargomate &amp; Tally ERP 9.</w:t>
      </w:r>
      <w:r w:rsidR="00993B30">
        <w:rPr>
          <w:rFonts w:ascii="Calibri" w:hAnsi="Calibri" w:cs="Calibri"/>
        </w:rPr>
        <w:t>6</w:t>
      </w:r>
    </w:p>
    <w:p w:rsidR="00893C28" w:rsidRPr="0075212C" w:rsidRDefault="00893C28" w:rsidP="00893C28">
      <w:pPr>
        <w:widowControl w:val="0"/>
        <w:autoSpaceDE w:val="0"/>
        <w:autoSpaceDN w:val="0"/>
        <w:adjustRightInd w:val="0"/>
        <w:spacing w:line="103" w:lineRule="exact"/>
      </w:pPr>
    </w:p>
    <w:tbl>
      <w:tblPr>
        <w:tblW w:w="10320" w:type="dxa"/>
        <w:tblLayout w:type="fixed"/>
        <w:tblCellMar>
          <w:left w:w="0" w:type="dxa"/>
          <w:right w:w="0" w:type="dxa"/>
        </w:tblCellMar>
        <w:tblLook w:val="0000" w:firstRow="0" w:lastRow="0" w:firstColumn="0" w:lastColumn="0" w:noHBand="0" w:noVBand="0"/>
      </w:tblPr>
      <w:tblGrid>
        <w:gridCol w:w="123"/>
        <w:gridCol w:w="597"/>
        <w:gridCol w:w="5020"/>
        <w:gridCol w:w="3203"/>
        <w:gridCol w:w="1377"/>
      </w:tblGrid>
      <w:tr w:rsidR="00893C28" w:rsidRPr="0075212C" w:rsidTr="00893C28">
        <w:trPr>
          <w:trHeight w:val="220"/>
        </w:trPr>
        <w:tc>
          <w:tcPr>
            <w:tcW w:w="5740" w:type="dxa"/>
            <w:gridSpan w:val="3"/>
            <w:tcBorders>
              <w:top w:val="nil"/>
              <w:left w:val="nil"/>
              <w:bottom w:val="nil"/>
              <w:right w:val="nil"/>
            </w:tcBorders>
            <w:vAlign w:val="bottom"/>
          </w:tcPr>
          <w:tbl>
            <w:tblPr>
              <w:tblStyle w:val="TableGrid"/>
              <w:tblW w:w="0" w:type="auto"/>
              <w:tblLayout w:type="fixed"/>
              <w:tblLook w:val="04A0" w:firstRow="1" w:lastRow="0" w:firstColumn="1" w:lastColumn="0" w:noHBand="0" w:noVBand="1"/>
            </w:tblPr>
            <w:tblGrid>
              <w:gridCol w:w="5730"/>
            </w:tblGrid>
            <w:tr w:rsidR="00217545" w:rsidRPr="0075212C" w:rsidTr="00217545">
              <w:tc>
                <w:tcPr>
                  <w:tcW w:w="5730" w:type="dxa"/>
                  <w:shd w:val="clear" w:color="auto" w:fill="E7E6E6" w:themeFill="background2"/>
                </w:tcPr>
                <w:p w:rsidR="00217545" w:rsidRPr="0075212C" w:rsidRDefault="00217545" w:rsidP="008104E8">
                  <w:pPr>
                    <w:widowControl w:val="0"/>
                    <w:autoSpaceDE w:val="0"/>
                    <w:autoSpaceDN w:val="0"/>
                    <w:adjustRightInd w:val="0"/>
                  </w:pPr>
                  <w:r w:rsidRPr="00217545">
                    <w:rPr>
                      <w:rFonts w:ascii="Calibri" w:hAnsi="Calibri" w:cs="Calibri"/>
                      <w:b/>
                      <w:bCs/>
                    </w:rPr>
                    <w:t>STRENGTHS</w:t>
                  </w:r>
                </w:p>
              </w:tc>
            </w:tr>
          </w:tbl>
          <w:p w:rsidR="00893C28" w:rsidRPr="0075212C" w:rsidRDefault="00893C28" w:rsidP="008104E8">
            <w:pPr>
              <w:widowControl w:val="0"/>
              <w:autoSpaceDE w:val="0"/>
              <w:autoSpaceDN w:val="0"/>
              <w:adjustRightInd w:val="0"/>
              <w:ind w:left="140"/>
            </w:pPr>
          </w:p>
        </w:tc>
        <w:tc>
          <w:tcPr>
            <w:tcW w:w="458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pPr>
          </w:p>
        </w:tc>
      </w:tr>
      <w:tr w:rsidR="00893C28" w:rsidRPr="0075212C" w:rsidTr="00893C28">
        <w:trPr>
          <w:trHeight w:val="278"/>
        </w:trPr>
        <w:tc>
          <w:tcPr>
            <w:tcW w:w="5740" w:type="dxa"/>
            <w:gridSpan w:val="3"/>
            <w:tcBorders>
              <w:top w:val="nil"/>
              <w:left w:val="nil"/>
              <w:bottom w:val="nil"/>
              <w:right w:val="nil"/>
            </w:tcBorders>
            <w:vAlign w:val="bottom"/>
          </w:tcPr>
          <w:p w:rsidR="00893C28" w:rsidRPr="0075212C" w:rsidRDefault="00893C28" w:rsidP="008104E8">
            <w:pPr>
              <w:widowControl w:val="0"/>
              <w:autoSpaceDE w:val="0"/>
              <w:autoSpaceDN w:val="0"/>
              <w:adjustRightInd w:val="0"/>
              <w:spacing w:line="228" w:lineRule="exact"/>
              <w:ind w:left="500"/>
            </w:pPr>
            <w:r w:rsidRPr="0075212C">
              <w:rPr>
                <w:rFonts w:ascii="Symbol" w:hAnsi="Symbol" w:cs="Symbol"/>
              </w:rPr>
              <w:t></w:t>
            </w:r>
            <w:r w:rsidRPr="0075212C">
              <w:rPr>
                <w:rFonts w:ascii="Calibri" w:hAnsi="Calibri" w:cs="Calibri"/>
              </w:rPr>
              <w:t xml:space="preserve">   Gulf experienced Accounts Professional</w:t>
            </w:r>
          </w:p>
        </w:tc>
        <w:tc>
          <w:tcPr>
            <w:tcW w:w="458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spacing w:line="228" w:lineRule="exact"/>
              <w:ind w:left="40"/>
            </w:pPr>
            <w:r w:rsidRPr="0075212C">
              <w:rPr>
                <w:rFonts w:ascii="Symbol" w:hAnsi="Symbol" w:cs="Symbol"/>
              </w:rPr>
              <w:t></w:t>
            </w:r>
            <w:r w:rsidRPr="0075212C">
              <w:rPr>
                <w:rFonts w:ascii="Calibri" w:hAnsi="Calibri" w:cs="Calibri"/>
              </w:rPr>
              <w:t xml:space="preserve">   Expertise in various Accounting functions</w:t>
            </w:r>
          </w:p>
        </w:tc>
      </w:tr>
      <w:tr w:rsidR="00893C28" w:rsidRPr="0075212C" w:rsidTr="00893C28">
        <w:trPr>
          <w:trHeight w:val="230"/>
        </w:trPr>
        <w:tc>
          <w:tcPr>
            <w:tcW w:w="72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ind w:left="500"/>
            </w:pPr>
            <w:r w:rsidRPr="0075212C">
              <w:rPr>
                <w:rFonts w:ascii="Symbol" w:hAnsi="Symbol" w:cs="Symbol"/>
              </w:rPr>
              <w:t></w:t>
            </w:r>
          </w:p>
        </w:tc>
        <w:tc>
          <w:tcPr>
            <w:tcW w:w="5020" w:type="dxa"/>
            <w:tcBorders>
              <w:top w:val="nil"/>
              <w:left w:val="nil"/>
              <w:bottom w:val="nil"/>
              <w:right w:val="nil"/>
            </w:tcBorders>
            <w:vAlign w:val="bottom"/>
          </w:tcPr>
          <w:p w:rsidR="00893C28" w:rsidRPr="0075212C" w:rsidRDefault="00893C28" w:rsidP="008104E8">
            <w:pPr>
              <w:widowControl w:val="0"/>
              <w:autoSpaceDE w:val="0"/>
              <w:autoSpaceDN w:val="0"/>
              <w:adjustRightInd w:val="0"/>
              <w:ind w:left="140"/>
            </w:pPr>
            <w:r w:rsidRPr="0075212C">
              <w:rPr>
                <w:rFonts w:ascii="Calibri" w:hAnsi="Calibri" w:cs="Calibri"/>
              </w:rPr>
              <w:t>Strong Auditing Orientation</w:t>
            </w:r>
          </w:p>
        </w:tc>
        <w:tc>
          <w:tcPr>
            <w:tcW w:w="458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spacing w:line="228" w:lineRule="exact"/>
              <w:ind w:left="40"/>
            </w:pPr>
            <w:r w:rsidRPr="0075212C">
              <w:rPr>
                <w:rFonts w:ascii="Symbol" w:hAnsi="Symbol" w:cs="Symbol"/>
              </w:rPr>
              <w:t></w:t>
            </w:r>
            <w:r w:rsidRPr="0075212C">
              <w:rPr>
                <w:rFonts w:ascii="Calibri" w:hAnsi="Calibri" w:cs="Calibri"/>
              </w:rPr>
              <w:t xml:space="preserve">   Timely &amp; Accurate Accounts Finalization</w:t>
            </w:r>
          </w:p>
        </w:tc>
      </w:tr>
      <w:tr w:rsidR="00893C28" w:rsidRPr="0075212C" w:rsidTr="00893C28">
        <w:trPr>
          <w:trHeight w:val="230"/>
        </w:trPr>
        <w:tc>
          <w:tcPr>
            <w:tcW w:w="72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ind w:left="500"/>
            </w:pPr>
            <w:r w:rsidRPr="0075212C">
              <w:rPr>
                <w:rFonts w:ascii="Symbol" w:hAnsi="Symbol" w:cs="Symbol"/>
              </w:rPr>
              <w:t></w:t>
            </w:r>
          </w:p>
        </w:tc>
        <w:tc>
          <w:tcPr>
            <w:tcW w:w="5020" w:type="dxa"/>
            <w:tcBorders>
              <w:top w:val="nil"/>
              <w:left w:val="nil"/>
              <w:bottom w:val="nil"/>
              <w:right w:val="nil"/>
            </w:tcBorders>
            <w:vAlign w:val="bottom"/>
          </w:tcPr>
          <w:p w:rsidR="00893C28" w:rsidRPr="0075212C" w:rsidRDefault="00893C28" w:rsidP="008104E8">
            <w:pPr>
              <w:widowControl w:val="0"/>
              <w:autoSpaceDE w:val="0"/>
              <w:autoSpaceDN w:val="0"/>
              <w:adjustRightInd w:val="0"/>
              <w:ind w:left="140"/>
            </w:pPr>
            <w:r w:rsidRPr="0075212C">
              <w:rPr>
                <w:rFonts w:ascii="Calibri" w:hAnsi="Calibri" w:cs="Calibri"/>
              </w:rPr>
              <w:t>Payroll Management</w:t>
            </w:r>
          </w:p>
        </w:tc>
        <w:tc>
          <w:tcPr>
            <w:tcW w:w="458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spacing w:line="228" w:lineRule="exact"/>
              <w:ind w:left="40"/>
            </w:pPr>
            <w:r w:rsidRPr="0075212C">
              <w:rPr>
                <w:rFonts w:ascii="Symbol" w:hAnsi="Symbol" w:cs="Symbol"/>
              </w:rPr>
              <w:t></w:t>
            </w:r>
            <w:r w:rsidRPr="0075212C">
              <w:rPr>
                <w:rFonts w:ascii="Calibri" w:hAnsi="Calibri" w:cs="Calibri"/>
              </w:rPr>
              <w:t xml:space="preserve">   MIS Reporting – Financial Statements </w:t>
            </w:r>
            <w:r>
              <w:rPr>
                <w:rFonts w:ascii="Calibri" w:hAnsi="Calibri" w:cs="Calibri"/>
              </w:rPr>
              <w:t xml:space="preserve"> </w:t>
            </w:r>
            <w:r w:rsidRPr="0075212C">
              <w:rPr>
                <w:rFonts w:ascii="Calibri" w:hAnsi="Calibri" w:cs="Calibri"/>
              </w:rPr>
              <w:t>Preparation</w:t>
            </w:r>
          </w:p>
        </w:tc>
      </w:tr>
      <w:tr w:rsidR="00893C28" w:rsidRPr="0075212C" w:rsidTr="00893C28">
        <w:trPr>
          <w:trHeight w:val="228"/>
        </w:trPr>
        <w:tc>
          <w:tcPr>
            <w:tcW w:w="5740" w:type="dxa"/>
            <w:gridSpan w:val="3"/>
            <w:tcBorders>
              <w:top w:val="nil"/>
              <w:left w:val="nil"/>
              <w:bottom w:val="nil"/>
              <w:right w:val="nil"/>
            </w:tcBorders>
            <w:vAlign w:val="bottom"/>
          </w:tcPr>
          <w:p w:rsidR="00893C28" w:rsidRPr="0075212C" w:rsidRDefault="00893C28" w:rsidP="008104E8">
            <w:pPr>
              <w:widowControl w:val="0"/>
              <w:autoSpaceDE w:val="0"/>
              <w:autoSpaceDN w:val="0"/>
              <w:adjustRightInd w:val="0"/>
              <w:spacing w:line="227" w:lineRule="exact"/>
              <w:ind w:left="500"/>
            </w:pPr>
            <w:r w:rsidRPr="0075212C">
              <w:rPr>
                <w:rFonts w:ascii="Symbol" w:hAnsi="Symbol" w:cs="Symbol"/>
              </w:rPr>
              <w:t></w:t>
            </w:r>
            <w:r w:rsidRPr="0075212C">
              <w:rPr>
                <w:rFonts w:ascii="Calibri" w:hAnsi="Calibri" w:cs="Calibri"/>
              </w:rPr>
              <w:t xml:space="preserve">   Adhere to Set Policies &amp; Standards</w:t>
            </w:r>
          </w:p>
        </w:tc>
        <w:tc>
          <w:tcPr>
            <w:tcW w:w="458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spacing w:line="227" w:lineRule="exact"/>
              <w:ind w:left="40"/>
            </w:pPr>
            <w:r w:rsidRPr="0075212C">
              <w:rPr>
                <w:rFonts w:ascii="Symbol" w:hAnsi="Symbol" w:cs="Symbol"/>
              </w:rPr>
              <w:t></w:t>
            </w:r>
            <w:r w:rsidRPr="0075212C">
              <w:rPr>
                <w:rFonts w:ascii="Calibri" w:hAnsi="Calibri" w:cs="Calibri"/>
              </w:rPr>
              <w:t xml:space="preserve">   Can Multitasking &amp; Meet Strict Deadlines</w:t>
            </w:r>
          </w:p>
        </w:tc>
      </w:tr>
      <w:tr w:rsidR="00893C28" w:rsidRPr="0075212C" w:rsidTr="00893C28">
        <w:trPr>
          <w:trHeight w:val="230"/>
        </w:trPr>
        <w:tc>
          <w:tcPr>
            <w:tcW w:w="720" w:type="dxa"/>
            <w:gridSpan w:val="2"/>
            <w:tcBorders>
              <w:top w:val="nil"/>
              <w:left w:val="nil"/>
              <w:bottom w:val="nil"/>
              <w:right w:val="nil"/>
            </w:tcBorders>
            <w:vAlign w:val="bottom"/>
          </w:tcPr>
          <w:p w:rsidR="00893C28" w:rsidRPr="0075212C" w:rsidRDefault="00893C28" w:rsidP="008104E8">
            <w:pPr>
              <w:widowControl w:val="0"/>
              <w:autoSpaceDE w:val="0"/>
              <w:autoSpaceDN w:val="0"/>
              <w:adjustRightInd w:val="0"/>
              <w:ind w:left="500"/>
            </w:pPr>
            <w:r w:rsidRPr="0075212C">
              <w:rPr>
                <w:rFonts w:ascii="Symbol" w:hAnsi="Symbol" w:cs="Symbol"/>
              </w:rPr>
              <w:t></w:t>
            </w:r>
          </w:p>
        </w:tc>
        <w:tc>
          <w:tcPr>
            <w:tcW w:w="5020" w:type="dxa"/>
            <w:tcBorders>
              <w:top w:val="nil"/>
              <w:left w:val="nil"/>
              <w:bottom w:val="nil"/>
              <w:right w:val="nil"/>
            </w:tcBorders>
            <w:vAlign w:val="bottom"/>
          </w:tcPr>
          <w:p w:rsidR="00893C28" w:rsidRPr="0075212C" w:rsidRDefault="00893C28" w:rsidP="008104E8">
            <w:pPr>
              <w:widowControl w:val="0"/>
              <w:autoSpaceDE w:val="0"/>
              <w:autoSpaceDN w:val="0"/>
              <w:adjustRightInd w:val="0"/>
              <w:ind w:left="140"/>
            </w:pPr>
            <w:r w:rsidRPr="0075212C">
              <w:rPr>
                <w:rFonts w:ascii="Calibri" w:hAnsi="Calibri" w:cs="Calibri"/>
              </w:rPr>
              <w:t>Asset Management</w:t>
            </w:r>
          </w:p>
        </w:tc>
        <w:tc>
          <w:tcPr>
            <w:tcW w:w="4580" w:type="dxa"/>
            <w:gridSpan w:val="2"/>
            <w:tcBorders>
              <w:top w:val="nil"/>
              <w:left w:val="nil"/>
              <w:bottom w:val="nil"/>
              <w:right w:val="nil"/>
            </w:tcBorders>
            <w:vAlign w:val="bottom"/>
          </w:tcPr>
          <w:p w:rsidR="00893C28" w:rsidRPr="0075212C" w:rsidRDefault="00893C28" w:rsidP="00ED1E07">
            <w:pPr>
              <w:widowControl w:val="0"/>
              <w:autoSpaceDE w:val="0"/>
              <w:autoSpaceDN w:val="0"/>
              <w:adjustRightInd w:val="0"/>
              <w:spacing w:line="228" w:lineRule="exact"/>
              <w:ind w:left="40"/>
            </w:pPr>
            <w:r w:rsidRPr="0075212C">
              <w:rPr>
                <w:rFonts w:ascii="Symbol" w:hAnsi="Symbol" w:cs="Symbol"/>
              </w:rPr>
              <w:t></w:t>
            </w:r>
            <w:r w:rsidRPr="0075212C">
              <w:rPr>
                <w:rFonts w:ascii="Calibri" w:hAnsi="Calibri" w:cs="Calibri"/>
              </w:rPr>
              <w:t xml:space="preserve">   Proficient in </w:t>
            </w:r>
            <w:r w:rsidR="00ED1E07">
              <w:rPr>
                <w:rFonts w:ascii="Calibri" w:hAnsi="Calibri" w:cs="Calibri"/>
              </w:rPr>
              <w:t>Cargomate&amp;</w:t>
            </w:r>
            <w:r w:rsidRPr="0075212C">
              <w:rPr>
                <w:rFonts w:ascii="Calibri" w:hAnsi="Calibri" w:cs="Calibri"/>
              </w:rPr>
              <w:t xml:space="preserve"> Tally ERP </w:t>
            </w:r>
            <w:r w:rsidR="00217545" w:rsidRPr="0075212C">
              <w:rPr>
                <w:rFonts w:ascii="Calibri" w:hAnsi="Calibri" w:cs="Calibri"/>
              </w:rPr>
              <w:t>9.</w:t>
            </w:r>
          </w:p>
        </w:tc>
      </w:tr>
      <w:tr w:rsidR="00893C28" w:rsidRPr="0075212C" w:rsidTr="00893C28">
        <w:trPr>
          <w:trHeight w:val="157"/>
        </w:trPr>
        <w:tc>
          <w:tcPr>
            <w:tcW w:w="5740" w:type="dxa"/>
            <w:gridSpan w:val="3"/>
            <w:tcBorders>
              <w:top w:val="nil"/>
              <w:left w:val="nil"/>
              <w:bottom w:val="single" w:sz="8" w:space="0" w:color="auto"/>
              <w:right w:val="nil"/>
            </w:tcBorders>
            <w:vAlign w:val="bottom"/>
          </w:tcPr>
          <w:p w:rsidR="00893C28" w:rsidRPr="0075212C" w:rsidRDefault="00893C28" w:rsidP="008104E8">
            <w:pPr>
              <w:widowControl w:val="0"/>
              <w:autoSpaceDE w:val="0"/>
              <w:autoSpaceDN w:val="0"/>
              <w:adjustRightInd w:val="0"/>
            </w:pPr>
          </w:p>
        </w:tc>
        <w:tc>
          <w:tcPr>
            <w:tcW w:w="4580" w:type="dxa"/>
            <w:gridSpan w:val="2"/>
            <w:tcBorders>
              <w:top w:val="nil"/>
              <w:left w:val="nil"/>
              <w:bottom w:val="single" w:sz="8" w:space="0" w:color="auto"/>
              <w:right w:val="nil"/>
            </w:tcBorders>
            <w:vAlign w:val="bottom"/>
          </w:tcPr>
          <w:p w:rsidR="00893C28" w:rsidRPr="0075212C" w:rsidRDefault="00893C28" w:rsidP="008104E8">
            <w:pPr>
              <w:widowControl w:val="0"/>
              <w:autoSpaceDE w:val="0"/>
              <w:autoSpaceDN w:val="0"/>
              <w:adjustRightInd w:val="0"/>
            </w:pPr>
          </w:p>
        </w:tc>
      </w:tr>
      <w:tr w:rsidR="00893C28" w:rsidTr="00893C2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108" w:type="dxa"/>
            <w:right w:w="108" w:type="dxa"/>
          </w:tblCellMar>
        </w:tblPrEx>
        <w:trPr>
          <w:gridBefore w:val="1"/>
          <w:gridAfter w:val="1"/>
          <w:wBefore w:w="123" w:type="dxa"/>
          <w:wAfter w:w="1377" w:type="dxa"/>
          <w:trHeight w:val="330"/>
        </w:trPr>
        <w:tc>
          <w:tcPr>
            <w:tcW w:w="8820" w:type="dxa"/>
            <w:gridSpan w:val="3"/>
            <w:shd w:val="clear" w:color="auto" w:fill="E6E6E6"/>
          </w:tcPr>
          <w:p w:rsidR="00893C28" w:rsidRDefault="00893C28" w:rsidP="008104E8">
            <w:pPr>
              <w:pStyle w:val="BodyText"/>
              <w:spacing w:line="18" w:lineRule="atLeast"/>
              <w:ind w:left="3420" w:hanging="3420"/>
              <w:rPr>
                <w:b/>
                <w:bCs/>
              </w:rPr>
            </w:pPr>
            <w:r>
              <w:rPr>
                <w:b/>
                <w:bCs/>
              </w:rPr>
              <w:t>Educational Qualification:</w:t>
            </w:r>
          </w:p>
        </w:tc>
      </w:tr>
    </w:tbl>
    <w:p w:rsidR="00893C28" w:rsidRPr="00270961" w:rsidRDefault="00893C28" w:rsidP="00893C28">
      <w:pPr>
        <w:pStyle w:val="BodyText"/>
        <w:spacing w:line="18" w:lineRule="atLeast"/>
        <w:rPr>
          <w:b/>
        </w:rPr>
      </w:pPr>
      <w:r w:rsidRPr="00270961">
        <w:rPr>
          <w:b/>
          <w:bCs/>
        </w:rPr>
        <w:t>Professional</w:t>
      </w:r>
      <w:r w:rsidRPr="00270961">
        <w:rPr>
          <w:b/>
          <w:bCs/>
        </w:rPr>
        <w:tab/>
      </w:r>
      <w:r w:rsidRPr="00270961">
        <w:rPr>
          <w:b/>
          <w:bCs/>
        </w:rPr>
        <w:tab/>
        <w:t>: M.C</w:t>
      </w:r>
      <w:r>
        <w:rPr>
          <w:b/>
          <w:bCs/>
        </w:rPr>
        <w:t>om (</w:t>
      </w:r>
      <w:r w:rsidRPr="00270961">
        <w:rPr>
          <w:b/>
          <w:bCs/>
        </w:rPr>
        <w:t>F</w:t>
      </w:r>
      <w:r>
        <w:rPr>
          <w:b/>
          <w:bCs/>
        </w:rPr>
        <w:t>inance</w:t>
      </w:r>
      <w:r w:rsidRPr="00270961">
        <w:rPr>
          <w:b/>
          <w:bCs/>
        </w:rPr>
        <w:t>) F</w:t>
      </w:r>
      <w:r>
        <w:rPr>
          <w:b/>
          <w:bCs/>
        </w:rPr>
        <w:t xml:space="preserve">rom </w:t>
      </w:r>
      <w:r w:rsidR="00D64C1C" w:rsidRPr="00270961">
        <w:rPr>
          <w:b/>
          <w:bCs/>
        </w:rPr>
        <w:t>M</w:t>
      </w:r>
      <w:r w:rsidR="00D64C1C">
        <w:rPr>
          <w:b/>
          <w:bCs/>
        </w:rPr>
        <w:t>adurai Kamaraj</w:t>
      </w:r>
      <w:r w:rsidRPr="00270961">
        <w:rPr>
          <w:b/>
          <w:bCs/>
        </w:rPr>
        <w:t xml:space="preserve"> U</w:t>
      </w:r>
      <w:r>
        <w:rPr>
          <w:b/>
          <w:bCs/>
        </w:rPr>
        <w:t>niversity</w:t>
      </w:r>
      <w:r w:rsidRPr="00270961">
        <w:rPr>
          <w:b/>
          <w:bCs/>
        </w:rPr>
        <w:t>.</w:t>
      </w:r>
    </w:p>
    <w:p w:rsidR="00893C28" w:rsidRPr="00270961" w:rsidRDefault="00893C28" w:rsidP="00893C28">
      <w:pPr>
        <w:pStyle w:val="BodyText"/>
        <w:spacing w:line="18" w:lineRule="atLeast"/>
        <w:jc w:val="left"/>
        <w:rPr>
          <w:b/>
        </w:rPr>
      </w:pPr>
      <w:r>
        <w:rPr>
          <w:b/>
          <w:bCs/>
        </w:rPr>
        <w:t>Academic</w:t>
      </w:r>
      <w:r>
        <w:rPr>
          <w:b/>
          <w:bCs/>
        </w:rPr>
        <w:tab/>
        <w:t xml:space="preserve">            </w:t>
      </w:r>
      <w:r w:rsidRPr="00270961">
        <w:rPr>
          <w:b/>
          <w:bCs/>
        </w:rPr>
        <w:t>: B.Com</w:t>
      </w:r>
      <w:r w:rsidRPr="00270961">
        <w:rPr>
          <w:b/>
        </w:rPr>
        <w:t xml:space="preserve">, (Accounting&amp; Costing Main) From M.G University. </w:t>
      </w:r>
    </w:p>
    <w:p w:rsidR="00893C28" w:rsidRDefault="00893C28" w:rsidP="00893C28">
      <w:pPr>
        <w:pStyle w:val="BodyText"/>
        <w:spacing w:line="18" w:lineRule="atLeast"/>
        <w:jc w:val="left"/>
      </w:pPr>
      <w:r>
        <w:rPr>
          <w:b/>
        </w:rPr>
        <w:t xml:space="preserve">Technical                   </w:t>
      </w:r>
      <w:r w:rsidRPr="00270961">
        <w:rPr>
          <w:b/>
        </w:rPr>
        <w:t xml:space="preserve">: Post Graduate Diploma in </w:t>
      </w:r>
      <w:r>
        <w:rPr>
          <w:b/>
        </w:rPr>
        <w:t>C</w:t>
      </w:r>
      <w:r w:rsidRPr="00270961">
        <w:rPr>
          <w:b/>
        </w:rPr>
        <w:t xml:space="preserve">omputer </w:t>
      </w:r>
      <w:r>
        <w:rPr>
          <w:b/>
        </w:rPr>
        <w:t>A</w:t>
      </w:r>
      <w:r w:rsidRPr="00270961">
        <w:rPr>
          <w:b/>
        </w:rPr>
        <w:t>pplication</w:t>
      </w:r>
      <w:r>
        <w:rPr>
          <w:b/>
        </w:rPr>
        <w:t>.</w:t>
      </w:r>
      <w:r>
        <w:t xml:space="preserve"> </w:t>
      </w:r>
    </w:p>
    <w:tbl>
      <w:tblPr>
        <w:tblpPr w:leftFromText="180" w:rightFromText="180" w:vertAnchor="text" w:horzAnchor="margin" w:tblpX="108" w:tblpY="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000" w:firstRow="0" w:lastRow="0" w:firstColumn="0" w:lastColumn="0" w:noHBand="0" w:noVBand="0"/>
      </w:tblPr>
      <w:tblGrid>
        <w:gridCol w:w="8820"/>
      </w:tblGrid>
      <w:tr w:rsidR="00893C28" w:rsidTr="008104E8">
        <w:trPr>
          <w:trHeight w:val="333"/>
        </w:trPr>
        <w:tc>
          <w:tcPr>
            <w:tcW w:w="8820" w:type="dxa"/>
            <w:shd w:val="clear" w:color="auto" w:fill="E6E6E6"/>
          </w:tcPr>
          <w:p w:rsidR="00893C28" w:rsidRDefault="00893C28" w:rsidP="008104E8">
            <w:pPr>
              <w:pStyle w:val="BodyText"/>
              <w:spacing w:line="18" w:lineRule="atLeast"/>
              <w:ind w:left="180"/>
              <w:rPr>
                <w:b/>
                <w:bCs/>
              </w:rPr>
            </w:pPr>
            <w:r>
              <w:rPr>
                <w:b/>
                <w:bCs/>
              </w:rPr>
              <w:t>Career Snapshots</w:t>
            </w:r>
          </w:p>
        </w:tc>
      </w:tr>
    </w:tbl>
    <w:p w:rsidR="00893C28" w:rsidRDefault="00D64C1C" w:rsidP="00D64C1C">
      <w:pPr>
        <w:pStyle w:val="BodyText"/>
        <w:tabs>
          <w:tab w:val="left" w:pos="1944"/>
        </w:tabs>
        <w:spacing w:line="18" w:lineRule="atLeast"/>
      </w:pPr>
      <w:r>
        <w:tab/>
      </w:r>
    </w:p>
    <w:tbl>
      <w:tblPr>
        <w:tblpPr w:leftFromText="180" w:rightFromText="180" w:vertAnchor="text" w:horzAnchor="page" w:tblpX="190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448"/>
      </w:tblGrid>
      <w:tr w:rsidR="00893C28" w:rsidTr="008104E8">
        <w:trPr>
          <w:trHeight w:val="360"/>
        </w:trPr>
        <w:tc>
          <w:tcPr>
            <w:tcW w:w="2448" w:type="dxa"/>
            <w:shd w:val="clear" w:color="auto" w:fill="F3F3F3"/>
          </w:tcPr>
          <w:p w:rsidR="00893C28" w:rsidRDefault="00893C28" w:rsidP="008104E8">
            <w:pPr>
              <w:pStyle w:val="BodyText"/>
              <w:spacing w:line="18" w:lineRule="atLeast"/>
            </w:pPr>
            <w:r>
              <w:t>July,2010-present</w:t>
            </w:r>
          </w:p>
        </w:tc>
      </w:tr>
    </w:tbl>
    <w:p w:rsidR="00893C28" w:rsidRDefault="00893C28" w:rsidP="00893C28">
      <w:pPr>
        <w:pStyle w:val="BodyText"/>
        <w:tabs>
          <w:tab w:val="left" w:pos="2160"/>
        </w:tabs>
        <w:spacing w:line="18" w:lineRule="atLeast"/>
        <w:rPr>
          <w:b/>
          <w:bCs/>
        </w:rPr>
      </w:pPr>
    </w:p>
    <w:p w:rsidR="00893C28" w:rsidRDefault="00893C28" w:rsidP="00893C28">
      <w:pPr>
        <w:pStyle w:val="BodyText"/>
        <w:tabs>
          <w:tab w:val="left" w:pos="2160"/>
        </w:tabs>
        <w:spacing w:line="18" w:lineRule="atLeast"/>
        <w:rPr>
          <w:b/>
          <w:bCs/>
        </w:rPr>
      </w:pPr>
    </w:p>
    <w:p w:rsidR="00893C28" w:rsidRDefault="00893C28" w:rsidP="00893C28">
      <w:pPr>
        <w:pStyle w:val="BodyText"/>
        <w:tabs>
          <w:tab w:val="left" w:pos="2160"/>
        </w:tabs>
        <w:spacing w:line="18" w:lineRule="atLeast"/>
        <w:rPr>
          <w:b/>
          <w:bCs/>
        </w:rPr>
      </w:pPr>
      <w:r>
        <w:rPr>
          <w:b/>
          <w:bCs/>
        </w:rPr>
        <w:t>Designation</w:t>
      </w:r>
      <w:r>
        <w:rPr>
          <w:b/>
          <w:bCs/>
        </w:rPr>
        <w:tab/>
      </w:r>
      <w:r>
        <w:rPr>
          <w:b/>
          <w:bCs/>
        </w:rPr>
        <w:tab/>
        <w:t>: Group Finance Manager.</w:t>
      </w:r>
    </w:p>
    <w:p w:rsidR="00893C28" w:rsidRPr="00D64C1C" w:rsidRDefault="00D64C1C" w:rsidP="00893C28">
      <w:pPr>
        <w:rPr>
          <w:rStyle w:val="Strong"/>
          <w:u w:val="single"/>
        </w:rPr>
      </w:pPr>
      <w:r>
        <w:t>Organization</w:t>
      </w:r>
      <w:r w:rsidR="00893C28">
        <w:tab/>
      </w:r>
      <w:r w:rsidR="00893C28">
        <w:tab/>
      </w:r>
      <w:r w:rsidR="00893C28">
        <w:tab/>
        <w:t xml:space="preserve">: </w:t>
      </w:r>
      <w:r w:rsidR="00893C28" w:rsidRPr="00D64C1C">
        <w:rPr>
          <w:rStyle w:val="Strong"/>
          <w:u w:val="single"/>
        </w:rPr>
        <w:t>Vijayapurath Group (M/s Rajan Jewellery and</w:t>
      </w:r>
    </w:p>
    <w:p w:rsidR="00893C28" w:rsidRPr="001B0293" w:rsidRDefault="00893C28" w:rsidP="00893C28">
      <w:pPr>
        <w:ind w:left="3045"/>
        <w:rPr>
          <w:rStyle w:val="Strong"/>
        </w:rPr>
      </w:pPr>
      <w:r w:rsidRPr="00D64C1C">
        <w:rPr>
          <w:rStyle w:val="Strong"/>
          <w:u w:val="single"/>
        </w:rPr>
        <w:t>Diamonds India Pvt Ltd/Sreevijayalakshmi Silks India                                                                         PvtLtd), Kerala, Ind</w:t>
      </w:r>
      <w:r w:rsidRPr="001B0293">
        <w:rPr>
          <w:rStyle w:val="Strong"/>
        </w:rPr>
        <w:t>ia.</w:t>
      </w:r>
    </w:p>
    <w:p w:rsidR="00893C28" w:rsidRDefault="00893C28" w:rsidP="00893C28">
      <w:pPr>
        <w:pStyle w:val="BodyText"/>
        <w:spacing w:line="18" w:lineRule="atLeast"/>
        <w:ind w:left="2880"/>
      </w:pPr>
      <w:r w:rsidRPr="001B0293">
        <w:rPr>
          <w:rStyle w:val="Strong"/>
        </w:rPr>
        <w:t xml:space="preserve">  </w:t>
      </w:r>
      <w:r>
        <w:t>(</w:t>
      </w:r>
      <w:r w:rsidR="00217545">
        <w:t>Leading</w:t>
      </w:r>
      <w:r>
        <w:t xml:space="preserve"> group in jewellery and textile industry in Kerala)</w:t>
      </w:r>
    </w:p>
    <w:p w:rsidR="00893C28" w:rsidRDefault="00893C28" w:rsidP="00893C28">
      <w:pPr>
        <w:pStyle w:val="BodyText"/>
        <w:spacing w:line="18" w:lineRule="atLeast"/>
      </w:pPr>
      <w:r>
        <w:rPr>
          <w:b/>
          <w:bCs/>
        </w:rPr>
        <w:t>Reporting to</w:t>
      </w:r>
      <w:r>
        <w:rPr>
          <w:b/>
          <w:bCs/>
        </w:rPr>
        <w:tab/>
      </w:r>
      <w:r>
        <w:tab/>
      </w:r>
      <w:r>
        <w:tab/>
      </w:r>
      <w:r>
        <w:rPr>
          <w:b/>
          <w:bCs/>
        </w:rPr>
        <w:t xml:space="preserve">: </w:t>
      </w:r>
      <w:r>
        <w:t>Managing Director</w:t>
      </w:r>
    </w:p>
    <w:p w:rsidR="001B5A56" w:rsidRDefault="001B5A56" w:rsidP="001B5A56">
      <w:pPr>
        <w:pStyle w:val="BodyText"/>
        <w:spacing w:line="18" w:lineRule="atLeast"/>
        <w:ind w:left="2880" w:hanging="2880"/>
        <w:jc w:val="left"/>
      </w:pPr>
      <w:r>
        <w:rPr>
          <w:b/>
          <w:bCs/>
        </w:rPr>
        <w:t>Job Responsibilities</w:t>
      </w:r>
      <w:r>
        <w:rPr>
          <w:b/>
          <w:bCs/>
        </w:rPr>
        <w:tab/>
        <w:t xml:space="preserve">: </w:t>
      </w:r>
      <w:r>
        <w:t xml:space="preserve">Managing the entire Finance cum accounting activities of  </w:t>
      </w:r>
    </w:p>
    <w:p w:rsidR="001B5A56" w:rsidRDefault="001B5A56" w:rsidP="001B5A56">
      <w:pPr>
        <w:pStyle w:val="BodyText"/>
        <w:spacing w:line="18" w:lineRule="atLeast"/>
        <w:ind w:left="2880" w:hanging="2880"/>
        <w:jc w:val="left"/>
      </w:pPr>
      <w:r>
        <w:rPr>
          <w:b/>
          <w:bCs/>
        </w:rPr>
        <w:t xml:space="preserve">                                                 </w:t>
      </w:r>
      <w:r>
        <w:t xml:space="preserve"> </w:t>
      </w:r>
      <w:proofErr w:type="gramStart"/>
      <w:r>
        <w:t>the</w:t>
      </w:r>
      <w:proofErr w:type="gramEnd"/>
      <w:r>
        <w:t xml:space="preserve"> Company. It’s detailed to:</w:t>
      </w:r>
    </w:p>
    <w:p w:rsidR="001B5A56" w:rsidRDefault="001B5A56" w:rsidP="001B5A56">
      <w:pPr>
        <w:pStyle w:val="BodyText"/>
        <w:spacing w:line="18" w:lineRule="atLeast"/>
        <w:ind w:left="3060" w:hanging="180"/>
        <w:jc w:val="left"/>
      </w:pPr>
      <w:r>
        <w:t>* Preparation, maintenance &amp; finalization of all Accounting records</w:t>
      </w:r>
    </w:p>
    <w:p w:rsidR="001B5A56" w:rsidRDefault="001B5A56" w:rsidP="001B5A56">
      <w:pPr>
        <w:pStyle w:val="BodyText"/>
        <w:spacing w:line="18" w:lineRule="atLeast"/>
        <w:ind w:left="3600" w:hanging="720"/>
        <w:jc w:val="left"/>
      </w:pPr>
      <w:r>
        <w:t xml:space="preserve">* Establishing Internal Controls to protect the overall assets </w:t>
      </w:r>
    </w:p>
    <w:p w:rsidR="001B5A56" w:rsidRDefault="001B5A56" w:rsidP="001B5A56">
      <w:pPr>
        <w:pStyle w:val="BodyText"/>
        <w:spacing w:line="18" w:lineRule="atLeast"/>
        <w:ind w:left="3600" w:hanging="720"/>
        <w:jc w:val="left"/>
      </w:pPr>
      <w:r>
        <w:t xml:space="preserve">   </w:t>
      </w:r>
      <w:proofErr w:type="gramStart"/>
      <w:r>
        <w:t>of</w:t>
      </w:r>
      <w:proofErr w:type="gramEnd"/>
      <w:r>
        <w:t xml:space="preserve"> the company.</w:t>
      </w:r>
    </w:p>
    <w:p w:rsidR="001B5A56" w:rsidRDefault="001B5A56" w:rsidP="001B5A56">
      <w:pPr>
        <w:pStyle w:val="BodyText"/>
        <w:spacing w:line="18" w:lineRule="atLeast"/>
        <w:ind w:left="3600" w:hanging="720"/>
        <w:jc w:val="left"/>
      </w:pPr>
      <w:r>
        <w:t>* Budgeting, Forecasting &amp; Performance Evaluation</w:t>
      </w:r>
    </w:p>
    <w:p w:rsidR="001B5A56" w:rsidRDefault="001B5A56" w:rsidP="001B5A56">
      <w:pPr>
        <w:pStyle w:val="BodyText"/>
        <w:spacing w:line="18" w:lineRule="atLeast"/>
        <w:ind w:left="3600" w:hanging="720"/>
        <w:jc w:val="left"/>
      </w:pPr>
      <w:r>
        <w:lastRenderedPageBreak/>
        <w:t xml:space="preserve">* Cost Control </w:t>
      </w:r>
    </w:p>
    <w:p w:rsidR="001B5A56" w:rsidRDefault="001B5A56" w:rsidP="001B5A56">
      <w:pPr>
        <w:pStyle w:val="BodyText"/>
        <w:spacing w:line="18" w:lineRule="atLeast"/>
        <w:ind w:left="3600" w:hanging="720"/>
        <w:jc w:val="left"/>
      </w:pPr>
      <w:r>
        <w:t>* Accounts Receivable &amp; Accounts Payable</w:t>
      </w:r>
    </w:p>
    <w:p w:rsidR="001B5A56" w:rsidRDefault="001B5A56" w:rsidP="001B5A56">
      <w:pPr>
        <w:pStyle w:val="BodyText"/>
        <w:spacing w:line="18" w:lineRule="atLeast"/>
        <w:ind w:left="3600" w:hanging="720"/>
        <w:jc w:val="left"/>
      </w:pPr>
      <w:r>
        <w:t>* Preparation of monthly cash forecast.</w:t>
      </w:r>
    </w:p>
    <w:p w:rsidR="001B5A56" w:rsidRDefault="001B5A56" w:rsidP="001B5A56">
      <w:pPr>
        <w:pStyle w:val="BodyText"/>
        <w:spacing w:line="18" w:lineRule="atLeast"/>
        <w:ind w:left="3600" w:hanging="720"/>
        <w:jc w:val="left"/>
      </w:pPr>
      <w:r>
        <w:t>* MIS Design &amp; Implementation</w:t>
      </w:r>
    </w:p>
    <w:p w:rsidR="001B5A56" w:rsidRDefault="001B5A56" w:rsidP="001B5A56">
      <w:pPr>
        <w:pStyle w:val="BodyText"/>
        <w:spacing w:line="18" w:lineRule="atLeast"/>
        <w:ind w:left="3600" w:hanging="720"/>
        <w:jc w:val="left"/>
      </w:pPr>
      <w:r>
        <w:t>* Working Capital Management &amp; Financial administration</w:t>
      </w:r>
    </w:p>
    <w:p w:rsidR="001B5A56" w:rsidRDefault="001B5A56" w:rsidP="001B5A56">
      <w:pPr>
        <w:pStyle w:val="BodyText"/>
        <w:spacing w:line="18" w:lineRule="atLeast"/>
        <w:ind w:left="2880"/>
        <w:jc w:val="left"/>
      </w:pPr>
      <w:r>
        <w:t>* Liaison with Banks, Auditors, Insurance Companies etc.</w:t>
      </w:r>
    </w:p>
    <w:p w:rsidR="001B5A56" w:rsidRDefault="001B5A56" w:rsidP="001B5A56">
      <w:pPr>
        <w:pStyle w:val="BodyText"/>
        <w:spacing w:line="18" w:lineRule="atLeast"/>
        <w:ind w:left="2880"/>
        <w:jc w:val="left"/>
      </w:pPr>
      <w:r>
        <w:t>* Supervising payroll preparation</w:t>
      </w:r>
    </w:p>
    <w:p w:rsidR="001B5A56" w:rsidRDefault="001B5A56" w:rsidP="001B5A56">
      <w:pPr>
        <w:pStyle w:val="BodyText"/>
        <w:spacing w:line="18" w:lineRule="atLeast"/>
        <w:ind w:left="2880"/>
        <w:jc w:val="left"/>
      </w:pPr>
      <w:r>
        <w:t>* Scrutinizing bank reconciliation report</w:t>
      </w:r>
    </w:p>
    <w:p w:rsidR="001B5A56" w:rsidRDefault="001B5A56" w:rsidP="001B5A56">
      <w:pPr>
        <w:pStyle w:val="BodyText"/>
        <w:spacing w:line="18" w:lineRule="atLeast"/>
        <w:ind w:left="2880"/>
        <w:jc w:val="left"/>
      </w:pPr>
      <w:r>
        <w:t>* Managing insurance related issues</w:t>
      </w:r>
    </w:p>
    <w:p w:rsidR="001B5A56" w:rsidRDefault="001B5A56" w:rsidP="001B5A56">
      <w:pPr>
        <w:pStyle w:val="BodyText"/>
        <w:spacing w:line="18" w:lineRule="atLeast"/>
        <w:ind w:left="4320" w:firstLine="720"/>
      </w:pPr>
    </w:p>
    <w:p w:rsidR="001B5A56" w:rsidRDefault="001B5A56" w:rsidP="00893C28">
      <w:pPr>
        <w:pStyle w:val="BodyText"/>
        <w:spacing w:line="18" w:lineRule="atLeast"/>
      </w:pPr>
    </w:p>
    <w:tbl>
      <w:tblPr>
        <w:tblpPr w:leftFromText="180" w:rightFromText="180" w:vertAnchor="text" w:horzAnchor="page" w:tblpX="190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448"/>
      </w:tblGrid>
      <w:tr w:rsidR="00893C28" w:rsidTr="008104E8">
        <w:trPr>
          <w:trHeight w:val="360"/>
        </w:trPr>
        <w:tc>
          <w:tcPr>
            <w:tcW w:w="2448" w:type="dxa"/>
            <w:shd w:val="clear" w:color="auto" w:fill="F3F3F3"/>
          </w:tcPr>
          <w:p w:rsidR="00893C28" w:rsidRDefault="00893C28" w:rsidP="008104E8">
            <w:pPr>
              <w:pStyle w:val="BodyText"/>
              <w:spacing w:line="18" w:lineRule="atLeast"/>
            </w:pPr>
            <w:r>
              <w:t>June,2007-June,2010</w:t>
            </w:r>
          </w:p>
        </w:tc>
      </w:tr>
    </w:tbl>
    <w:p w:rsidR="00893C28" w:rsidRDefault="00893C28" w:rsidP="00893C28">
      <w:pPr>
        <w:pStyle w:val="BodyText"/>
        <w:tabs>
          <w:tab w:val="left" w:pos="2160"/>
        </w:tabs>
        <w:spacing w:line="18" w:lineRule="atLeast"/>
        <w:rPr>
          <w:b/>
          <w:bCs/>
        </w:rPr>
      </w:pPr>
    </w:p>
    <w:p w:rsidR="00893C28" w:rsidRDefault="00893C28" w:rsidP="00893C28">
      <w:pPr>
        <w:pStyle w:val="BodyText"/>
        <w:tabs>
          <w:tab w:val="left" w:pos="2160"/>
        </w:tabs>
        <w:spacing w:line="18" w:lineRule="atLeast"/>
        <w:rPr>
          <w:b/>
          <w:bCs/>
        </w:rPr>
      </w:pPr>
    </w:p>
    <w:p w:rsidR="00893C28" w:rsidRDefault="00893C28" w:rsidP="00893C28">
      <w:pPr>
        <w:pStyle w:val="BodyText"/>
        <w:tabs>
          <w:tab w:val="left" w:pos="2160"/>
        </w:tabs>
        <w:spacing w:line="18" w:lineRule="atLeast"/>
      </w:pPr>
      <w:r>
        <w:rPr>
          <w:b/>
          <w:bCs/>
        </w:rPr>
        <w:t>Designation</w:t>
      </w:r>
      <w:r>
        <w:rPr>
          <w:b/>
          <w:bCs/>
        </w:rPr>
        <w:tab/>
      </w:r>
      <w:r>
        <w:rPr>
          <w:b/>
          <w:bCs/>
        </w:rPr>
        <w:tab/>
        <w:t>: ACCOUNTANT GENERAL</w:t>
      </w:r>
    </w:p>
    <w:p w:rsidR="00893C28" w:rsidRDefault="00893C28" w:rsidP="00893C28">
      <w:pPr>
        <w:pStyle w:val="BodyText"/>
        <w:tabs>
          <w:tab w:val="left" w:pos="2160"/>
        </w:tabs>
        <w:spacing w:line="18" w:lineRule="atLeast"/>
        <w:ind w:left="3600" w:hanging="3600"/>
        <w:rPr>
          <w:b/>
          <w:bCs/>
        </w:rPr>
      </w:pPr>
      <w:r>
        <w:rPr>
          <w:b/>
          <w:bCs/>
        </w:rPr>
        <w:t xml:space="preserve">Organisation  </w:t>
      </w:r>
      <w:r>
        <w:rPr>
          <w:b/>
          <w:bCs/>
        </w:rPr>
        <w:tab/>
        <w:t xml:space="preserve">             : </w:t>
      </w:r>
      <w:r w:rsidRPr="00DB366F">
        <w:rPr>
          <w:b/>
          <w:color w:val="000000"/>
          <w:sz w:val="22"/>
          <w:szCs w:val="22"/>
          <w:u w:val="single"/>
        </w:rPr>
        <w:t>M/s EMIRATES COMPUTERS CO</w:t>
      </w:r>
      <w:r w:rsidRPr="00DB366F">
        <w:rPr>
          <w:b/>
          <w:bCs/>
          <w:color w:val="000000"/>
          <w:u w:val="single"/>
        </w:rPr>
        <w:t>.DUBAI ,UAE</w:t>
      </w:r>
      <w:r w:rsidRPr="006D45AA">
        <w:rPr>
          <w:b/>
          <w:bCs/>
          <w:color w:val="000000"/>
        </w:rPr>
        <w:t xml:space="preserve">                      </w:t>
      </w:r>
    </w:p>
    <w:p w:rsidR="00893C28" w:rsidRDefault="00893C28" w:rsidP="007F39B6">
      <w:pPr>
        <w:pStyle w:val="BodyText"/>
        <w:spacing w:line="18" w:lineRule="atLeast"/>
        <w:ind w:left="2160" w:firstLine="720"/>
      </w:pPr>
      <w:r>
        <w:t xml:space="preserve"> </w:t>
      </w:r>
      <w:r w:rsidR="008313F1">
        <w:t>(It</w:t>
      </w:r>
      <w:r>
        <w:t xml:space="preserve"> </w:t>
      </w:r>
      <w:r w:rsidR="007F39B6">
        <w:t xml:space="preserve">is </w:t>
      </w:r>
      <w:r w:rsidR="00164452">
        <w:t xml:space="preserve">one of </w:t>
      </w:r>
      <w:r w:rsidR="007F39B6">
        <w:t>the</w:t>
      </w:r>
      <w:r>
        <w:t xml:space="preserve"> leading </w:t>
      </w:r>
      <w:r w:rsidR="002F6208">
        <w:t>system integr</w:t>
      </w:r>
      <w:r w:rsidR="007F39B6">
        <w:t>ator</w:t>
      </w:r>
      <w:r w:rsidR="002F6208">
        <w:t xml:space="preserve"> and technology provider</w:t>
      </w:r>
      <w:r w:rsidR="007F39B6">
        <w:t xml:space="preserve"> </w:t>
      </w:r>
      <w:r w:rsidR="002F6208">
        <w:t xml:space="preserve">in </w:t>
      </w:r>
      <w:r w:rsidR="007F39B6">
        <w:t>Middle East</w:t>
      </w:r>
      <w:r w:rsidR="002F6208">
        <w:t>)</w:t>
      </w:r>
      <w:r>
        <w:t xml:space="preserve"> </w:t>
      </w:r>
      <w:r>
        <w:tab/>
        <w:t xml:space="preserve">  </w:t>
      </w:r>
    </w:p>
    <w:p w:rsidR="00893C28" w:rsidRDefault="00893C28" w:rsidP="00893C28">
      <w:pPr>
        <w:pStyle w:val="BodyText"/>
        <w:spacing w:line="18" w:lineRule="atLeast"/>
        <w:rPr>
          <w:b/>
          <w:bCs/>
        </w:rPr>
      </w:pPr>
      <w:r>
        <w:rPr>
          <w:b/>
          <w:bCs/>
        </w:rPr>
        <w:t>Reporting to</w:t>
      </w:r>
      <w:r>
        <w:rPr>
          <w:b/>
          <w:bCs/>
        </w:rPr>
        <w:tab/>
      </w:r>
      <w:r>
        <w:tab/>
      </w:r>
      <w:r>
        <w:tab/>
      </w:r>
      <w:r>
        <w:rPr>
          <w:b/>
          <w:bCs/>
        </w:rPr>
        <w:t xml:space="preserve">: </w:t>
      </w:r>
      <w:r w:rsidRPr="006F5514">
        <w:rPr>
          <w:b/>
          <w:bCs/>
        </w:rPr>
        <w:t>Group Vice president (finance</w:t>
      </w:r>
      <w:r>
        <w:rPr>
          <w:b/>
          <w:bCs/>
        </w:rPr>
        <w:t>)</w:t>
      </w:r>
    </w:p>
    <w:p w:rsidR="002826A6" w:rsidRDefault="002826A6" w:rsidP="002826A6">
      <w:pPr>
        <w:pStyle w:val="BodyText"/>
        <w:spacing w:line="18" w:lineRule="atLeast"/>
        <w:ind w:left="2880" w:hanging="2880"/>
        <w:jc w:val="left"/>
      </w:pPr>
      <w:r>
        <w:rPr>
          <w:b/>
          <w:bCs/>
        </w:rPr>
        <w:t>Job Responsibilities</w:t>
      </w:r>
      <w:r>
        <w:rPr>
          <w:b/>
          <w:bCs/>
        </w:rPr>
        <w:tab/>
        <w:t xml:space="preserve">: </w:t>
      </w:r>
      <w:r>
        <w:t xml:space="preserve">Managing the entire Finance cum accounting activities of </w:t>
      </w:r>
    </w:p>
    <w:p w:rsidR="002826A6" w:rsidRDefault="002826A6" w:rsidP="002826A6">
      <w:pPr>
        <w:pStyle w:val="BodyText"/>
        <w:spacing w:line="18" w:lineRule="atLeast"/>
        <w:ind w:left="2880" w:hanging="2880"/>
        <w:jc w:val="left"/>
      </w:pPr>
      <w:r>
        <w:rPr>
          <w:b/>
          <w:bCs/>
        </w:rPr>
        <w:t xml:space="preserve">                                                   </w:t>
      </w:r>
      <w:proofErr w:type="gramStart"/>
      <w:r>
        <w:t>the</w:t>
      </w:r>
      <w:proofErr w:type="gramEnd"/>
      <w:r>
        <w:t xml:space="preserve"> Company. It’s detailed to:</w:t>
      </w:r>
    </w:p>
    <w:p w:rsidR="002826A6" w:rsidRDefault="002826A6" w:rsidP="002826A6">
      <w:pPr>
        <w:pStyle w:val="BodyText"/>
        <w:spacing w:line="18" w:lineRule="atLeast"/>
        <w:ind w:left="3060" w:hanging="180"/>
        <w:jc w:val="left"/>
      </w:pPr>
      <w:r>
        <w:t>* Preparation, Maintenance &amp; finalization of all Accounting Records</w:t>
      </w:r>
    </w:p>
    <w:p w:rsidR="002826A6" w:rsidRDefault="002826A6" w:rsidP="002826A6">
      <w:pPr>
        <w:pStyle w:val="BodyText"/>
        <w:spacing w:line="18" w:lineRule="atLeast"/>
        <w:ind w:left="3600" w:hanging="720"/>
        <w:jc w:val="left"/>
      </w:pPr>
      <w:r>
        <w:t xml:space="preserve">* Establishing Internal Controls to protect the overall assets </w:t>
      </w:r>
    </w:p>
    <w:p w:rsidR="002826A6" w:rsidRDefault="002826A6" w:rsidP="002826A6">
      <w:pPr>
        <w:pStyle w:val="BodyText"/>
        <w:spacing w:line="18" w:lineRule="atLeast"/>
        <w:ind w:left="3600" w:hanging="720"/>
        <w:jc w:val="left"/>
      </w:pPr>
      <w:r>
        <w:t xml:space="preserve">   </w:t>
      </w:r>
      <w:proofErr w:type="gramStart"/>
      <w:r>
        <w:t>of</w:t>
      </w:r>
      <w:proofErr w:type="gramEnd"/>
      <w:r>
        <w:t xml:space="preserve"> the company.</w:t>
      </w:r>
    </w:p>
    <w:p w:rsidR="002826A6" w:rsidRDefault="002826A6" w:rsidP="002826A6">
      <w:pPr>
        <w:pStyle w:val="BodyText"/>
        <w:spacing w:line="18" w:lineRule="atLeast"/>
        <w:ind w:left="3600" w:hanging="720"/>
        <w:jc w:val="left"/>
      </w:pPr>
      <w:r>
        <w:t>* Budgeting, Forecasting &amp; Performance Evaluation</w:t>
      </w:r>
    </w:p>
    <w:p w:rsidR="002826A6" w:rsidRDefault="002826A6" w:rsidP="002826A6">
      <w:pPr>
        <w:pStyle w:val="BodyText"/>
        <w:spacing w:line="18" w:lineRule="atLeast"/>
        <w:ind w:left="3600" w:hanging="720"/>
        <w:jc w:val="left"/>
      </w:pPr>
      <w:r>
        <w:t>* Cost Control &amp; Stores Control</w:t>
      </w:r>
    </w:p>
    <w:p w:rsidR="002826A6" w:rsidRDefault="002826A6" w:rsidP="002826A6">
      <w:pPr>
        <w:pStyle w:val="BodyText"/>
        <w:spacing w:line="18" w:lineRule="atLeast"/>
        <w:ind w:left="3600" w:hanging="720"/>
        <w:jc w:val="left"/>
      </w:pPr>
      <w:r>
        <w:t>* Accounts Receivable &amp; Accounts Payable</w:t>
      </w:r>
    </w:p>
    <w:p w:rsidR="002826A6" w:rsidRDefault="002826A6" w:rsidP="002826A6">
      <w:pPr>
        <w:pStyle w:val="BodyText"/>
        <w:spacing w:line="18" w:lineRule="atLeast"/>
        <w:ind w:left="3600" w:hanging="720"/>
        <w:jc w:val="left"/>
      </w:pPr>
      <w:r>
        <w:t>* Preparation of weekly cash forecast.</w:t>
      </w:r>
    </w:p>
    <w:p w:rsidR="002826A6" w:rsidRDefault="002826A6" w:rsidP="002826A6">
      <w:pPr>
        <w:pStyle w:val="BodyText"/>
        <w:spacing w:line="18" w:lineRule="atLeast"/>
        <w:ind w:left="3600" w:hanging="720"/>
        <w:jc w:val="left"/>
      </w:pPr>
      <w:r>
        <w:t>* MIS Design &amp; Implementation</w:t>
      </w:r>
    </w:p>
    <w:p w:rsidR="002826A6" w:rsidRDefault="002826A6" w:rsidP="002826A6">
      <w:pPr>
        <w:pStyle w:val="BodyText"/>
        <w:spacing w:line="18" w:lineRule="atLeast"/>
        <w:ind w:left="3600" w:hanging="720"/>
        <w:jc w:val="left"/>
      </w:pPr>
      <w:r>
        <w:t>* Working Capital Management &amp; Financial administration</w:t>
      </w:r>
    </w:p>
    <w:p w:rsidR="002826A6" w:rsidRDefault="002826A6" w:rsidP="002826A6">
      <w:pPr>
        <w:pStyle w:val="BodyText"/>
        <w:spacing w:line="18" w:lineRule="atLeast"/>
        <w:ind w:left="3600" w:hanging="720"/>
        <w:jc w:val="left"/>
      </w:pPr>
      <w:r>
        <w:t>* Ensure that inter farm accounts are reconciled monthly.</w:t>
      </w:r>
    </w:p>
    <w:p w:rsidR="002826A6" w:rsidRDefault="002826A6" w:rsidP="002826A6">
      <w:pPr>
        <w:pStyle w:val="BodyText"/>
        <w:spacing w:line="18" w:lineRule="atLeast"/>
        <w:ind w:left="2880"/>
        <w:jc w:val="left"/>
      </w:pPr>
      <w:r>
        <w:t xml:space="preserve">* Liaison with banks, Auditors, Insurance Companies </w:t>
      </w:r>
      <w:proofErr w:type="spellStart"/>
      <w:r>
        <w:t>etc</w:t>
      </w:r>
      <w:proofErr w:type="spellEnd"/>
    </w:p>
    <w:p w:rsidR="002826A6" w:rsidRDefault="002826A6" w:rsidP="002826A6">
      <w:pPr>
        <w:pStyle w:val="BodyText"/>
        <w:spacing w:line="18" w:lineRule="atLeast"/>
        <w:ind w:left="2880"/>
        <w:jc w:val="left"/>
      </w:pPr>
      <w:r>
        <w:t>* Supervising payroll preparation</w:t>
      </w:r>
    </w:p>
    <w:p w:rsidR="002826A6" w:rsidRDefault="002826A6" w:rsidP="002826A6">
      <w:pPr>
        <w:pStyle w:val="BodyText"/>
        <w:spacing w:line="18" w:lineRule="atLeast"/>
        <w:ind w:left="2880"/>
        <w:jc w:val="left"/>
      </w:pPr>
      <w:r>
        <w:t>* Scrutinizing bank reconciliation report</w:t>
      </w:r>
    </w:p>
    <w:p w:rsidR="002826A6" w:rsidRDefault="002826A6" w:rsidP="002826A6">
      <w:pPr>
        <w:pStyle w:val="BodyText"/>
        <w:spacing w:line="18" w:lineRule="atLeast"/>
        <w:ind w:left="2880"/>
        <w:jc w:val="left"/>
      </w:pPr>
      <w:r>
        <w:t>* Managing insurance related issue</w:t>
      </w:r>
    </w:p>
    <w:p w:rsidR="002826A6" w:rsidRDefault="002826A6" w:rsidP="002826A6">
      <w:pPr>
        <w:pStyle w:val="BodyText"/>
        <w:spacing w:line="18" w:lineRule="atLeast"/>
        <w:ind w:left="2880"/>
        <w:jc w:val="left"/>
      </w:pPr>
      <w:r>
        <w:t xml:space="preserve">* Visiting different locations of the company and checking </w:t>
      </w:r>
    </w:p>
    <w:p w:rsidR="002826A6" w:rsidRDefault="002826A6" w:rsidP="002826A6">
      <w:pPr>
        <w:pStyle w:val="BodyText"/>
        <w:spacing w:line="18" w:lineRule="atLeast"/>
        <w:ind w:left="3600" w:hanging="720"/>
        <w:jc w:val="left"/>
      </w:pPr>
      <w:r>
        <w:t xml:space="preserve">   </w:t>
      </w:r>
      <w:proofErr w:type="gramStart"/>
      <w:r>
        <w:t>whether</w:t>
      </w:r>
      <w:proofErr w:type="gramEnd"/>
      <w:r>
        <w:t xml:space="preserve"> internal control system is effective or not </w:t>
      </w:r>
    </w:p>
    <w:p w:rsidR="002826A6" w:rsidRDefault="002826A6" w:rsidP="002826A6">
      <w:pPr>
        <w:pStyle w:val="BodyText"/>
        <w:spacing w:line="18" w:lineRule="atLeast"/>
        <w:ind w:left="3600" w:hanging="720"/>
        <w:jc w:val="left"/>
      </w:pPr>
      <w:r>
        <w:t xml:space="preserve">* Identifying the weakness in internal control system and </w:t>
      </w:r>
    </w:p>
    <w:p w:rsidR="002826A6" w:rsidRDefault="002826A6" w:rsidP="002826A6">
      <w:pPr>
        <w:pStyle w:val="BodyText"/>
        <w:spacing w:line="18" w:lineRule="atLeast"/>
        <w:ind w:left="3600" w:hanging="720"/>
        <w:jc w:val="left"/>
      </w:pPr>
      <w:r>
        <w:t xml:space="preserve">   Reporting to management with remedial measures  </w:t>
      </w:r>
    </w:p>
    <w:p w:rsidR="002826A6" w:rsidRDefault="002826A6" w:rsidP="002826A6">
      <w:pPr>
        <w:pStyle w:val="BodyText"/>
        <w:spacing w:line="18" w:lineRule="atLeast"/>
        <w:ind w:left="3600" w:hanging="720"/>
        <w:jc w:val="left"/>
      </w:pPr>
      <w:r>
        <w:t xml:space="preserve">* Surprise visit to various locations of the company to </w:t>
      </w:r>
    </w:p>
    <w:p w:rsidR="002826A6" w:rsidRDefault="002826A6" w:rsidP="002826A6">
      <w:pPr>
        <w:pStyle w:val="BodyText"/>
        <w:spacing w:line="18" w:lineRule="atLeast"/>
        <w:ind w:left="3600" w:hanging="720"/>
        <w:jc w:val="left"/>
      </w:pPr>
      <w:r>
        <w:t xml:space="preserve">   </w:t>
      </w:r>
      <w:proofErr w:type="gramStart"/>
      <w:r>
        <w:t>check</w:t>
      </w:r>
      <w:proofErr w:type="gramEnd"/>
      <w:r>
        <w:t xml:space="preserve"> cash and stock</w:t>
      </w:r>
    </w:p>
    <w:p w:rsidR="002826A6" w:rsidRDefault="002826A6" w:rsidP="002826A6">
      <w:pPr>
        <w:pStyle w:val="BodyText"/>
        <w:spacing w:line="18" w:lineRule="atLeast"/>
        <w:ind w:left="3600" w:hanging="720"/>
        <w:jc w:val="left"/>
      </w:pPr>
      <w:r>
        <w:t>* Observation of month end stock taking</w:t>
      </w:r>
    </w:p>
    <w:p w:rsidR="002826A6" w:rsidRDefault="002826A6" w:rsidP="002826A6">
      <w:pPr>
        <w:pStyle w:val="BodyText"/>
        <w:spacing w:line="18" w:lineRule="atLeast"/>
        <w:ind w:left="3600" w:hanging="720"/>
        <w:jc w:val="left"/>
      </w:pPr>
      <w:r>
        <w:t>* Checking transactions to ensure that proper supporting</w:t>
      </w:r>
    </w:p>
    <w:p w:rsidR="002826A6" w:rsidRDefault="002826A6" w:rsidP="002826A6">
      <w:pPr>
        <w:pStyle w:val="BodyText"/>
        <w:spacing w:line="18" w:lineRule="atLeast"/>
        <w:ind w:left="3600" w:hanging="720"/>
        <w:jc w:val="left"/>
      </w:pPr>
      <w:r>
        <w:t xml:space="preserve">   documents are attached   </w:t>
      </w:r>
    </w:p>
    <w:p w:rsidR="002826A6" w:rsidRPr="004A6E3C" w:rsidRDefault="002826A6" w:rsidP="002826A6">
      <w:pPr>
        <w:pStyle w:val="BodyText"/>
        <w:spacing w:line="18" w:lineRule="atLeast"/>
        <w:ind w:left="2880"/>
        <w:jc w:val="left"/>
        <w:rPr>
          <w:rStyle w:val="Strong"/>
        </w:rPr>
      </w:pPr>
      <w:r>
        <w:t>*</w:t>
      </w:r>
      <w:r w:rsidRPr="004A6E3C">
        <w:rPr>
          <w:rStyle w:val="Strong"/>
        </w:rPr>
        <w:t xml:space="preserve"> Experience in M.S. Navision (ERP)</w:t>
      </w:r>
    </w:p>
    <w:p w:rsidR="002826A6" w:rsidRDefault="002826A6" w:rsidP="00893C28">
      <w:pPr>
        <w:pStyle w:val="BodyText"/>
        <w:spacing w:line="18" w:lineRule="atLeast"/>
      </w:pPr>
    </w:p>
    <w:tbl>
      <w:tblPr>
        <w:tblpPr w:leftFromText="180" w:rightFromText="180" w:vertAnchor="text" w:horzAnchor="page" w:tblpX="1585"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628"/>
      </w:tblGrid>
      <w:tr w:rsidR="00893C28" w:rsidTr="008104E8">
        <w:trPr>
          <w:trHeight w:val="360"/>
        </w:trPr>
        <w:tc>
          <w:tcPr>
            <w:tcW w:w="2628" w:type="dxa"/>
            <w:shd w:val="clear" w:color="auto" w:fill="F3F3F3"/>
          </w:tcPr>
          <w:p w:rsidR="00893C28" w:rsidRPr="005C57B3" w:rsidRDefault="007F39B6" w:rsidP="008104E8">
            <w:pPr>
              <w:pStyle w:val="BodyText"/>
              <w:spacing w:line="18" w:lineRule="atLeast"/>
            </w:pPr>
            <w:r>
              <w:lastRenderedPageBreak/>
              <w:t xml:space="preserve"> </w:t>
            </w:r>
            <w:r w:rsidR="00893C28">
              <w:t>June</w:t>
            </w:r>
            <w:r w:rsidR="00893C28" w:rsidRPr="005C57B3">
              <w:t>-200</w:t>
            </w:r>
            <w:r w:rsidR="00893C28">
              <w:t>5</w:t>
            </w:r>
            <w:r w:rsidR="00893C28" w:rsidRPr="005C57B3">
              <w:t>-May,2007</w:t>
            </w:r>
          </w:p>
        </w:tc>
      </w:tr>
    </w:tbl>
    <w:p w:rsidR="00893C28" w:rsidRDefault="00893C28" w:rsidP="00893C28">
      <w:pPr>
        <w:tabs>
          <w:tab w:val="left" w:pos="4260"/>
          <w:tab w:val="left" w:pos="4828"/>
        </w:tabs>
        <w:ind w:left="720" w:hanging="720"/>
        <w:rPr>
          <w:rFonts w:ascii="Tahoma" w:hAnsi="Tahoma"/>
        </w:rPr>
      </w:pPr>
    </w:p>
    <w:p w:rsidR="00893C28" w:rsidRDefault="00893C28" w:rsidP="00893C28">
      <w:pPr>
        <w:pStyle w:val="BodyText"/>
        <w:tabs>
          <w:tab w:val="left" w:pos="2160"/>
        </w:tabs>
        <w:spacing w:line="18" w:lineRule="atLeast"/>
        <w:rPr>
          <w:b/>
          <w:bCs/>
        </w:rPr>
      </w:pPr>
    </w:p>
    <w:p w:rsidR="00893C28" w:rsidRDefault="00893C28" w:rsidP="00893C28">
      <w:pPr>
        <w:pStyle w:val="BodyText"/>
        <w:tabs>
          <w:tab w:val="left" w:pos="2160"/>
        </w:tabs>
        <w:spacing w:line="18" w:lineRule="atLeast"/>
      </w:pPr>
      <w:r>
        <w:rPr>
          <w:b/>
          <w:bCs/>
        </w:rPr>
        <w:t>Designation</w:t>
      </w:r>
      <w:r>
        <w:rPr>
          <w:b/>
          <w:bCs/>
        </w:rPr>
        <w:tab/>
      </w:r>
      <w:r>
        <w:rPr>
          <w:b/>
          <w:bCs/>
        </w:rPr>
        <w:tab/>
        <w:t>: SENIOR ACCOUNTANT</w:t>
      </w:r>
    </w:p>
    <w:p w:rsidR="00893C28" w:rsidRPr="005C57B3" w:rsidRDefault="00893C28" w:rsidP="00893C28">
      <w:pPr>
        <w:shd w:val="clear" w:color="auto" w:fill="FFFFFF" w:themeFill="background1"/>
        <w:tabs>
          <w:tab w:val="left" w:pos="4260"/>
          <w:tab w:val="left" w:pos="4828"/>
        </w:tabs>
        <w:rPr>
          <w:rFonts w:ascii="Tahoma" w:hAnsi="Tahoma"/>
          <w:b/>
          <w:u w:val="single"/>
        </w:rPr>
      </w:pPr>
      <w:r>
        <w:rPr>
          <w:b/>
          <w:bCs/>
        </w:rPr>
        <w:t xml:space="preserve">Organization                          : </w:t>
      </w:r>
      <w:r w:rsidRPr="006F242B">
        <w:rPr>
          <w:rFonts w:ascii="Tahoma" w:hAnsi="Tahoma"/>
          <w:b/>
          <w:u w:val="single"/>
          <w:shd w:val="clear" w:color="auto" w:fill="FFFFFF" w:themeFill="background1"/>
        </w:rPr>
        <w:t>M/s. Swift Freight International (Logistics and</w:t>
      </w:r>
      <w:r w:rsidRPr="005C57B3">
        <w:rPr>
          <w:rFonts w:ascii="Tahoma" w:hAnsi="Tahoma"/>
          <w:b/>
          <w:u w:val="single"/>
          <w:shd w:val="clear" w:color="auto" w:fill="FFCC99"/>
        </w:rPr>
        <w:t xml:space="preserve"> </w:t>
      </w:r>
    </w:p>
    <w:p w:rsidR="00893C28" w:rsidRDefault="00893C28" w:rsidP="00893C28">
      <w:pPr>
        <w:pStyle w:val="BodyText"/>
        <w:shd w:val="clear" w:color="auto" w:fill="FFFFFF" w:themeFill="background1"/>
        <w:spacing w:line="18" w:lineRule="atLeast"/>
        <w:rPr>
          <w:b/>
          <w:bCs/>
        </w:rPr>
      </w:pPr>
      <w:r w:rsidRPr="005C57B3">
        <w:rPr>
          <w:b/>
          <w:bCs/>
        </w:rPr>
        <w:t xml:space="preserve">                                                   </w:t>
      </w:r>
      <w:r w:rsidRPr="006F242B">
        <w:rPr>
          <w:rFonts w:ascii="Tahoma" w:hAnsi="Tahoma"/>
          <w:b/>
          <w:u w:val="single"/>
          <w:shd w:val="clear" w:color="auto" w:fill="FFFFFF" w:themeFill="background1"/>
        </w:rPr>
        <w:t>Freight forwarding co), Dubai.</w:t>
      </w:r>
    </w:p>
    <w:p w:rsidR="00893C28" w:rsidRDefault="00893C28" w:rsidP="00893C28">
      <w:pPr>
        <w:pStyle w:val="BodyText"/>
        <w:spacing w:line="18" w:lineRule="atLeast"/>
        <w:ind w:left="2880"/>
      </w:pPr>
      <w:r>
        <w:t>(It is one of the leading logi</w:t>
      </w:r>
      <w:r w:rsidR="008313F1">
        <w:t>stics and supply chain companies</w:t>
      </w:r>
      <w:r>
        <w:t xml:space="preserve"> in U.A.E.)</w:t>
      </w:r>
    </w:p>
    <w:p w:rsidR="00893C28" w:rsidRPr="004A6E3C" w:rsidRDefault="00893C28" w:rsidP="00893C28">
      <w:pPr>
        <w:pStyle w:val="BodyText"/>
        <w:spacing w:line="18" w:lineRule="atLeast"/>
        <w:rPr>
          <w:rStyle w:val="Strong"/>
        </w:rPr>
      </w:pPr>
      <w:r>
        <w:rPr>
          <w:b/>
          <w:bCs/>
        </w:rPr>
        <w:t>Reporting to</w:t>
      </w:r>
      <w:r>
        <w:rPr>
          <w:b/>
          <w:bCs/>
        </w:rPr>
        <w:tab/>
      </w:r>
      <w:r>
        <w:tab/>
      </w:r>
      <w:r>
        <w:tab/>
      </w:r>
      <w:r>
        <w:rPr>
          <w:b/>
          <w:bCs/>
        </w:rPr>
        <w:t xml:space="preserve">: </w:t>
      </w:r>
      <w:r>
        <w:rPr>
          <w:bCs/>
        </w:rPr>
        <w:t>Accounts Manager.</w:t>
      </w:r>
    </w:p>
    <w:tbl>
      <w:tblPr>
        <w:tblpPr w:leftFromText="180" w:rightFromText="180" w:vertAnchor="text" w:horzAnchor="page" w:tblpX="190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2448"/>
      </w:tblGrid>
      <w:tr w:rsidR="00893C28" w:rsidTr="008104E8">
        <w:trPr>
          <w:trHeight w:val="360"/>
        </w:trPr>
        <w:tc>
          <w:tcPr>
            <w:tcW w:w="2448" w:type="dxa"/>
            <w:shd w:val="clear" w:color="auto" w:fill="F3F3F3"/>
          </w:tcPr>
          <w:p w:rsidR="00893C28" w:rsidRDefault="00893C28" w:rsidP="008104E8">
            <w:pPr>
              <w:pStyle w:val="BodyText"/>
              <w:spacing w:line="18" w:lineRule="atLeast"/>
            </w:pPr>
            <w:r>
              <w:t>April.2002-June 2005</w:t>
            </w:r>
          </w:p>
        </w:tc>
      </w:tr>
    </w:tbl>
    <w:p w:rsidR="00893C28" w:rsidRDefault="00893C28" w:rsidP="00893C28">
      <w:pPr>
        <w:pStyle w:val="BodyText"/>
        <w:spacing w:line="18" w:lineRule="atLeast"/>
        <w:rPr>
          <w:b/>
          <w:bCs/>
        </w:rPr>
      </w:pPr>
    </w:p>
    <w:p w:rsidR="00893C28" w:rsidRDefault="00893C28" w:rsidP="00893C28">
      <w:pPr>
        <w:pStyle w:val="BodyText"/>
        <w:spacing w:line="18" w:lineRule="atLeast"/>
        <w:rPr>
          <w:b/>
          <w:bCs/>
        </w:rPr>
      </w:pPr>
    </w:p>
    <w:p w:rsidR="00893C28" w:rsidRDefault="00893C28" w:rsidP="00893C28">
      <w:pPr>
        <w:pStyle w:val="BodyText"/>
        <w:spacing w:line="18" w:lineRule="atLeast"/>
      </w:pPr>
      <w:r>
        <w:rPr>
          <w:b/>
          <w:bCs/>
        </w:rPr>
        <w:t>Designation</w:t>
      </w:r>
      <w:r>
        <w:rPr>
          <w:b/>
          <w:bCs/>
        </w:rPr>
        <w:tab/>
      </w:r>
      <w:r>
        <w:rPr>
          <w:b/>
          <w:bCs/>
        </w:rPr>
        <w:tab/>
      </w:r>
      <w:r>
        <w:rPr>
          <w:b/>
          <w:bCs/>
        </w:rPr>
        <w:tab/>
        <w:t>: Accounts Manager.</w:t>
      </w:r>
    </w:p>
    <w:p w:rsidR="00893C28" w:rsidRPr="00F13F90" w:rsidRDefault="00893C28" w:rsidP="00893C28">
      <w:pPr>
        <w:pStyle w:val="Heading2"/>
        <w:rPr>
          <w:sz w:val="22"/>
          <w:szCs w:val="22"/>
        </w:rPr>
      </w:pPr>
      <w:r w:rsidRPr="00F13F90">
        <w:rPr>
          <w:sz w:val="22"/>
          <w:szCs w:val="22"/>
        </w:rPr>
        <w:t>Organi</w:t>
      </w:r>
      <w:r>
        <w:rPr>
          <w:sz w:val="22"/>
          <w:szCs w:val="22"/>
        </w:rPr>
        <w:t xml:space="preserve">sation      </w:t>
      </w:r>
      <w:r w:rsidRPr="00F13F90">
        <w:rPr>
          <w:sz w:val="22"/>
          <w:szCs w:val="22"/>
        </w:rPr>
        <w:t xml:space="preserve">        </w:t>
      </w:r>
      <w:r>
        <w:rPr>
          <w:sz w:val="22"/>
          <w:szCs w:val="22"/>
        </w:rPr>
        <w:tab/>
        <w:t xml:space="preserve">          </w:t>
      </w:r>
      <w:r w:rsidRPr="00F13F90">
        <w:rPr>
          <w:sz w:val="22"/>
          <w:szCs w:val="22"/>
        </w:rPr>
        <w:t xml:space="preserve">   : M/s. AQUA HYGIENE PVT LTD BANDRA (E), MUMBAI, INDIA</w:t>
      </w:r>
    </w:p>
    <w:p w:rsidR="007D63FC" w:rsidRDefault="00893C28" w:rsidP="00893C28">
      <w:pPr>
        <w:pStyle w:val="BodyText"/>
        <w:spacing w:line="18" w:lineRule="atLeast"/>
        <w:rPr>
          <w:b/>
          <w:bCs/>
        </w:rPr>
      </w:pPr>
      <w:r>
        <w:rPr>
          <w:b/>
          <w:bCs/>
        </w:rPr>
        <w:t>Reporting to</w:t>
      </w:r>
      <w:r>
        <w:rPr>
          <w:b/>
          <w:bCs/>
        </w:rPr>
        <w:tab/>
      </w:r>
      <w:r>
        <w:tab/>
        <w:t xml:space="preserve">            </w:t>
      </w:r>
      <w:r>
        <w:rPr>
          <w:b/>
          <w:bCs/>
        </w:rPr>
        <w:t>: Managing Director.</w:t>
      </w:r>
    </w:p>
    <w:tbl>
      <w:tblPr>
        <w:tblStyle w:val="TableGrid"/>
        <w:tblW w:w="0" w:type="auto"/>
        <w:tblInd w:w="40" w:type="dxa"/>
        <w:tblLook w:val="04A0" w:firstRow="1" w:lastRow="0" w:firstColumn="1" w:lastColumn="0" w:noHBand="0" w:noVBand="1"/>
      </w:tblPr>
      <w:tblGrid>
        <w:gridCol w:w="9350"/>
      </w:tblGrid>
      <w:tr w:rsidR="007D63FC" w:rsidRPr="007D63FC" w:rsidTr="008313F1">
        <w:tc>
          <w:tcPr>
            <w:tcW w:w="9350" w:type="dxa"/>
            <w:shd w:val="clear" w:color="auto" w:fill="E7E6E6" w:themeFill="background2"/>
          </w:tcPr>
          <w:p w:rsidR="007D63FC" w:rsidRPr="007D63FC" w:rsidRDefault="007D63FC" w:rsidP="008104E8">
            <w:pPr>
              <w:widowControl w:val="0"/>
              <w:autoSpaceDE w:val="0"/>
              <w:autoSpaceDN w:val="0"/>
              <w:adjustRightInd w:val="0"/>
              <w:spacing w:line="239" w:lineRule="auto"/>
            </w:pPr>
            <w:r w:rsidRPr="007D63FC">
              <w:rPr>
                <w:rFonts w:ascii="Calibri" w:hAnsi="Calibri" w:cs="Calibri"/>
                <w:b/>
                <w:bCs/>
              </w:rPr>
              <w:t>AREAS OF EXPERTISE</w:t>
            </w:r>
          </w:p>
        </w:tc>
      </w:tr>
    </w:tbl>
    <w:p w:rsidR="007167D3" w:rsidRPr="007167D3" w:rsidRDefault="007167D3" w:rsidP="007167D3">
      <w:pPr>
        <w:widowControl w:val="0"/>
        <w:overflowPunct w:val="0"/>
        <w:autoSpaceDE w:val="0"/>
        <w:autoSpaceDN w:val="0"/>
        <w:adjustRightInd w:val="0"/>
        <w:spacing w:line="185" w:lineRule="auto"/>
        <w:ind w:right="140"/>
        <w:jc w:val="both"/>
        <w:rPr>
          <w:rFonts w:ascii="Wingdings" w:hAnsi="Wingdings" w:cs="Wingdings"/>
          <w:vertAlign w:val="superscript"/>
        </w:rPr>
      </w:pPr>
    </w:p>
    <w:p w:rsidR="007D63FC" w:rsidRPr="008104E8" w:rsidRDefault="007D63FC" w:rsidP="007D63FC">
      <w:pPr>
        <w:widowControl w:val="0"/>
        <w:numPr>
          <w:ilvl w:val="0"/>
          <w:numId w:val="5"/>
        </w:numPr>
        <w:tabs>
          <w:tab w:val="clear" w:pos="720"/>
          <w:tab w:val="num" w:pos="500"/>
        </w:tabs>
        <w:overflowPunct w:val="0"/>
        <w:autoSpaceDE w:val="0"/>
        <w:autoSpaceDN w:val="0"/>
        <w:adjustRightInd w:val="0"/>
        <w:spacing w:line="185" w:lineRule="auto"/>
        <w:ind w:left="500" w:right="140" w:hanging="363"/>
        <w:jc w:val="both"/>
        <w:rPr>
          <w:rFonts w:ascii="Wingdings" w:hAnsi="Wingdings" w:cs="Wingdings"/>
          <w:vertAlign w:val="superscript"/>
        </w:rPr>
      </w:pPr>
      <w:r w:rsidRPr="00EB0936">
        <w:rPr>
          <w:rFonts w:ascii="Calibri" w:hAnsi="Calibri" w:cs="Calibri"/>
        </w:rPr>
        <w:t xml:space="preserve">Handle complete books of accounts independently up to completion with zero error tolerance including books of transaction, cash, stock, production, AP/ AR, reconciliations, petty cash / credit control, invoicing, general ledger, journal, accruals, payroll administration, fixed asset management and other related jobs. </w:t>
      </w:r>
    </w:p>
    <w:p w:rsidR="008104E8" w:rsidRPr="00EB0936" w:rsidRDefault="008104E8" w:rsidP="008104E8">
      <w:pPr>
        <w:widowControl w:val="0"/>
        <w:tabs>
          <w:tab w:val="num" w:pos="500"/>
        </w:tabs>
        <w:overflowPunct w:val="0"/>
        <w:autoSpaceDE w:val="0"/>
        <w:autoSpaceDN w:val="0"/>
        <w:adjustRightInd w:val="0"/>
        <w:spacing w:line="185" w:lineRule="auto"/>
        <w:ind w:left="137" w:right="140"/>
        <w:jc w:val="both"/>
        <w:rPr>
          <w:rFonts w:ascii="Wingdings" w:hAnsi="Wingdings" w:cs="Wingdings"/>
          <w:vertAlign w:val="superscript"/>
        </w:rPr>
      </w:pPr>
    </w:p>
    <w:p w:rsidR="007D63FC" w:rsidRPr="00EB0936" w:rsidRDefault="007D63FC" w:rsidP="007D63FC">
      <w:pPr>
        <w:widowControl w:val="0"/>
        <w:numPr>
          <w:ilvl w:val="0"/>
          <w:numId w:val="5"/>
        </w:numPr>
        <w:tabs>
          <w:tab w:val="clear" w:pos="720"/>
          <w:tab w:val="num" w:pos="500"/>
        </w:tabs>
        <w:overflowPunct w:val="0"/>
        <w:autoSpaceDE w:val="0"/>
        <w:autoSpaceDN w:val="0"/>
        <w:adjustRightInd w:val="0"/>
        <w:spacing w:line="182" w:lineRule="auto"/>
        <w:ind w:left="500" w:hanging="363"/>
        <w:jc w:val="both"/>
        <w:rPr>
          <w:rFonts w:ascii="Wingdings" w:hAnsi="Wingdings" w:cs="Wingdings"/>
          <w:vertAlign w:val="superscript"/>
        </w:rPr>
      </w:pPr>
      <w:r w:rsidRPr="00EB0936">
        <w:rPr>
          <w:rFonts w:ascii="Calibri" w:hAnsi="Calibri" w:cs="Calibri"/>
        </w:rPr>
        <w:t xml:space="preserve">Manage reconciliations and collections of due account receivable on regular basis including follow-ups. </w:t>
      </w:r>
    </w:p>
    <w:p w:rsidR="007D63FC" w:rsidRPr="00EB0936" w:rsidRDefault="007D63FC" w:rsidP="007D63FC">
      <w:pPr>
        <w:widowControl w:val="0"/>
        <w:autoSpaceDE w:val="0"/>
        <w:autoSpaceDN w:val="0"/>
        <w:adjustRightInd w:val="0"/>
        <w:spacing w:line="68" w:lineRule="exact"/>
        <w:rPr>
          <w:rFonts w:ascii="Wingdings" w:hAnsi="Wingdings" w:cs="Wingdings"/>
          <w:vertAlign w:val="superscript"/>
        </w:rPr>
      </w:pPr>
    </w:p>
    <w:p w:rsidR="007D63FC" w:rsidRPr="00EB0936" w:rsidRDefault="007D63FC" w:rsidP="007D63FC">
      <w:pPr>
        <w:widowControl w:val="0"/>
        <w:numPr>
          <w:ilvl w:val="0"/>
          <w:numId w:val="5"/>
        </w:numPr>
        <w:tabs>
          <w:tab w:val="clear" w:pos="720"/>
          <w:tab w:val="num" w:pos="500"/>
        </w:tabs>
        <w:overflowPunct w:val="0"/>
        <w:autoSpaceDE w:val="0"/>
        <w:autoSpaceDN w:val="0"/>
        <w:adjustRightInd w:val="0"/>
        <w:spacing w:line="184" w:lineRule="auto"/>
        <w:ind w:left="500" w:hanging="363"/>
        <w:jc w:val="both"/>
        <w:rPr>
          <w:rFonts w:ascii="Wingdings" w:hAnsi="Wingdings" w:cs="Wingdings"/>
          <w:vertAlign w:val="superscript"/>
        </w:rPr>
      </w:pPr>
      <w:r w:rsidRPr="00EB0936">
        <w:rPr>
          <w:rFonts w:ascii="Calibri" w:hAnsi="Calibri" w:cs="Calibri"/>
        </w:rPr>
        <w:t xml:space="preserve">Monitor daily bank balances through internet banking and prepare daily bank position. </w:t>
      </w:r>
    </w:p>
    <w:p w:rsidR="007D63FC" w:rsidRPr="00EB0936" w:rsidRDefault="007D63FC" w:rsidP="007D63FC">
      <w:pPr>
        <w:widowControl w:val="0"/>
        <w:autoSpaceDE w:val="0"/>
        <w:autoSpaceDN w:val="0"/>
        <w:adjustRightInd w:val="0"/>
        <w:spacing w:line="66" w:lineRule="exact"/>
        <w:rPr>
          <w:rFonts w:ascii="Wingdings" w:hAnsi="Wingdings" w:cs="Wingdings"/>
          <w:vertAlign w:val="superscript"/>
        </w:rPr>
      </w:pPr>
    </w:p>
    <w:p w:rsidR="007D63FC" w:rsidRPr="00EB0936" w:rsidRDefault="007D63FC" w:rsidP="007D63FC">
      <w:pPr>
        <w:widowControl w:val="0"/>
        <w:numPr>
          <w:ilvl w:val="0"/>
          <w:numId w:val="5"/>
        </w:numPr>
        <w:tabs>
          <w:tab w:val="clear" w:pos="720"/>
          <w:tab w:val="num" w:pos="500"/>
        </w:tabs>
        <w:overflowPunct w:val="0"/>
        <w:autoSpaceDE w:val="0"/>
        <w:autoSpaceDN w:val="0"/>
        <w:adjustRightInd w:val="0"/>
        <w:spacing w:line="182" w:lineRule="auto"/>
        <w:ind w:left="500" w:right="140" w:hanging="363"/>
        <w:jc w:val="both"/>
        <w:rPr>
          <w:rFonts w:ascii="Wingdings" w:hAnsi="Wingdings" w:cs="Wingdings"/>
          <w:vertAlign w:val="superscript"/>
        </w:rPr>
      </w:pPr>
      <w:r w:rsidRPr="00EB0936">
        <w:rPr>
          <w:rFonts w:ascii="Calibri" w:hAnsi="Calibri" w:cs="Calibri"/>
        </w:rPr>
        <w:t xml:space="preserve">Oversee inflow / outflow of funds whilst taking adequate measures to ensure optimum utilization of available funds towards accomplishment of organizational objectives. </w:t>
      </w:r>
    </w:p>
    <w:p w:rsidR="007D63FC" w:rsidRPr="00EB0936" w:rsidRDefault="007D63FC" w:rsidP="007D63FC">
      <w:pPr>
        <w:widowControl w:val="0"/>
        <w:numPr>
          <w:ilvl w:val="0"/>
          <w:numId w:val="5"/>
        </w:numPr>
        <w:tabs>
          <w:tab w:val="clear" w:pos="720"/>
          <w:tab w:val="num" w:pos="500"/>
        </w:tabs>
        <w:overflowPunct w:val="0"/>
        <w:autoSpaceDE w:val="0"/>
        <w:autoSpaceDN w:val="0"/>
        <w:adjustRightInd w:val="0"/>
        <w:spacing w:line="184" w:lineRule="auto"/>
        <w:ind w:left="500" w:hanging="363"/>
        <w:jc w:val="both"/>
        <w:rPr>
          <w:rFonts w:ascii="Wingdings" w:hAnsi="Wingdings" w:cs="Wingdings"/>
          <w:vertAlign w:val="superscript"/>
        </w:rPr>
      </w:pPr>
      <w:r w:rsidRPr="00EB0936">
        <w:rPr>
          <w:rFonts w:ascii="Calibri" w:hAnsi="Calibri" w:cs="Calibri"/>
        </w:rPr>
        <w:t xml:space="preserve">Monitor general ledgers accounts and its supporting transaction documents. </w:t>
      </w:r>
    </w:p>
    <w:p w:rsidR="007D63FC" w:rsidRPr="00EB0936" w:rsidRDefault="007D63FC" w:rsidP="007D63FC">
      <w:pPr>
        <w:widowControl w:val="0"/>
        <w:autoSpaceDE w:val="0"/>
        <w:autoSpaceDN w:val="0"/>
        <w:adjustRightInd w:val="0"/>
        <w:spacing w:line="66" w:lineRule="exact"/>
        <w:rPr>
          <w:rFonts w:ascii="Wingdings" w:hAnsi="Wingdings" w:cs="Wingdings"/>
          <w:vertAlign w:val="superscript"/>
        </w:rPr>
      </w:pPr>
    </w:p>
    <w:p w:rsidR="007D63FC" w:rsidRPr="00001A49" w:rsidRDefault="007D63FC" w:rsidP="007D63FC">
      <w:pPr>
        <w:widowControl w:val="0"/>
        <w:numPr>
          <w:ilvl w:val="0"/>
          <w:numId w:val="5"/>
        </w:numPr>
        <w:tabs>
          <w:tab w:val="clear" w:pos="720"/>
          <w:tab w:val="num" w:pos="500"/>
        </w:tabs>
        <w:overflowPunct w:val="0"/>
        <w:autoSpaceDE w:val="0"/>
        <w:autoSpaceDN w:val="0"/>
        <w:adjustRightInd w:val="0"/>
        <w:ind w:left="500" w:right="140" w:hanging="363"/>
        <w:jc w:val="both"/>
        <w:rPr>
          <w:rFonts w:ascii="Wingdings" w:hAnsi="Wingdings" w:cs="Wingdings"/>
          <w:vertAlign w:val="superscript"/>
        </w:rPr>
      </w:pPr>
      <w:r w:rsidRPr="00001A49">
        <w:rPr>
          <w:rFonts w:ascii="Calibri" w:hAnsi="Calibri" w:cs="Calibri"/>
        </w:rPr>
        <w:t xml:space="preserve">Manage month-end closing cycle as well as maintenance of all accounting ledgers including monthly review of all account reconciliations and journal entries. </w:t>
      </w:r>
    </w:p>
    <w:p w:rsidR="007D63FC" w:rsidRDefault="008104E8" w:rsidP="008104E8">
      <w:pPr>
        <w:widowControl w:val="0"/>
        <w:overflowPunct w:val="0"/>
        <w:autoSpaceDE w:val="0"/>
        <w:autoSpaceDN w:val="0"/>
        <w:adjustRightInd w:val="0"/>
        <w:spacing w:line="184" w:lineRule="auto"/>
        <w:jc w:val="both"/>
        <w:rPr>
          <w:rFonts w:ascii="Calibri" w:hAnsi="Calibri" w:cs="Calibri"/>
        </w:rPr>
      </w:pPr>
      <w:r>
        <w:rPr>
          <w:rFonts w:ascii="Calibri" w:hAnsi="Calibri" w:cs="Calibri"/>
        </w:rPr>
        <w:t xml:space="preserve">     </w:t>
      </w:r>
      <w:r w:rsidR="007D63FC">
        <w:rPr>
          <w:rFonts w:ascii="Calibri" w:hAnsi="Calibri" w:cs="Calibri"/>
        </w:rPr>
        <w:t xml:space="preserve">    </w:t>
      </w:r>
      <w:r w:rsidR="007D63FC" w:rsidRPr="00EB0936">
        <w:rPr>
          <w:rFonts w:ascii="Calibri" w:hAnsi="Calibri" w:cs="Calibri"/>
        </w:rPr>
        <w:t>Report suspicious debtors, write-offs; establish and monitor credit limit.</w:t>
      </w:r>
    </w:p>
    <w:p w:rsidR="007D63FC" w:rsidRPr="00EB0936" w:rsidRDefault="007D63FC" w:rsidP="007D63FC">
      <w:pPr>
        <w:widowControl w:val="0"/>
        <w:numPr>
          <w:ilvl w:val="0"/>
          <w:numId w:val="6"/>
        </w:numPr>
        <w:tabs>
          <w:tab w:val="clear" w:pos="720"/>
          <w:tab w:val="num" w:pos="469"/>
        </w:tabs>
        <w:overflowPunct w:val="0"/>
        <w:autoSpaceDE w:val="0"/>
        <w:autoSpaceDN w:val="0"/>
        <w:adjustRightInd w:val="0"/>
        <w:ind w:left="469" w:right="120" w:hanging="363"/>
        <w:jc w:val="both"/>
        <w:rPr>
          <w:rFonts w:ascii="Wingdings" w:hAnsi="Wingdings" w:cs="Wingdings"/>
          <w:vertAlign w:val="superscript"/>
        </w:rPr>
      </w:pPr>
      <w:r w:rsidRPr="00EB0936">
        <w:rPr>
          <w:rFonts w:ascii="Calibri" w:hAnsi="Calibri" w:cs="Calibri"/>
        </w:rPr>
        <w:t xml:space="preserve">Generate all financial reports including P / L Account, Balance Sheet, Cash Flow statement as well as year-end reports to keep track of financial performance. </w:t>
      </w:r>
    </w:p>
    <w:p w:rsidR="007D63FC" w:rsidRPr="00EB0936" w:rsidRDefault="007D63FC" w:rsidP="007D63FC">
      <w:pPr>
        <w:widowControl w:val="0"/>
        <w:autoSpaceDE w:val="0"/>
        <w:autoSpaceDN w:val="0"/>
        <w:adjustRightInd w:val="0"/>
        <w:spacing w:line="33"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2" w:lineRule="auto"/>
        <w:ind w:left="469" w:hanging="363"/>
        <w:jc w:val="both"/>
        <w:rPr>
          <w:rFonts w:ascii="Wingdings" w:hAnsi="Wingdings" w:cs="Wingdings"/>
          <w:vertAlign w:val="superscript"/>
        </w:rPr>
      </w:pPr>
      <w:r w:rsidRPr="00EB0936">
        <w:rPr>
          <w:rFonts w:ascii="Calibri" w:hAnsi="Calibri" w:cs="Calibri"/>
        </w:rPr>
        <w:t xml:space="preserve">Direct physical inventory process and identify warehouse layout improvement following financial ledgers hence increase efficiency. </w:t>
      </w:r>
    </w:p>
    <w:p w:rsidR="007D63FC" w:rsidRPr="00EB0936" w:rsidRDefault="007D63FC" w:rsidP="007D63FC">
      <w:pPr>
        <w:widowControl w:val="0"/>
        <w:autoSpaceDE w:val="0"/>
        <w:autoSpaceDN w:val="0"/>
        <w:adjustRightInd w:val="0"/>
        <w:spacing w:line="68"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Implement and set up inventory supplies for automatic re-order point. </w:t>
      </w:r>
    </w:p>
    <w:p w:rsidR="007D63FC" w:rsidRPr="00EB0936" w:rsidRDefault="007D63FC" w:rsidP="007D63FC">
      <w:pPr>
        <w:widowControl w:val="0"/>
        <w:autoSpaceDE w:val="0"/>
        <w:autoSpaceDN w:val="0"/>
        <w:adjustRightInd w:val="0"/>
        <w:spacing w:line="66"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Prepare employee’s monthly salary payment file &amp; transfer letter to bank as per Wage Protection System (WPS). </w:t>
      </w:r>
    </w:p>
    <w:p w:rsidR="007D63FC" w:rsidRPr="00EB0936" w:rsidRDefault="007D63FC" w:rsidP="007D63FC">
      <w:pPr>
        <w:widowControl w:val="0"/>
        <w:autoSpaceDE w:val="0"/>
        <w:autoSpaceDN w:val="0"/>
        <w:adjustRightInd w:val="0"/>
        <w:spacing w:line="68"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Capable to delegate and supervise various accounting works assigned to staff. </w:t>
      </w:r>
    </w:p>
    <w:p w:rsidR="007D63FC" w:rsidRPr="00EB0936" w:rsidRDefault="007D63FC" w:rsidP="007D63FC">
      <w:pPr>
        <w:widowControl w:val="0"/>
        <w:autoSpaceDE w:val="0"/>
        <w:autoSpaceDN w:val="0"/>
        <w:adjustRightInd w:val="0"/>
        <w:spacing w:line="66"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Provide necessary guidance and instructions to meet deadlines as well as achieve needed result. </w:t>
      </w:r>
    </w:p>
    <w:p w:rsidR="007D63FC" w:rsidRPr="00EB0936" w:rsidRDefault="007D63FC" w:rsidP="007D63FC">
      <w:pPr>
        <w:widowControl w:val="0"/>
        <w:autoSpaceDE w:val="0"/>
        <w:autoSpaceDN w:val="0"/>
        <w:adjustRightInd w:val="0"/>
        <w:spacing w:line="68"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Present analytical view on cost control, determine deviations and suggest improvements. </w:t>
      </w:r>
    </w:p>
    <w:p w:rsidR="007D63FC" w:rsidRPr="00EB0936" w:rsidRDefault="007D63FC" w:rsidP="007D63FC">
      <w:pPr>
        <w:widowControl w:val="0"/>
        <w:autoSpaceDE w:val="0"/>
        <w:autoSpaceDN w:val="0"/>
        <w:adjustRightInd w:val="0"/>
        <w:spacing w:line="68" w:lineRule="exact"/>
        <w:rPr>
          <w:rFonts w:ascii="Wingdings" w:hAnsi="Wingdings" w:cs="Wingdings"/>
          <w:vertAlign w:val="superscript"/>
        </w:rPr>
      </w:pPr>
    </w:p>
    <w:p w:rsidR="007D63FC" w:rsidRPr="00EB0936" w:rsidRDefault="007D63FC" w:rsidP="007D63FC">
      <w:pPr>
        <w:widowControl w:val="0"/>
        <w:numPr>
          <w:ilvl w:val="0"/>
          <w:numId w:val="6"/>
        </w:numPr>
        <w:tabs>
          <w:tab w:val="clear" w:pos="720"/>
          <w:tab w:val="num" w:pos="469"/>
        </w:tabs>
        <w:overflowPunct w:val="0"/>
        <w:autoSpaceDE w:val="0"/>
        <w:autoSpaceDN w:val="0"/>
        <w:adjustRightInd w:val="0"/>
        <w:spacing w:line="184" w:lineRule="auto"/>
        <w:ind w:left="469" w:hanging="363"/>
        <w:jc w:val="both"/>
        <w:rPr>
          <w:rFonts w:ascii="Wingdings" w:hAnsi="Wingdings" w:cs="Wingdings"/>
          <w:vertAlign w:val="superscript"/>
        </w:rPr>
      </w:pPr>
      <w:r w:rsidRPr="00EB0936">
        <w:rPr>
          <w:rFonts w:ascii="Calibri" w:hAnsi="Calibri" w:cs="Calibri"/>
        </w:rPr>
        <w:t xml:space="preserve">Streamline process / procedures to attain greater efficiency in workflow and deliverables. </w:t>
      </w:r>
    </w:p>
    <w:p w:rsidR="007D63FC" w:rsidRPr="00EB0936" w:rsidRDefault="007D63FC" w:rsidP="007D63FC">
      <w:pPr>
        <w:widowControl w:val="0"/>
        <w:autoSpaceDE w:val="0"/>
        <w:autoSpaceDN w:val="0"/>
        <w:adjustRightInd w:val="0"/>
        <w:spacing w:line="66" w:lineRule="exact"/>
        <w:rPr>
          <w:rFonts w:ascii="Wingdings" w:hAnsi="Wingdings" w:cs="Wingdings"/>
          <w:vertAlign w:val="superscript"/>
        </w:rPr>
      </w:pPr>
    </w:p>
    <w:p w:rsidR="007D63FC" w:rsidRPr="0075212C" w:rsidRDefault="007D63FC" w:rsidP="007D63FC">
      <w:pPr>
        <w:widowControl w:val="0"/>
        <w:overflowPunct w:val="0"/>
        <w:autoSpaceDE w:val="0"/>
        <w:autoSpaceDN w:val="0"/>
        <w:adjustRightInd w:val="0"/>
        <w:spacing w:line="184" w:lineRule="auto"/>
        <w:ind w:left="269"/>
        <w:jc w:val="both"/>
        <w:rPr>
          <w:rFonts w:ascii="Wingdings" w:hAnsi="Wingdings" w:cs="Wingdings"/>
          <w:vertAlign w:val="superscript"/>
        </w:rPr>
      </w:pPr>
      <w:r w:rsidRPr="00EB0936">
        <w:rPr>
          <w:rFonts w:ascii="Calibri" w:hAnsi="Calibri" w:cs="Calibri"/>
        </w:rPr>
        <w:t>Liaise with auditors and conduct various audit procedures such as AR/AP confirmation, materiality determination, inquiries and analytical procedures.</w:t>
      </w:r>
    </w:p>
    <w:p w:rsidR="007D63FC" w:rsidRPr="0075212C" w:rsidRDefault="007D63FC" w:rsidP="007D63FC">
      <w:pPr>
        <w:widowControl w:val="0"/>
        <w:autoSpaceDE w:val="0"/>
        <w:autoSpaceDN w:val="0"/>
        <w:adjustRightInd w:val="0"/>
        <w:spacing w:line="49" w:lineRule="exact"/>
      </w:pPr>
    </w:p>
    <w:p w:rsidR="00893C28" w:rsidRDefault="00893C28" w:rsidP="00893C28">
      <w:pPr>
        <w:pStyle w:val="BodyText"/>
        <w:spacing w:line="18" w:lineRule="atLeast"/>
        <w:rPr>
          <w:rFonts w:ascii="Tahoma" w:hAnsi="Tahoma"/>
          <w:b/>
          <w:u w:val="single"/>
        </w:rPr>
      </w:pPr>
      <w:r w:rsidRPr="005C57B3">
        <w:rPr>
          <w:rFonts w:ascii="Tahoma" w:hAnsi="Tahoma"/>
          <w:b/>
        </w:rPr>
        <w:t xml:space="preserve">                            </w:t>
      </w:r>
      <w:r>
        <w:rPr>
          <w:rFonts w:ascii="Tahoma" w:hAnsi="Tahoma"/>
          <w:b/>
        </w:rPr>
        <w:t xml:space="preserve">  </w:t>
      </w:r>
    </w:p>
    <w:p w:rsidR="00893C28" w:rsidRDefault="00893C28" w:rsidP="00893C28">
      <w:pPr>
        <w:pStyle w:val="BodyTextIndent2"/>
        <w:spacing w:line="18" w:lineRule="atLeast"/>
        <w:ind w:left="2880" w:hanging="2880"/>
        <w:jc w:val="both"/>
        <w:rPr>
          <w:b/>
          <w:bCs/>
        </w:rPr>
      </w:pPr>
    </w:p>
    <w:tbl>
      <w:tblPr>
        <w:tblpPr w:leftFromText="180" w:rightFromText="180" w:vertAnchor="text" w:horzAnchor="margin" w:tblpX="108" w:tblpY="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000" w:firstRow="0" w:lastRow="0" w:firstColumn="0" w:lastColumn="0" w:noHBand="0" w:noVBand="0"/>
      </w:tblPr>
      <w:tblGrid>
        <w:gridCol w:w="8820"/>
      </w:tblGrid>
      <w:tr w:rsidR="00893C28" w:rsidTr="008104E8">
        <w:trPr>
          <w:trHeight w:val="333"/>
        </w:trPr>
        <w:tc>
          <w:tcPr>
            <w:tcW w:w="8820" w:type="dxa"/>
            <w:shd w:val="clear" w:color="auto" w:fill="E6E6E6"/>
          </w:tcPr>
          <w:p w:rsidR="00893C28" w:rsidRDefault="00893C28" w:rsidP="008104E8">
            <w:pPr>
              <w:pStyle w:val="BodyText"/>
              <w:spacing w:line="18" w:lineRule="atLeast"/>
              <w:rPr>
                <w:b/>
                <w:bCs/>
              </w:rPr>
            </w:pPr>
            <w:r>
              <w:rPr>
                <w:b/>
                <w:bCs/>
              </w:rPr>
              <w:t>Personal Particulars</w:t>
            </w:r>
          </w:p>
        </w:tc>
      </w:tr>
    </w:tbl>
    <w:p w:rsidR="00893C28" w:rsidRDefault="00893C28" w:rsidP="00893C28">
      <w:pPr>
        <w:pStyle w:val="NoSpacing"/>
        <w:rPr>
          <w:b/>
          <w:bCs/>
        </w:rPr>
      </w:pPr>
      <w:r>
        <w:t>Nationality</w:t>
      </w:r>
      <w:r>
        <w:tab/>
      </w:r>
      <w:r>
        <w:tab/>
        <w:t xml:space="preserve">Indian </w:t>
      </w:r>
    </w:p>
    <w:p w:rsidR="00893C28" w:rsidRDefault="00893C28" w:rsidP="00893C28">
      <w:pPr>
        <w:pStyle w:val="NoSpacing"/>
      </w:pPr>
      <w:r>
        <w:lastRenderedPageBreak/>
        <w:t>Date of Birth</w:t>
      </w:r>
      <w:r>
        <w:tab/>
      </w:r>
      <w:r>
        <w:tab/>
        <w:t>1</w:t>
      </w:r>
      <w:r>
        <w:rPr>
          <w:vertAlign w:val="superscript"/>
        </w:rPr>
        <w:t>st</w:t>
      </w:r>
      <w:r>
        <w:t xml:space="preserve"> May 1977</w:t>
      </w:r>
    </w:p>
    <w:p w:rsidR="00893C28" w:rsidRDefault="00893C28" w:rsidP="00893C28">
      <w:pPr>
        <w:pStyle w:val="NoSpacing"/>
      </w:pPr>
      <w:r>
        <w:t>Marital Status</w:t>
      </w:r>
      <w:r>
        <w:tab/>
      </w:r>
      <w:r>
        <w:tab/>
        <w:t>Married</w:t>
      </w:r>
    </w:p>
    <w:p w:rsidR="00893C28" w:rsidRDefault="00893C28" w:rsidP="00893C28">
      <w:pPr>
        <w:pStyle w:val="NoSpacing"/>
      </w:pPr>
      <w:r>
        <w:t>Passport Number</w:t>
      </w:r>
      <w:r>
        <w:tab/>
        <w:t>G-2144277</w:t>
      </w:r>
    </w:p>
    <w:p w:rsidR="00893C28" w:rsidRDefault="00893C28" w:rsidP="00893C28">
      <w:pPr>
        <w:pStyle w:val="NoSpacing"/>
      </w:pPr>
      <w:r>
        <w:t>Visa Status</w:t>
      </w:r>
      <w:r>
        <w:tab/>
        <w:t xml:space="preserve">              Visit </w:t>
      </w:r>
      <w:r>
        <w:tab/>
      </w:r>
      <w:r>
        <w:tab/>
      </w:r>
      <w:r>
        <w:tab/>
      </w:r>
      <w:r>
        <w:tab/>
      </w:r>
    </w:p>
    <w:tbl>
      <w:tblPr>
        <w:tblpPr w:leftFromText="180" w:rightFromText="180" w:vertAnchor="text" w:horzAnchor="margin" w:tblpX="108" w:tblpY="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000" w:firstRow="0" w:lastRow="0" w:firstColumn="0" w:lastColumn="0" w:noHBand="0" w:noVBand="0"/>
      </w:tblPr>
      <w:tblGrid>
        <w:gridCol w:w="8820"/>
      </w:tblGrid>
      <w:tr w:rsidR="00893C28" w:rsidTr="008104E8">
        <w:trPr>
          <w:trHeight w:val="333"/>
        </w:trPr>
        <w:tc>
          <w:tcPr>
            <w:tcW w:w="8820" w:type="dxa"/>
            <w:shd w:val="clear" w:color="auto" w:fill="E6E6E6"/>
          </w:tcPr>
          <w:p w:rsidR="00893C28" w:rsidRDefault="00893C28" w:rsidP="008104E8">
            <w:pPr>
              <w:pStyle w:val="BodyText"/>
              <w:spacing w:line="18" w:lineRule="atLeast"/>
              <w:rPr>
                <w:b/>
                <w:bCs/>
              </w:rPr>
            </w:pPr>
            <w:r>
              <w:rPr>
                <w:b/>
                <w:bCs/>
              </w:rPr>
              <w:t>Additional Skills</w:t>
            </w:r>
          </w:p>
        </w:tc>
      </w:tr>
    </w:tbl>
    <w:p w:rsidR="00893C28" w:rsidRDefault="00893C28" w:rsidP="00893C28">
      <w:pPr>
        <w:pStyle w:val="Title"/>
        <w:spacing w:line="18" w:lineRule="atLeast"/>
        <w:jc w:val="left"/>
      </w:pPr>
    </w:p>
    <w:p w:rsidR="00893C28" w:rsidRDefault="00893C28" w:rsidP="00893C28">
      <w:pPr>
        <w:pStyle w:val="Title"/>
        <w:spacing w:line="18" w:lineRule="atLeast"/>
        <w:ind w:left="2880" w:hanging="2880"/>
        <w:jc w:val="both"/>
        <w:rPr>
          <w:b w:val="0"/>
          <w:bCs w:val="0"/>
          <w:u w:val="none"/>
        </w:rPr>
      </w:pPr>
      <w:r>
        <w:rPr>
          <w:b w:val="0"/>
          <w:bCs w:val="0"/>
          <w:u w:val="none"/>
        </w:rPr>
        <w:t>Computer</w:t>
      </w:r>
      <w:r>
        <w:rPr>
          <w:b w:val="0"/>
          <w:bCs w:val="0"/>
          <w:u w:val="none"/>
        </w:rPr>
        <w:tab/>
        <w:t xml:space="preserve">: Full-fledged computer knowledge, in various operating </w:t>
      </w:r>
    </w:p>
    <w:p w:rsidR="00893C28" w:rsidRDefault="00893C28" w:rsidP="00893C28">
      <w:pPr>
        <w:pStyle w:val="Title"/>
        <w:spacing w:line="18" w:lineRule="atLeast"/>
        <w:ind w:left="2880" w:hanging="2880"/>
        <w:jc w:val="both"/>
        <w:rPr>
          <w:b w:val="0"/>
          <w:bCs w:val="0"/>
          <w:u w:val="none"/>
        </w:rPr>
      </w:pPr>
      <w:r>
        <w:rPr>
          <w:b w:val="0"/>
          <w:bCs w:val="0"/>
          <w:u w:val="none"/>
        </w:rPr>
        <w:t xml:space="preserve">                                                  systems and Accounting software, like Tally</w:t>
      </w:r>
      <w:r w:rsidR="00217545">
        <w:rPr>
          <w:b w:val="0"/>
          <w:bCs w:val="0"/>
          <w:u w:val="none"/>
        </w:rPr>
        <w:t>, Cargomate</w:t>
      </w:r>
      <w:r>
        <w:rPr>
          <w:b w:val="0"/>
          <w:bCs w:val="0"/>
          <w:u w:val="none"/>
        </w:rPr>
        <w:t xml:space="preserve">, </w:t>
      </w:r>
    </w:p>
    <w:p w:rsidR="00893C28" w:rsidRDefault="00893C28" w:rsidP="00893C28">
      <w:pPr>
        <w:pStyle w:val="Title"/>
        <w:spacing w:line="18" w:lineRule="atLeast"/>
        <w:ind w:left="2880" w:hanging="2880"/>
        <w:jc w:val="both"/>
        <w:rPr>
          <w:b w:val="0"/>
          <w:bCs w:val="0"/>
          <w:u w:val="none"/>
        </w:rPr>
      </w:pPr>
      <w:r>
        <w:rPr>
          <w:b w:val="0"/>
          <w:bCs w:val="0"/>
          <w:u w:val="none"/>
        </w:rPr>
        <w:t xml:space="preserve">                                                  Microsoft Great Plains, Microsoft Navision etc</w:t>
      </w:r>
    </w:p>
    <w:p w:rsidR="00893C28" w:rsidRDefault="00893C28" w:rsidP="00893C28">
      <w:pPr>
        <w:pStyle w:val="Title"/>
        <w:spacing w:line="18" w:lineRule="atLeast"/>
        <w:jc w:val="left"/>
        <w:rPr>
          <w:b w:val="0"/>
          <w:bCs w:val="0"/>
          <w:u w:val="none"/>
        </w:rPr>
      </w:pPr>
      <w:r>
        <w:rPr>
          <w:b w:val="0"/>
          <w:bCs w:val="0"/>
          <w:u w:val="none"/>
        </w:rPr>
        <w:t>Language</w:t>
      </w:r>
      <w:r>
        <w:rPr>
          <w:b w:val="0"/>
          <w:bCs w:val="0"/>
          <w:u w:val="none"/>
        </w:rPr>
        <w:tab/>
      </w:r>
      <w:r>
        <w:rPr>
          <w:b w:val="0"/>
          <w:bCs w:val="0"/>
          <w:u w:val="none"/>
        </w:rPr>
        <w:tab/>
      </w:r>
      <w:r>
        <w:rPr>
          <w:b w:val="0"/>
          <w:bCs w:val="0"/>
          <w:u w:val="none"/>
        </w:rPr>
        <w:tab/>
        <w:t>: English, Hindi, Malayalam, Tamil.</w:t>
      </w:r>
      <w:r>
        <w:rPr>
          <w:b w:val="0"/>
          <w:bCs w:val="0"/>
          <w:u w:val="none"/>
        </w:rPr>
        <w:tab/>
      </w:r>
    </w:p>
    <w:tbl>
      <w:tblPr>
        <w:tblpPr w:leftFromText="180" w:rightFromText="180" w:vertAnchor="text" w:horzAnchor="margin" w:tblpX="108" w:tblpY="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000" w:firstRow="0" w:lastRow="0" w:firstColumn="0" w:lastColumn="0" w:noHBand="0" w:noVBand="0"/>
      </w:tblPr>
      <w:tblGrid>
        <w:gridCol w:w="8820"/>
      </w:tblGrid>
      <w:tr w:rsidR="00893C28" w:rsidTr="008104E8">
        <w:trPr>
          <w:trHeight w:val="333"/>
        </w:trPr>
        <w:tc>
          <w:tcPr>
            <w:tcW w:w="8820" w:type="dxa"/>
            <w:shd w:val="clear" w:color="auto" w:fill="E6E6E6"/>
          </w:tcPr>
          <w:p w:rsidR="00893C28" w:rsidRDefault="00893C28" w:rsidP="008104E8">
            <w:pPr>
              <w:pStyle w:val="Heading2"/>
              <w:rPr>
                <w:b w:val="0"/>
                <w:bCs w:val="0"/>
              </w:rPr>
            </w:pPr>
            <w:r w:rsidRPr="00DC6AE7">
              <w:t>Declaration:</w:t>
            </w:r>
          </w:p>
        </w:tc>
      </w:tr>
    </w:tbl>
    <w:p w:rsidR="00893C28" w:rsidRPr="00F202BC" w:rsidRDefault="00893C28" w:rsidP="00893C28">
      <w:pPr>
        <w:pStyle w:val="Heading2"/>
        <w:rPr>
          <w:i/>
          <w:iCs/>
          <w:sz w:val="22"/>
          <w:szCs w:val="22"/>
        </w:rPr>
      </w:pPr>
    </w:p>
    <w:p w:rsidR="008F4E2E" w:rsidRDefault="007D63FC">
      <w:r>
        <w:t>I hereby declaring all the testimonials above furnished are best of my knowledge and belief.</w:t>
      </w:r>
    </w:p>
    <w:p w:rsidR="007D63FC" w:rsidRDefault="007D63FC"/>
    <w:sectPr w:rsidR="007D63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39" w:rsidRDefault="00050939" w:rsidP="00CA2E3F">
      <w:r>
        <w:separator/>
      </w:r>
    </w:p>
  </w:endnote>
  <w:endnote w:type="continuationSeparator" w:id="0">
    <w:p w:rsidR="00050939" w:rsidRDefault="00050939" w:rsidP="00CA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39" w:rsidRDefault="00050939" w:rsidP="00CA2E3F">
      <w:r>
        <w:separator/>
      </w:r>
    </w:p>
  </w:footnote>
  <w:footnote w:type="continuationSeparator" w:id="0">
    <w:p w:rsidR="00050939" w:rsidRDefault="00050939" w:rsidP="00CA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3F" w:rsidRDefault="00CA2E3F">
    <w:pPr>
      <w:pStyle w:val="Header"/>
    </w:pPr>
  </w:p>
  <w:p w:rsidR="00CA2E3F" w:rsidRDefault="00CA2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235888"/>
    <w:multiLevelType w:val="hybridMultilevel"/>
    <w:tmpl w:val="EFD2F520"/>
    <w:lvl w:ilvl="0" w:tplc="0409000D">
      <w:start w:val="1"/>
      <w:numFmt w:val="bullet"/>
      <w:lvlText w:val=""/>
      <w:lvlJc w:val="left"/>
      <w:pPr>
        <w:tabs>
          <w:tab w:val="num" w:pos="4140"/>
        </w:tabs>
        <w:ind w:left="4140" w:hanging="360"/>
      </w:pPr>
      <w:rPr>
        <w:rFonts w:ascii="Wingdings" w:hAnsi="Wingdings" w:hint="default"/>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3">
    <w:nsid w:val="1EDD4EC6"/>
    <w:multiLevelType w:val="hybridMultilevel"/>
    <w:tmpl w:val="B2A882EE"/>
    <w:lvl w:ilvl="0" w:tplc="0409000D">
      <w:start w:val="1"/>
      <w:numFmt w:val="bullet"/>
      <w:lvlText w:val=""/>
      <w:lvlJc w:val="left"/>
      <w:pPr>
        <w:tabs>
          <w:tab w:val="num" w:pos="4140"/>
        </w:tabs>
        <w:ind w:left="4140" w:hanging="360"/>
      </w:pPr>
      <w:rPr>
        <w:rFonts w:ascii="Wingdings" w:hAnsi="Wingdings" w:hint="default"/>
      </w:rPr>
    </w:lvl>
    <w:lvl w:ilvl="1" w:tplc="04090003" w:tentative="1">
      <w:start w:val="1"/>
      <w:numFmt w:val="bullet"/>
      <w:lvlText w:val="o"/>
      <w:lvlJc w:val="left"/>
      <w:pPr>
        <w:tabs>
          <w:tab w:val="num" w:pos="4860"/>
        </w:tabs>
        <w:ind w:left="4860" w:hanging="360"/>
      </w:pPr>
      <w:rPr>
        <w:rFonts w:ascii="Courier New" w:hAnsi="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4">
    <w:nsid w:val="53524279"/>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54E92513"/>
    <w:multiLevelType w:val="hybridMultilevel"/>
    <w:tmpl w:val="5FE2BEBC"/>
    <w:lvl w:ilvl="0" w:tplc="0409000B">
      <w:start w:val="1"/>
      <w:numFmt w:val="bullet"/>
      <w:lvlText w:val=""/>
      <w:lvlJc w:val="left"/>
      <w:pPr>
        <w:tabs>
          <w:tab w:val="num" w:pos="4140"/>
        </w:tabs>
        <w:ind w:left="4140" w:hanging="360"/>
      </w:pPr>
      <w:rPr>
        <w:rFonts w:ascii="Wingdings" w:hAnsi="Wingdings" w:hint="default"/>
      </w:rPr>
    </w:lvl>
    <w:lvl w:ilvl="1" w:tplc="A9B27FF8">
      <w:numFmt w:val="bullet"/>
      <w:lvlText w:val=""/>
      <w:lvlJc w:val="left"/>
      <w:pPr>
        <w:tabs>
          <w:tab w:val="num" w:pos="4860"/>
        </w:tabs>
        <w:ind w:left="4860" w:hanging="360"/>
      </w:pPr>
      <w:rPr>
        <w:rFonts w:ascii="Symbol" w:eastAsia="Times New Roman" w:hAnsi="Symbol" w:cs="Times New Roman"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28"/>
    <w:rsid w:val="00050939"/>
    <w:rsid w:val="00134DA8"/>
    <w:rsid w:val="00164452"/>
    <w:rsid w:val="001B5A56"/>
    <w:rsid w:val="00217545"/>
    <w:rsid w:val="002826A6"/>
    <w:rsid w:val="002F6208"/>
    <w:rsid w:val="00412054"/>
    <w:rsid w:val="00617C4A"/>
    <w:rsid w:val="00685072"/>
    <w:rsid w:val="007167D3"/>
    <w:rsid w:val="007D63FC"/>
    <w:rsid w:val="007F39B6"/>
    <w:rsid w:val="008104E8"/>
    <w:rsid w:val="008106A1"/>
    <w:rsid w:val="008313F1"/>
    <w:rsid w:val="00893C28"/>
    <w:rsid w:val="008A6519"/>
    <w:rsid w:val="008F4E2E"/>
    <w:rsid w:val="00993B30"/>
    <w:rsid w:val="00AB2F3B"/>
    <w:rsid w:val="00CA2E3F"/>
    <w:rsid w:val="00D64C1C"/>
    <w:rsid w:val="00E8065C"/>
    <w:rsid w:val="00ED1E0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3C28"/>
    <w:pPr>
      <w:keepNext/>
      <w:ind w:right="-16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C28"/>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893C28"/>
    <w:pPr>
      <w:ind w:left="4320" w:firstLine="720"/>
    </w:pPr>
    <w:rPr>
      <w:lang w:val="en-GB"/>
    </w:rPr>
  </w:style>
  <w:style w:type="character" w:customStyle="1" w:styleId="BodyTextIndent2Char">
    <w:name w:val="Body Text Indent 2 Char"/>
    <w:basedOn w:val="DefaultParagraphFont"/>
    <w:link w:val="BodyTextIndent2"/>
    <w:rsid w:val="00893C28"/>
    <w:rPr>
      <w:rFonts w:ascii="Times New Roman" w:eastAsia="Times New Roman" w:hAnsi="Times New Roman" w:cs="Times New Roman"/>
      <w:sz w:val="24"/>
      <w:szCs w:val="24"/>
      <w:lang w:val="en-GB"/>
    </w:rPr>
  </w:style>
  <w:style w:type="paragraph" w:styleId="Title">
    <w:name w:val="Title"/>
    <w:basedOn w:val="Normal"/>
    <w:link w:val="TitleChar"/>
    <w:qFormat/>
    <w:rsid w:val="00893C28"/>
    <w:pPr>
      <w:jc w:val="center"/>
    </w:pPr>
    <w:rPr>
      <w:b/>
      <w:bCs/>
      <w:u w:val="single"/>
      <w:lang w:val="en-GB"/>
    </w:rPr>
  </w:style>
  <w:style w:type="character" w:customStyle="1" w:styleId="TitleChar">
    <w:name w:val="Title Char"/>
    <w:basedOn w:val="DefaultParagraphFont"/>
    <w:link w:val="Title"/>
    <w:rsid w:val="00893C28"/>
    <w:rPr>
      <w:rFonts w:ascii="Times New Roman" w:eastAsia="Times New Roman" w:hAnsi="Times New Roman" w:cs="Times New Roman"/>
      <w:b/>
      <w:bCs/>
      <w:sz w:val="24"/>
      <w:szCs w:val="24"/>
      <w:u w:val="single"/>
      <w:lang w:val="en-GB"/>
    </w:rPr>
  </w:style>
  <w:style w:type="paragraph" w:styleId="BodyText">
    <w:name w:val="Body Text"/>
    <w:basedOn w:val="Normal"/>
    <w:link w:val="BodyTextChar"/>
    <w:rsid w:val="00893C28"/>
    <w:pPr>
      <w:jc w:val="both"/>
    </w:pPr>
    <w:rPr>
      <w:lang w:val="en-GB"/>
    </w:rPr>
  </w:style>
  <w:style w:type="character" w:customStyle="1" w:styleId="BodyTextChar">
    <w:name w:val="Body Text Char"/>
    <w:basedOn w:val="DefaultParagraphFont"/>
    <w:link w:val="BodyText"/>
    <w:rsid w:val="00893C28"/>
    <w:rPr>
      <w:rFonts w:ascii="Times New Roman" w:eastAsia="Times New Roman" w:hAnsi="Times New Roman" w:cs="Times New Roman"/>
      <w:sz w:val="24"/>
      <w:szCs w:val="24"/>
      <w:lang w:val="en-GB"/>
    </w:rPr>
  </w:style>
  <w:style w:type="paragraph" w:styleId="BodyText3">
    <w:name w:val="Body Text 3"/>
    <w:basedOn w:val="Normal"/>
    <w:link w:val="BodyText3Char"/>
    <w:rsid w:val="00893C28"/>
    <w:pPr>
      <w:tabs>
        <w:tab w:val="left" w:pos="0"/>
      </w:tabs>
      <w:jc w:val="both"/>
    </w:pPr>
    <w:rPr>
      <w:rFonts w:ascii="Arial" w:hAnsi="Arial" w:cs="Arial"/>
      <w:b/>
      <w:bCs/>
      <w:i/>
      <w:iCs/>
      <w:sz w:val="22"/>
      <w:szCs w:val="22"/>
    </w:rPr>
  </w:style>
  <w:style w:type="character" w:customStyle="1" w:styleId="BodyText3Char">
    <w:name w:val="Body Text 3 Char"/>
    <w:basedOn w:val="DefaultParagraphFont"/>
    <w:link w:val="BodyText3"/>
    <w:rsid w:val="00893C28"/>
    <w:rPr>
      <w:rFonts w:ascii="Arial" w:eastAsia="Times New Roman" w:hAnsi="Arial" w:cs="Arial"/>
      <w:b/>
      <w:bCs/>
      <w:i/>
      <w:iCs/>
    </w:rPr>
  </w:style>
  <w:style w:type="paragraph" w:styleId="NoSpacing">
    <w:name w:val="No Spacing"/>
    <w:uiPriority w:val="1"/>
    <w:qFormat/>
    <w:rsid w:val="00893C28"/>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C28"/>
    <w:rPr>
      <w:b/>
      <w:bCs/>
    </w:rPr>
  </w:style>
  <w:style w:type="table" w:styleId="TableGrid">
    <w:name w:val="Table Grid"/>
    <w:basedOn w:val="TableNormal"/>
    <w:uiPriority w:val="39"/>
    <w:rsid w:val="00217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2826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6A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A2E3F"/>
    <w:rPr>
      <w:rFonts w:ascii="Tahoma" w:hAnsi="Tahoma" w:cs="Tahoma"/>
      <w:sz w:val="16"/>
      <w:szCs w:val="16"/>
    </w:rPr>
  </w:style>
  <w:style w:type="character" w:customStyle="1" w:styleId="BalloonTextChar">
    <w:name w:val="Balloon Text Char"/>
    <w:basedOn w:val="DefaultParagraphFont"/>
    <w:link w:val="BalloonText"/>
    <w:uiPriority w:val="99"/>
    <w:semiHidden/>
    <w:rsid w:val="00CA2E3F"/>
    <w:rPr>
      <w:rFonts w:ascii="Tahoma" w:eastAsia="Times New Roman" w:hAnsi="Tahoma" w:cs="Tahoma"/>
      <w:sz w:val="16"/>
      <w:szCs w:val="16"/>
    </w:rPr>
  </w:style>
  <w:style w:type="paragraph" w:styleId="Header">
    <w:name w:val="header"/>
    <w:basedOn w:val="Normal"/>
    <w:link w:val="HeaderChar"/>
    <w:uiPriority w:val="99"/>
    <w:unhideWhenUsed/>
    <w:rsid w:val="00CA2E3F"/>
    <w:pPr>
      <w:tabs>
        <w:tab w:val="center" w:pos="4680"/>
        <w:tab w:val="right" w:pos="9360"/>
      </w:tabs>
    </w:pPr>
  </w:style>
  <w:style w:type="character" w:customStyle="1" w:styleId="HeaderChar">
    <w:name w:val="Header Char"/>
    <w:basedOn w:val="DefaultParagraphFont"/>
    <w:link w:val="Header"/>
    <w:uiPriority w:val="99"/>
    <w:rsid w:val="00CA2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E3F"/>
    <w:pPr>
      <w:tabs>
        <w:tab w:val="center" w:pos="4680"/>
        <w:tab w:val="right" w:pos="9360"/>
      </w:tabs>
    </w:pPr>
  </w:style>
  <w:style w:type="character" w:customStyle="1" w:styleId="FooterChar">
    <w:name w:val="Footer Char"/>
    <w:basedOn w:val="DefaultParagraphFont"/>
    <w:link w:val="Footer"/>
    <w:uiPriority w:val="99"/>
    <w:rsid w:val="00CA2E3F"/>
    <w:rPr>
      <w:rFonts w:ascii="Times New Roman" w:eastAsia="Times New Roman" w:hAnsi="Times New Roman" w:cs="Times New Roman"/>
      <w:sz w:val="24"/>
      <w:szCs w:val="24"/>
    </w:rPr>
  </w:style>
  <w:style w:type="character" w:styleId="Hyperlink">
    <w:name w:val="Hyperlink"/>
    <w:uiPriority w:val="99"/>
    <w:unhideWhenUsed/>
    <w:rsid w:val="00CA2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3C28"/>
    <w:pPr>
      <w:keepNext/>
      <w:ind w:right="-162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C28"/>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893C28"/>
    <w:pPr>
      <w:ind w:left="4320" w:firstLine="720"/>
    </w:pPr>
    <w:rPr>
      <w:lang w:val="en-GB"/>
    </w:rPr>
  </w:style>
  <w:style w:type="character" w:customStyle="1" w:styleId="BodyTextIndent2Char">
    <w:name w:val="Body Text Indent 2 Char"/>
    <w:basedOn w:val="DefaultParagraphFont"/>
    <w:link w:val="BodyTextIndent2"/>
    <w:rsid w:val="00893C28"/>
    <w:rPr>
      <w:rFonts w:ascii="Times New Roman" w:eastAsia="Times New Roman" w:hAnsi="Times New Roman" w:cs="Times New Roman"/>
      <w:sz w:val="24"/>
      <w:szCs w:val="24"/>
      <w:lang w:val="en-GB"/>
    </w:rPr>
  </w:style>
  <w:style w:type="paragraph" w:styleId="Title">
    <w:name w:val="Title"/>
    <w:basedOn w:val="Normal"/>
    <w:link w:val="TitleChar"/>
    <w:qFormat/>
    <w:rsid w:val="00893C28"/>
    <w:pPr>
      <w:jc w:val="center"/>
    </w:pPr>
    <w:rPr>
      <w:b/>
      <w:bCs/>
      <w:u w:val="single"/>
      <w:lang w:val="en-GB"/>
    </w:rPr>
  </w:style>
  <w:style w:type="character" w:customStyle="1" w:styleId="TitleChar">
    <w:name w:val="Title Char"/>
    <w:basedOn w:val="DefaultParagraphFont"/>
    <w:link w:val="Title"/>
    <w:rsid w:val="00893C28"/>
    <w:rPr>
      <w:rFonts w:ascii="Times New Roman" w:eastAsia="Times New Roman" w:hAnsi="Times New Roman" w:cs="Times New Roman"/>
      <w:b/>
      <w:bCs/>
      <w:sz w:val="24"/>
      <w:szCs w:val="24"/>
      <w:u w:val="single"/>
      <w:lang w:val="en-GB"/>
    </w:rPr>
  </w:style>
  <w:style w:type="paragraph" w:styleId="BodyText">
    <w:name w:val="Body Text"/>
    <w:basedOn w:val="Normal"/>
    <w:link w:val="BodyTextChar"/>
    <w:rsid w:val="00893C28"/>
    <w:pPr>
      <w:jc w:val="both"/>
    </w:pPr>
    <w:rPr>
      <w:lang w:val="en-GB"/>
    </w:rPr>
  </w:style>
  <w:style w:type="character" w:customStyle="1" w:styleId="BodyTextChar">
    <w:name w:val="Body Text Char"/>
    <w:basedOn w:val="DefaultParagraphFont"/>
    <w:link w:val="BodyText"/>
    <w:rsid w:val="00893C28"/>
    <w:rPr>
      <w:rFonts w:ascii="Times New Roman" w:eastAsia="Times New Roman" w:hAnsi="Times New Roman" w:cs="Times New Roman"/>
      <w:sz w:val="24"/>
      <w:szCs w:val="24"/>
      <w:lang w:val="en-GB"/>
    </w:rPr>
  </w:style>
  <w:style w:type="paragraph" w:styleId="BodyText3">
    <w:name w:val="Body Text 3"/>
    <w:basedOn w:val="Normal"/>
    <w:link w:val="BodyText3Char"/>
    <w:rsid w:val="00893C28"/>
    <w:pPr>
      <w:tabs>
        <w:tab w:val="left" w:pos="0"/>
      </w:tabs>
      <w:jc w:val="both"/>
    </w:pPr>
    <w:rPr>
      <w:rFonts w:ascii="Arial" w:hAnsi="Arial" w:cs="Arial"/>
      <w:b/>
      <w:bCs/>
      <w:i/>
      <w:iCs/>
      <w:sz w:val="22"/>
      <w:szCs w:val="22"/>
    </w:rPr>
  </w:style>
  <w:style w:type="character" w:customStyle="1" w:styleId="BodyText3Char">
    <w:name w:val="Body Text 3 Char"/>
    <w:basedOn w:val="DefaultParagraphFont"/>
    <w:link w:val="BodyText3"/>
    <w:rsid w:val="00893C28"/>
    <w:rPr>
      <w:rFonts w:ascii="Arial" w:eastAsia="Times New Roman" w:hAnsi="Arial" w:cs="Arial"/>
      <w:b/>
      <w:bCs/>
      <w:i/>
      <w:iCs/>
    </w:rPr>
  </w:style>
  <w:style w:type="paragraph" w:styleId="NoSpacing">
    <w:name w:val="No Spacing"/>
    <w:uiPriority w:val="1"/>
    <w:qFormat/>
    <w:rsid w:val="00893C28"/>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893C28"/>
    <w:rPr>
      <w:b/>
      <w:bCs/>
    </w:rPr>
  </w:style>
  <w:style w:type="table" w:styleId="TableGrid">
    <w:name w:val="Table Grid"/>
    <w:basedOn w:val="TableNormal"/>
    <w:uiPriority w:val="39"/>
    <w:rsid w:val="00217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2826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6A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A2E3F"/>
    <w:rPr>
      <w:rFonts w:ascii="Tahoma" w:hAnsi="Tahoma" w:cs="Tahoma"/>
      <w:sz w:val="16"/>
      <w:szCs w:val="16"/>
    </w:rPr>
  </w:style>
  <w:style w:type="character" w:customStyle="1" w:styleId="BalloonTextChar">
    <w:name w:val="Balloon Text Char"/>
    <w:basedOn w:val="DefaultParagraphFont"/>
    <w:link w:val="BalloonText"/>
    <w:uiPriority w:val="99"/>
    <w:semiHidden/>
    <w:rsid w:val="00CA2E3F"/>
    <w:rPr>
      <w:rFonts w:ascii="Tahoma" w:eastAsia="Times New Roman" w:hAnsi="Tahoma" w:cs="Tahoma"/>
      <w:sz w:val="16"/>
      <w:szCs w:val="16"/>
    </w:rPr>
  </w:style>
  <w:style w:type="paragraph" w:styleId="Header">
    <w:name w:val="header"/>
    <w:basedOn w:val="Normal"/>
    <w:link w:val="HeaderChar"/>
    <w:uiPriority w:val="99"/>
    <w:unhideWhenUsed/>
    <w:rsid w:val="00CA2E3F"/>
    <w:pPr>
      <w:tabs>
        <w:tab w:val="center" w:pos="4680"/>
        <w:tab w:val="right" w:pos="9360"/>
      </w:tabs>
    </w:pPr>
  </w:style>
  <w:style w:type="character" w:customStyle="1" w:styleId="HeaderChar">
    <w:name w:val="Header Char"/>
    <w:basedOn w:val="DefaultParagraphFont"/>
    <w:link w:val="Header"/>
    <w:uiPriority w:val="99"/>
    <w:rsid w:val="00CA2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E3F"/>
    <w:pPr>
      <w:tabs>
        <w:tab w:val="center" w:pos="4680"/>
        <w:tab w:val="right" w:pos="9360"/>
      </w:tabs>
    </w:pPr>
  </w:style>
  <w:style w:type="character" w:customStyle="1" w:styleId="FooterChar">
    <w:name w:val="Footer Char"/>
    <w:basedOn w:val="DefaultParagraphFont"/>
    <w:link w:val="Footer"/>
    <w:uiPriority w:val="99"/>
    <w:rsid w:val="00CA2E3F"/>
    <w:rPr>
      <w:rFonts w:ascii="Times New Roman" w:eastAsia="Times New Roman" w:hAnsi="Times New Roman" w:cs="Times New Roman"/>
      <w:sz w:val="24"/>
      <w:szCs w:val="24"/>
    </w:rPr>
  </w:style>
  <w:style w:type="character" w:styleId="Hyperlink">
    <w:name w:val="Hyperlink"/>
    <w:uiPriority w:val="99"/>
    <w:unhideWhenUsed/>
    <w:rsid w:val="00CA2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Pc6</cp:lastModifiedBy>
  <cp:revision>23</cp:revision>
  <dcterms:created xsi:type="dcterms:W3CDTF">2014-04-05T13:58:00Z</dcterms:created>
  <dcterms:modified xsi:type="dcterms:W3CDTF">2015-06-22T12:58:00Z</dcterms:modified>
</cp:coreProperties>
</file>