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C7B" w:rsidRDefault="00A84C7B" w:rsidP="00A84C7B">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A84C7B">
        <w:t xml:space="preserve"> </w:t>
      </w:r>
      <w:r w:rsidRPr="00A84C7B">
        <w:rPr>
          <w:rFonts w:ascii="Tahoma" w:hAnsi="Tahoma" w:cs="Tahoma"/>
          <w:b/>
          <w:bCs/>
          <w:color w:val="000000"/>
          <w:sz w:val="18"/>
          <w:szCs w:val="18"/>
          <w:lang w:val="en-IN" w:eastAsia="en-IN"/>
        </w:rPr>
        <w:t>1312074</w:t>
      </w:r>
      <w:bookmarkStart w:id="0" w:name="_GoBack"/>
      <w:bookmarkEnd w:id="0"/>
    </w:p>
    <w:p w:rsidR="00A84C7B" w:rsidRDefault="00A84C7B" w:rsidP="00A84C7B">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A84C7B" w:rsidRDefault="00A84C7B" w:rsidP="00A84C7B">
      <w:pPr>
        <w:autoSpaceDE w:val="0"/>
        <w:autoSpaceDN w:val="0"/>
        <w:adjustRightInd w:val="0"/>
        <w:spacing w:after="0" w:line="240" w:lineRule="auto"/>
        <w:ind w:left="1080"/>
        <w:rPr>
          <w:rFonts w:ascii="Tahoma" w:hAnsi="Tahoma" w:cs="Tahoma"/>
          <w:bCs/>
          <w:color w:val="000000"/>
          <w:sz w:val="18"/>
          <w:szCs w:val="18"/>
        </w:rPr>
      </w:pPr>
    </w:p>
    <w:p w:rsidR="00A84C7B" w:rsidRDefault="00A84C7B" w:rsidP="00A84C7B">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A84C7B" w:rsidRDefault="00A84C7B" w:rsidP="00A84C7B">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EF04E2" w:rsidRPr="00212D28" w:rsidRDefault="00A84C7B" w:rsidP="00A84C7B">
      <w:pPr>
        <w:pBdr>
          <w:bottom w:val="single" w:sz="6" w:space="1" w:color="auto"/>
        </w:pBdr>
        <w:spacing w:after="0"/>
        <w:rPr>
          <w:rFonts w:ascii="Book Antiqua" w:hAnsi="Book Antiqua" w:cs="Book Antiqua"/>
          <w:sz w:val="18"/>
          <w:szCs w:val="18"/>
        </w:rPr>
      </w:pPr>
      <w:hyperlink r:id="rId6" w:history="1">
        <w:r>
          <w:rPr>
            <w:rStyle w:val="Hyperlink"/>
            <w:rFonts w:ascii="Tahoma" w:hAnsi="Tahoma" w:cs="Tahoma"/>
            <w:bCs/>
            <w:sz w:val="18"/>
            <w:szCs w:val="18"/>
          </w:rPr>
          <w:t>http://www.gulfjobseeker.com/feedback/submit_fb.php</w:t>
        </w:r>
      </w:hyperlink>
      <w:r w:rsidR="00EF04E2" w:rsidRPr="00D7185A">
        <w:rPr>
          <w:rFonts w:ascii="Book Antiqua" w:hAnsi="Book Antiqua" w:cs="Book Antiqua"/>
          <w:sz w:val="24"/>
          <w:szCs w:val="24"/>
        </w:rPr>
        <w:tab/>
      </w:r>
      <w:r w:rsidR="00EF04E2" w:rsidRPr="00D7185A">
        <w:rPr>
          <w:rFonts w:ascii="Book Antiqua" w:hAnsi="Book Antiqua" w:cs="Book Antiqua"/>
          <w:sz w:val="24"/>
          <w:szCs w:val="24"/>
        </w:rPr>
        <w:tab/>
      </w:r>
      <w:r w:rsidR="00EF04E2" w:rsidRPr="00D7185A">
        <w:rPr>
          <w:rFonts w:ascii="Book Antiqua" w:hAnsi="Book Antiqua" w:cs="Book Antiqua"/>
          <w:sz w:val="24"/>
          <w:szCs w:val="24"/>
        </w:rPr>
        <w:tab/>
      </w:r>
      <w:r w:rsidR="00EF04E2" w:rsidRPr="00D7185A">
        <w:rPr>
          <w:rFonts w:ascii="Book Antiqua" w:hAnsi="Book Antiqua" w:cs="Book Antiqua"/>
          <w:sz w:val="24"/>
          <w:szCs w:val="24"/>
        </w:rPr>
        <w:tab/>
      </w:r>
      <w:r w:rsidR="00EF04E2" w:rsidRPr="00D7185A">
        <w:rPr>
          <w:rFonts w:ascii="Book Antiqua" w:hAnsi="Book Antiqua" w:cs="Book Antiqua"/>
          <w:sz w:val="24"/>
          <w:szCs w:val="24"/>
        </w:rPr>
        <w:tab/>
      </w:r>
      <w:r w:rsidR="00EF04E2" w:rsidRPr="00D7185A">
        <w:rPr>
          <w:rFonts w:ascii="Book Antiqua" w:hAnsi="Book Antiqua" w:cs="Book Antiqua"/>
          <w:sz w:val="24"/>
          <w:szCs w:val="24"/>
        </w:rPr>
        <w:tab/>
      </w:r>
      <w:r w:rsidR="00212D28">
        <w:rPr>
          <w:rFonts w:ascii="Book Antiqua" w:hAnsi="Book Antiqua" w:cs="Book Antiqua"/>
          <w:sz w:val="24"/>
          <w:szCs w:val="24"/>
        </w:rPr>
        <w:t xml:space="preserve">     </w:t>
      </w:r>
    </w:p>
    <w:p w:rsidR="00EF04E2" w:rsidRPr="00D7185A" w:rsidRDefault="00EF04E2" w:rsidP="00D16D1E">
      <w:pPr>
        <w:spacing w:after="0"/>
        <w:rPr>
          <w:rFonts w:ascii="Book Antiqua" w:hAnsi="Book Antiqua" w:cs="Book Antiqua"/>
          <w:sz w:val="28"/>
          <w:szCs w:val="28"/>
        </w:rPr>
      </w:pPr>
    </w:p>
    <w:p w:rsidR="00EF04E2" w:rsidRPr="00D7185A" w:rsidRDefault="00EF04E2" w:rsidP="008316F0">
      <w:pPr>
        <w:autoSpaceDE w:val="0"/>
        <w:autoSpaceDN w:val="0"/>
        <w:adjustRightInd w:val="0"/>
        <w:spacing w:after="0" w:line="240" w:lineRule="auto"/>
        <w:jc w:val="center"/>
        <w:rPr>
          <w:rFonts w:ascii="Book Antiqua" w:hAnsi="Book Antiqua" w:cs="Book Antiqua"/>
          <w:color w:val="000000"/>
          <w:sz w:val="28"/>
          <w:szCs w:val="28"/>
        </w:rPr>
      </w:pPr>
      <w:r w:rsidRPr="00D7185A">
        <w:rPr>
          <w:rFonts w:ascii="Book Antiqua" w:hAnsi="Book Antiqua" w:cs="Book Antiqua"/>
          <w:b/>
          <w:bCs/>
          <w:color w:val="000000"/>
          <w:sz w:val="28"/>
          <w:szCs w:val="28"/>
        </w:rPr>
        <w:t xml:space="preserve">SENIOR SALES EXECUTIVE </w:t>
      </w:r>
    </w:p>
    <w:p w:rsidR="00EF04E2" w:rsidRPr="00D7185A" w:rsidRDefault="00EF04E2" w:rsidP="008316F0">
      <w:pPr>
        <w:spacing w:after="0"/>
        <w:jc w:val="center"/>
        <w:rPr>
          <w:rFonts w:ascii="Book Antiqua" w:hAnsi="Book Antiqua" w:cs="Book Antiqua"/>
          <w:b/>
          <w:bCs/>
          <w:i/>
          <w:iCs/>
          <w:color w:val="000000"/>
          <w:sz w:val="23"/>
          <w:szCs w:val="23"/>
        </w:rPr>
      </w:pPr>
      <w:r w:rsidRPr="00D7185A">
        <w:rPr>
          <w:rFonts w:ascii="Book Antiqua" w:hAnsi="Book Antiqua" w:cs="Book Antiqua"/>
          <w:b/>
          <w:bCs/>
          <w:i/>
          <w:iCs/>
          <w:color w:val="000000"/>
          <w:sz w:val="23"/>
          <w:szCs w:val="23"/>
        </w:rPr>
        <w:t>Business Development / Consultative Sales / Account Management</w:t>
      </w:r>
    </w:p>
    <w:p w:rsidR="00EF04E2" w:rsidRPr="00054865" w:rsidRDefault="00EF04E2" w:rsidP="008316F0">
      <w:pPr>
        <w:spacing w:after="0"/>
        <w:jc w:val="center"/>
        <w:rPr>
          <w:rFonts w:ascii="Book Antiqua" w:hAnsi="Book Antiqua" w:cs="Book Antiqua"/>
          <w:b/>
          <w:bCs/>
          <w:i/>
          <w:iCs/>
          <w:color w:val="000000"/>
          <w:sz w:val="20"/>
          <w:szCs w:val="20"/>
        </w:rPr>
      </w:pPr>
    </w:p>
    <w:p w:rsidR="00EF04E2" w:rsidRPr="00054865" w:rsidRDefault="00EF04E2" w:rsidP="00D7185A">
      <w:pPr>
        <w:spacing w:after="0"/>
        <w:jc w:val="both"/>
        <w:rPr>
          <w:rFonts w:ascii="Book Antiqua" w:hAnsi="Book Antiqua" w:cs="Book Antiqua"/>
          <w:b/>
          <w:bCs/>
          <w:i/>
          <w:iCs/>
          <w:color w:val="000000"/>
          <w:sz w:val="20"/>
          <w:szCs w:val="20"/>
        </w:rPr>
      </w:pPr>
      <w:r w:rsidRPr="00054865">
        <w:rPr>
          <w:rFonts w:ascii="Book Antiqua" w:hAnsi="Book Antiqua" w:cs="Book Antiqua"/>
          <w:color w:val="000000"/>
          <w:sz w:val="20"/>
          <w:szCs w:val="20"/>
        </w:rPr>
        <w:t xml:space="preserve">Dynamic sales executive with more than 6-years track record of surpassing multimillion-peso sales quotas within highly competitive markets. Exceptional communicator with a consultative sales style, Top 1000 corporations account management skills, exceptional problem-solving abilities, and a keen client needs assessment aptitude. Aggressively identify opportunities, develop focus, and provide tactical business solutions. </w:t>
      </w:r>
      <w:r w:rsidRPr="00054865">
        <w:rPr>
          <w:rFonts w:ascii="Book Antiqua" w:hAnsi="Book Antiqua" w:cs="Book Antiqua"/>
          <w:b/>
          <w:bCs/>
          <w:i/>
          <w:iCs/>
          <w:color w:val="000000"/>
          <w:sz w:val="20"/>
          <w:szCs w:val="20"/>
        </w:rPr>
        <w:t>Core professional competencies include:</w:t>
      </w:r>
    </w:p>
    <w:p w:rsidR="00EF04E2" w:rsidRPr="00054865" w:rsidRDefault="00EF04E2" w:rsidP="008316F0">
      <w:pPr>
        <w:spacing w:after="0"/>
        <w:rPr>
          <w:rFonts w:ascii="Book Antiqua" w:hAnsi="Book Antiqua" w:cs="Book Antiqua"/>
          <w:b/>
          <w:bCs/>
          <w:i/>
          <w:iCs/>
          <w:color w:val="000000"/>
          <w:sz w:val="20"/>
          <w:szCs w:val="20"/>
        </w:rPr>
      </w:pPr>
    </w:p>
    <w:p w:rsidR="00EF04E2" w:rsidRPr="00054865" w:rsidRDefault="00EF04E2" w:rsidP="008316F0">
      <w:pPr>
        <w:pStyle w:val="Default"/>
        <w:rPr>
          <w:sz w:val="20"/>
          <w:szCs w:val="20"/>
        </w:rPr>
      </w:pPr>
      <w:r w:rsidRPr="00054865">
        <w:rPr>
          <w:b/>
          <w:bCs/>
          <w:i/>
          <w:iCs/>
          <w:sz w:val="20"/>
          <w:szCs w:val="20"/>
        </w:rPr>
        <w:t>●</w:t>
      </w:r>
      <w:r w:rsidRPr="00054865">
        <w:rPr>
          <w:color w:val="auto"/>
          <w:sz w:val="20"/>
          <w:szCs w:val="20"/>
        </w:rPr>
        <w:t xml:space="preserve"> </w:t>
      </w:r>
      <w:r w:rsidRPr="00054865">
        <w:rPr>
          <w:sz w:val="20"/>
          <w:szCs w:val="20"/>
        </w:rPr>
        <w:t>Strategic Sales &amp; Marketing Campaigns</w:t>
      </w:r>
      <w:r w:rsidRPr="00054865">
        <w:rPr>
          <w:sz w:val="20"/>
          <w:szCs w:val="20"/>
        </w:rPr>
        <w:tab/>
      </w:r>
      <w:r>
        <w:rPr>
          <w:sz w:val="20"/>
          <w:szCs w:val="20"/>
        </w:rPr>
        <w:t xml:space="preserve"> </w:t>
      </w:r>
      <w:r w:rsidRPr="00054865">
        <w:rPr>
          <w:b/>
          <w:bCs/>
          <w:i/>
          <w:iCs/>
          <w:sz w:val="20"/>
          <w:szCs w:val="20"/>
        </w:rPr>
        <w:t xml:space="preserve">● </w:t>
      </w:r>
      <w:r w:rsidRPr="00054865">
        <w:rPr>
          <w:sz w:val="20"/>
          <w:szCs w:val="20"/>
        </w:rPr>
        <w:t>Executive Presentation &amp; Negotiations</w:t>
      </w:r>
    </w:p>
    <w:p w:rsidR="00EF04E2" w:rsidRPr="00054865" w:rsidRDefault="00EF04E2" w:rsidP="008316F0">
      <w:pPr>
        <w:pStyle w:val="Default"/>
        <w:rPr>
          <w:sz w:val="20"/>
          <w:szCs w:val="20"/>
        </w:rPr>
      </w:pPr>
      <w:r w:rsidRPr="00054865">
        <w:rPr>
          <w:b/>
          <w:bCs/>
          <w:i/>
          <w:iCs/>
          <w:sz w:val="20"/>
          <w:szCs w:val="20"/>
        </w:rPr>
        <w:t>●</w:t>
      </w:r>
      <w:r w:rsidRPr="00054865">
        <w:rPr>
          <w:sz w:val="20"/>
          <w:szCs w:val="20"/>
        </w:rPr>
        <w:t xml:space="preserve"> Budgeting, Forecasting, &amp; Planning </w:t>
      </w:r>
      <w:r w:rsidRPr="00054865">
        <w:rPr>
          <w:sz w:val="20"/>
          <w:szCs w:val="20"/>
        </w:rPr>
        <w:tab/>
      </w:r>
      <w:r w:rsidRPr="00054865">
        <w:rPr>
          <w:sz w:val="20"/>
          <w:szCs w:val="20"/>
        </w:rPr>
        <w:tab/>
        <w:t xml:space="preserve"> </w:t>
      </w:r>
      <w:r w:rsidRPr="00054865">
        <w:rPr>
          <w:b/>
          <w:bCs/>
          <w:i/>
          <w:iCs/>
          <w:sz w:val="20"/>
          <w:szCs w:val="20"/>
        </w:rPr>
        <w:t xml:space="preserve">● </w:t>
      </w:r>
      <w:r w:rsidRPr="00054865">
        <w:rPr>
          <w:sz w:val="20"/>
          <w:szCs w:val="20"/>
        </w:rPr>
        <w:t>Prospecting &amp; Lead Generation</w:t>
      </w:r>
    </w:p>
    <w:p w:rsidR="00EF04E2" w:rsidRPr="00054865" w:rsidRDefault="00EF04E2" w:rsidP="008316F0">
      <w:pPr>
        <w:pStyle w:val="Default"/>
        <w:rPr>
          <w:sz w:val="20"/>
          <w:szCs w:val="20"/>
        </w:rPr>
      </w:pPr>
      <w:r w:rsidRPr="00054865">
        <w:rPr>
          <w:b/>
          <w:bCs/>
          <w:i/>
          <w:iCs/>
          <w:sz w:val="20"/>
          <w:szCs w:val="20"/>
        </w:rPr>
        <w:t xml:space="preserve">● </w:t>
      </w:r>
      <w:r w:rsidRPr="00054865">
        <w:rPr>
          <w:sz w:val="20"/>
          <w:szCs w:val="20"/>
        </w:rPr>
        <w:t xml:space="preserve">Key Account Acquisition &amp; Retention </w:t>
      </w:r>
      <w:r w:rsidRPr="00054865">
        <w:rPr>
          <w:sz w:val="20"/>
          <w:szCs w:val="20"/>
        </w:rPr>
        <w:tab/>
      </w:r>
      <w:r w:rsidRPr="00054865">
        <w:rPr>
          <w:sz w:val="20"/>
          <w:szCs w:val="20"/>
        </w:rPr>
        <w:tab/>
        <w:t xml:space="preserve"> </w:t>
      </w:r>
      <w:r w:rsidRPr="00054865">
        <w:rPr>
          <w:b/>
          <w:bCs/>
          <w:i/>
          <w:iCs/>
          <w:sz w:val="20"/>
          <w:szCs w:val="20"/>
        </w:rPr>
        <w:t xml:space="preserve">● </w:t>
      </w:r>
      <w:r w:rsidRPr="00054865">
        <w:rPr>
          <w:sz w:val="20"/>
          <w:szCs w:val="20"/>
        </w:rPr>
        <w:t>Cross-Functional Leadership</w:t>
      </w:r>
    </w:p>
    <w:p w:rsidR="00EF04E2" w:rsidRPr="00054865" w:rsidRDefault="00EF04E2" w:rsidP="004C558A">
      <w:pPr>
        <w:pStyle w:val="Default"/>
        <w:rPr>
          <w:sz w:val="20"/>
          <w:szCs w:val="20"/>
        </w:rPr>
      </w:pPr>
      <w:r w:rsidRPr="00054865">
        <w:rPr>
          <w:b/>
          <w:bCs/>
          <w:i/>
          <w:iCs/>
          <w:sz w:val="20"/>
          <w:szCs w:val="20"/>
        </w:rPr>
        <w:t xml:space="preserve">● </w:t>
      </w:r>
      <w:r w:rsidRPr="00054865">
        <w:rPr>
          <w:sz w:val="20"/>
          <w:szCs w:val="20"/>
        </w:rPr>
        <w:t xml:space="preserve">Staff Development &amp; Management </w:t>
      </w:r>
      <w:r w:rsidRPr="00054865">
        <w:rPr>
          <w:sz w:val="20"/>
          <w:szCs w:val="20"/>
        </w:rPr>
        <w:tab/>
      </w:r>
      <w:r w:rsidRPr="00054865">
        <w:rPr>
          <w:sz w:val="20"/>
          <w:szCs w:val="20"/>
        </w:rPr>
        <w:tab/>
        <w:t xml:space="preserve"> </w:t>
      </w:r>
      <w:r w:rsidRPr="00054865">
        <w:rPr>
          <w:b/>
          <w:bCs/>
          <w:i/>
          <w:iCs/>
          <w:sz w:val="20"/>
          <w:szCs w:val="20"/>
        </w:rPr>
        <w:t xml:space="preserve">● </w:t>
      </w:r>
      <w:r w:rsidRPr="00054865">
        <w:rPr>
          <w:sz w:val="20"/>
          <w:szCs w:val="20"/>
        </w:rPr>
        <w:t xml:space="preserve">Customer Relationship Management </w:t>
      </w:r>
    </w:p>
    <w:p w:rsidR="00EF04E2" w:rsidRPr="00D7185A" w:rsidRDefault="00EF04E2" w:rsidP="004C558A">
      <w:pPr>
        <w:pStyle w:val="Default"/>
        <w:rPr>
          <w:sz w:val="22"/>
          <w:szCs w:val="22"/>
        </w:rPr>
      </w:pPr>
    </w:p>
    <w:p w:rsidR="00EF04E2" w:rsidRPr="00D7185A" w:rsidRDefault="00EF04E2" w:rsidP="004C558A">
      <w:pPr>
        <w:pStyle w:val="Default"/>
        <w:pBdr>
          <w:top w:val="single" w:sz="6" w:space="1" w:color="auto"/>
          <w:bottom w:val="single" w:sz="6" w:space="1" w:color="auto"/>
        </w:pBdr>
        <w:jc w:val="center"/>
        <w:rPr>
          <w:b/>
          <w:bCs/>
          <w:sz w:val="26"/>
          <w:szCs w:val="26"/>
        </w:rPr>
      </w:pPr>
      <w:r w:rsidRPr="00D7185A">
        <w:rPr>
          <w:b/>
          <w:bCs/>
          <w:sz w:val="26"/>
          <w:szCs w:val="26"/>
        </w:rPr>
        <w:t>PROFESSIONAL CAREER &amp; KEY ACHIEVEMENTS</w:t>
      </w:r>
    </w:p>
    <w:p w:rsidR="00EF04E2" w:rsidRPr="00D7185A" w:rsidRDefault="00EF04E2" w:rsidP="004C558A">
      <w:pPr>
        <w:pStyle w:val="Default"/>
        <w:rPr>
          <w:color w:val="auto"/>
        </w:rPr>
      </w:pPr>
    </w:p>
    <w:p w:rsidR="00EF04E2" w:rsidRPr="00254BD0" w:rsidRDefault="00EF04E2" w:rsidP="00254BD0">
      <w:pPr>
        <w:pStyle w:val="Default"/>
        <w:rPr>
          <w:b/>
          <w:bCs/>
          <w:sz w:val="16"/>
          <w:szCs w:val="16"/>
        </w:rPr>
      </w:pPr>
      <w:r w:rsidRPr="00254BD0">
        <w:rPr>
          <w:b/>
          <w:bCs/>
          <w:color w:val="auto"/>
          <w:sz w:val="20"/>
          <w:szCs w:val="20"/>
        </w:rPr>
        <w:t>DHL EXPRESS (PHILIPPINES) CORPORATION</w:t>
      </w:r>
      <w:r w:rsidRPr="00D7185A">
        <w:rPr>
          <w:b/>
          <w:bCs/>
          <w:color w:val="auto"/>
        </w:rPr>
        <w:tab/>
      </w:r>
      <w:r w:rsidRPr="00D7185A">
        <w:rPr>
          <w:color w:val="auto"/>
        </w:rPr>
        <w:tab/>
      </w:r>
      <w:r w:rsidRPr="00D7185A">
        <w:rPr>
          <w:color w:val="auto"/>
        </w:rPr>
        <w:tab/>
      </w:r>
      <w:r w:rsidRPr="00D7185A">
        <w:rPr>
          <w:color w:val="auto"/>
        </w:rPr>
        <w:tab/>
      </w:r>
      <w:r>
        <w:rPr>
          <w:b/>
          <w:bCs/>
          <w:sz w:val="16"/>
          <w:szCs w:val="16"/>
        </w:rPr>
        <w:t>November 2013</w:t>
      </w:r>
      <w:r w:rsidRPr="00254BD0">
        <w:rPr>
          <w:b/>
          <w:bCs/>
          <w:sz w:val="16"/>
          <w:szCs w:val="16"/>
        </w:rPr>
        <w:t>-</w:t>
      </w:r>
      <w:r>
        <w:rPr>
          <w:b/>
          <w:bCs/>
          <w:sz w:val="16"/>
          <w:szCs w:val="16"/>
        </w:rPr>
        <w:t xml:space="preserve"> June 2014</w:t>
      </w:r>
    </w:p>
    <w:p w:rsidR="00EF04E2" w:rsidRPr="00C33737" w:rsidRDefault="00EF04E2" w:rsidP="00254BD0">
      <w:pPr>
        <w:pStyle w:val="Default"/>
        <w:rPr>
          <w:i/>
          <w:iCs/>
          <w:color w:val="auto"/>
        </w:rPr>
      </w:pPr>
      <w:r w:rsidRPr="00C33737">
        <w:rPr>
          <w:i/>
          <w:iCs/>
          <w:color w:val="222222"/>
          <w:sz w:val="20"/>
          <w:szCs w:val="20"/>
          <w:shd w:val="clear" w:color="auto" w:fill="FFFFFF"/>
        </w:rPr>
        <w:t>DHL Express is a division of the German logistics company Deutsche Post DHL providing international express mail services. Deutsche Post is the world's largest logistics company operating around the world.</w:t>
      </w:r>
    </w:p>
    <w:p w:rsidR="00EF04E2" w:rsidRDefault="00EF04E2" w:rsidP="00254BD0">
      <w:pPr>
        <w:pStyle w:val="Default"/>
        <w:rPr>
          <w:b/>
          <w:bCs/>
          <w:color w:val="auto"/>
        </w:rPr>
      </w:pPr>
    </w:p>
    <w:p w:rsidR="00EF04E2" w:rsidRPr="00054865" w:rsidRDefault="00EF04E2" w:rsidP="00254BD0">
      <w:pPr>
        <w:pStyle w:val="Default"/>
        <w:rPr>
          <w:b/>
          <w:bCs/>
          <w:color w:val="auto"/>
          <w:sz w:val="20"/>
          <w:szCs w:val="20"/>
        </w:rPr>
      </w:pPr>
      <w:r w:rsidRPr="00054865">
        <w:rPr>
          <w:b/>
          <w:bCs/>
          <w:color w:val="auto"/>
          <w:sz w:val="20"/>
          <w:szCs w:val="20"/>
        </w:rPr>
        <w:t>A</w:t>
      </w:r>
      <w:r>
        <w:rPr>
          <w:b/>
          <w:bCs/>
          <w:color w:val="auto"/>
          <w:sz w:val="20"/>
          <w:szCs w:val="20"/>
        </w:rPr>
        <w:t>CCOUNT MANAGER</w:t>
      </w:r>
    </w:p>
    <w:p w:rsidR="00EF04E2" w:rsidRPr="00054865" w:rsidRDefault="00EF04E2" w:rsidP="00054865">
      <w:pPr>
        <w:spacing w:after="0" w:line="270" w:lineRule="atLeast"/>
        <w:rPr>
          <w:rFonts w:ascii="Book Antiqua" w:hAnsi="Book Antiqua" w:cs="Book Antiqua"/>
          <w:sz w:val="20"/>
          <w:szCs w:val="20"/>
        </w:rPr>
      </w:pPr>
      <w:r w:rsidRPr="00054865">
        <w:rPr>
          <w:rFonts w:ascii="Book Antiqua" w:hAnsi="Book Antiqua" w:cs="Book Antiqua"/>
          <w:sz w:val="20"/>
          <w:szCs w:val="20"/>
        </w:rPr>
        <w:t>Sell profitable new key business within assigned territory by cold calling, cultivating leads and networking, Make customized presentations to various decision making audiences to close new business, Maintain and increase revenue streams with current key accounts in a specific territory, to include: face to face visits, problem solving and administrative follow-up, Master extensive international knowledge of the DHL network and must use company tools, processes and technologies to manage/grow territory and document activity, Ensure high post-sale satisfaction and positive long-term relationships, Collaborate with Sales and Operations teams to maximize sales and revenue growth within territory.</w:t>
      </w:r>
    </w:p>
    <w:p w:rsidR="00EF04E2" w:rsidRPr="00054865" w:rsidRDefault="00EF04E2" w:rsidP="00254BD0">
      <w:pPr>
        <w:spacing w:after="0"/>
        <w:rPr>
          <w:rFonts w:ascii="Book Antiqua" w:hAnsi="Book Antiqua" w:cs="Book Antiqua"/>
          <w:sz w:val="20"/>
          <w:szCs w:val="20"/>
        </w:rPr>
      </w:pPr>
    </w:p>
    <w:p w:rsidR="00EF04E2" w:rsidRPr="00054865" w:rsidRDefault="00EF04E2" w:rsidP="00254BD0">
      <w:pPr>
        <w:spacing w:after="0"/>
        <w:rPr>
          <w:rFonts w:ascii="Book Antiqua" w:hAnsi="Book Antiqua" w:cs="Book Antiqua"/>
          <w:b/>
          <w:bCs/>
          <w:i/>
          <w:iCs/>
          <w:sz w:val="20"/>
          <w:szCs w:val="20"/>
        </w:rPr>
      </w:pPr>
      <w:r w:rsidRPr="00054865">
        <w:rPr>
          <w:rFonts w:ascii="Book Antiqua" w:hAnsi="Book Antiqua" w:cs="Book Antiqua"/>
          <w:b/>
          <w:bCs/>
          <w:i/>
          <w:iCs/>
          <w:sz w:val="20"/>
          <w:szCs w:val="20"/>
        </w:rPr>
        <w:t>Selected Accomplishments:</w:t>
      </w:r>
    </w:p>
    <w:p w:rsidR="00EF04E2" w:rsidRPr="00054865" w:rsidRDefault="00EF04E2" w:rsidP="00254BD0">
      <w:pPr>
        <w:spacing w:after="0"/>
        <w:jc w:val="both"/>
        <w:rPr>
          <w:rFonts w:ascii="Book Antiqua" w:hAnsi="Book Antiqua" w:cs="Book Antiqua"/>
          <w:color w:val="000000"/>
          <w:sz w:val="20"/>
          <w:szCs w:val="20"/>
        </w:rPr>
      </w:pPr>
      <w:r w:rsidRPr="00054865">
        <w:rPr>
          <w:rFonts w:ascii="Book Antiqua" w:hAnsi="Book Antiqua" w:cs="Book Antiqua"/>
          <w:b/>
          <w:bCs/>
          <w:i/>
          <w:iCs/>
          <w:color w:val="000000"/>
          <w:sz w:val="20"/>
          <w:szCs w:val="20"/>
        </w:rPr>
        <w:t xml:space="preserve">● </w:t>
      </w:r>
      <w:r w:rsidRPr="00054865">
        <w:rPr>
          <w:rFonts w:ascii="Book Antiqua" w:hAnsi="Book Antiqua" w:cs="Book Antiqua"/>
          <w:color w:val="000000"/>
          <w:sz w:val="20"/>
          <w:szCs w:val="20"/>
        </w:rPr>
        <w:t>Highest Rank in Sales Activity perfor</w:t>
      </w:r>
      <w:r>
        <w:rPr>
          <w:rFonts w:ascii="Book Antiqua" w:hAnsi="Book Antiqua" w:cs="Book Antiqua"/>
          <w:color w:val="000000"/>
          <w:sz w:val="20"/>
          <w:szCs w:val="20"/>
        </w:rPr>
        <w:t>mance out of 17 Account Managers</w:t>
      </w:r>
    </w:p>
    <w:p w:rsidR="00EF04E2" w:rsidRPr="00054865" w:rsidRDefault="00EF04E2" w:rsidP="00254BD0">
      <w:pPr>
        <w:spacing w:after="0"/>
        <w:jc w:val="both"/>
        <w:rPr>
          <w:rFonts w:ascii="Book Antiqua" w:hAnsi="Book Antiqua" w:cs="Book Antiqua"/>
          <w:color w:val="000000"/>
          <w:sz w:val="20"/>
          <w:szCs w:val="20"/>
        </w:rPr>
      </w:pPr>
      <w:r w:rsidRPr="00054865">
        <w:rPr>
          <w:rFonts w:ascii="Book Antiqua" w:hAnsi="Book Antiqua" w:cs="Book Antiqua"/>
          <w:b/>
          <w:bCs/>
          <w:i/>
          <w:iCs/>
          <w:color w:val="000000"/>
          <w:sz w:val="20"/>
          <w:szCs w:val="20"/>
        </w:rPr>
        <w:t xml:space="preserve">● </w:t>
      </w:r>
      <w:proofErr w:type="gramStart"/>
      <w:r w:rsidR="00212D28" w:rsidRPr="00212D28">
        <w:rPr>
          <w:rFonts w:ascii="Book Antiqua" w:hAnsi="Book Antiqua" w:cs="Book Antiqua"/>
          <w:bCs/>
          <w:iCs/>
          <w:color w:val="000000"/>
          <w:sz w:val="20"/>
          <w:szCs w:val="20"/>
        </w:rPr>
        <w:t>P</w:t>
      </w:r>
      <w:r w:rsidR="00212D28" w:rsidRPr="00212D28">
        <w:rPr>
          <w:rFonts w:ascii="Book Antiqua" w:hAnsi="Book Antiqua" w:cs="Book Antiqua"/>
          <w:color w:val="000000"/>
          <w:sz w:val="20"/>
          <w:szCs w:val="20"/>
        </w:rPr>
        <w:t>ioneered</w:t>
      </w:r>
      <w:proofErr w:type="gramEnd"/>
      <w:r w:rsidRPr="00054865">
        <w:rPr>
          <w:rFonts w:ascii="Book Antiqua" w:hAnsi="Book Antiqua" w:cs="Book Antiqua"/>
          <w:color w:val="000000"/>
          <w:sz w:val="20"/>
          <w:szCs w:val="20"/>
        </w:rPr>
        <w:t xml:space="preserve"> the system on clustering for area coverage</w:t>
      </w:r>
      <w:r>
        <w:rPr>
          <w:rFonts w:ascii="Book Antiqua" w:hAnsi="Book Antiqua" w:cs="Book Antiqua"/>
          <w:color w:val="000000"/>
          <w:sz w:val="20"/>
          <w:szCs w:val="20"/>
        </w:rPr>
        <w:t xml:space="preserve"> (based on route codes)</w:t>
      </w:r>
    </w:p>
    <w:p w:rsidR="00EF04E2" w:rsidRPr="00054865" w:rsidRDefault="00EF04E2" w:rsidP="00254BD0">
      <w:pPr>
        <w:spacing w:after="0"/>
        <w:jc w:val="both"/>
        <w:rPr>
          <w:rFonts w:ascii="Book Antiqua" w:hAnsi="Book Antiqua" w:cs="Book Antiqua"/>
          <w:color w:val="000000"/>
          <w:sz w:val="20"/>
          <w:szCs w:val="20"/>
        </w:rPr>
      </w:pPr>
      <w:r w:rsidRPr="00054865">
        <w:rPr>
          <w:rFonts w:ascii="Book Antiqua" w:hAnsi="Book Antiqua" w:cs="Book Antiqua"/>
          <w:b/>
          <w:bCs/>
          <w:i/>
          <w:iCs/>
          <w:color w:val="000000"/>
          <w:sz w:val="20"/>
          <w:szCs w:val="20"/>
        </w:rPr>
        <w:t xml:space="preserve">● </w:t>
      </w:r>
      <w:r>
        <w:rPr>
          <w:rFonts w:ascii="Book Antiqua" w:hAnsi="Book Antiqua" w:cs="Book Antiqua"/>
          <w:color w:val="000000"/>
          <w:sz w:val="20"/>
          <w:szCs w:val="20"/>
        </w:rPr>
        <w:t>15% Sales growth month on month</w:t>
      </w:r>
    </w:p>
    <w:p w:rsidR="00EF04E2" w:rsidRDefault="00EF04E2" w:rsidP="0012544A">
      <w:pPr>
        <w:pStyle w:val="Default"/>
        <w:rPr>
          <w:b/>
          <w:bCs/>
          <w:color w:val="auto"/>
        </w:rPr>
      </w:pPr>
    </w:p>
    <w:p w:rsidR="00EF04E2" w:rsidRDefault="00EF04E2" w:rsidP="0012544A">
      <w:pPr>
        <w:pStyle w:val="Default"/>
        <w:rPr>
          <w:b/>
          <w:bCs/>
          <w:color w:val="auto"/>
        </w:rPr>
      </w:pPr>
    </w:p>
    <w:p w:rsidR="00EF04E2" w:rsidRPr="00054865" w:rsidRDefault="00212D28" w:rsidP="0012544A">
      <w:pPr>
        <w:pStyle w:val="Default"/>
        <w:rPr>
          <w:b/>
          <w:bCs/>
          <w:sz w:val="20"/>
          <w:szCs w:val="20"/>
        </w:rPr>
      </w:pPr>
      <w:r>
        <w:rPr>
          <w:b/>
          <w:bCs/>
          <w:color w:val="auto"/>
          <w:sz w:val="20"/>
          <w:szCs w:val="20"/>
        </w:rPr>
        <w:br w:type="page"/>
      </w:r>
      <w:r w:rsidR="00EF04E2" w:rsidRPr="00054865">
        <w:rPr>
          <w:b/>
          <w:bCs/>
          <w:color w:val="auto"/>
          <w:sz w:val="20"/>
          <w:szCs w:val="20"/>
        </w:rPr>
        <w:lastRenderedPageBreak/>
        <w:t>PETRON CORPORATION</w:t>
      </w:r>
      <w:r w:rsidR="00EF04E2" w:rsidRPr="00054865">
        <w:rPr>
          <w:b/>
          <w:bCs/>
          <w:color w:val="auto"/>
          <w:sz w:val="20"/>
          <w:szCs w:val="20"/>
        </w:rPr>
        <w:tab/>
      </w:r>
      <w:r w:rsidR="00EF04E2" w:rsidRPr="00054865">
        <w:rPr>
          <w:color w:val="auto"/>
          <w:sz w:val="20"/>
          <w:szCs w:val="20"/>
        </w:rPr>
        <w:tab/>
      </w:r>
      <w:r w:rsidR="00EF04E2" w:rsidRPr="00054865">
        <w:rPr>
          <w:color w:val="auto"/>
          <w:sz w:val="20"/>
          <w:szCs w:val="20"/>
        </w:rPr>
        <w:tab/>
      </w:r>
      <w:r w:rsidR="00EF04E2" w:rsidRPr="00054865">
        <w:rPr>
          <w:color w:val="auto"/>
          <w:sz w:val="20"/>
          <w:szCs w:val="20"/>
        </w:rPr>
        <w:tab/>
      </w:r>
      <w:r w:rsidR="00EF04E2">
        <w:rPr>
          <w:color w:val="auto"/>
          <w:sz w:val="20"/>
          <w:szCs w:val="20"/>
        </w:rPr>
        <w:tab/>
      </w:r>
      <w:r w:rsidR="00EF04E2">
        <w:rPr>
          <w:color w:val="auto"/>
          <w:sz w:val="20"/>
          <w:szCs w:val="20"/>
        </w:rPr>
        <w:tab/>
      </w:r>
      <w:r w:rsidR="00EF04E2">
        <w:rPr>
          <w:color w:val="auto"/>
          <w:sz w:val="20"/>
          <w:szCs w:val="20"/>
        </w:rPr>
        <w:tab/>
      </w:r>
      <w:r w:rsidR="00EF04E2" w:rsidRPr="00054865">
        <w:rPr>
          <w:b/>
          <w:bCs/>
          <w:sz w:val="16"/>
          <w:szCs w:val="16"/>
        </w:rPr>
        <w:t>September 2011-October 2013</w:t>
      </w:r>
    </w:p>
    <w:p w:rsidR="00EF04E2" w:rsidRPr="00054865" w:rsidRDefault="00EF04E2" w:rsidP="0012544A">
      <w:pPr>
        <w:pStyle w:val="Default"/>
        <w:rPr>
          <w:i/>
          <w:iCs/>
          <w:sz w:val="20"/>
          <w:szCs w:val="20"/>
        </w:rPr>
      </w:pPr>
      <w:r w:rsidRPr="00054865">
        <w:rPr>
          <w:i/>
          <w:iCs/>
          <w:sz w:val="20"/>
          <w:szCs w:val="20"/>
        </w:rPr>
        <w:t>The largest oil refining and marketing company in the Philippines.</w:t>
      </w:r>
    </w:p>
    <w:p w:rsidR="00EF04E2" w:rsidRPr="00054865" w:rsidRDefault="00EF04E2" w:rsidP="0012544A">
      <w:pPr>
        <w:pStyle w:val="Default"/>
        <w:rPr>
          <w:i/>
          <w:iCs/>
          <w:color w:val="auto"/>
          <w:sz w:val="20"/>
          <w:szCs w:val="20"/>
        </w:rPr>
      </w:pPr>
    </w:p>
    <w:p w:rsidR="00EF04E2" w:rsidRPr="00054865" w:rsidRDefault="00EF04E2" w:rsidP="0012544A">
      <w:pPr>
        <w:pStyle w:val="Default"/>
        <w:rPr>
          <w:b/>
          <w:bCs/>
          <w:color w:val="auto"/>
          <w:sz w:val="20"/>
          <w:szCs w:val="20"/>
        </w:rPr>
      </w:pPr>
    </w:p>
    <w:p w:rsidR="00EF04E2" w:rsidRPr="00054865" w:rsidRDefault="00EF04E2" w:rsidP="0012544A">
      <w:pPr>
        <w:pStyle w:val="Default"/>
        <w:rPr>
          <w:b/>
          <w:bCs/>
          <w:color w:val="auto"/>
          <w:sz w:val="20"/>
          <w:szCs w:val="20"/>
        </w:rPr>
      </w:pPr>
      <w:r>
        <w:rPr>
          <w:b/>
          <w:bCs/>
          <w:color w:val="auto"/>
          <w:sz w:val="20"/>
          <w:szCs w:val="20"/>
        </w:rPr>
        <w:t>NETWORK DEVELOPMENT MANAGER</w:t>
      </w:r>
    </w:p>
    <w:p w:rsidR="00EF04E2" w:rsidRPr="00054865" w:rsidRDefault="00EF04E2" w:rsidP="00D7185A">
      <w:pPr>
        <w:spacing w:after="0"/>
        <w:jc w:val="both"/>
        <w:rPr>
          <w:rFonts w:ascii="Book Antiqua" w:hAnsi="Book Antiqua" w:cs="Book Antiqua"/>
          <w:sz w:val="20"/>
          <w:szCs w:val="20"/>
        </w:rPr>
      </w:pPr>
      <w:r w:rsidRPr="00054865">
        <w:rPr>
          <w:rFonts w:ascii="Book Antiqua" w:hAnsi="Book Antiqua" w:cs="Book Antiqua"/>
          <w:color w:val="000000"/>
          <w:sz w:val="20"/>
          <w:szCs w:val="20"/>
        </w:rPr>
        <w:t>Direct activities involve</w:t>
      </w:r>
      <w:r w:rsidRPr="00054865">
        <w:rPr>
          <w:rFonts w:ascii="Book Antiqua" w:hAnsi="Book Antiqua" w:cs="Book Antiqua"/>
          <w:sz w:val="20"/>
          <w:szCs w:val="20"/>
        </w:rPr>
        <w:t xml:space="preserve"> site identification, site inspection / evaluation / analysis, dealer evaluation, securing of documentation requirements from dealers (TCT, Lot plan, Vicinity Map, Tax Declaration etc…), preparation of Retail Dealer Contract (RDC) package, coordination with CTESG (construction plans / SSE installation), monitoring of dealer compliance with documentary / reportorial requirements, monitoring of actual construction (aligned with approved construction plans), 3 -day initial training of dealers, endorsement of dealers to 4 weeks Dealer Management Course, customer data record set up, initial service station operation /set up and endorsement-turnover functions to concerned Area Sales Executives.</w:t>
      </w:r>
    </w:p>
    <w:p w:rsidR="00EF04E2" w:rsidRPr="00054865" w:rsidRDefault="00EF04E2" w:rsidP="00971D68">
      <w:pPr>
        <w:spacing w:after="0"/>
        <w:rPr>
          <w:rFonts w:ascii="Book Antiqua" w:hAnsi="Book Antiqua" w:cs="Book Antiqua"/>
          <w:sz w:val="20"/>
          <w:szCs w:val="20"/>
        </w:rPr>
      </w:pPr>
    </w:p>
    <w:p w:rsidR="00EF04E2" w:rsidRPr="00054865" w:rsidRDefault="00EF04E2" w:rsidP="00971D68">
      <w:pPr>
        <w:spacing w:after="0"/>
        <w:rPr>
          <w:rFonts w:ascii="Book Antiqua" w:hAnsi="Book Antiqua" w:cs="Book Antiqua"/>
          <w:b/>
          <w:bCs/>
          <w:i/>
          <w:iCs/>
          <w:sz w:val="20"/>
          <w:szCs w:val="20"/>
        </w:rPr>
      </w:pPr>
      <w:r w:rsidRPr="00054865">
        <w:rPr>
          <w:rFonts w:ascii="Book Antiqua" w:hAnsi="Book Antiqua" w:cs="Book Antiqua"/>
          <w:b/>
          <w:bCs/>
          <w:i/>
          <w:iCs/>
          <w:sz w:val="20"/>
          <w:szCs w:val="20"/>
        </w:rPr>
        <w:t>Selected Accomplishments:</w:t>
      </w:r>
    </w:p>
    <w:p w:rsidR="00EF04E2" w:rsidRPr="00054865" w:rsidRDefault="00EF04E2" w:rsidP="00D7185A">
      <w:pPr>
        <w:spacing w:after="0"/>
        <w:jc w:val="both"/>
        <w:rPr>
          <w:rFonts w:ascii="Book Antiqua" w:hAnsi="Book Antiqua" w:cs="Book Antiqua"/>
          <w:color w:val="000000"/>
          <w:sz w:val="20"/>
          <w:szCs w:val="20"/>
        </w:rPr>
      </w:pPr>
      <w:r w:rsidRPr="00054865">
        <w:rPr>
          <w:rFonts w:ascii="Book Antiqua" w:hAnsi="Book Antiqua" w:cs="Book Antiqua"/>
          <w:b/>
          <w:bCs/>
          <w:i/>
          <w:iCs/>
          <w:color w:val="000000"/>
          <w:sz w:val="20"/>
          <w:szCs w:val="20"/>
        </w:rPr>
        <w:t xml:space="preserve">● </w:t>
      </w:r>
      <w:proofErr w:type="gramStart"/>
      <w:r w:rsidRPr="00054865">
        <w:rPr>
          <w:rFonts w:ascii="Book Antiqua" w:hAnsi="Book Antiqua" w:cs="Book Antiqua"/>
          <w:color w:val="000000"/>
          <w:sz w:val="20"/>
          <w:szCs w:val="20"/>
        </w:rPr>
        <w:t>Successfully</w:t>
      </w:r>
      <w:proofErr w:type="gramEnd"/>
      <w:r w:rsidRPr="00054865">
        <w:rPr>
          <w:rFonts w:ascii="Book Antiqua" w:hAnsi="Book Antiqua" w:cs="Book Antiqua"/>
          <w:color w:val="000000"/>
          <w:sz w:val="20"/>
          <w:szCs w:val="20"/>
        </w:rPr>
        <w:t xml:space="preserve"> headed 10 Petron </w:t>
      </w:r>
      <w:proofErr w:type="spellStart"/>
      <w:r w:rsidRPr="00054865">
        <w:rPr>
          <w:rFonts w:ascii="Book Antiqua" w:hAnsi="Book Antiqua" w:cs="Book Antiqua"/>
          <w:color w:val="000000"/>
          <w:sz w:val="20"/>
          <w:szCs w:val="20"/>
        </w:rPr>
        <w:t>Bulilit</w:t>
      </w:r>
      <w:proofErr w:type="spellEnd"/>
      <w:r w:rsidRPr="00054865">
        <w:rPr>
          <w:rFonts w:ascii="Book Antiqua" w:hAnsi="Book Antiqua" w:cs="Book Antiqua"/>
          <w:color w:val="000000"/>
          <w:sz w:val="20"/>
          <w:szCs w:val="20"/>
        </w:rPr>
        <w:t xml:space="preserve"> Station roadshows in key cities of Luzon that generated at leas</w:t>
      </w:r>
      <w:r>
        <w:rPr>
          <w:rFonts w:ascii="Book Antiqua" w:hAnsi="Book Antiqua" w:cs="Book Antiqua"/>
          <w:color w:val="000000"/>
          <w:sz w:val="20"/>
          <w:szCs w:val="20"/>
        </w:rPr>
        <w:t>t 200 leads in the said program and build 21 refilling stations – highest among batch class</w:t>
      </w:r>
    </w:p>
    <w:p w:rsidR="00EF04E2" w:rsidRPr="00054865" w:rsidRDefault="00EF04E2" w:rsidP="00D7185A">
      <w:pPr>
        <w:spacing w:after="0"/>
        <w:jc w:val="both"/>
        <w:rPr>
          <w:rFonts w:ascii="Book Antiqua" w:hAnsi="Book Antiqua" w:cs="Book Antiqua"/>
          <w:color w:val="000000"/>
          <w:sz w:val="20"/>
          <w:szCs w:val="20"/>
        </w:rPr>
      </w:pPr>
      <w:r w:rsidRPr="00054865">
        <w:rPr>
          <w:rFonts w:ascii="Book Antiqua" w:hAnsi="Book Antiqua" w:cs="Book Antiqua"/>
          <w:b/>
          <w:bCs/>
          <w:i/>
          <w:iCs/>
          <w:color w:val="000000"/>
          <w:sz w:val="20"/>
          <w:szCs w:val="20"/>
        </w:rPr>
        <w:t xml:space="preserve">● </w:t>
      </w:r>
      <w:proofErr w:type="gramStart"/>
      <w:r w:rsidRPr="00054865">
        <w:rPr>
          <w:rFonts w:ascii="Book Antiqua" w:hAnsi="Book Antiqua" w:cs="Book Antiqua"/>
          <w:color w:val="000000"/>
          <w:sz w:val="20"/>
          <w:szCs w:val="20"/>
        </w:rPr>
        <w:t>Pioneered</w:t>
      </w:r>
      <w:proofErr w:type="gramEnd"/>
      <w:r w:rsidRPr="00054865">
        <w:rPr>
          <w:rFonts w:ascii="Book Antiqua" w:hAnsi="Book Antiqua" w:cs="Book Antiqua"/>
          <w:color w:val="000000"/>
          <w:sz w:val="20"/>
          <w:szCs w:val="20"/>
        </w:rPr>
        <w:t xml:space="preserve"> the system on establishing records of RDCs.</w:t>
      </w:r>
    </w:p>
    <w:p w:rsidR="00EF04E2" w:rsidRPr="00054865" w:rsidRDefault="00EF04E2" w:rsidP="00D7185A">
      <w:pPr>
        <w:spacing w:after="0"/>
        <w:jc w:val="both"/>
        <w:rPr>
          <w:rFonts w:ascii="Book Antiqua" w:hAnsi="Book Antiqua" w:cs="Book Antiqua"/>
          <w:color w:val="000000"/>
          <w:sz w:val="20"/>
          <w:szCs w:val="20"/>
        </w:rPr>
      </w:pPr>
      <w:r w:rsidRPr="00054865">
        <w:rPr>
          <w:rFonts w:ascii="Book Antiqua" w:hAnsi="Book Antiqua" w:cs="Book Antiqua"/>
          <w:b/>
          <w:bCs/>
          <w:i/>
          <w:iCs/>
          <w:color w:val="000000"/>
          <w:sz w:val="20"/>
          <w:szCs w:val="20"/>
        </w:rPr>
        <w:t xml:space="preserve">● </w:t>
      </w:r>
      <w:r w:rsidRPr="00054865">
        <w:rPr>
          <w:rFonts w:ascii="Book Antiqua" w:hAnsi="Book Antiqua" w:cs="Book Antiqua"/>
          <w:color w:val="000000"/>
          <w:sz w:val="20"/>
          <w:szCs w:val="20"/>
        </w:rPr>
        <w:t>Proposed and successfully implemented SPANCOP sales tool in company’s programs.</w:t>
      </w:r>
    </w:p>
    <w:p w:rsidR="00EF04E2" w:rsidRPr="00D7185A" w:rsidRDefault="00EF04E2" w:rsidP="00F51DA3">
      <w:pPr>
        <w:spacing w:after="0"/>
        <w:rPr>
          <w:rFonts w:ascii="Book Antiqua" w:hAnsi="Book Antiqua" w:cs="Book Antiqua"/>
          <w:color w:val="000000"/>
        </w:rPr>
      </w:pPr>
    </w:p>
    <w:p w:rsidR="00EF04E2" w:rsidRPr="00D7185A" w:rsidRDefault="00EF04E2" w:rsidP="00F51DA3">
      <w:pPr>
        <w:spacing w:after="0"/>
        <w:rPr>
          <w:rFonts w:ascii="Book Antiqua" w:hAnsi="Book Antiqua" w:cs="Book Antiqua"/>
          <w:b/>
          <w:bCs/>
        </w:rPr>
      </w:pPr>
    </w:p>
    <w:p w:rsidR="00EF04E2" w:rsidRPr="00054865" w:rsidRDefault="00EF04E2" w:rsidP="00F51DA3">
      <w:pPr>
        <w:spacing w:after="0"/>
        <w:rPr>
          <w:rFonts w:ascii="Book Antiqua" w:hAnsi="Book Antiqua" w:cs="Book Antiqua"/>
          <w:b/>
          <w:bCs/>
          <w:sz w:val="20"/>
          <w:szCs w:val="20"/>
        </w:rPr>
      </w:pPr>
      <w:r w:rsidRPr="00054865">
        <w:rPr>
          <w:rFonts w:ascii="Book Antiqua" w:hAnsi="Book Antiqua" w:cs="Book Antiqua"/>
          <w:b/>
          <w:bCs/>
          <w:sz w:val="20"/>
          <w:szCs w:val="20"/>
        </w:rPr>
        <w:t>GLAXOSMITHKLINE PHILIPPINES INC.</w:t>
      </w:r>
      <w:r w:rsidRPr="00054865">
        <w:rPr>
          <w:rFonts w:ascii="Book Antiqua" w:hAnsi="Book Antiqua" w:cs="Book Antiqua"/>
          <w:b/>
          <w:bCs/>
          <w:sz w:val="20"/>
          <w:szCs w:val="20"/>
        </w:rPr>
        <w:tab/>
      </w:r>
      <w:r w:rsidRPr="00054865">
        <w:rPr>
          <w:rFonts w:ascii="Book Antiqua" w:hAnsi="Book Antiqua" w:cs="Book Antiqua"/>
          <w:b/>
          <w:bCs/>
          <w:sz w:val="20"/>
          <w:szCs w:val="20"/>
        </w:rPr>
        <w:tab/>
      </w:r>
      <w:r w:rsidRPr="00054865">
        <w:rPr>
          <w:rFonts w:ascii="Book Antiqua" w:hAnsi="Book Antiqua" w:cs="Book Antiqua"/>
          <w:b/>
          <w:bCs/>
          <w:sz w:val="20"/>
          <w:szCs w:val="20"/>
        </w:rPr>
        <w:tab/>
      </w:r>
      <w:r>
        <w:rPr>
          <w:rFonts w:ascii="Book Antiqua" w:hAnsi="Book Antiqua" w:cs="Book Antiqua"/>
          <w:b/>
          <w:bCs/>
          <w:sz w:val="20"/>
          <w:szCs w:val="20"/>
        </w:rPr>
        <w:tab/>
      </w:r>
      <w:r>
        <w:rPr>
          <w:rFonts w:ascii="Book Antiqua" w:hAnsi="Book Antiqua" w:cs="Book Antiqua"/>
          <w:b/>
          <w:bCs/>
          <w:sz w:val="20"/>
          <w:szCs w:val="20"/>
        </w:rPr>
        <w:tab/>
      </w:r>
      <w:r w:rsidRPr="00054865">
        <w:rPr>
          <w:rFonts w:ascii="Book Antiqua" w:hAnsi="Book Antiqua" w:cs="Book Antiqua"/>
          <w:b/>
          <w:bCs/>
          <w:sz w:val="16"/>
          <w:szCs w:val="16"/>
        </w:rPr>
        <w:t>April 2010-August 2011</w:t>
      </w:r>
    </w:p>
    <w:p w:rsidR="00EF04E2" w:rsidRPr="00054865" w:rsidRDefault="00EF04E2" w:rsidP="00F51DA3">
      <w:pPr>
        <w:spacing w:after="0"/>
        <w:rPr>
          <w:rFonts w:ascii="Book Antiqua" w:hAnsi="Book Antiqua" w:cs="Book Antiqua"/>
          <w:i/>
          <w:iCs/>
          <w:sz w:val="20"/>
          <w:szCs w:val="20"/>
        </w:rPr>
      </w:pPr>
      <w:r w:rsidRPr="00054865">
        <w:rPr>
          <w:rFonts w:ascii="Book Antiqua" w:hAnsi="Book Antiqua" w:cs="Book Antiqua"/>
          <w:i/>
          <w:iCs/>
          <w:sz w:val="20"/>
          <w:szCs w:val="20"/>
        </w:rPr>
        <w:t>A global company that tries to make a difference in the lives of Filipinos with its quality medicines and corporate social responsibility programs that enable people to do more, feel better and live longer.</w:t>
      </w:r>
    </w:p>
    <w:p w:rsidR="00EF04E2" w:rsidRPr="00054865" w:rsidRDefault="00EF04E2" w:rsidP="00F51DA3">
      <w:pPr>
        <w:spacing w:after="0"/>
        <w:rPr>
          <w:rFonts w:ascii="Book Antiqua" w:hAnsi="Book Antiqua" w:cs="Book Antiqua"/>
          <w:i/>
          <w:iCs/>
          <w:sz w:val="20"/>
          <w:szCs w:val="20"/>
        </w:rPr>
      </w:pPr>
    </w:p>
    <w:p w:rsidR="00EF04E2" w:rsidRPr="00054865" w:rsidRDefault="00EF04E2" w:rsidP="00AB6833">
      <w:pPr>
        <w:pStyle w:val="Default"/>
        <w:rPr>
          <w:b/>
          <w:bCs/>
          <w:color w:val="auto"/>
          <w:sz w:val="20"/>
          <w:szCs w:val="20"/>
        </w:rPr>
      </w:pPr>
      <w:r w:rsidRPr="00054865">
        <w:rPr>
          <w:b/>
          <w:bCs/>
          <w:color w:val="auto"/>
          <w:sz w:val="20"/>
          <w:szCs w:val="20"/>
        </w:rPr>
        <w:t>TERRITORY MANAGER</w:t>
      </w:r>
    </w:p>
    <w:p w:rsidR="00EF04E2" w:rsidRPr="00054865" w:rsidRDefault="00EF04E2" w:rsidP="00D7185A">
      <w:pPr>
        <w:pStyle w:val="Default"/>
        <w:jc w:val="both"/>
        <w:rPr>
          <w:b/>
          <w:bCs/>
          <w:color w:val="auto"/>
          <w:sz w:val="20"/>
          <w:szCs w:val="20"/>
        </w:rPr>
      </w:pPr>
      <w:r w:rsidRPr="00054865">
        <w:rPr>
          <w:sz w:val="20"/>
          <w:szCs w:val="20"/>
        </w:rPr>
        <w:t>Developed and executed contact strategy to optimize coverage and opportunity detection. Created business plans and forecasts for vendors to maximize volume and productivity. Developed and maintained solid business relationships with customers to gain incremental business. Trained and supported vendors to provide sales and administrative tools required to meet business objectives. Provided information to management regarding product and service commitments. Prepared and submitted comprehensive reports for company’s decisions.</w:t>
      </w:r>
    </w:p>
    <w:p w:rsidR="00EF04E2" w:rsidRPr="00054865" w:rsidRDefault="00EF04E2" w:rsidP="00D7185A">
      <w:pPr>
        <w:spacing w:after="0"/>
        <w:jc w:val="both"/>
        <w:rPr>
          <w:rFonts w:ascii="Book Antiqua" w:hAnsi="Book Antiqua" w:cs="Book Antiqua"/>
          <w:i/>
          <w:iCs/>
          <w:sz w:val="20"/>
          <w:szCs w:val="20"/>
        </w:rPr>
      </w:pPr>
    </w:p>
    <w:p w:rsidR="00EF04E2" w:rsidRPr="00054865" w:rsidRDefault="00EF04E2" w:rsidP="00F51DA3">
      <w:pPr>
        <w:spacing w:after="0"/>
        <w:rPr>
          <w:rFonts w:ascii="Book Antiqua" w:hAnsi="Book Antiqua" w:cs="Book Antiqua"/>
          <w:b/>
          <w:bCs/>
          <w:i/>
          <w:iCs/>
          <w:sz w:val="20"/>
          <w:szCs w:val="20"/>
        </w:rPr>
      </w:pPr>
      <w:r w:rsidRPr="00054865">
        <w:rPr>
          <w:rFonts w:ascii="Book Antiqua" w:hAnsi="Book Antiqua" w:cs="Book Antiqua"/>
          <w:b/>
          <w:bCs/>
          <w:i/>
          <w:iCs/>
          <w:sz w:val="20"/>
          <w:szCs w:val="20"/>
        </w:rPr>
        <w:t>Selected Accomplishments:</w:t>
      </w:r>
    </w:p>
    <w:p w:rsidR="00EF04E2" w:rsidRPr="00054865" w:rsidRDefault="00EF04E2" w:rsidP="005C04A1">
      <w:pPr>
        <w:pStyle w:val="Default"/>
        <w:rPr>
          <w:sz w:val="20"/>
          <w:szCs w:val="20"/>
        </w:rPr>
      </w:pPr>
      <w:r w:rsidRPr="00054865">
        <w:rPr>
          <w:b/>
          <w:bCs/>
          <w:i/>
          <w:iCs/>
          <w:sz w:val="20"/>
          <w:szCs w:val="20"/>
        </w:rPr>
        <w:t xml:space="preserve">● </w:t>
      </w:r>
      <w:r w:rsidRPr="00054865">
        <w:rPr>
          <w:sz w:val="20"/>
          <w:szCs w:val="20"/>
        </w:rPr>
        <w:t>Increased customer base 40% by expanding vendor relationships.</w:t>
      </w:r>
    </w:p>
    <w:p w:rsidR="00EF04E2" w:rsidRPr="00054865" w:rsidRDefault="00EF04E2" w:rsidP="005C04A1">
      <w:pPr>
        <w:pStyle w:val="Default"/>
        <w:rPr>
          <w:sz w:val="20"/>
          <w:szCs w:val="20"/>
        </w:rPr>
      </w:pPr>
      <w:r w:rsidRPr="00054865">
        <w:rPr>
          <w:b/>
          <w:bCs/>
          <w:i/>
          <w:iCs/>
          <w:sz w:val="20"/>
          <w:szCs w:val="20"/>
        </w:rPr>
        <w:t xml:space="preserve">● </w:t>
      </w:r>
      <w:r w:rsidRPr="00054865">
        <w:rPr>
          <w:sz w:val="20"/>
          <w:szCs w:val="20"/>
        </w:rPr>
        <w:t>Augmented sales revenues through development and implementation of innovative vendor discount programs and creative options.</w:t>
      </w:r>
    </w:p>
    <w:p w:rsidR="00EF04E2" w:rsidRPr="00054865" w:rsidRDefault="00EF04E2" w:rsidP="005C04A1">
      <w:pPr>
        <w:pStyle w:val="Default"/>
        <w:rPr>
          <w:sz w:val="20"/>
          <w:szCs w:val="20"/>
        </w:rPr>
      </w:pPr>
      <w:r w:rsidRPr="00054865">
        <w:rPr>
          <w:b/>
          <w:bCs/>
          <w:i/>
          <w:iCs/>
          <w:sz w:val="20"/>
          <w:szCs w:val="20"/>
        </w:rPr>
        <w:t xml:space="preserve">● </w:t>
      </w:r>
      <w:proofErr w:type="gramStart"/>
      <w:r w:rsidRPr="00054865">
        <w:rPr>
          <w:sz w:val="20"/>
          <w:szCs w:val="20"/>
        </w:rPr>
        <w:t>Surpassed</w:t>
      </w:r>
      <w:proofErr w:type="gramEnd"/>
      <w:r w:rsidRPr="00054865">
        <w:rPr>
          <w:sz w:val="20"/>
          <w:szCs w:val="20"/>
        </w:rPr>
        <w:t xml:space="preserve"> sales target (at 112%) and increased in market share by 20%</w:t>
      </w:r>
    </w:p>
    <w:p w:rsidR="00EF04E2" w:rsidRPr="00D7185A" w:rsidRDefault="00EF04E2" w:rsidP="005C04A1">
      <w:pPr>
        <w:pStyle w:val="Default"/>
        <w:rPr>
          <w:sz w:val="22"/>
          <w:szCs w:val="22"/>
        </w:rPr>
      </w:pPr>
    </w:p>
    <w:p w:rsidR="00EF04E2" w:rsidRPr="00D7185A" w:rsidRDefault="00EF04E2" w:rsidP="005C04A1">
      <w:pPr>
        <w:pStyle w:val="Default"/>
        <w:rPr>
          <w:b/>
          <w:bCs/>
          <w:color w:val="auto"/>
        </w:rPr>
      </w:pPr>
    </w:p>
    <w:p w:rsidR="00EF04E2" w:rsidRPr="00054865" w:rsidRDefault="00212D28" w:rsidP="005C04A1">
      <w:pPr>
        <w:pStyle w:val="Default"/>
        <w:rPr>
          <w:b/>
          <w:bCs/>
          <w:color w:val="auto"/>
          <w:sz w:val="20"/>
          <w:szCs w:val="20"/>
        </w:rPr>
      </w:pPr>
      <w:r>
        <w:rPr>
          <w:b/>
          <w:bCs/>
          <w:color w:val="auto"/>
          <w:sz w:val="20"/>
          <w:szCs w:val="20"/>
        </w:rPr>
        <w:br w:type="page"/>
      </w:r>
      <w:r w:rsidR="00EF04E2" w:rsidRPr="00054865">
        <w:rPr>
          <w:b/>
          <w:bCs/>
          <w:color w:val="auto"/>
          <w:sz w:val="20"/>
          <w:szCs w:val="20"/>
        </w:rPr>
        <w:lastRenderedPageBreak/>
        <w:t>PILIPINAS SHELL PETROLEUM CORP.</w:t>
      </w:r>
      <w:r w:rsidR="00EF04E2" w:rsidRPr="00054865">
        <w:rPr>
          <w:b/>
          <w:bCs/>
          <w:color w:val="auto"/>
          <w:sz w:val="20"/>
          <w:szCs w:val="20"/>
        </w:rPr>
        <w:tab/>
      </w:r>
      <w:r w:rsidR="00EF04E2" w:rsidRPr="00054865">
        <w:rPr>
          <w:b/>
          <w:bCs/>
          <w:color w:val="auto"/>
          <w:sz w:val="20"/>
          <w:szCs w:val="20"/>
        </w:rPr>
        <w:tab/>
      </w:r>
      <w:r w:rsidR="00EF04E2" w:rsidRPr="00054865">
        <w:rPr>
          <w:b/>
          <w:bCs/>
          <w:color w:val="auto"/>
          <w:sz w:val="20"/>
          <w:szCs w:val="20"/>
        </w:rPr>
        <w:tab/>
      </w:r>
      <w:r w:rsidR="00EF04E2">
        <w:rPr>
          <w:b/>
          <w:bCs/>
          <w:color w:val="auto"/>
          <w:sz w:val="20"/>
          <w:szCs w:val="20"/>
        </w:rPr>
        <w:tab/>
      </w:r>
      <w:r w:rsidR="00EF04E2">
        <w:rPr>
          <w:b/>
          <w:bCs/>
          <w:color w:val="auto"/>
          <w:sz w:val="20"/>
          <w:szCs w:val="20"/>
        </w:rPr>
        <w:tab/>
      </w:r>
      <w:r w:rsidR="00EF04E2" w:rsidRPr="00054865">
        <w:rPr>
          <w:b/>
          <w:bCs/>
          <w:color w:val="auto"/>
          <w:sz w:val="16"/>
          <w:szCs w:val="16"/>
        </w:rPr>
        <w:t>April 2008-March 2010</w:t>
      </w:r>
    </w:p>
    <w:p w:rsidR="00EF04E2" w:rsidRPr="00054865" w:rsidRDefault="00EF04E2" w:rsidP="005C04A1">
      <w:pPr>
        <w:pStyle w:val="Default"/>
        <w:rPr>
          <w:b/>
          <w:bCs/>
          <w:i/>
          <w:iCs/>
          <w:color w:val="auto"/>
          <w:sz w:val="20"/>
          <w:szCs w:val="20"/>
        </w:rPr>
      </w:pPr>
      <w:r w:rsidRPr="00054865">
        <w:rPr>
          <w:i/>
          <w:iCs/>
          <w:color w:val="333333"/>
          <w:sz w:val="20"/>
          <w:szCs w:val="20"/>
        </w:rPr>
        <w:t>A global group of energy and petrochemicals companies with an innovative approach to help tackle the challenges of the new energy future.</w:t>
      </w:r>
    </w:p>
    <w:p w:rsidR="00EF04E2" w:rsidRPr="00054865" w:rsidRDefault="00EF04E2" w:rsidP="005C04A1">
      <w:pPr>
        <w:pStyle w:val="Default"/>
        <w:rPr>
          <w:b/>
          <w:bCs/>
          <w:color w:val="auto"/>
          <w:sz w:val="20"/>
          <w:szCs w:val="20"/>
        </w:rPr>
      </w:pPr>
    </w:p>
    <w:p w:rsidR="00EF04E2" w:rsidRPr="00054865" w:rsidRDefault="00EF04E2" w:rsidP="005C04A1">
      <w:pPr>
        <w:pStyle w:val="Default"/>
        <w:rPr>
          <w:b/>
          <w:bCs/>
          <w:color w:val="auto"/>
          <w:sz w:val="20"/>
          <w:szCs w:val="20"/>
        </w:rPr>
      </w:pPr>
      <w:r w:rsidRPr="00054865">
        <w:rPr>
          <w:b/>
          <w:bCs/>
          <w:color w:val="auto"/>
          <w:sz w:val="20"/>
          <w:szCs w:val="20"/>
        </w:rPr>
        <w:t>BUSINESS DEVELOPMENT MANAGER</w:t>
      </w:r>
    </w:p>
    <w:p w:rsidR="00EF04E2" w:rsidRPr="00054865" w:rsidRDefault="00EF04E2" w:rsidP="00D7185A">
      <w:pPr>
        <w:jc w:val="both"/>
        <w:rPr>
          <w:rFonts w:ascii="Book Antiqua" w:hAnsi="Book Antiqua" w:cs="Book Antiqua"/>
          <w:sz w:val="20"/>
          <w:szCs w:val="20"/>
        </w:rPr>
      </w:pPr>
      <w:r w:rsidRPr="00054865">
        <w:rPr>
          <w:rFonts w:ascii="Book Antiqua" w:hAnsi="Book Antiqua" w:cs="Book Antiqua"/>
          <w:color w:val="000000"/>
          <w:sz w:val="20"/>
          <w:szCs w:val="20"/>
        </w:rPr>
        <w:t>Direct activities involve identifying and developing</w:t>
      </w:r>
      <w:r w:rsidRPr="00054865">
        <w:rPr>
          <w:rFonts w:ascii="Book Antiqua" w:hAnsi="Book Antiqua" w:cs="Book Antiqua"/>
          <w:sz w:val="20"/>
          <w:szCs w:val="20"/>
        </w:rPr>
        <w:t xml:space="preserve"> new and existing referral sources to develop successful referring relationships, actively identify and generate prospects through strategic sales strategies focusing on customers in target markets, achieve revenue goals, maintain good working relationships with existing clients previously to enhance client retention and new sales through referrals and references, deliver high level support related to market intelligence to the sales and marketing teams, research/analyze and report on marketplace trends and competitors, research market size, market trends and statistics relative to market expansion opportunities, support new initiatives with research/analysis/writing  the development of electronic collateral and power point presentations.</w:t>
      </w:r>
    </w:p>
    <w:p w:rsidR="00EF04E2" w:rsidRPr="00054865" w:rsidRDefault="00EF04E2" w:rsidP="005C04A1">
      <w:pPr>
        <w:pStyle w:val="Default"/>
        <w:rPr>
          <w:b/>
          <w:bCs/>
          <w:color w:val="auto"/>
          <w:sz w:val="20"/>
          <w:szCs w:val="20"/>
        </w:rPr>
      </w:pPr>
    </w:p>
    <w:p w:rsidR="00EF04E2" w:rsidRPr="00054865" w:rsidRDefault="00EF04E2" w:rsidP="00563DEE">
      <w:pPr>
        <w:spacing w:after="0"/>
        <w:rPr>
          <w:rFonts w:ascii="Book Antiqua" w:hAnsi="Book Antiqua" w:cs="Book Antiqua"/>
          <w:b/>
          <w:bCs/>
          <w:i/>
          <w:iCs/>
          <w:sz w:val="20"/>
          <w:szCs w:val="20"/>
        </w:rPr>
      </w:pPr>
      <w:r w:rsidRPr="00054865">
        <w:rPr>
          <w:rFonts w:ascii="Book Antiqua" w:hAnsi="Book Antiqua" w:cs="Book Antiqua"/>
          <w:b/>
          <w:bCs/>
          <w:i/>
          <w:iCs/>
          <w:sz w:val="20"/>
          <w:szCs w:val="20"/>
        </w:rPr>
        <w:t>Selected Accomplishments:</w:t>
      </w:r>
    </w:p>
    <w:p w:rsidR="00EF04E2" w:rsidRPr="00054865" w:rsidRDefault="00EF04E2" w:rsidP="005C04A1">
      <w:pPr>
        <w:pStyle w:val="Default"/>
        <w:rPr>
          <w:sz w:val="20"/>
          <w:szCs w:val="20"/>
        </w:rPr>
      </w:pPr>
      <w:r w:rsidRPr="00054865">
        <w:rPr>
          <w:b/>
          <w:bCs/>
          <w:i/>
          <w:iCs/>
          <w:sz w:val="20"/>
          <w:szCs w:val="20"/>
        </w:rPr>
        <w:t xml:space="preserve">● </w:t>
      </w:r>
      <w:r w:rsidRPr="00054865">
        <w:rPr>
          <w:sz w:val="20"/>
          <w:szCs w:val="20"/>
        </w:rPr>
        <w:t>Increased customer base 30% by expanding vendor relationships.</w:t>
      </w:r>
    </w:p>
    <w:p w:rsidR="00EF04E2" w:rsidRPr="00054865" w:rsidRDefault="00EF04E2" w:rsidP="005C04A1">
      <w:pPr>
        <w:pStyle w:val="Default"/>
        <w:rPr>
          <w:sz w:val="20"/>
          <w:szCs w:val="20"/>
        </w:rPr>
      </w:pPr>
      <w:r w:rsidRPr="00054865">
        <w:rPr>
          <w:b/>
          <w:bCs/>
          <w:i/>
          <w:iCs/>
          <w:sz w:val="20"/>
          <w:szCs w:val="20"/>
        </w:rPr>
        <w:t xml:space="preserve">● </w:t>
      </w:r>
      <w:r w:rsidRPr="00054865">
        <w:rPr>
          <w:sz w:val="20"/>
          <w:szCs w:val="20"/>
        </w:rPr>
        <w:t>Newcomer of the year 2009.</w:t>
      </w:r>
    </w:p>
    <w:p w:rsidR="00EF04E2" w:rsidRPr="00054865" w:rsidRDefault="00EF04E2" w:rsidP="005C04A1">
      <w:pPr>
        <w:pStyle w:val="Default"/>
        <w:rPr>
          <w:sz w:val="20"/>
          <w:szCs w:val="20"/>
        </w:rPr>
      </w:pPr>
      <w:r w:rsidRPr="00054865">
        <w:rPr>
          <w:b/>
          <w:bCs/>
          <w:i/>
          <w:iCs/>
          <w:sz w:val="20"/>
          <w:szCs w:val="20"/>
        </w:rPr>
        <w:t xml:space="preserve">● </w:t>
      </w:r>
      <w:proofErr w:type="gramStart"/>
      <w:r w:rsidRPr="00054865">
        <w:rPr>
          <w:sz w:val="20"/>
          <w:szCs w:val="20"/>
        </w:rPr>
        <w:t>Surpassed</w:t>
      </w:r>
      <w:proofErr w:type="gramEnd"/>
      <w:r w:rsidRPr="00054865">
        <w:rPr>
          <w:sz w:val="20"/>
          <w:szCs w:val="20"/>
        </w:rPr>
        <w:t xml:space="preserve"> sales target (at 130%) and increased in market share by 15%</w:t>
      </w:r>
    </w:p>
    <w:p w:rsidR="00EF04E2" w:rsidRDefault="00EF04E2" w:rsidP="005C04A1">
      <w:pPr>
        <w:pStyle w:val="Default"/>
        <w:rPr>
          <w:sz w:val="22"/>
          <w:szCs w:val="22"/>
        </w:rPr>
      </w:pPr>
    </w:p>
    <w:p w:rsidR="00EF04E2" w:rsidRPr="00D7185A" w:rsidRDefault="00EF04E2" w:rsidP="005C04A1">
      <w:pPr>
        <w:pStyle w:val="Default"/>
        <w:rPr>
          <w:sz w:val="22"/>
          <w:szCs w:val="22"/>
        </w:rPr>
      </w:pPr>
    </w:p>
    <w:p w:rsidR="00EF04E2" w:rsidRPr="00054865" w:rsidRDefault="00EF04E2" w:rsidP="00563DEE">
      <w:pPr>
        <w:pStyle w:val="Default"/>
        <w:pBdr>
          <w:top w:val="single" w:sz="6" w:space="1" w:color="auto"/>
          <w:bottom w:val="single" w:sz="6" w:space="1" w:color="auto"/>
        </w:pBdr>
        <w:jc w:val="center"/>
        <w:rPr>
          <w:b/>
          <w:bCs/>
          <w:sz w:val="20"/>
          <w:szCs w:val="20"/>
        </w:rPr>
      </w:pPr>
      <w:r w:rsidRPr="00054865">
        <w:rPr>
          <w:b/>
          <w:bCs/>
          <w:sz w:val="20"/>
          <w:szCs w:val="20"/>
        </w:rPr>
        <w:t>EDUCATION &amp; TRAININGS</w:t>
      </w:r>
    </w:p>
    <w:p w:rsidR="00EF04E2" w:rsidRPr="00054865" w:rsidRDefault="00EF04E2" w:rsidP="00563DEE">
      <w:pPr>
        <w:pStyle w:val="Default"/>
        <w:jc w:val="center"/>
        <w:rPr>
          <w:b/>
          <w:bCs/>
          <w:color w:val="auto"/>
          <w:sz w:val="20"/>
          <w:szCs w:val="20"/>
        </w:rPr>
      </w:pPr>
    </w:p>
    <w:p w:rsidR="00EF04E2" w:rsidRPr="00054865" w:rsidRDefault="00EF04E2" w:rsidP="00D7185A">
      <w:pPr>
        <w:pStyle w:val="Default"/>
        <w:jc w:val="center"/>
        <w:rPr>
          <w:b/>
          <w:bCs/>
          <w:sz w:val="20"/>
          <w:szCs w:val="20"/>
        </w:rPr>
      </w:pPr>
      <w:r w:rsidRPr="00054865">
        <w:rPr>
          <w:b/>
          <w:bCs/>
          <w:sz w:val="20"/>
          <w:szCs w:val="20"/>
        </w:rPr>
        <w:t>UNIVERSITY OF THE PHILIPPINES – MANILA</w:t>
      </w:r>
    </w:p>
    <w:p w:rsidR="00EF04E2" w:rsidRPr="00054865" w:rsidRDefault="00EF04E2" w:rsidP="00D7185A">
      <w:pPr>
        <w:pStyle w:val="Default"/>
        <w:jc w:val="center"/>
        <w:rPr>
          <w:b/>
          <w:bCs/>
          <w:sz w:val="20"/>
          <w:szCs w:val="20"/>
        </w:rPr>
      </w:pPr>
      <w:r w:rsidRPr="00054865">
        <w:rPr>
          <w:b/>
          <w:bCs/>
          <w:sz w:val="20"/>
          <w:szCs w:val="20"/>
        </w:rPr>
        <w:t>BACHELOR OF SCIENCE, BIOCHEMISTRY</w:t>
      </w:r>
    </w:p>
    <w:p w:rsidR="00EF04E2" w:rsidRPr="00054865" w:rsidRDefault="00EF04E2" w:rsidP="00D7185A">
      <w:pPr>
        <w:pStyle w:val="Default"/>
        <w:jc w:val="center"/>
        <w:rPr>
          <w:b/>
          <w:bCs/>
          <w:sz w:val="20"/>
          <w:szCs w:val="20"/>
        </w:rPr>
      </w:pPr>
    </w:p>
    <w:p w:rsidR="00EF04E2" w:rsidRDefault="00EF04E2" w:rsidP="00D7185A">
      <w:pPr>
        <w:spacing w:after="0" w:line="240" w:lineRule="auto"/>
        <w:jc w:val="center"/>
        <w:rPr>
          <w:rFonts w:ascii="Book Antiqua" w:hAnsi="Book Antiqua" w:cs="Book Antiqua"/>
          <w:b/>
          <w:bCs/>
          <w:sz w:val="20"/>
          <w:szCs w:val="20"/>
        </w:rPr>
      </w:pPr>
      <w:r>
        <w:rPr>
          <w:rFonts w:ascii="Book Antiqua" w:hAnsi="Book Antiqua" w:cs="Book Antiqua"/>
          <w:b/>
          <w:bCs/>
          <w:sz w:val="20"/>
          <w:szCs w:val="20"/>
        </w:rPr>
        <w:t>CERTIFIED INTERNATIONAL SPECIALIST</w:t>
      </w:r>
    </w:p>
    <w:p w:rsidR="00EF04E2" w:rsidRPr="00A11035" w:rsidRDefault="00EF04E2" w:rsidP="00D7185A">
      <w:pPr>
        <w:spacing w:after="0" w:line="240" w:lineRule="auto"/>
        <w:jc w:val="center"/>
        <w:rPr>
          <w:rFonts w:ascii="Book Antiqua" w:hAnsi="Book Antiqua" w:cs="Book Antiqua"/>
          <w:sz w:val="20"/>
          <w:szCs w:val="20"/>
        </w:rPr>
      </w:pPr>
      <w:r w:rsidRPr="00A11035">
        <w:rPr>
          <w:rFonts w:ascii="Book Antiqua" w:hAnsi="Book Antiqua" w:cs="Book Antiqua"/>
          <w:sz w:val="20"/>
          <w:szCs w:val="20"/>
        </w:rPr>
        <w:t>2014, DHL Express Philippines Corp, Makati City</w:t>
      </w:r>
    </w:p>
    <w:p w:rsidR="00EF04E2" w:rsidRPr="00A11035" w:rsidRDefault="00EF04E2" w:rsidP="00D7185A">
      <w:pPr>
        <w:spacing w:after="0" w:line="240" w:lineRule="auto"/>
        <w:jc w:val="center"/>
        <w:rPr>
          <w:rFonts w:ascii="Book Antiqua" w:hAnsi="Book Antiqua" w:cs="Book Antiqua"/>
          <w:sz w:val="20"/>
          <w:szCs w:val="20"/>
        </w:rPr>
      </w:pPr>
    </w:p>
    <w:p w:rsidR="00EF04E2" w:rsidRPr="00054865" w:rsidRDefault="00EF04E2" w:rsidP="00D7185A">
      <w:pPr>
        <w:spacing w:after="0" w:line="240" w:lineRule="auto"/>
        <w:jc w:val="center"/>
        <w:rPr>
          <w:rFonts w:ascii="Book Antiqua" w:hAnsi="Book Antiqua" w:cs="Book Antiqua"/>
          <w:b/>
          <w:bCs/>
          <w:sz w:val="20"/>
          <w:szCs w:val="20"/>
        </w:rPr>
      </w:pPr>
      <w:r w:rsidRPr="00054865">
        <w:rPr>
          <w:rFonts w:ascii="Book Antiqua" w:hAnsi="Book Antiqua" w:cs="Book Antiqua"/>
          <w:b/>
          <w:bCs/>
          <w:sz w:val="20"/>
          <w:szCs w:val="20"/>
        </w:rPr>
        <w:t>DEALER MANAGEMENT COURSE</w:t>
      </w:r>
    </w:p>
    <w:p w:rsidR="00EF04E2" w:rsidRPr="00054865" w:rsidRDefault="00EF04E2" w:rsidP="00D7185A">
      <w:pPr>
        <w:spacing w:after="0"/>
        <w:ind w:left="720"/>
        <w:jc w:val="center"/>
        <w:rPr>
          <w:rFonts w:ascii="Book Antiqua" w:hAnsi="Book Antiqua" w:cs="Book Antiqua"/>
          <w:sz w:val="20"/>
          <w:szCs w:val="20"/>
        </w:rPr>
      </w:pPr>
      <w:r w:rsidRPr="00054865">
        <w:rPr>
          <w:rFonts w:ascii="Book Antiqua" w:hAnsi="Book Antiqua" w:cs="Book Antiqua"/>
          <w:sz w:val="20"/>
          <w:szCs w:val="20"/>
        </w:rPr>
        <w:t xml:space="preserve">2011, Petron Corporation, </w:t>
      </w:r>
      <w:proofErr w:type="spellStart"/>
      <w:r w:rsidRPr="00054865">
        <w:rPr>
          <w:rFonts w:ascii="Book Antiqua" w:hAnsi="Book Antiqua" w:cs="Book Antiqua"/>
          <w:sz w:val="20"/>
          <w:szCs w:val="20"/>
        </w:rPr>
        <w:t>Mandaluyong</w:t>
      </w:r>
      <w:proofErr w:type="spellEnd"/>
      <w:r w:rsidRPr="00054865">
        <w:rPr>
          <w:rFonts w:ascii="Book Antiqua" w:hAnsi="Book Antiqua" w:cs="Book Antiqua"/>
          <w:sz w:val="20"/>
          <w:szCs w:val="20"/>
        </w:rPr>
        <w:t xml:space="preserve"> City</w:t>
      </w:r>
    </w:p>
    <w:p w:rsidR="00EF04E2" w:rsidRPr="00054865" w:rsidRDefault="00EF04E2" w:rsidP="00D7185A">
      <w:pPr>
        <w:spacing w:after="0"/>
        <w:ind w:left="720"/>
        <w:jc w:val="center"/>
        <w:rPr>
          <w:rFonts w:ascii="Book Antiqua" w:hAnsi="Book Antiqua" w:cs="Book Antiqua"/>
          <w:sz w:val="20"/>
          <w:szCs w:val="20"/>
        </w:rPr>
      </w:pPr>
    </w:p>
    <w:p w:rsidR="00EF04E2" w:rsidRPr="00054865" w:rsidRDefault="00EF04E2" w:rsidP="00D7185A">
      <w:pPr>
        <w:spacing w:after="0"/>
        <w:jc w:val="center"/>
        <w:rPr>
          <w:rFonts w:ascii="Book Antiqua" w:hAnsi="Book Antiqua" w:cs="Book Antiqua"/>
          <w:b/>
          <w:bCs/>
          <w:sz w:val="20"/>
          <w:szCs w:val="20"/>
        </w:rPr>
      </w:pPr>
      <w:r w:rsidRPr="00054865">
        <w:rPr>
          <w:rFonts w:ascii="Book Antiqua" w:hAnsi="Book Antiqua" w:cs="Book Antiqua"/>
          <w:b/>
          <w:bCs/>
          <w:sz w:val="20"/>
          <w:szCs w:val="20"/>
        </w:rPr>
        <w:t>WORLD CLASS PRACTICES</w:t>
      </w:r>
    </w:p>
    <w:p w:rsidR="00EF04E2" w:rsidRPr="00054865" w:rsidRDefault="00EF04E2" w:rsidP="00D7185A">
      <w:pPr>
        <w:spacing w:after="0"/>
        <w:jc w:val="center"/>
        <w:rPr>
          <w:rFonts w:ascii="Book Antiqua" w:hAnsi="Book Antiqua" w:cs="Book Antiqua"/>
          <w:sz w:val="20"/>
          <w:szCs w:val="20"/>
        </w:rPr>
      </w:pPr>
      <w:r w:rsidRPr="00054865">
        <w:rPr>
          <w:rFonts w:ascii="Book Antiqua" w:hAnsi="Book Antiqua" w:cs="Book Antiqua"/>
          <w:sz w:val="20"/>
          <w:szCs w:val="20"/>
        </w:rPr>
        <w:t xml:space="preserve">2010, GlaxoSmithKline Philippines </w:t>
      </w:r>
      <w:proofErr w:type="spellStart"/>
      <w:r w:rsidRPr="00054865">
        <w:rPr>
          <w:rFonts w:ascii="Book Antiqua" w:hAnsi="Book Antiqua" w:cs="Book Antiqua"/>
          <w:sz w:val="20"/>
          <w:szCs w:val="20"/>
        </w:rPr>
        <w:t>Inc</w:t>
      </w:r>
      <w:proofErr w:type="spellEnd"/>
      <w:r w:rsidRPr="00054865">
        <w:rPr>
          <w:rFonts w:ascii="Book Antiqua" w:hAnsi="Book Antiqua" w:cs="Book Antiqua"/>
          <w:sz w:val="20"/>
          <w:szCs w:val="20"/>
        </w:rPr>
        <w:t>, Makati City</w:t>
      </w:r>
    </w:p>
    <w:p w:rsidR="00EF04E2" w:rsidRPr="00054865" w:rsidRDefault="00EF04E2" w:rsidP="00D7185A">
      <w:pPr>
        <w:spacing w:after="0"/>
        <w:jc w:val="center"/>
        <w:rPr>
          <w:rFonts w:ascii="Book Antiqua" w:hAnsi="Book Antiqua" w:cs="Book Antiqua"/>
          <w:sz w:val="20"/>
          <w:szCs w:val="20"/>
        </w:rPr>
      </w:pPr>
    </w:p>
    <w:p w:rsidR="00EF04E2" w:rsidRPr="00054865" w:rsidRDefault="00EF04E2" w:rsidP="00D7185A">
      <w:pPr>
        <w:spacing w:after="0" w:line="240" w:lineRule="auto"/>
        <w:jc w:val="center"/>
        <w:rPr>
          <w:rFonts w:ascii="Book Antiqua" w:hAnsi="Book Antiqua" w:cs="Book Antiqua"/>
          <w:b/>
          <w:bCs/>
          <w:sz w:val="20"/>
          <w:szCs w:val="20"/>
        </w:rPr>
      </w:pPr>
      <w:r w:rsidRPr="00054865">
        <w:rPr>
          <w:rFonts w:ascii="Book Antiqua" w:hAnsi="Book Antiqua" w:cs="Book Antiqua"/>
          <w:b/>
          <w:bCs/>
          <w:sz w:val="20"/>
          <w:szCs w:val="20"/>
        </w:rPr>
        <w:t>CUSTOMER SERVICE</w:t>
      </w:r>
    </w:p>
    <w:p w:rsidR="00EF04E2" w:rsidRPr="00054865" w:rsidRDefault="00EF04E2" w:rsidP="00D7185A">
      <w:pPr>
        <w:spacing w:after="0"/>
        <w:ind w:left="720"/>
        <w:jc w:val="center"/>
        <w:rPr>
          <w:rFonts w:ascii="Book Antiqua" w:hAnsi="Book Antiqua" w:cs="Book Antiqua"/>
          <w:sz w:val="20"/>
          <w:szCs w:val="20"/>
        </w:rPr>
      </w:pPr>
      <w:r w:rsidRPr="00054865">
        <w:rPr>
          <w:rFonts w:ascii="Book Antiqua" w:hAnsi="Book Antiqua" w:cs="Book Antiqua"/>
          <w:sz w:val="20"/>
          <w:szCs w:val="20"/>
        </w:rPr>
        <w:t xml:space="preserve">2010, GlaxoSmithKline Philippines </w:t>
      </w:r>
      <w:proofErr w:type="spellStart"/>
      <w:r w:rsidRPr="00054865">
        <w:rPr>
          <w:rFonts w:ascii="Book Antiqua" w:hAnsi="Book Antiqua" w:cs="Book Antiqua"/>
          <w:sz w:val="20"/>
          <w:szCs w:val="20"/>
        </w:rPr>
        <w:t>Inc</w:t>
      </w:r>
      <w:proofErr w:type="spellEnd"/>
      <w:r w:rsidRPr="00054865">
        <w:rPr>
          <w:rFonts w:ascii="Book Antiqua" w:hAnsi="Book Antiqua" w:cs="Book Antiqua"/>
          <w:sz w:val="20"/>
          <w:szCs w:val="20"/>
        </w:rPr>
        <w:t>, Makati City</w:t>
      </w:r>
    </w:p>
    <w:p w:rsidR="00EF04E2" w:rsidRPr="00054865" w:rsidRDefault="00EF04E2" w:rsidP="00D7185A">
      <w:pPr>
        <w:spacing w:after="0"/>
        <w:ind w:left="720"/>
        <w:jc w:val="center"/>
        <w:rPr>
          <w:rFonts w:ascii="Book Antiqua" w:hAnsi="Book Antiqua" w:cs="Book Antiqua"/>
          <w:sz w:val="20"/>
          <w:szCs w:val="20"/>
        </w:rPr>
      </w:pPr>
    </w:p>
    <w:p w:rsidR="00EF04E2" w:rsidRPr="00054865" w:rsidRDefault="00EF04E2" w:rsidP="00D7185A">
      <w:pPr>
        <w:spacing w:after="0" w:line="240" w:lineRule="auto"/>
        <w:jc w:val="center"/>
        <w:rPr>
          <w:rFonts w:ascii="Book Antiqua" w:hAnsi="Book Antiqua" w:cs="Book Antiqua"/>
          <w:b/>
          <w:bCs/>
          <w:sz w:val="20"/>
          <w:szCs w:val="20"/>
        </w:rPr>
      </w:pPr>
      <w:r w:rsidRPr="00054865">
        <w:rPr>
          <w:rFonts w:ascii="Book Antiqua" w:hAnsi="Book Antiqua" w:cs="Book Antiqua"/>
          <w:b/>
          <w:bCs/>
          <w:sz w:val="20"/>
          <w:szCs w:val="20"/>
        </w:rPr>
        <w:t>WORLDWIDE SALES FORCE EXCELLENCE</w:t>
      </w:r>
    </w:p>
    <w:p w:rsidR="00EF04E2" w:rsidRPr="00054865" w:rsidRDefault="00EF04E2" w:rsidP="00D7185A">
      <w:pPr>
        <w:spacing w:after="0"/>
        <w:ind w:left="720"/>
        <w:jc w:val="center"/>
        <w:rPr>
          <w:rFonts w:ascii="Book Antiqua" w:hAnsi="Book Antiqua" w:cs="Book Antiqua"/>
          <w:sz w:val="20"/>
          <w:szCs w:val="20"/>
        </w:rPr>
      </w:pPr>
      <w:r w:rsidRPr="00054865">
        <w:rPr>
          <w:rFonts w:ascii="Book Antiqua" w:hAnsi="Book Antiqua" w:cs="Book Antiqua"/>
          <w:sz w:val="20"/>
          <w:szCs w:val="20"/>
        </w:rPr>
        <w:t xml:space="preserve">2010, GlaxoSmithKline Philippines </w:t>
      </w:r>
      <w:proofErr w:type="spellStart"/>
      <w:r w:rsidRPr="00054865">
        <w:rPr>
          <w:rFonts w:ascii="Book Antiqua" w:hAnsi="Book Antiqua" w:cs="Book Antiqua"/>
          <w:sz w:val="20"/>
          <w:szCs w:val="20"/>
        </w:rPr>
        <w:t>Inc</w:t>
      </w:r>
      <w:proofErr w:type="spellEnd"/>
      <w:r w:rsidRPr="00054865">
        <w:rPr>
          <w:rFonts w:ascii="Book Antiqua" w:hAnsi="Book Antiqua" w:cs="Book Antiqua"/>
          <w:sz w:val="20"/>
          <w:szCs w:val="20"/>
        </w:rPr>
        <w:t>, Makati City</w:t>
      </w:r>
    </w:p>
    <w:p w:rsidR="00EF04E2" w:rsidRPr="00054865" w:rsidRDefault="00EF04E2" w:rsidP="00D7185A">
      <w:pPr>
        <w:spacing w:after="0"/>
        <w:ind w:left="720"/>
        <w:jc w:val="center"/>
        <w:rPr>
          <w:rFonts w:ascii="Book Antiqua" w:hAnsi="Book Antiqua" w:cs="Book Antiqua"/>
          <w:sz w:val="20"/>
          <w:szCs w:val="20"/>
        </w:rPr>
      </w:pPr>
    </w:p>
    <w:p w:rsidR="00EF04E2" w:rsidRPr="00054865" w:rsidRDefault="00EF04E2" w:rsidP="00D7185A">
      <w:pPr>
        <w:spacing w:after="0" w:line="240" w:lineRule="auto"/>
        <w:jc w:val="center"/>
        <w:rPr>
          <w:rFonts w:ascii="Book Antiqua" w:hAnsi="Book Antiqua" w:cs="Book Antiqua"/>
          <w:b/>
          <w:bCs/>
          <w:sz w:val="20"/>
          <w:szCs w:val="20"/>
        </w:rPr>
      </w:pPr>
      <w:r w:rsidRPr="00054865">
        <w:rPr>
          <w:rFonts w:ascii="Book Antiqua" w:hAnsi="Book Antiqua" w:cs="Book Antiqua"/>
          <w:b/>
          <w:bCs/>
          <w:sz w:val="20"/>
          <w:szCs w:val="20"/>
        </w:rPr>
        <w:t>IMAGE BUILDS BUSINESS</w:t>
      </w:r>
    </w:p>
    <w:p w:rsidR="00EF04E2" w:rsidRPr="00054865" w:rsidRDefault="00EF04E2" w:rsidP="00D7185A">
      <w:pPr>
        <w:spacing w:after="0"/>
        <w:ind w:left="720"/>
        <w:jc w:val="center"/>
        <w:rPr>
          <w:rFonts w:ascii="Book Antiqua" w:hAnsi="Book Antiqua" w:cs="Book Antiqua"/>
          <w:sz w:val="20"/>
          <w:szCs w:val="20"/>
        </w:rPr>
      </w:pPr>
      <w:r w:rsidRPr="00054865">
        <w:rPr>
          <w:rFonts w:ascii="Book Antiqua" w:hAnsi="Book Antiqua" w:cs="Book Antiqua"/>
          <w:sz w:val="20"/>
          <w:szCs w:val="20"/>
        </w:rPr>
        <w:t xml:space="preserve">2010, GlaxoSmithKline Philippines </w:t>
      </w:r>
      <w:proofErr w:type="spellStart"/>
      <w:r w:rsidRPr="00054865">
        <w:rPr>
          <w:rFonts w:ascii="Book Antiqua" w:hAnsi="Book Antiqua" w:cs="Book Antiqua"/>
          <w:sz w:val="20"/>
          <w:szCs w:val="20"/>
        </w:rPr>
        <w:t>Inc</w:t>
      </w:r>
      <w:proofErr w:type="spellEnd"/>
      <w:r w:rsidRPr="00054865">
        <w:rPr>
          <w:rFonts w:ascii="Book Antiqua" w:hAnsi="Book Antiqua" w:cs="Book Antiqua"/>
          <w:sz w:val="20"/>
          <w:szCs w:val="20"/>
        </w:rPr>
        <w:t>, Makati City</w:t>
      </w:r>
    </w:p>
    <w:p w:rsidR="00EF04E2" w:rsidRPr="00054865" w:rsidRDefault="00EF04E2" w:rsidP="00D7185A">
      <w:pPr>
        <w:spacing w:after="0"/>
        <w:ind w:left="720"/>
        <w:jc w:val="center"/>
        <w:rPr>
          <w:rFonts w:ascii="Book Antiqua" w:hAnsi="Book Antiqua" w:cs="Book Antiqua"/>
          <w:sz w:val="20"/>
          <w:szCs w:val="20"/>
        </w:rPr>
      </w:pPr>
    </w:p>
    <w:p w:rsidR="00EF04E2" w:rsidRPr="00054865" w:rsidRDefault="00EF04E2" w:rsidP="00D7185A">
      <w:pPr>
        <w:spacing w:after="0" w:line="240" w:lineRule="auto"/>
        <w:jc w:val="center"/>
        <w:rPr>
          <w:rFonts w:ascii="Book Antiqua" w:hAnsi="Book Antiqua" w:cs="Book Antiqua"/>
          <w:b/>
          <w:bCs/>
          <w:sz w:val="20"/>
          <w:szCs w:val="20"/>
        </w:rPr>
      </w:pPr>
      <w:r w:rsidRPr="00054865">
        <w:rPr>
          <w:rFonts w:ascii="Book Antiqua" w:hAnsi="Book Antiqua" w:cs="Book Antiqua"/>
          <w:b/>
          <w:bCs/>
          <w:sz w:val="20"/>
          <w:szCs w:val="20"/>
        </w:rPr>
        <w:t>TERRITORY MANAGEMENT</w:t>
      </w:r>
    </w:p>
    <w:p w:rsidR="00EF04E2" w:rsidRPr="00054865" w:rsidRDefault="00EF04E2" w:rsidP="00D7185A">
      <w:pPr>
        <w:spacing w:after="0"/>
        <w:ind w:left="720"/>
        <w:jc w:val="center"/>
        <w:rPr>
          <w:rFonts w:ascii="Book Antiqua" w:hAnsi="Book Antiqua" w:cs="Book Antiqua"/>
          <w:sz w:val="20"/>
          <w:szCs w:val="20"/>
        </w:rPr>
      </w:pPr>
      <w:r w:rsidRPr="00054865">
        <w:rPr>
          <w:rFonts w:ascii="Book Antiqua" w:hAnsi="Book Antiqua" w:cs="Book Antiqua"/>
          <w:sz w:val="20"/>
          <w:szCs w:val="20"/>
        </w:rPr>
        <w:t xml:space="preserve">2010, GlaxoSmithKline Philippines </w:t>
      </w:r>
      <w:proofErr w:type="spellStart"/>
      <w:r w:rsidRPr="00054865">
        <w:rPr>
          <w:rFonts w:ascii="Book Antiqua" w:hAnsi="Book Antiqua" w:cs="Book Antiqua"/>
          <w:sz w:val="20"/>
          <w:szCs w:val="20"/>
        </w:rPr>
        <w:t>Inc</w:t>
      </w:r>
      <w:proofErr w:type="spellEnd"/>
      <w:r w:rsidRPr="00054865">
        <w:rPr>
          <w:rFonts w:ascii="Book Antiqua" w:hAnsi="Book Antiqua" w:cs="Book Antiqua"/>
          <w:sz w:val="20"/>
          <w:szCs w:val="20"/>
        </w:rPr>
        <w:t>, Makati City</w:t>
      </w:r>
    </w:p>
    <w:p w:rsidR="00EF04E2" w:rsidRPr="00054865" w:rsidRDefault="00EF04E2" w:rsidP="00A11035">
      <w:pPr>
        <w:spacing w:after="0"/>
        <w:rPr>
          <w:rFonts w:ascii="Book Antiqua" w:hAnsi="Book Antiqua" w:cs="Book Antiqua"/>
          <w:sz w:val="20"/>
          <w:szCs w:val="20"/>
        </w:rPr>
      </w:pPr>
    </w:p>
    <w:p w:rsidR="00EF04E2" w:rsidRPr="00054865" w:rsidRDefault="00EF04E2" w:rsidP="00D7185A">
      <w:pPr>
        <w:spacing w:after="0" w:line="240" w:lineRule="auto"/>
        <w:jc w:val="center"/>
        <w:rPr>
          <w:rFonts w:ascii="Book Antiqua" w:hAnsi="Book Antiqua" w:cs="Book Antiqua"/>
          <w:b/>
          <w:bCs/>
          <w:sz w:val="20"/>
          <w:szCs w:val="20"/>
        </w:rPr>
      </w:pPr>
      <w:r w:rsidRPr="00054865">
        <w:rPr>
          <w:rFonts w:ascii="Book Antiqua" w:hAnsi="Book Antiqua" w:cs="Book Antiqua"/>
          <w:b/>
          <w:bCs/>
          <w:sz w:val="20"/>
          <w:szCs w:val="20"/>
        </w:rPr>
        <w:t>SALES FORCE AUTOMATION</w:t>
      </w:r>
    </w:p>
    <w:p w:rsidR="00EF04E2" w:rsidRPr="00054865" w:rsidRDefault="00EF04E2" w:rsidP="00D7185A">
      <w:pPr>
        <w:spacing w:after="0"/>
        <w:ind w:firstLine="720"/>
        <w:jc w:val="center"/>
        <w:rPr>
          <w:rFonts w:ascii="Book Antiqua" w:hAnsi="Book Antiqua" w:cs="Book Antiqua"/>
          <w:sz w:val="20"/>
          <w:szCs w:val="20"/>
        </w:rPr>
      </w:pPr>
      <w:r w:rsidRPr="00054865">
        <w:rPr>
          <w:rFonts w:ascii="Book Antiqua" w:hAnsi="Book Antiqua" w:cs="Book Antiqua"/>
          <w:sz w:val="20"/>
          <w:szCs w:val="20"/>
        </w:rPr>
        <w:t xml:space="preserve">2010, GlaxoSmithKline Philippines </w:t>
      </w:r>
      <w:proofErr w:type="spellStart"/>
      <w:r w:rsidRPr="00054865">
        <w:rPr>
          <w:rFonts w:ascii="Book Antiqua" w:hAnsi="Book Antiqua" w:cs="Book Antiqua"/>
          <w:sz w:val="20"/>
          <w:szCs w:val="20"/>
        </w:rPr>
        <w:t>Inc</w:t>
      </w:r>
      <w:proofErr w:type="spellEnd"/>
      <w:r w:rsidRPr="00054865">
        <w:rPr>
          <w:rFonts w:ascii="Book Antiqua" w:hAnsi="Book Antiqua" w:cs="Book Antiqua"/>
          <w:sz w:val="20"/>
          <w:szCs w:val="20"/>
        </w:rPr>
        <w:t>, Makati City</w:t>
      </w:r>
    </w:p>
    <w:p w:rsidR="00EF04E2" w:rsidRPr="00054865" w:rsidRDefault="00EF04E2" w:rsidP="00D7185A">
      <w:pPr>
        <w:spacing w:after="0"/>
        <w:ind w:firstLine="720"/>
        <w:jc w:val="center"/>
        <w:rPr>
          <w:rFonts w:ascii="Book Antiqua" w:hAnsi="Book Antiqua" w:cs="Book Antiqua"/>
          <w:sz w:val="20"/>
          <w:szCs w:val="20"/>
        </w:rPr>
      </w:pPr>
    </w:p>
    <w:p w:rsidR="00EF04E2" w:rsidRPr="00054865" w:rsidRDefault="00EF04E2" w:rsidP="00D7185A">
      <w:pPr>
        <w:spacing w:after="0" w:line="240" w:lineRule="auto"/>
        <w:jc w:val="center"/>
        <w:rPr>
          <w:rFonts w:ascii="Book Antiqua" w:hAnsi="Book Antiqua" w:cs="Book Antiqua"/>
          <w:b/>
          <w:bCs/>
          <w:sz w:val="20"/>
          <w:szCs w:val="20"/>
        </w:rPr>
      </w:pPr>
      <w:r w:rsidRPr="00054865">
        <w:rPr>
          <w:rFonts w:ascii="Book Antiqua" w:hAnsi="Book Antiqua" w:cs="Book Antiqua"/>
          <w:b/>
          <w:bCs/>
          <w:sz w:val="20"/>
          <w:szCs w:val="20"/>
        </w:rPr>
        <w:t>SAVE WORKSHOP</w:t>
      </w:r>
    </w:p>
    <w:p w:rsidR="00EF04E2" w:rsidRPr="00054865" w:rsidRDefault="00EF04E2" w:rsidP="00D7185A">
      <w:pPr>
        <w:spacing w:after="0"/>
        <w:ind w:left="720"/>
        <w:jc w:val="center"/>
        <w:rPr>
          <w:rFonts w:ascii="Book Antiqua" w:hAnsi="Book Antiqua" w:cs="Book Antiqua"/>
          <w:sz w:val="20"/>
          <w:szCs w:val="20"/>
        </w:rPr>
      </w:pPr>
      <w:r w:rsidRPr="00054865">
        <w:rPr>
          <w:rFonts w:ascii="Book Antiqua" w:hAnsi="Book Antiqua" w:cs="Book Antiqua"/>
          <w:sz w:val="20"/>
          <w:szCs w:val="20"/>
        </w:rPr>
        <w:t xml:space="preserve">2010, GlaxoSmithKline Philippines </w:t>
      </w:r>
      <w:proofErr w:type="spellStart"/>
      <w:r w:rsidRPr="00054865">
        <w:rPr>
          <w:rFonts w:ascii="Book Antiqua" w:hAnsi="Book Antiqua" w:cs="Book Antiqua"/>
          <w:sz w:val="20"/>
          <w:szCs w:val="20"/>
        </w:rPr>
        <w:t>Inc</w:t>
      </w:r>
      <w:proofErr w:type="spellEnd"/>
      <w:r w:rsidRPr="00054865">
        <w:rPr>
          <w:rFonts w:ascii="Book Antiqua" w:hAnsi="Book Antiqua" w:cs="Book Antiqua"/>
          <w:sz w:val="20"/>
          <w:szCs w:val="20"/>
        </w:rPr>
        <w:t>, Makati City</w:t>
      </w:r>
    </w:p>
    <w:p w:rsidR="00EF04E2" w:rsidRPr="00054865" w:rsidRDefault="00EF04E2" w:rsidP="00D7185A">
      <w:pPr>
        <w:spacing w:after="0"/>
        <w:ind w:left="720"/>
        <w:jc w:val="center"/>
        <w:rPr>
          <w:rFonts w:ascii="Book Antiqua" w:hAnsi="Book Antiqua" w:cs="Book Antiqua"/>
          <w:sz w:val="20"/>
          <w:szCs w:val="20"/>
        </w:rPr>
      </w:pPr>
    </w:p>
    <w:p w:rsidR="00EF04E2" w:rsidRPr="00054865" w:rsidRDefault="00EF04E2" w:rsidP="00D7185A">
      <w:pPr>
        <w:spacing w:after="0"/>
        <w:jc w:val="center"/>
        <w:rPr>
          <w:rFonts w:ascii="Book Antiqua" w:hAnsi="Book Antiqua" w:cs="Book Antiqua"/>
          <w:b/>
          <w:bCs/>
          <w:sz w:val="20"/>
          <w:szCs w:val="20"/>
        </w:rPr>
      </w:pPr>
      <w:r w:rsidRPr="00054865">
        <w:rPr>
          <w:rFonts w:ascii="Book Antiqua" w:hAnsi="Book Antiqua" w:cs="Book Antiqua"/>
          <w:b/>
          <w:bCs/>
          <w:sz w:val="20"/>
          <w:szCs w:val="20"/>
        </w:rPr>
        <w:t>GSAP GO LIVE</w:t>
      </w:r>
    </w:p>
    <w:p w:rsidR="00EF04E2" w:rsidRPr="00054865" w:rsidRDefault="00EF04E2" w:rsidP="00D7185A">
      <w:pPr>
        <w:spacing w:after="0"/>
        <w:ind w:left="720"/>
        <w:jc w:val="center"/>
        <w:rPr>
          <w:rFonts w:ascii="Book Antiqua" w:hAnsi="Book Antiqua" w:cs="Book Antiqua"/>
          <w:sz w:val="20"/>
          <w:szCs w:val="20"/>
        </w:rPr>
      </w:pPr>
      <w:r w:rsidRPr="00054865">
        <w:rPr>
          <w:rFonts w:ascii="Book Antiqua" w:hAnsi="Book Antiqua" w:cs="Book Antiqua"/>
          <w:sz w:val="20"/>
          <w:szCs w:val="20"/>
        </w:rPr>
        <w:t xml:space="preserve">2009, </w:t>
      </w:r>
      <w:proofErr w:type="spellStart"/>
      <w:r w:rsidRPr="00054865">
        <w:rPr>
          <w:rFonts w:ascii="Book Antiqua" w:hAnsi="Book Antiqua" w:cs="Book Antiqua"/>
          <w:sz w:val="20"/>
          <w:szCs w:val="20"/>
        </w:rPr>
        <w:t>Pilipinas</w:t>
      </w:r>
      <w:proofErr w:type="spellEnd"/>
      <w:r w:rsidRPr="00054865">
        <w:rPr>
          <w:rFonts w:ascii="Book Antiqua" w:hAnsi="Book Antiqua" w:cs="Book Antiqua"/>
          <w:sz w:val="20"/>
          <w:szCs w:val="20"/>
        </w:rPr>
        <w:t xml:space="preserve"> Shell Petroleum Corporation, Makati City</w:t>
      </w:r>
    </w:p>
    <w:p w:rsidR="00EF04E2" w:rsidRPr="00054865" w:rsidRDefault="00EF04E2" w:rsidP="00D7185A">
      <w:pPr>
        <w:spacing w:after="0"/>
        <w:ind w:left="720"/>
        <w:jc w:val="center"/>
        <w:rPr>
          <w:rFonts w:ascii="Book Antiqua" w:hAnsi="Book Antiqua" w:cs="Book Antiqua"/>
          <w:sz w:val="20"/>
          <w:szCs w:val="20"/>
        </w:rPr>
      </w:pPr>
    </w:p>
    <w:p w:rsidR="00EF04E2" w:rsidRPr="00054865" w:rsidRDefault="00EF04E2" w:rsidP="00D7185A">
      <w:pPr>
        <w:spacing w:after="0"/>
        <w:jc w:val="center"/>
        <w:rPr>
          <w:rFonts w:ascii="Book Antiqua" w:hAnsi="Book Antiqua" w:cs="Book Antiqua"/>
          <w:b/>
          <w:bCs/>
          <w:sz w:val="20"/>
          <w:szCs w:val="20"/>
        </w:rPr>
      </w:pPr>
      <w:r w:rsidRPr="00054865">
        <w:rPr>
          <w:rFonts w:ascii="Book Antiqua" w:hAnsi="Book Antiqua" w:cs="Book Antiqua"/>
          <w:b/>
          <w:bCs/>
          <w:sz w:val="20"/>
          <w:szCs w:val="20"/>
        </w:rPr>
        <w:t>CREDIT AND FINANCIAL MANAGEMENT</w:t>
      </w:r>
    </w:p>
    <w:p w:rsidR="00EF04E2" w:rsidRPr="00054865" w:rsidRDefault="00EF04E2" w:rsidP="00D7185A">
      <w:pPr>
        <w:spacing w:after="0"/>
        <w:ind w:left="720"/>
        <w:jc w:val="center"/>
        <w:rPr>
          <w:rFonts w:ascii="Book Antiqua" w:hAnsi="Book Antiqua" w:cs="Book Antiqua"/>
          <w:sz w:val="20"/>
          <w:szCs w:val="20"/>
        </w:rPr>
      </w:pPr>
      <w:r w:rsidRPr="00054865">
        <w:rPr>
          <w:rFonts w:ascii="Book Antiqua" w:hAnsi="Book Antiqua" w:cs="Book Antiqua"/>
          <w:sz w:val="20"/>
          <w:szCs w:val="20"/>
        </w:rPr>
        <w:t xml:space="preserve">2009, </w:t>
      </w:r>
      <w:proofErr w:type="spellStart"/>
      <w:r w:rsidRPr="00054865">
        <w:rPr>
          <w:rFonts w:ascii="Book Antiqua" w:hAnsi="Book Antiqua" w:cs="Book Antiqua"/>
          <w:sz w:val="20"/>
          <w:szCs w:val="20"/>
        </w:rPr>
        <w:t>Pilipinas</w:t>
      </w:r>
      <w:proofErr w:type="spellEnd"/>
      <w:r w:rsidRPr="00054865">
        <w:rPr>
          <w:rFonts w:ascii="Book Antiqua" w:hAnsi="Book Antiqua" w:cs="Book Antiqua"/>
          <w:sz w:val="20"/>
          <w:szCs w:val="20"/>
        </w:rPr>
        <w:t xml:space="preserve"> Shell Petroleum Corporation, Makati City</w:t>
      </w:r>
    </w:p>
    <w:p w:rsidR="00EF04E2" w:rsidRPr="00054865" w:rsidRDefault="00EF04E2" w:rsidP="00D7185A">
      <w:pPr>
        <w:spacing w:after="0"/>
        <w:ind w:left="720"/>
        <w:jc w:val="center"/>
        <w:rPr>
          <w:rFonts w:ascii="Book Antiqua" w:hAnsi="Book Antiqua" w:cs="Book Antiqua"/>
          <w:sz w:val="20"/>
          <w:szCs w:val="20"/>
        </w:rPr>
      </w:pPr>
    </w:p>
    <w:p w:rsidR="00EF04E2" w:rsidRPr="00054865" w:rsidRDefault="00EF04E2" w:rsidP="00D7185A">
      <w:pPr>
        <w:spacing w:after="0"/>
        <w:jc w:val="center"/>
        <w:rPr>
          <w:rFonts w:ascii="Book Antiqua" w:hAnsi="Book Antiqua" w:cs="Book Antiqua"/>
          <w:b/>
          <w:bCs/>
          <w:sz w:val="20"/>
          <w:szCs w:val="20"/>
        </w:rPr>
      </w:pPr>
      <w:r w:rsidRPr="00054865">
        <w:rPr>
          <w:rFonts w:ascii="Book Antiqua" w:hAnsi="Book Antiqua" w:cs="Book Antiqua"/>
          <w:b/>
          <w:bCs/>
          <w:sz w:val="20"/>
          <w:szCs w:val="20"/>
        </w:rPr>
        <w:t>SPANCOP SALES TOOL</w:t>
      </w:r>
    </w:p>
    <w:p w:rsidR="00EF04E2" w:rsidRPr="00054865" w:rsidRDefault="00EF04E2" w:rsidP="00D7185A">
      <w:pPr>
        <w:spacing w:after="0"/>
        <w:ind w:left="720"/>
        <w:jc w:val="center"/>
        <w:rPr>
          <w:rFonts w:ascii="Book Antiqua" w:hAnsi="Book Antiqua" w:cs="Book Antiqua"/>
          <w:sz w:val="20"/>
          <w:szCs w:val="20"/>
        </w:rPr>
      </w:pPr>
      <w:r w:rsidRPr="00054865">
        <w:rPr>
          <w:rFonts w:ascii="Book Antiqua" w:hAnsi="Book Antiqua" w:cs="Book Antiqua"/>
          <w:sz w:val="20"/>
          <w:szCs w:val="20"/>
        </w:rPr>
        <w:t xml:space="preserve">2008, </w:t>
      </w:r>
      <w:proofErr w:type="spellStart"/>
      <w:r w:rsidRPr="00054865">
        <w:rPr>
          <w:rFonts w:ascii="Book Antiqua" w:hAnsi="Book Antiqua" w:cs="Book Antiqua"/>
          <w:sz w:val="20"/>
          <w:szCs w:val="20"/>
        </w:rPr>
        <w:t>Pilipinas</w:t>
      </w:r>
      <w:proofErr w:type="spellEnd"/>
      <w:r w:rsidRPr="00054865">
        <w:rPr>
          <w:rFonts w:ascii="Book Antiqua" w:hAnsi="Book Antiqua" w:cs="Book Antiqua"/>
          <w:sz w:val="20"/>
          <w:szCs w:val="20"/>
        </w:rPr>
        <w:t xml:space="preserve"> Shell Petroleum Corporation, Makati City</w:t>
      </w:r>
    </w:p>
    <w:p w:rsidR="00EF04E2" w:rsidRPr="00D7185A" w:rsidRDefault="00EF04E2" w:rsidP="008316F0">
      <w:pPr>
        <w:spacing w:after="0"/>
        <w:rPr>
          <w:rFonts w:ascii="Book Antiqua" w:hAnsi="Book Antiqua" w:cs="Book Antiqua"/>
          <w:sz w:val="32"/>
          <w:szCs w:val="32"/>
        </w:rPr>
      </w:pPr>
    </w:p>
    <w:sectPr w:rsidR="00EF04E2" w:rsidRPr="00D7185A" w:rsidSect="001A6EB8">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4E31"/>
    <w:multiLevelType w:val="multilevel"/>
    <w:tmpl w:val="594E65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75A1365"/>
    <w:multiLevelType w:val="hybridMultilevel"/>
    <w:tmpl w:val="B8C02DF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1891646"/>
    <w:multiLevelType w:val="multilevel"/>
    <w:tmpl w:val="660EC3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1E"/>
    <w:rsid w:val="000037C0"/>
    <w:rsid w:val="00005E9C"/>
    <w:rsid w:val="000124FC"/>
    <w:rsid w:val="000148A6"/>
    <w:rsid w:val="00017500"/>
    <w:rsid w:val="00032E9B"/>
    <w:rsid w:val="00033574"/>
    <w:rsid w:val="00040D48"/>
    <w:rsid w:val="00040FF8"/>
    <w:rsid w:val="00041436"/>
    <w:rsid w:val="00042F0A"/>
    <w:rsid w:val="00043185"/>
    <w:rsid w:val="00043843"/>
    <w:rsid w:val="00044E57"/>
    <w:rsid w:val="00046B7F"/>
    <w:rsid w:val="00046CC2"/>
    <w:rsid w:val="00047ADB"/>
    <w:rsid w:val="00054865"/>
    <w:rsid w:val="00057D06"/>
    <w:rsid w:val="0006120C"/>
    <w:rsid w:val="00063C43"/>
    <w:rsid w:val="0006600F"/>
    <w:rsid w:val="00067E29"/>
    <w:rsid w:val="00073A11"/>
    <w:rsid w:val="00073E9E"/>
    <w:rsid w:val="0007414D"/>
    <w:rsid w:val="00075E5C"/>
    <w:rsid w:val="0007638C"/>
    <w:rsid w:val="00076768"/>
    <w:rsid w:val="00081EF9"/>
    <w:rsid w:val="0009307E"/>
    <w:rsid w:val="00093D41"/>
    <w:rsid w:val="0009454B"/>
    <w:rsid w:val="0009528B"/>
    <w:rsid w:val="0009556E"/>
    <w:rsid w:val="00096B17"/>
    <w:rsid w:val="000A1D0C"/>
    <w:rsid w:val="000B181B"/>
    <w:rsid w:val="000B27DD"/>
    <w:rsid w:val="000B3EC9"/>
    <w:rsid w:val="000B4B50"/>
    <w:rsid w:val="000B5534"/>
    <w:rsid w:val="000B5DFB"/>
    <w:rsid w:val="000B6A6A"/>
    <w:rsid w:val="000B77CE"/>
    <w:rsid w:val="000C05A5"/>
    <w:rsid w:val="000C4610"/>
    <w:rsid w:val="000C7BC3"/>
    <w:rsid w:val="000C7D8C"/>
    <w:rsid w:val="000D239A"/>
    <w:rsid w:val="000D753B"/>
    <w:rsid w:val="000E6BA8"/>
    <w:rsid w:val="000E7209"/>
    <w:rsid w:val="000F032D"/>
    <w:rsid w:val="00100791"/>
    <w:rsid w:val="0010302F"/>
    <w:rsid w:val="001102FF"/>
    <w:rsid w:val="0012035D"/>
    <w:rsid w:val="001206ED"/>
    <w:rsid w:val="00121E5D"/>
    <w:rsid w:val="00123BBF"/>
    <w:rsid w:val="0012544A"/>
    <w:rsid w:val="00132F54"/>
    <w:rsid w:val="0013377F"/>
    <w:rsid w:val="001406DB"/>
    <w:rsid w:val="00141CF0"/>
    <w:rsid w:val="00141DD3"/>
    <w:rsid w:val="00143453"/>
    <w:rsid w:val="00145B83"/>
    <w:rsid w:val="00145F04"/>
    <w:rsid w:val="001470ED"/>
    <w:rsid w:val="001471A8"/>
    <w:rsid w:val="00150848"/>
    <w:rsid w:val="0015517B"/>
    <w:rsid w:val="00157DB9"/>
    <w:rsid w:val="00164E91"/>
    <w:rsid w:val="001658B2"/>
    <w:rsid w:val="00171898"/>
    <w:rsid w:val="00171B04"/>
    <w:rsid w:val="001756E6"/>
    <w:rsid w:val="00177009"/>
    <w:rsid w:val="00177719"/>
    <w:rsid w:val="001839FE"/>
    <w:rsid w:val="00185C25"/>
    <w:rsid w:val="001914F1"/>
    <w:rsid w:val="001A299A"/>
    <w:rsid w:val="001A3EBD"/>
    <w:rsid w:val="001A4D4F"/>
    <w:rsid w:val="001A58C9"/>
    <w:rsid w:val="001A6EB8"/>
    <w:rsid w:val="001B0709"/>
    <w:rsid w:val="001B0F82"/>
    <w:rsid w:val="001B398A"/>
    <w:rsid w:val="001B4735"/>
    <w:rsid w:val="001B6FDD"/>
    <w:rsid w:val="001C4EFD"/>
    <w:rsid w:val="001C607F"/>
    <w:rsid w:val="001C6264"/>
    <w:rsid w:val="001D1C29"/>
    <w:rsid w:val="001D5BF5"/>
    <w:rsid w:val="001E3DB7"/>
    <w:rsid w:val="001F05B9"/>
    <w:rsid w:val="0020628A"/>
    <w:rsid w:val="00211E88"/>
    <w:rsid w:val="00212D28"/>
    <w:rsid w:val="00213407"/>
    <w:rsid w:val="0021386A"/>
    <w:rsid w:val="002138F2"/>
    <w:rsid w:val="00214AF3"/>
    <w:rsid w:val="00217B86"/>
    <w:rsid w:val="0022194E"/>
    <w:rsid w:val="002228D5"/>
    <w:rsid w:val="0022475F"/>
    <w:rsid w:val="00226432"/>
    <w:rsid w:val="002315EE"/>
    <w:rsid w:val="00232409"/>
    <w:rsid w:val="00232482"/>
    <w:rsid w:val="0023416D"/>
    <w:rsid w:val="00236B4A"/>
    <w:rsid w:val="002431B7"/>
    <w:rsid w:val="002454DA"/>
    <w:rsid w:val="0024767B"/>
    <w:rsid w:val="002518D5"/>
    <w:rsid w:val="00253CE2"/>
    <w:rsid w:val="00254BD0"/>
    <w:rsid w:val="00254C78"/>
    <w:rsid w:val="00257409"/>
    <w:rsid w:val="00261062"/>
    <w:rsid w:val="00264351"/>
    <w:rsid w:val="0026494A"/>
    <w:rsid w:val="002676AD"/>
    <w:rsid w:val="00272A2E"/>
    <w:rsid w:val="00272FAE"/>
    <w:rsid w:val="00273BCB"/>
    <w:rsid w:val="002754BE"/>
    <w:rsid w:val="002822B7"/>
    <w:rsid w:val="00282FE3"/>
    <w:rsid w:val="00283FDB"/>
    <w:rsid w:val="002840DE"/>
    <w:rsid w:val="00284FCF"/>
    <w:rsid w:val="00287940"/>
    <w:rsid w:val="00290684"/>
    <w:rsid w:val="002915C5"/>
    <w:rsid w:val="00296981"/>
    <w:rsid w:val="00297C37"/>
    <w:rsid w:val="002A2028"/>
    <w:rsid w:val="002A3949"/>
    <w:rsid w:val="002B458C"/>
    <w:rsid w:val="002B45EB"/>
    <w:rsid w:val="002B5482"/>
    <w:rsid w:val="002B6E47"/>
    <w:rsid w:val="002B76A2"/>
    <w:rsid w:val="002C18E8"/>
    <w:rsid w:val="002C2624"/>
    <w:rsid w:val="002C68B5"/>
    <w:rsid w:val="002C7775"/>
    <w:rsid w:val="002C7FA5"/>
    <w:rsid w:val="002D0073"/>
    <w:rsid w:val="002D3C8B"/>
    <w:rsid w:val="002D5E64"/>
    <w:rsid w:val="002D64A2"/>
    <w:rsid w:val="002E00BD"/>
    <w:rsid w:val="002E32D2"/>
    <w:rsid w:val="002E5726"/>
    <w:rsid w:val="002F3C35"/>
    <w:rsid w:val="002F4A25"/>
    <w:rsid w:val="002F7215"/>
    <w:rsid w:val="002F7716"/>
    <w:rsid w:val="0030691C"/>
    <w:rsid w:val="00310A5D"/>
    <w:rsid w:val="00315CC6"/>
    <w:rsid w:val="003200AD"/>
    <w:rsid w:val="0032011D"/>
    <w:rsid w:val="003236A7"/>
    <w:rsid w:val="0033041A"/>
    <w:rsid w:val="00330C7F"/>
    <w:rsid w:val="00332478"/>
    <w:rsid w:val="00336FC9"/>
    <w:rsid w:val="00340F39"/>
    <w:rsid w:val="00342CCB"/>
    <w:rsid w:val="00344811"/>
    <w:rsid w:val="003501CC"/>
    <w:rsid w:val="00351B77"/>
    <w:rsid w:val="003529FE"/>
    <w:rsid w:val="00354368"/>
    <w:rsid w:val="00354F78"/>
    <w:rsid w:val="00355EEA"/>
    <w:rsid w:val="00356E80"/>
    <w:rsid w:val="00360D21"/>
    <w:rsid w:val="00361C4E"/>
    <w:rsid w:val="00364F68"/>
    <w:rsid w:val="00366775"/>
    <w:rsid w:val="00366DE9"/>
    <w:rsid w:val="00372CE4"/>
    <w:rsid w:val="00374243"/>
    <w:rsid w:val="003752BC"/>
    <w:rsid w:val="003810CF"/>
    <w:rsid w:val="00381A5E"/>
    <w:rsid w:val="0038411C"/>
    <w:rsid w:val="0038721B"/>
    <w:rsid w:val="003927D6"/>
    <w:rsid w:val="00393581"/>
    <w:rsid w:val="00393A8F"/>
    <w:rsid w:val="003950F6"/>
    <w:rsid w:val="0039599B"/>
    <w:rsid w:val="003A1A63"/>
    <w:rsid w:val="003A1DFE"/>
    <w:rsid w:val="003A2B8C"/>
    <w:rsid w:val="003A4FB7"/>
    <w:rsid w:val="003A6724"/>
    <w:rsid w:val="003B0E1B"/>
    <w:rsid w:val="003B1D31"/>
    <w:rsid w:val="003B22B6"/>
    <w:rsid w:val="003B3C29"/>
    <w:rsid w:val="003B55B8"/>
    <w:rsid w:val="003B602A"/>
    <w:rsid w:val="003B6FE5"/>
    <w:rsid w:val="003B7C45"/>
    <w:rsid w:val="003C01FE"/>
    <w:rsid w:val="003C0671"/>
    <w:rsid w:val="003C0F10"/>
    <w:rsid w:val="003C1195"/>
    <w:rsid w:val="003C11D6"/>
    <w:rsid w:val="003C21C5"/>
    <w:rsid w:val="003C45BE"/>
    <w:rsid w:val="003C6304"/>
    <w:rsid w:val="003C6817"/>
    <w:rsid w:val="003D1C7A"/>
    <w:rsid w:val="003D1ED1"/>
    <w:rsid w:val="003D4F9B"/>
    <w:rsid w:val="003D62B4"/>
    <w:rsid w:val="003E04F2"/>
    <w:rsid w:val="003E1D14"/>
    <w:rsid w:val="003E3D91"/>
    <w:rsid w:val="003E50E8"/>
    <w:rsid w:val="003E5F33"/>
    <w:rsid w:val="003E6AE4"/>
    <w:rsid w:val="003E7D11"/>
    <w:rsid w:val="003E7D50"/>
    <w:rsid w:val="003F0BB3"/>
    <w:rsid w:val="003F1A0F"/>
    <w:rsid w:val="003F68C9"/>
    <w:rsid w:val="004139E3"/>
    <w:rsid w:val="0042319A"/>
    <w:rsid w:val="00431118"/>
    <w:rsid w:val="004313EA"/>
    <w:rsid w:val="004327BF"/>
    <w:rsid w:val="004332FD"/>
    <w:rsid w:val="00433F49"/>
    <w:rsid w:val="004346A3"/>
    <w:rsid w:val="00435CB3"/>
    <w:rsid w:val="0044134B"/>
    <w:rsid w:val="0044435A"/>
    <w:rsid w:val="0044533F"/>
    <w:rsid w:val="00454245"/>
    <w:rsid w:val="00455495"/>
    <w:rsid w:val="00455CC3"/>
    <w:rsid w:val="004570F5"/>
    <w:rsid w:val="00470D33"/>
    <w:rsid w:val="0048359C"/>
    <w:rsid w:val="00483AB0"/>
    <w:rsid w:val="00483C6F"/>
    <w:rsid w:val="00486D3D"/>
    <w:rsid w:val="0048735C"/>
    <w:rsid w:val="0049031E"/>
    <w:rsid w:val="00493180"/>
    <w:rsid w:val="00494904"/>
    <w:rsid w:val="004A05DD"/>
    <w:rsid w:val="004A2650"/>
    <w:rsid w:val="004A5D37"/>
    <w:rsid w:val="004A65FE"/>
    <w:rsid w:val="004A7113"/>
    <w:rsid w:val="004B27C3"/>
    <w:rsid w:val="004B4086"/>
    <w:rsid w:val="004B73F0"/>
    <w:rsid w:val="004C33EA"/>
    <w:rsid w:val="004C3446"/>
    <w:rsid w:val="004C558A"/>
    <w:rsid w:val="004C5B4A"/>
    <w:rsid w:val="004C5F2A"/>
    <w:rsid w:val="004C73BB"/>
    <w:rsid w:val="004C7A65"/>
    <w:rsid w:val="004D1FD1"/>
    <w:rsid w:val="004D5246"/>
    <w:rsid w:val="004D63E7"/>
    <w:rsid w:val="004D7549"/>
    <w:rsid w:val="004D77FE"/>
    <w:rsid w:val="004E21BB"/>
    <w:rsid w:val="004E26CE"/>
    <w:rsid w:val="004E288F"/>
    <w:rsid w:val="004E2E55"/>
    <w:rsid w:val="004E6CDD"/>
    <w:rsid w:val="004E6FEE"/>
    <w:rsid w:val="004F1475"/>
    <w:rsid w:val="004F14C5"/>
    <w:rsid w:val="004F2D46"/>
    <w:rsid w:val="004F4023"/>
    <w:rsid w:val="00500BD6"/>
    <w:rsid w:val="00501D45"/>
    <w:rsid w:val="00502289"/>
    <w:rsid w:val="00503743"/>
    <w:rsid w:val="0051121B"/>
    <w:rsid w:val="00511C10"/>
    <w:rsid w:val="00512F30"/>
    <w:rsid w:val="00513FB3"/>
    <w:rsid w:val="0051420B"/>
    <w:rsid w:val="00521FBA"/>
    <w:rsid w:val="00525FDF"/>
    <w:rsid w:val="00526FEA"/>
    <w:rsid w:val="0053017B"/>
    <w:rsid w:val="00532FB4"/>
    <w:rsid w:val="005362AB"/>
    <w:rsid w:val="0053768B"/>
    <w:rsid w:val="00540C8E"/>
    <w:rsid w:val="00544F6C"/>
    <w:rsid w:val="00547553"/>
    <w:rsid w:val="0055766E"/>
    <w:rsid w:val="00562270"/>
    <w:rsid w:val="00563DEE"/>
    <w:rsid w:val="00573C9E"/>
    <w:rsid w:val="00580B15"/>
    <w:rsid w:val="00581165"/>
    <w:rsid w:val="005918EF"/>
    <w:rsid w:val="00593444"/>
    <w:rsid w:val="005946EC"/>
    <w:rsid w:val="00595D97"/>
    <w:rsid w:val="00596C37"/>
    <w:rsid w:val="005A1990"/>
    <w:rsid w:val="005A2210"/>
    <w:rsid w:val="005A24BD"/>
    <w:rsid w:val="005A343E"/>
    <w:rsid w:val="005A5B49"/>
    <w:rsid w:val="005A67B2"/>
    <w:rsid w:val="005B04E3"/>
    <w:rsid w:val="005B3698"/>
    <w:rsid w:val="005B3813"/>
    <w:rsid w:val="005B555C"/>
    <w:rsid w:val="005B5A50"/>
    <w:rsid w:val="005B7820"/>
    <w:rsid w:val="005C0359"/>
    <w:rsid w:val="005C04A1"/>
    <w:rsid w:val="005C0B89"/>
    <w:rsid w:val="005C3DB8"/>
    <w:rsid w:val="005C6B51"/>
    <w:rsid w:val="005C7B48"/>
    <w:rsid w:val="005D2083"/>
    <w:rsid w:val="005D6419"/>
    <w:rsid w:val="005E2035"/>
    <w:rsid w:val="005E6CA2"/>
    <w:rsid w:val="005F7B2E"/>
    <w:rsid w:val="005F7DBC"/>
    <w:rsid w:val="00603AEC"/>
    <w:rsid w:val="00604B1C"/>
    <w:rsid w:val="00611FDB"/>
    <w:rsid w:val="006121F3"/>
    <w:rsid w:val="0061363F"/>
    <w:rsid w:val="00615154"/>
    <w:rsid w:val="006158F1"/>
    <w:rsid w:val="00620DE9"/>
    <w:rsid w:val="00621456"/>
    <w:rsid w:val="006263B9"/>
    <w:rsid w:val="006263C5"/>
    <w:rsid w:val="006265B8"/>
    <w:rsid w:val="00630B41"/>
    <w:rsid w:val="006352B3"/>
    <w:rsid w:val="00635B3B"/>
    <w:rsid w:val="00636E62"/>
    <w:rsid w:val="0063701E"/>
    <w:rsid w:val="00642637"/>
    <w:rsid w:val="006477AE"/>
    <w:rsid w:val="00647F58"/>
    <w:rsid w:val="00650192"/>
    <w:rsid w:val="0065102A"/>
    <w:rsid w:val="0065135B"/>
    <w:rsid w:val="006541DB"/>
    <w:rsid w:val="00655BDF"/>
    <w:rsid w:val="0065771A"/>
    <w:rsid w:val="00663F1E"/>
    <w:rsid w:val="00664989"/>
    <w:rsid w:val="00667DDE"/>
    <w:rsid w:val="00672491"/>
    <w:rsid w:val="00672FAA"/>
    <w:rsid w:val="00674664"/>
    <w:rsid w:val="0067620E"/>
    <w:rsid w:val="0067684A"/>
    <w:rsid w:val="00681719"/>
    <w:rsid w:val="0068326A"/>
    <w:rsid w:val="00683A54"/>
    <w:rsid w:val="006840F1"/>
    <w:rsid w:val="00685F0B"/>
    <w:rsid w:val="00687FC7"/>
    <w:rsid w:val="006911D3"/>
    <w:rsid w:val="00693331"/>
    <w:rsid w:val="006945F3"/>
    <w:rsid w:val="00694DA7"/>
    <w:rsid w:val="006952C6"/>
    <w:rsid w:val="00696D85"/>
    <w:rsid w:val="006A0072"/>
    <w:rsid w:val="006A065A"/>
    <w:rsid w:val="006A0D14"/>
    <w:rsid w:val="006A0E9C"/>
    <w:rsid w:val="006A225C"/>
    <w:rsid w:val="006A4F5D"/>
    <w:rsid w:val="006A5DD8"/>
    <w:rsid w:val="006A7B32"/>
    <w:rsid w:val="006B1123"/>
    <w:rsid w:val="006B36BB"/>
    <w:rsid w:val="006B791E"/>
    <w:rsid w:val="006C0706"/>
    <w:rsid w:val="006C297B"/>
    <w:rsid w:val="006C46CF"/>
    <w:rsid w:val="006C5C9F"/>
    <w:rsid w:val="006C675C"/>
    <w:rsid w:val="006C741C"/>
    <w:rsid w:val="006C793C"/>
    <w:rsid w:val="006D1604"/>
    <w:rsid w:val="006D26BB"/>
    <w:rsid w:val="006D75AB"/>
    <w:rsid w:val="006E7186"/>
    <w:rsid w:val="006F120C"/>
    <w:rsid w:val="006F1DAE"/>
    <w:rsid w:val="006F29A1"/>
    <w:rsid w:val="006F45D7"/>
    <w:rsid w:val="0070170A"/>
    <w:rsid w:val="00705A7A"/>
    <w:rsid w:val="00705DC8"/>
    <w:rsid w:val="007060F0"/>
    <w:rsid w:val="007066BA"/>
    <w:rsid w:val="00710C00"/>
    <w:rsid w:val="0071114B"/>
    <w:rsid w:val="00711858"/>
    <w:rsid w:val="00711F5E"/>
    <w:rsid w:val="007122CF"/>
    <w:rsid w:val="0071418F"/>
    <w:rsid w:val="00715491"/>
    <w:rsid w:val="00720BC9"/>
    <w:rsid w:val="0072382E"/>
    <w:rsid w:val="007250F7"/>
    <w:rsid w:val="007263F3"/>
    <w:rsid w:val="00732A2F"/>
    <w:rsid w:val="00737C44"/>
    <w:rsid w:val="007401FE"/>
    <w:rsid w:val="007408FC"/>
    <w:rsid w:val="0074500C"/>
    <w:rsid w:val="00746320"/>
    <w:rsid w:val="00750A9E"/>
    <w:rsid w:val="00760EE2"/>
    <w:rsid w:val="00762D94"/>
    <w:rsid w:val="0077291B"/>
    <w:rsid w:val="0077341B"/>
    <w:rsid w:val="007738E4"/>
    <w:rsid w:val="00773BF6"/>
    <w:rsid w:val="00776B9A"/>
    <w:rsid w:val="007801E1"/>
    <w:rsid w:val="007839BC"/>
    <w:rsid w:val="0078474E"/>
    <w:rsid w:val="00786480"/>
    <w:rsid w:val="00791AE4"/>
    <w:rsid w:val="00796C38"/>
    <w:rsid w:val="007A018D"/>
    <w:rsid w:val="007A01AC"/>
    <w:rsid w:val="007A3EB1"/>
    <w:rsid w:val="007A3F41"/>
    <w:rsid w:val="007B01E7"/>
    <w:rsid w:val="007B21CF"/>
    <w:rsid w:val="007B6F87"/>
    <w:rsid w:val="007B7D95"/>
    <w:rsid w:val="007C52D5"/>
    <w:rsid w:val="007C6475"/>
    <w:rsid w:val="007D0749"/>
    <w:rsid w:val="007D116E"/>
    <w:rsid w:val="007D2A03"/>
    <w:rsid w:val="007D5352"/>
    <w:rsid w:val="007D62EA"/>
    <w:rsid w:val="007E6974"/>
    <w:rsid w:val="007E6F8C"/>
    <w:rsid w:val="007F0269"/>
    <w:rsid w:val="007F0611"/>
    <w:rsid w:val="007F1097"/>
    <w:rsid w:val="007F5198"/>
    <w:rsid w:val="007F55C0"/>
    <w:rsid w:val="007F5A89"/>
    <w:rsid w:val="007F6196"/>
    <w:rsid w:val="007F62D3"/>
    <w:rsid w:val="007F7FD0"/>
    <w:rsid w:val="0080170C"/>
    <w:rsid w:val="008029C2"/>
    <w:rsid w:val="00807262"/>
    <w:rsid w:val="00807D7E"/>
    <w:rsid w:val="00810EDE"/>
    <w:rsid w:val="00811326"/>
    <w:rsid w:val="00817EF3"/>
    <w:rsid w:val="00820367"/>
    <w:rsid w:val="008210D9"/>
    <w:rsid w:val="0082402B"/>
    <w:rsid w:val="008267EC"/>
    <w:rsid w:val="00830A3E"/>
    <w:rsid w:val="008316F0"/>
    <w:rsid w:val="008335F1"/>
    <w:rsid w:val="00843D90"/>
    <w:rsid w:val="008513CE"/>
    <w:rsid w:val="00851F39"/>
    <w:rsid w:val="008536FE"/>
    <w:rsid w:val="00854502"/>
    <w:rsid w:val="00854E58"/>
    <w:rsid w:val="0085626E"/>
    <w:rsid w:val="00857372"/>
    <w:rsid w:val="00857B3A"/>
    <w:rsid w:val="0086265A"/>
    <w:rsid w:val="00864BB8"/>
    <w:rsid w:val="0086502C"/>
    <w:rsid w:val="00865F33"/>
    <w:rsid w:val="008661D7"/>
    <w:rsid w:val="008665EB"/>
    <w:rsid w:val="00870851"/>
    <w:rsid w:val="00872E0C"/>
    <w:rsid w:val="00873C4D"/>
    <w:rsid w:val="00877EA1"/>
    <w:rsid w:val="0088488B"/>
    <w:rsid w:val="00887B4D"/>
    <w:rsid w:val="00887E6E"/>
    <w:rsid w:val="00890724"/>
    <w:rsid w:val="008953ED"/>
    <w:rsid w:val="00895569"/>
    <w:rsid w:val="00895EBB"/>
    <w:rsid w:val="008A20A3"/>
    <w:rsid w:val="008A24EC"/>
    <w:rsid w:val="008B07EB"/>
    <w:rsid w:val="008B08A1"/>
    <w:rsid w:val="008B33CD"/>
    <w:rsid w:val="008B4D19"/>
    <w:rsid w:val="008B6D18"/>
    <w:rsid w:val="008C0B89"/>
    <w:rsid w:val="008C4162"/>
    <w:rsid w:val="008D2BE3"/>
    <w:rsid w:val="008D4246"/>
    <w:rsid w:val="008D508F"/>
    <w:rsid w:val="008D68D2"/>
    <w:rsid w:val="008E08BF"/>
    <w:rsid w:val="008E1ECA"/>
    <w:rsid w:val="008E5268"/>
    <w:rsid w:val="008E5914"/>
    <w:rsid w:val="008F19DA"/>
    <w:rsid w:val="008F2A75"/>
    <w:rsid w:val="008F4139"/>
    <w:rsid w:val="008F61B8"/>
    <w:rsid w:val="008F7294"/>
    <w:rsid w:val="0090083C"/>
    <w:rsid w:val="0090266E"/>
    <w:rsid w:val="00903C95"/>
    <w:rsid w:val="00904F54"/>
    <w:rsid w:val="00905F99"/>
    <w:rsid w:val="00910752"/>
    <w:rsid w:val="0091141D"/>
    <w:rsid w:val="0091250E"/>
    <w:rsid w:val="00912562"/>
    <w:rsid w:val="00914D53"/>
    <w:rsid w:val="009165D0"/>
    <w:rsid w:val="0092053C"/>
    <w:rsid w:val="0092346B"/>
    <w:rsid w:val="00923AA3"/>
    <w:rsid w:val="00924797"/>
    <w:rsid w:val="00924CB0"/>
    <w:rsid w:val="00924E0E"/>
    <w:rsid w:val="009267EC"/>
    <w:rsid w:val="00926D91"/>
    <w:rsid w:val="00927AEE"/>
    <w:rsid w:val="009302F4"/>
    <w:rsid w:val="00932B75"/>
    <w:rsid w:val="00933C66"/>
    <w:rsid w:val="00937783"/>
    <w:rsid w:val="00942EE6"/>
    <w:rsid w:val="00945899"/>
    <w:rsid w:val="00946C5D"/>
    <w:rsid w:val="00956404"/>
    <w:rsid w:val="00961A31"/>
    <w:rsid w:val="00962F2C"/>
    <w:rsid w:val="00963159"/>
    <w:rsid w:val="00963246"/>
    <w:rsid w:val="0097133B"/>
    <w:rsid w:val="00971D68"/>
    <w:rsid w:val="00972F52"/>
    <w:rsid w:val="0098036F"/>
    <w:rsid w:val="009842A7"/>
    <w:rsid w:val="009844CB"/>
    <w:rsid w:val="00985A99"/>
    <w:rsid w:val="00986143"/>
    <w:rsid w:val="0098722F"/>
    <w:rsid w:val="00990590"/>
    <w:rsid w:val="00991D6E"/>
    <w:rsid w:val="00991EDD"/>
    <w:rsid w:val="00992545"/>
    <w:rsid w:val="00993E9C"/>
    <w:rsid w:val="00994754"/>
    <w:rsid w:val="0099742E"/>
    <w:rsid w:val="00997741"/>
    <w:rsid w:val="009A245C"/>
    <w:rsid w:val="009A4456"/>
    <w:rsid w:val="009A48E7"/>
    <w:rsid w:val="009A7083"/>
    <w:rsid w:val="009A775B"/>
    <w:rsid w:val="009A7C0E"/>
    <w:rsid w:val="009B1934"/>
    <w:rsid w:val="009B2907"/>
    <w:rsid w:val="009B29C8"/>
    <w:rsid w:val="009B3A1C"/>
    <w:rsid w:val="009B4ED8"/>
    <w:rsid w:val="009B662F"/>
    <w:rsid w:val="009C0BC7"/>
    <w:rsid w:val="009C404A"/>
    <w:rsid w:val="009C4CC6"/>
    <w:rsid w:val="009E0073"/>
    <w:rsid w:val="009E3FCD"/>
    <w:rsid w:val="009F0F74"/>
    <w:rsid w:val="00A013B0"/>
    <w:rsid w:val="00A02E2F"/>
    <w:rsid w:val="00A04737"/>
    <w:rsid w:val="00A10053"/>
    <w:rsid w:val="00A10B6C"/>
    <w:rsid w:val="00A11035"/>
    <w:rsid w:val="00A114DA"/>
    <w:rsid w:val="00A122B7"/>
    <w:rsid w:val="00A16354"/>
    <w:rsid w:val="00A17FCC"/>
    <w:rsid w:val="00A201A9"/>
    <w:rsid w:val="00A2343C"/>
    <w:rsid w:val="00A35D3D"/>
    <w:rsid w:val="00A43EFB"/>
    <w:rsid w:val="00A45793"/>
    <w:rsid w:val="00A50C40"/>
    <w:rsid w:val="00A52FFD"/>
    <w:rsid w:val="00A55A01"/>
    <w:rsid w:val="00A55D25"/>
    <w:rsid w:val="00A57952"/>
    <w:rsid w:val="00A60C79"/>
    <w:rsid w:val="00A61D84"/>
    <w:rsid w:val="00A636B6"/>
    <w:rsid w:val="00A64B2B"/>
    <w:rsid w:val="00A66A4A"/>
    <w:rsid w:val="00A67A77"/>
    <w:rsid w:val="00A70AE6"/>
    <w:rsid w:val="00A714E7"/>
    <w:rsid w:val="00A76265"/>
    <w:rsid w:val="00A819F8"/>
    <w:rsid w:val="00A822CB"/>
    <w:rsid w:val="00A84541"/>
    <w:rsid w:val="00A84C7B"/>
    <w:rsid w:val="00A92AEE"/>
    <w:rsid w:val="00A96892"/>
    <w:rsid w:val="00AA14EF"/>
    <w:rsid w:val="00AA317D"/>
    <w:rsid w:val="00AA46C6"/>
    <w:rsid w:val="00AB36D7"/>
    <w:rsid w:val="00AB47A1"/>
    <w:rsid w:val="00AB61D8"/>
    <w:rsid w:val="00AB6833"/>
    <w:rsid w:val="00AB7955"/>
    <w:rsid w:val="00AC4E38"/>
    <w:rsid w:val="00AC5AE2"/>
    <w:rsid w:val="00AC71E7"/>
    <w:rsid w:val="00AD2727"/>
    <w:rsid w:val="00AD3F32"/>
    <w:rsid w:val="00AD709D"/>
    <w:rsid w:val="00AE0967"/>
    <w:rsid w:val="00AE7230"/>
    <w:rsid w:val="00AF0A6A"/>
    <w:rsid w:val="00AF6FBF"/>
    <w:rsid w:val="00B03883"/>
    <w:rsid w:val="00B040B1"/>
    <w:rsid w:val="00B11725"/>
    <w:rsid w:val="00B12E1B"/>
    <w:rsid w:val="00B162E0"/>
    <w:rsid w:val="00B200B1"/>
    <w:rsid w:val="00B2327A"/>
    <w:rsid w:val="00B257A0"/>
    <w:rsid w:val="00B26357"/>
    <w:rsid w:val="00B27F3A"/>
    <w:rsid w:val="00B3016A"/>
    <w:rsid w:val="00B302D3"/>
    <w:rsid w:val="00B332F4"/>
    <w:rsid w:val="00B3345F"/>
    <w:rsid w:val="00B344DE"/>
    <w:rsid w:val="00B36AD1"/>
    <w:rsid w:val="00B37852"/>
    <w:rsid w:val="00B40845"/>
    <w:rsid w:val="00B424F1"/>
    <w:rsid w:val="00B4317A"/>
    <w:rsid w:val="00B453C1"/>
    <w:rsid w:val="00B45FFC"/>
    <w:rsid w:val="00B46E67"/>
    <w:rsid w:val="00B47C64"/>
    <w:rsid w:val="00B52CFB"/>
    <w:rsid w:val="00B52EC0"/>
    <w:rsid w:val="00B6076C"/>
    <w:rsid w:val="00B638E1"/>
    <w:rsid w:val="00B73CB4"/>
    <w:rsid w:val="00B759BA"/>
    <w:rsid w:val="00B76B26"/>
    <w:rsid w:val="00B7704A"/>
    <w:rsid w:val="00B808D7"/>
    <w:rsid w:val="00B825C8"/>
    <w:rsid w:val="00B82C2D"/>
    <w:rsid w:val="00B9201F"/>
    <w:rsid w:val="00B92556"/>
    <w:rsid w:val="00B929E1"/>
    <w:rsid w:val="00B93387"/>
    <w:rsid w:val="00BA01EA"/>
    <w:rsid w:val="00BA02E7"/>
    <w:rsid w:val="00BA2E25"/>
    <w:rsid w:val="00BA7AAF"/>
    <w:rsid w:val="00BB0442"/>
    <w:rsid w:val="00BB578B"/>
    <w:rsid w:val="00BB7D1C"/>
    <w:rsid w:val="00BC3F12"/>
    <w:rsid w:val="00BC4295"/>
    <w:rsid w:val="00BC47F7"/>
    <w:rsid w:val="00BC57C3"/>
    <w:rsid w:val="00BC6F83"/>
    <w:rsid w:val="00BD38E3"/>
    <w:rsid w:val="00BD632E"/>
    <w:rsid w:val="00BE1FAF"/>
    <w:rsid w:val="00BE2929"/>
    <w:rsid w:val="00BE3942"/>
    <w:rsid w:val="00BE43AE"/>
    <w:rsid w:val="00BE44E3"/>
    <w:rsid w:val="00BE4D32"/>
    <w:rsid w:val="00BF1B81"/>
    <w:rsid w:val="00BF3802"/>
    <w:rsid w:val="00BF5745"/>
    <w:rsid w:val="00BF5E22"/>
    <w:rsid w:val="00BF7231"/>
    <w:rsid w:val="00C05F6B"/>
    <w:rsid w:val="00C10212"/>
    <w:rsid w:val="00C10C80"/>
    <w:rsid w:val="00C11F16"/>
    <w:rsid w:val="00C12157"/>
    <w:rsid w:val="00C12ED4"/>
    <w:rsid w:val="00C13732"/>
    <w:rsid w:val="00C1429A"/>
    <w:rsid w:val="00C1466F"/>
    <w:rsid w:val="00C15280"/>
    <w:rsid w:val="00C1653B"/>
    <w:rsid w:val="00C16978"/>
    <w:rsid w:val="00C20639"/>
    <w:rsid w:val="00C23263"/>
    <w:rsid w:val="00C26AD7"/>
    <w:rsid w:val="00C27536"/>
    <w:rsid w:val="00C33737"/>
    <w:rsid w:val="00C35304"/>
    <w:rsid w:val="00C414C4"/>
    <w:rsid w:val="00C45529"/>
    <w:rsid w:val="00C45D43"/>
    <w:rsid w:val="00C469C5"/>
    <w:rsid w:val="00C503CE"/>
    <w:rsid w:val="00C51172"/>
    <w:rsid w:val="00C51906"/>
    <w:rsid w:val="00C54B1A"/>
    <w:rsid w:val="00C55DE5"/>
    <w:rsid w:val="00C60ED1"/>
    <w:rsid w:val="00C636B2"/>
    <w:rsid w:val="00C674C1"/>
    <w:rsid w:val="00C701A4"/>
    <w:rsid w:val="00C7078C"/>
    <w:rsid w:val="00C71613"/>
    <w:rsid w:val="00C71FB6"/>
    <w:rsid w:val="00C753E3"/>
    <w:rsid w:val="00C7754A"/>
    <w:rsid w:val="00C8369F"/>
    <w:rsid w:val="00C848F9"/>
    <w:rsid w:val="00C8558F"/>
    <w:rsid w:val="00C86130"/>
    <w:rsid w:val="00C871A7"/>
    <w:rsid w:val="00C91356"/>
    <w:rsid w:val="00C934C6"/>
    <w:rsid w:val="00C95950"/>
    <w:rsid w:val="00C96FAA"/>
    <w:rsid w:val="00CA1BD7"/>
    <w:rsid w:val="00CA5697"/>
    <w:rsid w:val="00CA673E"/>
    <w:rsid w:val="00CB0715"/>
    <w:rsid w:val="00CB26E6"/>
    <w:rsid w:val="00CB377B"/>
    <w:rsid w:val="00CB4DFC"/>
    <w:rsid w:val="00CB5083"/>
    <w:rsid w:val="00CC23DB"/>
    <w:rsid w:val="00CC388F"/>
    <w:rsid w:val="00CC38EE"/>
    <w:rsid w:val="00CC3D76"/>
    <w:rsid w:val="00CC3DEF"/>
    <w:rsid w:val="00CC4565"/>
    <w:rsid w:val="00CC66CA"/>
    <w:rsid w:val="00CC708E"/>
    <w:rsid w:val="00CD20E3"/>
    <w:rsid w:val="00CD5A27"/>
    <w:rsid w:val="00CE1EED"/>
    <w:rsid w:val="00CE52A4"/>
    <w:rsid w:val="00CE5736"/>
    <w:rsid w:val="00CF10AB"/>
    <w:rsid w:val="00CF1725"/>
    <w:rsid w:val="00CF2D84"/>
    <w:rsid w:val="00CF3DFE"/>
    <w:rsid w:val="00CF61BF"/>
    <w:rsid w:val="00D0167D"/>
    <w:rsid w:val="00D01C57"/>
    <w:rsid w:val="00D030CC"/>
    <w:rsid w:val="00D03C14"/>
    <w:rsid w:val="00D040CC"/>
    <w:rsid w:val="00D1240B"/>
    <w:rsid w:val="00D125CD"/>
    <w:rsid w:val="00D1499D"/>
    <w:rsid w:val="00D15931"/>
    <w:rsid w:val="00D16748"/>
    <w:rsid w:val="00D16D1E"/>
    <w:rsid w:val="00D16D4C"/>
    <w:rsid w:val="00D21282"/>
    <w:rsid w:val="00D22148"/>
    <w:rsid w:val="00D23EFC"/>
    <w:rsid w:val="00D25C9F"/>
    <w:rsid w:val="00D27BB0"/>
    <w:rsid w:val="00D34EFE"/>
    <w:rsid w:val="00D3599E"/>
    <w:rsid w:val="00D365AA"/>
    <w:rsid w:val="00D4168E"/>
    <w:rsid w:val="00D41F6F"/>
    <w:rsid w:val="00D451A6"/>
    <w:rsid w:val="00D46ECB"/>
    <w:rsid w:val="00D531F2"/>
    <w:rsid w:val="00D539CC"/>
    <w:rsid w:val="00D54FF0"/>
    <w:rsid w:val="00D57EE9"/>
    <w:rsid w:val="00D62DD7"/>
    <w:rsid w:val="00D64097"/>
    <w:rsid w:val="00D66A3A"/>
    <w:rsid w:val="00D672FE"/>
    <w:rsid w:val="00D7138F"/>
    <w:rsid w:val="00D7185A"/>
    <w:rsid w:val="00D71CE9"/>
    <w:rsid w:val="00D72960"/>
    <w:rsid w:val="00D75681"/>
    <w:rsid w:val="00D76283"/>
    <w:rsid w:val="00D76A1B"/>
    <w:rsid w:val="00D76FDD"/>
    <w:rsid w:val="00D779BD"/>
    <w:rsid w:val="00D81398"/>
    <w:rsid w:val="00D856D9"/>
    <w:rsid w:val="00D86DDD"/>
    <w:rsid w:val="00D87FD8"/>
    <w:rsid w:val="00D92D7C"/>
    <w:rsid w:val="00D961FD"/>
    <w:rsid w:val="00D96EC4"/>
    <w:rsid w:val="00DA0C0E"/>
    <w:rsid w:val="00DA0E5C"/>
    <w:rsid w:val="00DA1591"/>
    <w:rsid w:val="00DA263F"/>
    <w:rsid w:val="00DA2B48"/>
    <w:rsid w:val="00DA4F34"/>
    <w:rsid w:val="00DA5F0F"/>
    <w:rsid w:val="00DB046A"/>
    <w:rsid w:val="00DB0504"/>
    <w:rsid w:val="00DB270B"/>
    <w:rsid w:val="00DB5385"/>
    <w:rsid w:val="00DB6E1D"/>
    <w:rsid w:val="00DB727C"/>
    <w:rsid w:val="00DC301A"/>
    <w:rsid w:val="00DC3F5C"/>
    <w:rsid w:val="00DC6016"/>
    <w:rsid w:val="00DC7D8C"/>
    <w:rsid w:val="00DD02A8"/>
    <w:rsid w:val="00DD31F6"/>
    <w:rsid w:val="00DD3255"/>
    <w:rsid w:val="00DD4B73"/>
    <w:rsid w:val="00DD538F"/>
    <w:rsid w:val="00DD55B8"/>
    <w:rsid w:val="00DD592D"/>
    <w:rsid w:val="00DE0206"/>
    <w:rsid w:val="00DE2AB9"/>
    <w:rsid w:val="00DE325B"/>
    <w:rsid w:val="00DE4178"/>
    <w:rsid w:val="00DE418C"/>
    <w:rsid w:val="00DE426B"/>
    <w:rsid w:val="00DF1C86"/>
    <w:rsid w:val="00DF21B2"/>
    <w:rsid w:val="00DF6940"/>
    <w:rsid w:val="00DF7978"/>
    <w:rsid w:val="00E020B0"/>
    <w:rsid w:val="00E0469B"/>
    <w:rsid w:val="00E07C51"/>
    <w:rsid w:val="00E12465"/>
    <w:rsid w:val="00E14DBA"/>
    <w:rsid w:val="00E1772C"/>
    <w:rsid w:val="00E21D4A"/>
    <w:rsid w:val="00E25C9B"/>
    <w:rsid w:val="00E27522"/>
    <w:rsid w:val="00E34315"/>
    <w:rsid w:val="00E34F82"/>
    <w:rsid w:val="00E36EF8"/>
    <w:rsid w:val="00E40902"/>
    <w:rsid w:val="00E41348"/>
    <w:rsid w:val="00E4157D"/>
    <w:rsid w:val="00E436F7"/>
    <w:rsid w:val="00E44E26"/>
    <w:rsid w:val="00E45A3A"/>
    <w:rsid w:val="00E45BE3"/>
    <w:rsid w:val="00E50C18"/>
    <w:rsid w:val="00E515BF"/>
    <w:rsid w:val="00E52902"/>
    <w:rsid w:val="00E53F79"/>
    <w:rsid w:val="00E60F03"/>
    <w:rsid w:val="00E61B3F"/>
    <w:rsid w:val="00E631B4"/>
    <w:rsid w:val="00E657BC"/>
    <w:rsid w:val="00E65B87"/>
    <w:rsid w:val="00E7090E"/>
    <w:rsid w:val="00E710F2"/>
    <w:rsid w:val="00E7165B"/>
    <w:rsid w:val="00E76759"/>
    <w:rsid w:val="00E80F69"/>
    <w:rsid w:val="00E8151F"/>
    <w:rsid w:val="00E8552A"/>
    <w:rsid w:val="00E93CE8"/>
    <w:rsid w:val="00E97870"/>
    <w:rsid w:val="00EA0825"/>
    <w:rsid w:val="00EA5E76"/>
    <w:rsid w:val="00EA6377"/>
    <w:rsid w:val="00EA64F6"/>
    <w:rsid w:val="00EB367C"/>
    <w:rsid w:val="00EB539E"/>
    <w:rsid w:val="00EC09AC"/>
    <w:rsid w:val="00EC2E47"/>
    <w:rsid w:val="00EC4773"/>
    <w:rsid w:val="00EC6A40"/>
    <w:rsid w:val="00ED1D52"/>
    <w:rsid w:val="00ED3D11"/>
    <w:rsid w:val="00ED4F1D"/>
    <w:rsid w:val="00ED65CF"/>
    <w:rsid w:val="00EE00FE"/>
    <w:rsid w:val="00EE03E1"/>
    <w:rsid w:val="00EE3D1E"/>
    <w:rsid w:val="00EE546A"/>
    <w:rsid w:val="00EE6DAD"/>
    <w:rsid w:val="00EF04E2"/>
    <w:rsid w:val="00EF06D5"/>
    <w:rsid w:val="00F0165A"/>
    <w:rsid w:val="00F0501B"/>
    <w:rsid w:val="00F1371D"/>
    <w:rsid w:val="00F15738"/>
    <w:rsid w:val="00F17152"/>
    <w:rsid w:val="00F2027B"/>
    <w:rsid w:val="00F20B58"/>
    <w:rsid w:val="00F21EA5"/>
    <w:rsid w:val="00F21FDE"/>
    <w:rsid w:val="00F222B2"/>
    <w:rsid w:val="00F304AD"/>
    <w:rsid w:val="00F33D51"/>
    <w:rsid w:val="00F34216"/>
    <w:rsid w:val="00F40EAC"/>
    <w:rsid w:val="00F4231F"/>
    <w:rsid w:val="00F45DB3"/>
    <w:rsid w:val="00F467F4"/>
    <w:rsid w:val="00F4747C"/>
    <w:rsid w:val="00F508FD"/>
    <w:rsid w:val="00F51DA3"/>
    <w:rsid w:val="00F53393"/>
    <w:rsid w:val="00F536DE"/>
    <w:rsid w:val="00F55DCB"/>
    <w:rsid w:val="00F57D58"/>
    <w:rsid w:val="00F65B52"/>
    <w:rsid w:val="00F711B5"/>
    <w:rsid w:val="00F716E1"/>
    <w:rsid w:val="00F7644D"/>
    <w:rsid w:val="00F8299A"/>
    <w:rsid w:val="00F84D46"/>
    <w:rsid w:val="00F87DED"/>
    <w:rsid w:val="00F90AAD"/>
    <w:rsid w:val="00F92396"/>
    <w:rsid w:val="00F9439B"/>
    <w:rsid w:val="00F95309"/>
    <w:rsid w:val="00F97813"/>
    <w:rsid w:val="00FA18B6"/>
    <w:rsid w:val="00FA1DD4"/>
    <w:rsid w:val="00FA1F15"/>
    <w:rsid w:val="00FA234F"/>
    <w:rsid w:val="00FA2A63"/>
    <w:rsid w:val="00FB3696"/>
    <w:rsid w:val="00FC20FB"/>
    <w:rsid w:val="00FC2477"/>
    <w:rsid w:val="00FC34FF"/>
    <w:rsid w:val="00FC5ADA"/>
    <w:rsid w:val="00FC60BA"/>
    <w:rsid w:val="00FC652E"/>
    <w:rsid w:val="00FC7DC2"/>
    <w:rsid w:val="00FD03C7"/>
    <w:rsid w:val="00FD03D5"/>
    <w:rsid w:val="00FD1291"/>
    <w:rsid w:val="00FD2C50"/>
    <w:rsid w:val="00FD4280"/>
    <w:rsid w:val="00FD4EC9"/>
    <w:rsid w:val="00FE0C62"/>
    <w:rsid w:val="00FE2F1E"/>
    <w:rsid w:val="00FE661C"/>
    <w:rsid w:val="00FE6CB0"/>
    <w:rsid w:val="00FF070B"/>
    <w:rsid w:val="00FF3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EB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6D1E"/>
    <w:rPr>
      <w:color w:val="0000FF"/>
      <w:u w:val="single"/>
    </w:rPr>
  </w:style>
  <w:style w:type="paragraph" w:customStyle="1" w:styleId="Default">
    <w:name w:val="Default"/>
    <w:uiPriority w:val="99"/>
    <w:rsid w:val="008316F0"/>
    <w:pPr>
      <w:autoSpaceDE w:val="0"/>
      <w:autoSpaceDN w:val="0"/>
      <w:adjustRightInd w:val="0"/>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EB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6D1E"/>
    <w:rPr>
      <w:color w:val="0000FF"/>
      <w:u w:val="single"/>
    </w:rPr>
  </w:style>
  <w:style w:type="paragraph" w:customStyle="1" w:styleId="Default">
    <w:name w:val="Default"/>
    <w:uiPriority w:val="99"/>
    <w:rsid w:val="008316F0"/>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89459">
      <w:marLeft w:val="0"/>
      <w:marRight w:val="0"/>
      <w:marTop w:val="0"/>
      <w:marBottom w:val="0"/>
      <w:divBdr>
        <w:top w:val="none" w:sz="0" w:space="0" w:color="auto"/>
        <w:left w:val="none" w:sz="0" w:space="0" w:color="auto"/>
        <w:bottom w:val="none" w:sz="0" w:space="0" w:color="auto"/>
        <w:right w:val="none" w:sz="0" w:space="0" w:color="auto"/>
      </w:divBdr>
    </w:div>
    <w:div w:id="385489460">
      <w:marLeft w:val="0"/>
      <w:marRight w:val="0"/>
      <w:marTop w:val="0"/>
      <w:marBottom w:val="0"/>
      <w:divBdr>
        <w:top w:val="none" w:sz="0" w:space="0" w:color="auto"/>
        <w:left w:val="none" w:sz="0" w:space="0" w:color="auto"/>
        <w:bottom w:val="none" w:sz="0" w:space="0" w:color="auto"/>
        <w:right w:val="none" w:sz="0" w:space="0" w:color="auto"/>
      </w:divBdr>
    </w:div>
    <w:div w:id="112145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CARLO JINNO S</vt:lpstr>
    </vt:vector>
  </TitlesOfParts>
  <Company>ecc</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CARLO JINNO S</dc:title>
  <dc:subject/>
  <dc:creator>csdedios</dc:creator>
  <cp:keywords/>
  <dc:description/>
  <cp:lastModifiedBy>Reception</cp:lastModifiedBy>
  <cp:revision>3</cp:revision>
  <cp:lastPrinted>2013-05-22T01:21:00Z</cp:lastPrinted>
  <dcterms:created xsi:type="dcterms:W3CDTF">2014-08-16T16:48:00Z</dcterms:created>
  <dcterms:modified xsi:type="dcterms:W3CDTF">2015-07-03T09:09:00Z</dcterms:modified>
</cp:coreProperties>
</file>