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A3" w:rsidRDefault="00CF56A3">
      <w:r w:rsidRPr="00441D9C">
        <w:rPr>
          <w:rFonts w:ascii="Verdana" w:hAnsi="Verdana" w:cs="Arial"/>
          <w:noProof/>
          <w:sz w:val="18"/>
          <w:szCs w:val="18"/>
          <w:lang w:val="en-US"/>
        </w:rPr>
        <w:drawing>
          <wp:anchor distT="0" distB="0" distL="114300" distR="114300" simplePos="0" relativeHeight="251483136" behindDoc="0" locked="0" layoutInCell="1" allowOverlap="1">
            <wp:simplePos x="0" y="0"/>
            <wp:positionH relativeFrom="column">
              <wp:posOffset>5048250</wp:posOffset>
            </wp:positionH>
            <wp:positionV relativeFrom="paragraph">
              <wp:posOffset>-140335</wp:posOffset>
            </wp:positionV>
            <wp:extent cx="1171575" cy="1276350"/>
            <wp:effectExtent l="57150" t="0" r="47625" b="95250"/>
            <wp:wrapNone/>
            <wp:docPr id="10" name="Picture 5" descr="http://www.saintclassifieduae.com/uploads/extinguishing-and-hy-33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ttp://www.saintclassifieduae.com/uploads/extinguishing-and-hy-33aa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276350"/>
                    </a:xfrm>
                    <a:prstGeom prst="rect">
                      <a:avLst/>
                    </a:prstGeom>
                    <a:noFill/>
                    <a:effectLst>
                      <a:outerShdw blurRad="50800" dist="50800" dir="5400000" algn="ctr" rotWithShape="0">
                        <a:schemeClr val="bg1"/>
                      </a:outerShdw>
                    </a:effectLst>
                    <a:extLst/>
                  </pic:spPr>
                </pic:pic>
              </a:graphicData>
            </a:graphic>
          </wp:anchor>
        </w:drawing>
      </w:r>
    </w:p>
    <w:p w:rsidR="00CF56A3" w:rsidRDefault="00CF56A3"/>
    <w:p w:rsidR="00CF56A3" w:rsidRDefault="00CF56A3"/>
    <w:p w:rsidR="00A246D1" w:rsidRPr="004311EB" w:rsidRDefault="00EC2C63" w:rsidP="00FE1F81">
      <w:pPr>
        <w:rPr>
          <w:b/>
          <w:bCs/>
        </w:rPr>
      </w:pPr>
      <w:r w:rsidRPr="004311EB">
        <w:rPr>
          <w:b/>
          <w:bCs/>
        </w:rPr>
        <w:t xml:space="preserve"> Saravanan</w:t>
      </w:r>
    </w:p>
    <w:p w:rsidR="00EC2C63" w:rsidRPr="004311EB" w:rsidRDefault="00225792" w:rsidP="00EC2C63">
      <w:pPr>
        <w:rPr>
          <w:b/>
          <w:bCs/>
        </w:rPr>
      </w:pPr>
      <w:r>
        <w:rPr>
          <w:b/>
          <w:bCs/>
        </w:rPr>
        <w:t xml:space="preserve">E mail: </w:t>
      </w:r>
      <w:hyperlink r:id="rId9" w:history="1">
        <w:r w:rsidRPr="00215006">
          <w:rPr>
            <w:rStyle w:val="Hyperlink"/>
            <w:b/>
            <w:bCs/>
          </w:rPr>
          <w:t>saravanan-219062@2freemail.com</w:t>
        </w:r>
      </w:hyperlink>
      <w:r>
        <w:rPr>
          <w:b/>
          <w:bCs/>
        </w:rPr>
        <w:t xml:space="preserve"> </w:t>
      </w:r>
    </w:p>
    <w:p w:rsidR="00EC2C63" w:rsidRPr="004311EB" w:rsidRDefault="008B3517" w:rsidP="00EC2C63">
      <w:pPr>
        <w:rPr>
          <w:b/>
          <w:bCs/>
        </w:rPr>
      </w:pPr>
      <w:r w:rsidRPr="004311EB">
        <w:rPr>
          <w:b/>
          <w:bCs/>
        </w:rPr>
        <w:t>Address</w:t>
      </w:r>
      <w:r w:rsidR="00CA429F" w:rsidRPr="004311EB">
        <w:rPr>
          <w:b/>
          <w:bCs/>
        </w:rPr>
        <w:t xml:space="preserve">: </w:t>
      </w:r>
      <w:r w:rsidR="00EC2C63" w:rsidRPr="004311EB">
        <w:rPr>
          <w:b/>
          <w:bCs/>
        </w:rPr>
        <w:t xml:space="preserve">Abu Hail, Dubai </w:t>
      </w:r>
    </w:p>
    <w:p w:rsidR="00EC2C63" w:rsidRPr="004311EB" w:rsidRDefault="00EC2C63" w:rsidP="00EC2C63"/>
    <w:p w:rsidR="00F90D75" w:rsidRDefault="00F90D75" w:rsidP="00F801AC">
      <w:pPr>
        <w:rPr>
          <w:b/>
          <w:bCs/>
          <w:u w:val="single"/>
        </w:rPr>
      </w:pPr>
    </w:p>
    <w:p w:rsidR="00EC2C63" w:rsidRPr="004311EB" w:rsidRDefault="00EC2C63" w:rsidP="00F801AC">
      <w:pPr>
        <w:rPr>
          <w:b/>
          <w:bCs/>
          <w:u w:val="single"/>
        </w:rPr>
      </w:pPr>
      <w:r w:rsidRPr="004311EB">
        <w:rPr>
          <w:b/>
          <w:bCs/>
          <w:u w:val="single"/>
        </w:rPr>
        <w:t>PROFESSIONAL OBJECTIVE: ME</w:t>
      </w:r>
      <w:r w:rsidR="00F801AC" w:rsidRPr="004311EB">
        <w:rPr>
          <w:b/>
          <w:bCs/>
          <w:u w:val="single"/>
        </w:rPr>
        <w:t>CHANICAL</w:t>
      </w:r>
      <w:r w:rsidRPr="004311EB">
        <w:rPr>
          <w:b/>
          <w:bCs/>
          <w:u w:val="single"/>
        </w:rPr>
        <w:t xml:space="preserve"> INSPECTOR</w:t>
      </w:r>
    </w:p>
    <w:p w:rsidR="00A246D1" w:rsidRPr="004311EB" w:rsidRDefault="00A246D1" w:rsidP="00A246D1">
      <w:pPr>
        <w:rPr>
          <w:b/>
          <w:bCs/>
          <w:u w:val="single"/>
        </w:rPr>
      </w:pPr>
    </w:p>
    <w:p w:rsidR="00496AC5" w:rsidRPr="004311EB" w:rsidRDefault="00A246D1" w:rsidP="00496AC5">
      <w:pPr>
        <w:jc w:val="both"/>
      </w:pPr>
      <w:r w:rsidRPr="004311EB">
        <w:t>Seeking a challenging position with over 19 years of experience in the MEP field. Significant experience in coordinating project activities, liaising with the contractors and clients of engineering as well as build a career which is intellectually challenging by continuous learning and experience</w:t>
      </w:r>
    </w:p>
    <w:p w:rsidR="00496AC5" w:rsidRPr="004311EB" w:rsidRDefault="00496AC5" w:rsidP="00496AC5">
      <w:pPr>
        <w:jc w:val="both"/>
        <w:rPr>
          <w:b/>
          <w:sz w:val="18"/>
          <w:szCs w:val="18"/>
        </w:rPr>
      </w:pPr>
    </w:p>
    <w:p w:rsidR="00496AC5" w:rsidRPr="004311EB" w:rsidRDefault="00496AC5" w:rsidP="00B17FB2">
      <w:pPr>
        <w:jc w:val="both"/>
        <w:rPr>
          <w:u w:val="single"/>
        </w:rPr>
      </w:pPr>
      <w:r w:rsidRPr="004311EB">
        <w:rPr>
          <w:b/>
          <w:u w:val="single"/>
        </w:rPr>
        <w:t>C</w:t>
      </w:r>
      <w:r w:rsidR="00B17FB2" w:rsidRPr="004311EB">
        <w:rPr>
          <w:b/>
          <w:u w:val="single"/>
        </w:rPr>
        <w:t xml:space="preserve">ORE </w:t>
      </w:r>
      <w:r w:rsidRPr="004311EB">
        <w:rPr>
          <w:b/>
          <w:u w:val="single"/>
        </w:rPr>
        <w:t>S</w:t>
      </w:r>
      <w:r w:rsidR="00B17FB2" w:rsidRPr="004311EB">
        <w:rPr>
          <w:b/>
          <w:u w:val="single"/>
        </w:rPr>
        <w:t>TRENGTHS</w:t>
      </w:r>
    </w:p>
    <w:p w:rsidR="00496AC5" w:rsidRPr="004311EB" w:rsidRDefault="00496AC5" w:rsidP="00496AC5">
      <w:pPr>
        <w:jc w:val="both"/>
      </w:pPr>
    </w:p>
    <w:p w:rsidR="00496AC5" w:rsidRPr="004311EB" w:rsidRDefault="00496AC5" w:rsidP="00496AC5">
      <w:pPr>
        <w:numPr>
          <w:ilvl w:val="0"/>
          <w:numId w:val="3"/>
        </w:numPr>
        <w:jc w:val="both"/>
      </w:pPr>
      <w:r w:rsidRPr="004311EB">
        <w:t>MEP Works &amp; Risk Management: Identifying and managing MEP associated risks on site; reporting the same to senior management and Clients/Main Contractor to ensure early detection &amp; resolution of potential problems. Providing regular feedback on performance issues and adherence to contractual requirements</w:t>
      </w:r>
    </w:p>
    <w:p w:rsidR="00496AC5" w:rsidRPr="004311EB" w:rsidRDefault="00496AC5" w:rsidP="00496AC5">
      <w:pPr>
        <w:ind w:left="360"/>
        <w:jc w:val="both"/>
      </w:pPr>
    </w:p>
    <w:p w:rsidR="00496AC5" w:rsidRPr="004311EB" w:rsidRDefault="00496AC5" w:rsidP="00496AC5">
      <w:pPr>
        <w:numPr>
          <w:ilvl w:val="0"/>
          <w:numId w:val="3"/>
        </w:numPr>
        <w:jc w:val="both"/>
      </w:pPr>
      <w:r w:rsidRPr="004311EB">
        <w:t>Staff Supervision: Providing guidance and direction to staff for maintaining consistency and compliance to performance standards with regard to MEP activities. Controlling all aspects of the works including site works, Quality documentation and disciplinary problems.</w:t>
      </w:r>
    </w:p>
    <w:p w:rsidR="00496AC5" w:rsidRPr="004311EB" w:rsidRDefault="00496AC5" w:rsidP="00496AC5">
      <w:pPr>
        <w:jc w:val="both"/>
      </w:pPr>
    </w:p>
    <w:p w:rsidR="00496AC5" w:rsidRPr="004311EB" w:rsidRDefault="00496AC5" w:rsidP="00496AC5">
      <w:pPr>
        <w:numPr>
          <w:ilvl w:val="0"/>
          <w:numId w:val="3"/>
        </w:numPr>
        <w:spacing w:after="60"/>
        <w:jc w:val="both"/>
      </w:pPr>
      <w:r w:rsidRPr="004311EB">
        <w:t xml:space="preserve">Construction Certification Coordination: Acting as a point of contact for Client / Main Contractor to close out construction activities, inspections, punch lists and signing off systems and further handover to Commissioning &amp; Start-up teams. </w:t>
      </w:r>
    </w:p>
    <w:p w:rsidR="00496AC5" w:rsidRPr="004311EB" w:rsidRDefault="00496AC5" w:rsidP="00496AC5">
      <w:pPr>
        <w:spacing w:after="60"/>
        <w:jc w:val="both"/>
      </w:pPr>
    </w:p>
    <w:p w:rsidR="00496AC5" w:rsidRPr="004311EB" w:rsidRDefault="00496AC5" w:rsidP="008A571A">
      <w:pPr>
        <w:jc w:val="center"/>
        <w:rPr>
          <w:b/>
          <w:u w:val="single"/>
        </w:rPr>
      </w:pPr>
      <w:r w:rsidRPr="004311EB">
        <w:rPr>
          <w:b/>
          <w:u w:val="single"/>
        </w:rPr>
        <w:t>EMPLOYMENT RECORD-UAE</w:t>
      </w:r>
    </w:p>
    <w:tbl>
      <w:tblPr>
        <w:tblStyle w:val="TableGrid"/>
        <w:tblpPr w:leftFromText="180" w:rightFromText="180" w:vertAnchor="text" w:horzAnchor="margin" w:tblpXSpec="right" w:tblpY="627"/>
        <w:tblW w:w="10332" w:type="dxa"/>
        <w:tblLayout w:type="fixed"/>
        <w:tblLook w:val="04A0"/>
      </w:tblPr>
      <w:tblGrid>
        <w:gridCol w:w="1908"/>
        <w:gridCol w:w="1710"/>
        <w:gridCol w:w="2250"/>
        <w:gridCol w:w="2070"/>
        <w:gridCol w:w="2394"/>
      </w:tblGrid>
      <w:tr w:rsidR="00FA68EE" w:rsidRPr="004311EB" w:rsidTr="00225792">
        <w:tc>
          <w:tcPr>
            <w:tcW w:w="1908" w:type="dxa"/>
          </w:tcPr>
          <w:p w:rsidR="00FA68EE" w:rsidRPr="004311EB" w:rsidRDefault="00FA68EE" w:rsidP="004311EB">
            <w:pPr>
              <w:jc w:val="center"/>
              <w:rPr>
                <w:b/>
                <w:sz w:val="20"/>
                <w:szCs w:val="20"/>
              </w:rPr>
            </w:pPr>
            <w:r w:rsidRPr="004311EB">
              <w:rPr>
                <w:b/>
                <w:sz w:val="20"/>
                <w:szCs w:val="20"/>
              </w:rPr>
              <w:t>Date</w:t>
            </w:r>
          </w:p>
        </w:tc>
        <w:tc>
          <w:tcPr>
            <w:tcW w:w="1710" w:type="dxa"/>
            <w:vAlign w:val="center"/>
          </w:tcPr>
          <w:p w:rsidR="00FA68EE" w:rsidRPr="004311EB" w:rsidRDefault="00FA68EE" w:rsidP="00225792">
            <w:pPr>
              <w:jc w:val="center"/>
              <w:rPr>
                <w:b/>
                <w:sz w:val="20"/>
                <w:szCs w:val="20"/>
              </w:rPr>
            </w:pPr>
            <w:r w:rsidRPr="004311EB">
              <w:rPr>
                <w:b/>
                <w:sz w:val="20"/>
                <w:szCs w:val="20"/>
              </w:rPr>
              <w:t>Company</w:t>
            </w:r>
          </w:p>
        </w:tc>
        <w:tc>
          <w:tcPr>
            <w:tcW w:w="2250" w:type="dxa"/>
          </w:tcPr>
          <w:p w:rsidR="00FA68EE" w:rsidRPr="004311EB" w:rsidRDefault="00FA68EE" w:rsidP="004311EB">
            <w:pPr>
              <w:jc w:val="center"/>
              <w:rPr>
                <w:b/>
                <w:sz w:val="20"/>
                <w:szCs w:val="20"/>
              </w:rPr>
            </w:pPr>
            <w:r w:rsidRPr="004311EB">
              <w:rPr>
                <w:b/>
                <w:sz w:val="20"/>
                <w:szCs w:val="20"/>
              </w:rPr>
              <w:t>Client</w:t>
            </w:r>
          </w:p>
        </w:tc>
        <w:tc>
          <w:tcPr>
            <w:tcW w:w="2070" w:type="dxa"/>
          </w:tcPr>
          <w:p w:rsidR="00FA68EE" w:rsidRPr="004311EB" w:rsidRDefault="00FA68EE" w:rsidP="004311EB">
            <w:pPr>
              <w:jc w:val="center"/>
              <w:rPr>
                <w:b/>
                <w:sz w:val="20"/>
                <w:szCs w:val="20"/>
              </w:rPr>
            </w:pPr>
            <w:r w:rsidRPr="004311EB">
              <w:rPr>
                <w:b/>
                <w:sz w:val="20"/>
                <w:szCs w:val="20"/>
              </w:rPr>
              <w:t>Project</w:t>
            </w:r>
          </w:p>
        </w:tc>
        <w:tc>
          <w:tcPr>
            <w:tcW w:w="2394" w:type="dxa"/>
          </w:tcPr>
          <w:p w:rsidR="00FA68EE" w:rsidRPr="004311EB" w:rsidRDefault="00FA68EE" w:rsidP="004311EB">
            <w:pPr>
              <w:jc w:val="center"/>
              <w:rPr>
                <w:b/>
                <w:sz w:val="20"/>
                <w:szCs w:val="20"/>
              </w:rPr>
            </w:pPr>
            <w:r w:rsidRPr="004311EB">
              <w:rPr>
                <w:b/>
                <w:sz w:val="20"/>
                <w:szCs w:val="20"/>
              </w:rPr>
              <w:t>Position</w:t>
            </w:r>
          </w:p>
        </w:tc>
      </w:tr>
      <w:tr w:rsidR="00FA68EE" w:rsidRPr="004311EB" w:rsidTr="00225792">
        <w:trPr>
          <w:trHeight w:val="1100"/>
        </w:trPr>
        <w:tc>
          <w:tcPr>
            <w:tcW w:w="1908" w:type="dxa"/>
          </w:tcPr>
          <w:p w:rsidR="00FA68EE" w:rsidRPr="004311EB" w:rsidRDefault="00FA68EE" w:rsidP="00FA68EE">
            <w:pPr>
              <w:rPr>
                <w:rStyle w:val="txt31"/>
                <w:rFonts w:ascii="Times New Roman" w:hAnsi="Times New Roman" w:cs="Times New Roman"/>
                <w:sz w:val="20"/>
                <w:szCs w:val="20"/>
              </w:rPr>
            </w:pPr>
          </w:p>
          <w:p w:rsidR="00FA68EE" w:rsidRPr="004311EB" w:rsidRDefault="00007930" w:rsidP="00FA68EE">
            <w:pPr>
              <w:rPr>
                <w:b/>
                <w:sz w:val="20"/>
                <w:szCs w:val="20"/>
              </w:rPr>
            </w:pPr>
            <w:r>
              <w:rPr>
                <w:rStyle w:val="txt31"/>
                <w:rFonts w:ascii="Times New Roman" w:hAnsi="Times New Roman" w:cs="Times New Roman"/>
                <w:sz w:val="20"/>
                <w:szCs w:val="20"/>
              </w:rPr>
              <w:t>Mar 2018</w:t>
            </w:r>
            <w:r w:rsidR="00FA68EE" w:rsidRPr="004311EB">
              <w:rPr>
                <w:rStyle w:val="txt31"/>
                <w:rFonts w:ascii="Times New Roman" w:hAnsi="Times New Roman" w:cs="Times New Roman"/>
                <w:sz w:val="20"/>
                <w:szCs w:val="20"/>
              </w:rPr>
              <w:t>-Till Date</w:t>
            </w:r>
          </w:p>
        </w:tc>
        <w:tc>
          <w:tcPr>
            <w:tcW w:w="1710" w:type="dxa"/>
            <w:vAlign w:val="center"/>
          </w:tcPr>
          <w:p w:rsidR="00FA68EE" w:rsidRPr="004311EB" w:rsidRDefault="00FA68EE" w:rsidP="00225792">
            <w:pPr>
              <w:jc w:val="center"/>
              <w:rPr>
                <w:bCs/>
                <w:noProof/>
                <w:sz w:val="20"/>
                <w:szCs w:val="20"/>
                <w:lang w:val="en-US" w:bidi="ta-IN"/>
              </w:rPr>
            </w:pPr>
          </w:p>
          <w:p w:rsidR="004311EB" w:rsidRPr="004311EB" w:rsidRDefault="00225792" w:rsidP="00225792">
            <w:pPr>
              <w:jc w:val="center"/>
              <w:rPr>
                <w:bCs/>
                <w:sz w:val="20"/>
                <w:szCs w:val="20"/>
              </w:rPr>
            </w:pPr>
            <w:r>
              <w:rPr>
                <w:bCs/>
                <w:noProof/>
                <w:sz w:val="20"/>
                <w:szCs w:val="20"/>
                <w:lang w:val="en-US"/>
              </w:rPr>
              <w:t>Construction Consultant/ Architectural in Dubai</w:t>
            </w:r>
          </w:p>
          <w:p w:rsidR="004311EB" w:rsidRPr="004311EB" w:rsidRDefault="004311EB" w:rsidP="00225792">
            <w:pPr>
              <w:jc w:val="center"/>
              <w:rPr>
                <w:bCs/>
                <w:sz w:val="20"/>
                <w:szCs w:val="20"/>
              </w:rPr>
            </w:pPr>
          </w:p>
        </w:tc>
        <w:tc>
          <w:tcPr>
            <w:tcW w:w="2250" w:type="dxa"/>
          </w:tcPr>
          <w:p w:rsidR="00FA68EE" w:rsidRPr="004311EB" w:rsidRDefault="00FA68EE" w:rsidP="00FA68EE">
            <w:pPr>
              <w:jc w:val="center"/>
              <w:rPr>
                <w:bCs/>
                <w:sz w:val="20"/>
                <w:szCs w:val="20"/>
              </w:rPr>
            </w:pPr>
          </w:p>
          <w:p w:rsidR="00FA68EE" w:rsidRPr="004311EB" w:rsidRDefault="00FA68EE" w:rsidP="00707FCF">
            <w:pPr>
              <w:jc w:val="center"/>
              <w:rPr>
                <w:bCs/>
                <w:sz w:val="20"/>
                <w:szCs w:val="20"/>
              </w:rPr>
            </w:pPr>
            <w:r w:rsidRPr="004311EB">
              <w:rPr>
                <w:bCs/>
                <w:sz w:val="20"/>
                <w:szCs w:val="20"/>
              </w:rPr>
              <w:t>Mohammed Bin Rashid HousingEst...</w:t>
            </w:r>
          </w:p>
        </w:tc>
        <w:tc>
          <w:tcPr>
            <w:tcW w:w="2070" w:type="dxa"/>
          </w:tcPr>
          <w:p w:rsidR="00FA68EE" w:rsidRPr="004311EB" w:rsidRDefault="00FA68EE" w:rsidP="00FA68EE">
            <w:pPr>
              <w:rPr>
                <w:bCs/>
                <w:sz w:val="20"/>
                <w:szCs w:val="20"/>
              </w:rPr>
            </w:pPr>
          </w:p>
          <w:p w:rsidR="00FA68EE" w:rsidRPr="004311EB" w:rsidRDefault="00FA68EE" w:rsidP="00707FCF">
            <w:pPr>
              <w:jc w:val="center"/>
              <w:rPr>
                <w:bCs/>
                <w:sz w:val="20"/>
                <w:szCs w:val="20"/>
              </w:rPr>
            </w:pPr>
            <w:r w:rsidRPr="004311EB">
              <w:rPr>
                <w:bCs/>
                <w:sz w:val="20"/>
                <w:szCs w:val="20"/>
              </w:rPr>
              <w:t>MRHE at Makan District Hatta, Dubai.</w:t>
            </w:r>
          </w:p>
        </w:tc>
        <w:tc>
          <w:tcPr>
            <w:tcW w:w="2394" w:type="dxa"/>
          </w:tcPr>
          <w:p w:rsidR="00FA68EE" w:rsidRPr="004311EB" w:rsidRDefault="00FA68EE" w:rsidP="00FA68EE">
            <w:pPr>
              <w:widowControl w:val="0"/>
              <w:snapToGrid w:val="0"/>
              <w:rPr>
                <w:sz w:val="20"/>
                <w:szCs w:val="20"/>
              </w:rPr>
            </w:pPr>
          </w:p>
          <w:p w:rsidR="00FA68EE" w:rsidRPr="00F90D75" w:rsidRDefault="00FA68EE" w:rsidP="00F90D75">
            <w:pPr>
              <w:widowControl w:val="0"/>
              <w:snapToGrid w:val="0"/>
              <w:jc w:val="center"/>
              <w:rPr>
                <w:sz w:val="20"/>
                <w:szCs w:val="20"/>
              </w:rPr>
            </w:pPr>
            <w:r w:rsidRPr="004311EB">
              <w:rPr>
                <w:sz w:val="20"/>
                <w:szCs w:val="20"/>
              </w:rPr>
              <w:t xml:space="preserve">Mechanical QA/QC Inspector </w:t>
            </w:r>
          </w:p>
        </w:tc>
      </w:tr>
      <w:tr w:rsidR="00FA68EE" w:rsidRPr="004311EB" w:rsidTr="00225792">
        <w:tc>
          <w:tcPr>
            <w:tcW w:w="1908" w:type="dxa"/>
          </w:tcPr>
          <w:p w:rsidR="00FA68EE" w:rsidRPr="004311EB" w:rsidRDefault="00FA68EE" w:rsidP="00FA68EE">
            <w:pPr>
              <w:rPr>
                <w:rStyle w:val="txt31"/>
                <w:rFonts w:ascii="Times New Roman" w:hAnsi="Times New Roman" w:cs="Times New Roman"/>
                <w:sz w:val="20"/>
                <w:szCs w:val="20"/>
              </w:rPr>
            </w:pPr>
          </w:p>
          <w:p w:rsidR="00FA68EE" w:rsidRPr="004311EB" w:rsidRDefault="00FA68EE" w:rsidP="00FA68EE">
            <w:pPr>
              <w:rPr>
                <w:color w:val="000000"/>
                <w:sz w:val="20"/>
                <w:szCs w:val="20"/>
              </w:rPr>
            </w:pPr>
            <w:r w:rsidRPr="004311EB">
              <w:rPr>
                <w:rStyle w:val="txt31"/>
                <w:rFonts w:ascii="Times New Roman" w:hAnsi="Times New Roman" w:cs="Times New Roman"/>
                <w:sz w:val="20"/>
                <w:szCs w:val="20"/>
              </w:rPr>
              <w:t>Jun 2015-Feb 2017</w:t>
            </w:r>
          </w:p>
          <w:p w:rsidR="00FA68EE" w:rsidRPr="004311EB" w:rsidRDefault="00FA68EE" w:rsidP="00FA68EE">
            <w:pPr>
              <w:rPr>
                <w:b/>
                <w:sz w:val="20"/>
                <w:szCs w:val="20"/>
              </w:rPr>
            </w:pPr>
          </w:p>
        </w:tc>
        <w:tc>
          <w:tcPr>
            <w:tcW w:w="1710" w:type="dxa"/>
            <w:vAlign w:val="center"/>
          </w:tcPr>
          <w:p w:rsidR="00FA68EE" w:rsidRPr="004311EB" w:rsidRDefault="00225792" w:rsidP="00225792">
            <w:pPr>
              <w:jc w:val="center"/>
              <w:rPr>
                <w:b/>
                <w:sz w:val="20"/>
                <w:szCs w:val="20"/>
              </w:rPr>
            </w:pPr>
            <w:r>
              <w:rPr>
                <w:noProof/>
                <w:sz w:val="20"/>
                <w:szCs w:val="20"/>
                <w:lang w:val="en-US"/>
              </w:rPr>
              <w:t>MEP Company in Abu Dhabi</w:t>
            </w:r>
          </w:p>
        </w:tc>
        <w:tc>
          <w:tcPr>
            <w:tcW w:w="2250" w:type="dxa"/>
            <w:vAlign w:val="center"/>
          </w:tcPr>
          <w:p w:rsidR="00FA68EE" w:rsidRPr="004311EB" w:rsidRDefault="00FA68EE" w:rsidP="00707FCF">
            <w:pPr>
              <w:snapToGrid w:val="0"/>
              <w:jc w:val="center"/>
              <w:rPr>
                <w:sz w:val="20"/>
                <w:szCs w:val="20"/>
              </w:rPr>
            </w:pPr>
            <w:r w:rsidRPr="004311EB">
              <w:rPr>
                <w:sz w:val="20"/>
                <w:szCs w:val="20"/>
              </w:rPr>
              <w:t>MEERAS Development,</w:t>
            </w:r>
          </w:p>
          <w:p w:rsidR="00FA68EE" w:rsidRPr="004311EB" w:rsidRDefault="00FA68EE" w:rsidP="00707FCF">
            <w:pPr>
              <w:snapToGrid w:val="0"/>
              <w:jc w:val="center"/>
              <w:rPr>
                <w:sz w:val="20"/>
                <w:szCs w:val="20"/>
              </w:rPr>
            </w:pPr>
            <w:r w:rsidRPr="004311EB">
              <w:rPr>
                <w:sz w:val="20"/>
                <w:szCs w:val="20"/>
              </w:rPr>
              <w:t>Masdar Mubadala</w:t>
            </w:r>
          </w:p>
        </w:tc>
        <w:tc>
          <w:tcPr>
            <w:tcW w:w="2070" w:type="dxa"/>
          </w:tcPr>
          <w:p w:rsidR="00FA68EE" w:rsidRPr="004311EB" w:rsidRDefault="00FA68EE" w:rsidP="00707FCF">
            <w:pPr>
              <w:jc w:val="center"/>
              <w:rPr>
                <w:sz w:val="20"/>
                <w:szCs w:val="20"/>
              </w:rPr>
            </w:pPr>
            <w:r w:rsidRPr="004311EB">
              <w:rPr>
                <w:sz w:val="20"/>
                <w:szCs w:val="20"/>
              </w:rPr>
              <w:t>Marsa Al Seef, Four Season International Hotel N1R-</w:t>
            </w:r>
          </w:p>
          <w:p w:rsidR="00FA68EE" w:rsidRPr="004311EB" w:rsidRDefault="00FA68EE" w:rsidP="00FA68EE">
            <w:pPr>
              <w:rPr>
                <w:sz w:val="20"/>
                <w:szCs w:val="20"/>
              </w:rPr>
            </w:pPr>
            <w:r w:rsidRPr="004311EB">
              <w:rPr>
                <w:sz w:val="20"/>
                <w:szCs w:val="20"/>
              </w:rPr>
              <w:t xml:space="preserve">         Masdar City</w:t>
            </w:r>
          </w:p>
        </w:tc>
        <w:tc>
          <w:tcPr>
            <w:tcW w:w="2394" w:type="dxa"/>
          </w:tcPr>
          <w:p w:rsidR="00FA68EE" w:rsidRPr="004311EB" w:rsidRDefault="00FA68EE" w:rsidP="00FA68EE">
            <w:pPr>
              <w:widowControl w:val="0"/>
              <w:snapToGrid w:val="0"/>
              <w:jc w:val="center"/>
              <w:rPr>
                <w:sz w:val="20"/>
                <w:szCs w:val="20"/>
              </w:rPr>
            </w:pPr>
          </w:p>
          <w:p w:rsidR="00FA68EE" w:rsidRPr="004311EB" w:rsidRDefault="00FA68EE" w:rsidP="00FA68EE">
            <w:pPr>
              <w:widowControl w:val="0"/>
              <w:snapToGrid w:val="0"/>
              <w:jc w:val="center"/>
              <w:rPr>
                <w:sz w:val="20"/>
                <w:szCs w:val="20"/>
              </w:rPr>
            </w:pPr>
            <w:r w:rsidRPr="004311EB">
              <w:rPr>
                <w:sz w:val="20"/>
                <w:szCs w:val="20"/>
              </w:rPr>
              <w:t>MEP-QA/QC Inspector</w:t>
            </w:r>
          </w:p>
          <w:p w:rsidR="00FA68EE" w:rsidRPr="004311EB" w:rsidRDefault="00FA68EE" w:rsidP="00FA68EE">
            <w:pPr>
              <w:rPr>
                <w:b/>
                <w:sz w:val="20"/>
                <w:szCs w:val="20"/>
              </w:rPr>
            </w:pPr>
          </w:p>
        </w:tc>
      </w:tr>
      <w:tr w:rsidR="00FA68EE" w:rsidRPr="004311EB" w:rsidTr="00225792">
        <w:tc>
          <w:tcPr>
            <w:tcW w:w="1908" w:type="dxa"/>
            <w:vMerge w:val="restart"/>
          </w:tcPr>
          <w:p w:rsidR="00FA68EE" w:rsidRPr="004311EB" w:rsidRDefault="00FA68EE" w:rsidP="00FA68EE">
            <w:pPr>
              <w:rPr>
                <w:sz w:val="20"/>
                <w:szCs w:val="20"/>
              </w:rPr>
            </w:pPr>
          </w:p>
          <w:p w:rsidR="00FA68EE" w:rsidRPr="004311EB" w:rsidRDefault="00FA68EE" w:rsidP="00FA68EE">
            <w:pPr>
              <w:rPr>
                <w:sz w:val="20"/>
                <w:szCs w:val="20"/>
              </w:rPr>
            </w:pPr>
          </w:p>
          <w:p w:rsidR="00FA68EE" w:rsidRPr="004311EB" w:rsidRDefault="00FA68EE" w:rsidP="00FA68EE">
            <w:pPr>
              <w:rPr>
                <w:sz w:val="20"/>
                <w:szCs w:val="20"/>
              </w:rPr>
            </w:pPr>
            <w:r w:rsidRPr="004311EB">
              <w:rPr>
                <w:sz w:val="20"/>
                <w:szCs w:val="20"/>
              </w:rPr>
              <w:t>Nov 2012-May 2015</w:t>
            </w:r>
          </w:p>
        </w:tc>
        <w:tc>
          <w:tcPr>
            <w:tcW w:w="1710" w:type="dxa"/>
            <w:vMerge w:val="restart"/>
            <w:vAlign w:val="center"/>
          </w:tcPr>
          <w:p w:rsidR="00FA68EE" w:rsidRPr="004311EB" w:rsidRDefault="00225792" w:rsidP="00225792">
            <w:pPr>
              <w:jc w:val="center"/>
              <w:rPr>
                <w:sz w:val="20"/>
                <w:szCs w:val="20"/>
              </w:rPr>
            </w:pPr>
            <w:r>
              <w:rPr>
                <w:noProof/>
                <w:sz w:val="20"/>
                <w:szCs w:val="20"/>
                <w:lang w:val="en-US"/>
              </w:rPr>
              <w:t>MEP Company in Dubai</w:t>
            </w:r>
          </w:p>
        </w:tc>
        <w:tc>
          <w:tcPr>
            <w:tcW w:w="2250" w:type="dxa"/>
          </w:tcPr>
          <w:p w:rsidR="00FA68EE" w:rsidRPr="004311EB" w:rsidRDefault="00FA68EE" w:rsidP="00707FCF">
            <w:pPr>
              <w:jc w:val="center"/>
              <w:rPr>
                <w:sz w:val="20"/>
                <w:szCs w:val="20"/>
              </w:rPr>
            </w:pPr>
            <w:r w:rsidRPr="004311EB">
              <w:rPr>
                <w:sz w:val="20"/>
                <w:szCs w:val="20"/>
              </w:rPr>
              <w:t>Alpine/Borouge 3</w:t>
            </w:r>
          </w:p>
          <w:p w:rsidR="00FA68EE" w:rsidRPr="004311EB" w:rsidRDefault="00FA68EE" w:rsidP="00FA68EE">
            <w:pPr>
              <w:rPr>
                <w:sz w:val="20"/>
                <w:szCs w:val="20"/>
              </w:rPr>
            </w:pPr>
          </w:p>
        </w:tc>
        <w:tc>
          <w:tcPr>
            <w:tcW w:w="2070" w:type="dxa"/>
          </w:tcPr>
          <w:p w:rsidR="00FA68EE" w:rsidRPr="004311EB" w:rsidRDefault="00FA68EE" w:rsidP="004311EB">
            <w:pPr>
              <w:jc w:val="center"/>
              <w:rPr>
                <w:sz w:val="20"/>
                <w:szCs w:val="20"/>
              </w:rPr>
            </w:pPr>
            <w:r w:rsidRPr="004311EB">
              <w:rPr>
                <w:sz w:val="20"/>
                <w:szCs w:val="20"/>
              </w:rPr>
              <w:t xml:space="preserve">Borouge Polymers -B1.B2.B3 Ruwais </w:t>
            </w:r>
          </w:p>
        </w:tc>
        <w:tc>
          <w:tcPr>
            <w:tcW w:w="2394" w:type="dxa"/>
          </w:tcPr>
          <w:p w:rsidR="00FA68EE" w:rsidRPr="004311EB" w:rsidRDefault="00FA68EE" w:rsidP="00707FCF">
            <w:pPr>
              <w:jc w:val="center"/>
              <w:rPr>
                <w:sz w:val="20"/>
                <w:szCs w:val="20"/>
              </w:rPr>
            </w:pPr>
            <w:r w:rsidRPr="004311EB">
              <w:rPr>
                <w:sz w:val="20"/>
                <w:szCs w:val="20"/>
              </w:rPr>
              <w:t>QC-Mechanical/Fire-Fighting</w:t>
            </w:r>
            <w:r w:rsidR="009679AB" w:rsidRPr="004311EB">
              <w:rPr>
                <w:sz w:val="20"/>
                <w:szCs w:val="20"/>
              </w:rPr>
              <w:t xml:space="preserve"> </w:t>
            </w:r>
            <w:r w:rsidRPr="004311EB">
              <w:rPr>
                <w:sz w:val="20"/>
                <w:szCs w:val="20"/>
              </w:rPr>
              <w:t>Inspector</w:t>
            </w:r>
          </w:p>
        </w:tc>
      </w:tr>
      <w:tr w:rsidR="00FA68EE" w:rsidRPr="004311EB" w:rsidTr="00225792">
        <w:trPr>
          <w:trHeight w:val="314"/>
        </w:trPr>
        <w:tc>
          <w:tcPr>
            <w:tcW w:w="1908" w:type="dxa"/>
            <w:vMerge/>
          </w:tcPr>
          <w:p w:rsidR="00FA68EE" w:rsidRPr="004311EB" w:rsidRDefault="00FA68EE" w:rsidP="00FA68EE">
            <w:pPr>
              <w:rPr>
                <w:sz w:val="20"/>
                <w:szCs w:val="20"/>
              </w:rPr>
            </w:pPr>
          </w:p>
        </w:tc>
        <w:tc>
          <w:tcPr>
            <w:tcW w:w="1710" w:type="dxa"/>
            <w:vMerge/>
            <w:vAlign w:val="center"/>
          </w:tcPr>
          <w:p w:rsidR="00FA68EE" w:rsidRPr="004311EB" w:rsidRDefault="00FA68EE" w:rsidP="00225792">
            <w:pPr>
              <w:jc w:val="center"/>
              <w:rPr>
                <w:noProof/>
                <w:color w:val="0000FF"/>
                <w:sz w:val="20"/>
                <w:szCs w:val="20"/>
                <w:lang w:val="en-US"/>
              </w:rPr>
            </w:pPr>
          </w:p>
        </w:tc>
        <w:tc>
          <w:tcPr>
            <w:tcW w:w="2250" w:type="dxa"/>
          </w:tcPr>
          <w:p w:rsidR="00FA68EE" w:rsidRPr="004311EB" w:rsidRDefault="00FA68EE" w:rsidP="00707FCF">
            <w:pPr>
              <w:jc w:val="center"/>
              <w:rPr>
                <w:sz w:val="20"/>
                <w:szCs w:val="20"/>
              </w:rPr>
            </w:pPr>
            <w:r w:rsidRPr="004311EB">
              <w:rPr>
                <w:sz w:val="20"/>
                <w:szCs w:val="20"/>
              </w:rPr>
              <w:t>Alpine/SEHA-Alain</w:t>
            </w:r>
          </w:p>
        </w:tc>
        <w:tc>
          <w:tcPr>
            <w:tcW w:w="2070" w:type="dxa"/>
          </w:tcPr>
          <w:p w:rsidR="00FA68EE" w:rsidRPr="004311EB" w:rsidRDefault="00FA68EE" w:rsidP="00707FCF">
            <w:pPr>
              <w:jc w:val="center"/>
              <w:rPr>
                <w:sz w:val="20"/>
                <w:szCs w:val="20"/>
              </w:rPr>
            </w:pPr>
            <w:r w:rsidRPr="004311EB">
              <w:rPr>
                <w:sz w:val="20"/>
                <w:szCs w:val="20"/>
              </w:rPr>
              <w:t>Sheikha Health Care Centre</w:t>
            </w:r>
          </w:p>
        </w:tc>
        <w:tc>
          <w:tcPr>
            <w:tcW w:w="2394" w:type="dxa"/>
          </w:tcPr>
          <w:p w:rsidR="00FA68EE" w:rsidRPr="004311EB" w:rsidRDefault="00FA68EE" w:rsidP="00707FCF">
            <w:pPr>
              <w:jc w:val="center"/>
              <w:rPr>
                <w:sz w:val="20"/>
                <w:szCs w:val="20"/>
              </w:rPr>
            </w:pPr>
            <w:r w:rsidRPr="004311EB">
              <w:rPr>
                <w:sz w:val="20"/>
                <w:szCs w:val="20"/>
              </w:rPr>
              <w:t>QC-Inspector Mechanical</w:t>
            </w:r>
          </w:p>
        </w:tc>
      </w:tr>
      <w:tr w:rsidR="00FA68EE" w:rsidRPr="004311EB" w:rsidTr="00225792">
        <w:trPr>
          <w:trHeight w:val="269"/>
        </w:trPr>
        <w:tc>
          <w:tcPr>
            <w:tcW w:w="1908" w:type="dxa"/>
            <w:vMerge/>
          </w:tcPr>
          <w:p w:rsidR="00FA68EE" w:rsidRPr="004311EB" w:rsidRDefault="00FA68EE" w:rsidP="00FA68EE">
            <w:pPr>
              <w:rPr>
                <w:sz w:val="20"/>
                <w:szCs w:val="20"/>
              </w:rPr>
            </w:pPr>
          </w:p>
        </w:tc>
        <w:tc>
          <w:tcPr>
            <w:tcW w:w="1710" w:type="dxa"/>
            <w:vMerge/>
            <w:vAlign w:val="center"/>
          </w:tcPr>
          <w:p w:rsidR="00FA68EE" w:rsidRPr="004311EB" w:rsidRDefault="00FA68EE" w:rsidP="00225792">
            <w:pPr>
              <w:jc w:val="center"/>
              <w:rPr>
                <w:noProof/>
                <w:color w:val="0000FF"/>
                <w:sz w:val="20"/>
                <w:szCs w:val="20"/>
                <w:lang w:val="en-US"/>
              </w:rPr>
            </w:pPr>
          </w:p>
        </w:tc>
        <w:tc>
          <w:tcPr>
            <w:tcW w:w="2250" w:type="dxa"/>
          </w:tcPr>
          <w:p w:rsidR="00FA68EE" w:rsidRPr="004311EB" w:rsidRDefault="00FA68EE" w:rsidP="00FA68EE">
            <w:pPr>
              <w:rPr>
                <w:sz w:val="20"/>
                <w:szCs w:val="20"/>
              </w:rPr>
            </w:pPr>
            <w:r w:rsidRPr="004311EB">
              <w:rPr>
                <w:sz w:val="20"/>
                <w:szCs w:val="20"/>
              </w:rPr>
              <w:t xml:space="preserve">         BEquinex</w:t>
            </w:r>
          </w:p>
        </w:tc>
        <w:tc>
          <w:tcPr>
            <w:tcW w:w="2070" w:type="dxa"/>
          </w:tcPr>
          <w:p w:rsidR="00FA68EE" w:rsidRPr="004311EB" w:rsidRDefault="00FA68EE" w:rsidP="00707FCF">
            <w:pPr>
              <w:jc w:val="center"/>
              <w:rPr>
                <w:sz w:val="20"/>
                <w:szCs w:val="20"/>
              </w:rPr>
            </w:pPr>
            <w:r w:rsidRPr="004311EB">
              <w:rPr>
                <w:sz w:val="20"/>
                <w:szCs w:val="20"/>
              </w:rPr>
              <w:t>Prince Data Centre-Dubai</w:t>
            </w:r>
          </w:p>
        </w:tc>
        <w:tc>
          <w:tcPr>
            <w:tcW w:w="2394" w:type="dxa"/>
          </w:tcPr>
          <w:p w:rsidR="00FA68EE" w:rsidRPr="004311EB" w:rsidRDefault="00FA68EE" w:rsidP="00707FCF">
            <w:pPr>
              <w:jc w:val="center"/>
              <w:rPr>
                <w:sz w:val="20"/>
                <w:szCs w:val="20"/>
              </w:rPr>
            </w:pPr>
            <w:r w:rsidRPr="004311EB">
              <w:rPr>
                <w:sz w:val="20"/>
                <w:szCs w:val="20"/>
              </w:rPr>
              <w:t>QC-Inspector Mechanical</w:t>
            </w:r>
          </w:p>
        </w:tc>
      </w:tr>
      <w:tr w:rsidR="00FA68EE" w:rsidRPr="004311EB" w:rsidTr="00225792">
        <w:trPr>
          <w:trHeight w:val="836"/>
        </w:trPr>
        <w:tc>
          <w:tcPr>
            <w:tcW w:w="1908" w:type="dxa"/>
          </w:tcPr>
          <w:p w:rsidR="00FA68EE" w:rsidRPr="004311EB" w:rsidRDefault="00FA68EE" w:rsidP="00FA68EE">
            <w:pPr>
              <w:rPr>
                <w:sz w:val="20"/>
                <w:szCs w:val="20"/>
              </w:rPr>
            </w:pPr>
          </w:p>
          <w:p w:rsidR="00FA68EE" w:rsidRPr="004311EB" w:rsidRDefault="00FA68EE" w:rsidP="00FA68EE">
            <w:pPr>
              <w:rPr>
                <w:sz w:val="20"/>
                <w:szCs w:val="20"/>
              </w:rPr>
            </w:pPr>
            <w:r w:rsidRPr="004311EB">
              <w:rPr>
                <w:sz w:val="20"/>
                <w:szCs w:val="20"/>
              </w:rPr>
              <w:t>Jun 2010-Oct 2012</w:t>
            </w:r>
          </w:p>
        </w:tc>
        <w:tc>
          <w:tcPr>
            <w:tcW w:w="1710" w:type="dxa"/>
            <w:vAlign w:val="center"/>
          </w:tcPr>
          <w:p w:rsidR="00FA68EE" w:rsidRPr="004311EB" w:rsidRDefault="00225792" w:rsidP="00225792">
            <w:pPr>
              <w:jc w:val="center"/>
              <w:rPr>
                <w:sz w:val="20"/>
                <w:szCs w:val="20"/>
              </w:rPr>
            </w:pPr>
            <w:r>
              <w:rPr>
                <w:noProof/>
                <w:sz w:val="20"/>
                <w:szCs w:val="20"/>
                <w:lang w:val="en-US"/>
              </w:rPr>
              <w:t>MEP Company in Abu Dhabi</w:t>
            </w:r>
          </w:p>
          <w:p w:rsidR="00FA68EE" w:rsidRPr="004311EB" w:rsidRDefault="00FA68EE" w:rsidP="00225792">
            <w:pPr>
              <w:jc w:val="center"/>
              <w:rPr>
                <w:sz w:val="20"/>
                <w:szCs w:val="20"/>
              </w:rPr>
            </w:pPr>
          </w:p>
          <w:p w:rsidR="00FA68EE" w:rsidRPr="004311EB" w:rsidRDefault="00FA68EE" w:rsidP="00225792">
            <w:pPr>
              <w:jc w:val="center"/>
              <w:rPr>
                <w:sz w:val="20"/>
                <w:szCs w:val="20"/>
              </w:rPr>
            </w:pPr>
          </w:p>
          <w:p w:rsidR="00FA68EE" w:rsidRPr="004311EB" w:rsidRDefault="00FA68EE" w:rsidP="00225792">
            <w:pPr>
              <w:jc w:val="center"/>
              <w:rPr>
                <w:sz w:val="20"/>
                <w:szCs w:val="20"/>
              </w:rPr>
            </w:pPr>
          </w:p>
        </w:tc>
        <w:tc>
          <w:tcPr>
            <w:tcW w:w="2250"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Al Habtoor Leighton Group/Abu Dhabi National Hotels</w:t>
            </w:r>
          </w:p>
        </w:tc>
        <w:tc>
          <w:tcPr>
            <w:tcW w:w="2070"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Grand Canal Abu Dhabi</w:t>
            </w:r>
          </w:p>
          <w:p w:rsidR="00FA68EE" w:rsidRPr="004311EB" w:rsidRDefault="00FA68EE" w:rsidP="00707FCF">
            <w:pPr>
              <w:jc w:val="center"/>
              <w:rPr>
                <w:sz w:val="20"/>
                <w:szCs w:val="20"/>
              </w:rPr>
            </w:pPr>
            <w:r w:rsidRPr="004311EB">
              <w:rPr>
                <w:sz w:val="20"/>
                <w:szCs w:val="20"/>
              </w:rPr>
              <w:t>Ritz Carlton Hotel</w:t>
            </w:r>
          </w:p>
        </w:tc>
        <w:tc>
          <w:tcPr>
            <w:tcW w:w="2394"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Plumbing &amp; Fire-Fighting</w:t>
            </w:r>
          </w:p>
          <w:p w:rsidR="00FA68EE" w:rsidRPr="004311EB" w:rsidRDefault="00FA68EE" w:rsidP="00FA68EE">
            <w:pPr>
              <w:rPr>
                <w:sz w:val="20"/>
                <w:szCs w:val="20"/>
              </w:rPr>
            </w:pPr>
            <w:r w:rsidRPr="004311EB">
              <w:rPr>
                <w:sz w:val="20"/>
                <w:szCs w:val="20"/>
              </w:rPr>
              <w:t xml:space="preserve">        Supervisor</w:t>
            </w:r>
          </w:p>
        </w:tc>
      </w:tr>
      <w:tr w:rsidR="00FA68EE" w:rsidRPr="004311EB" w:rsidTr="00225792">
        <w:trPr>
          <w:trHeight w:val="467"/>
        </w:trPr>
        <w:tc>
          <w:tcPr>
            <w:tcW w:w="1908" w:type="dxa"/>
            <w:vMerge w:val="restart"/>
          </w:tcPr>
          <w:p w:rsidR="00FA68EE" w:rsidRPr="004311EB" w:rsidRDefault="00FA68EE" w:rsidP="00FA68EE">
            <w:pPr>
              <w:rPr>
                <w:sz w:val="20"/>
                <w:szCs w:val="20"/>
              </w:rPr>
            </w:pPr>
          </w:p>
          <w:p w:rsidR="00FA68EE" w:rsidRPr="004311EB" w:rsidRDefault="00FA68EE" w:rsidP="00FA68EE">
            <w:pPr>
              <w:rPr>
                <w:sz w:val="20"/>
                <w:szCs w:val="20"/>
              </w:rPr>
            </w:pPr>
          </w:p>
          <w:p w:rsidR="00FA68EE" w:rsidRPr="004311EB" w:rsidRDefault="00FA68EE" w:rsidP="00FA68EE">
            <w:pPr>
              <w:rPr>
                <w:sz w:val="20"/>
                <w:szCs w:val="20"/>
              </w:rPr>
            </w:pPr>
          </w:p>
          <w:p w:rsidR="00FA68EE" w:rsidRPr="004311EB" w:rsidRDefault="00FA68EE" w:rsidP="00FA68EE">
            <w:pPr>
              <w:rPr>
                <w:sz w:val="20"/>
                <w:szCs w:val="20"/>
              </w:rPr>
            </w:pPr>
            <w:r w:rsidRPr="004311EB">
              <w:rPr>
                <w:sz w:val="20"/>
                <w:szCs w:val="20"/>
              </w:rPr>
              <w:t>Dec 2005-May 2010</w:t>
            </w:r>
          </w:p>
        </w:tc>
        <w:tc>
          <w:tcPr>
            <w:tcW w:w="1710" w:type="dxa"/>
            <w:vMerge w:val="restart"/>
            <w:vAlign w:val="center"/>
          </w:tcPr>
          <w:p w:rsidR="00FA68EE" w:rsidRPr="004311EB" w:rsidRDefault="00FA68EE" w:rsidP="00225792">
            <w:pPr>
              <w:jc w:val="center"/>
              <w:rPr>
                <w:b/>
                <w:bCs/>
                <w:sz w:val="20"/>
                <w:szCs w:val="20"/>
              </w:rPr>
            </w:pPr>
          </w:p>
          <w:p w:rsidR="00225792" w:rsidRPr="004311EB" w:rsidRDefault="00225792" w:rsidP="00225792">
            <w:pPr>
              <w:jc w:val="center"/>
              <w:rPr>
                <w:sz w:val="20"/>
                <w:szCs w:val="20"/>
              </w:rPr>
            </w:pPr>
            <w:r>
              <w:rPr>
                <w:noProof/>
                <w:sz w:val="20"/>
                <w:szCs w:val="20"/>
                <w:lang w:val="en-US"/>
              </w:rPr>
              <w:t>MEP Company in Dubai</w:t>
            </w:r>
          </w:p>
          <w:p w:rsidR="00FA68EE" w:rsidRPr="004311EB" w:rsidRDefault="00FA68EE" w:rsidP="00225792">
            <w:pPr>
              <w:jc w:val="center"/>
              <w:rPr>
                <w:b/>
                <w:bCs/>
                <w:sz w:val="20"/>
                <w:szCs w:val="20"/>
              </w:rPr>
            </w:pPr>
          </w:p>
          <w:p w:rsidR="004311EB" w:rsidRPr="004311EB" w:rsidRDefault="004311EB" w:rsidP="00225792">
            <w:pPr>
              <w:jc w:val="center"/>
              <w:rPr>
                <w:b/>
                <w:bCs/>
                <w:sz w:val="20"/>
                <w:szCs w:val="20"/>
              </w:rPr>
            </w:pPr>
          </w:p>
          <w:p w:rsidR="00FA68EE" w:rsidRPr="004311EB" w:rsidRDefault="00FA68EE" w:rsidP="00225792">
            <w:pPr>
              <w:jc w:val="center"/>
              <w:rPr>
                <w:sz w:val="20"/>
                <w:szCs w:val="20"/>
              </w:rPr>
            </w:pPr>
          </w:p>
          <w:p w:rsidR="00FA68EE" w:rsidRPr="004311EB" w:rsidRDefault="00FA68EE" w:rsidP="00225792">
            <w:pPr>
              <w:jc w:val="center"/>
              <w:rPr>
                <w:sz w:val="20"/>
                <w:szCs w:val="20"/>
              </w:rPr>
            </w:pPr>
          </w:p>
        </w:tc>
        <w:tc>
          <w:tcPr>
            <w:tcW w:w="2250" w:type="dxa"/>
          </w:tcPr>
          <w:p w:rsidR="00FA68EE" w:rsidRPr="004311EB" w:rsidRDefault="00FA68EE" w:rsidP="00707FCF">
            <w:pPr>
              <w:jc w:val="center"/>
              <w:rPr>
                <w:sz w:val="20"/>
                <w:szCs w:val="20"/>
              </w:rPr>
            </w:pPr>
            <w:r w:rsidRPr="004311EB">
              <w:rPr>
                <w:sz w:val="20"/>
                <w:szCs w:val="20"/>
              </w:rPr>
              <w:t>Al Habtoor/Dubai</w:t>
            </w:r>
          </w:p>
          <w:p w:rsidR="00FA68EE" w:rsidRPr="004311EB" w:rsidRDefault="00FA68EE" w:rsidP="00707FCF">
            <w:pPr>
              <w:jc w:val="center"/>
              <w:rPr>
                <w:sz w:val="20"/>
                <w:szCs w:val="20"/>
              </w:rPr>
            </w:pPr>
            <w:r w:rsidRPr="004311EB">
              <w:rPr>
                <w:sz w:val="20"/>
                <w:szCs w:val="20"/>
              </w:rPr>
              <w:t>Civil Aviation</w:t>
            </w:r>
          </w:p>
          <w:p w:rsidR="00FA68EE" w:rsidRPr="004311EB" w:rsidRDefault="00FA68EE" w:rsidP="00707FCF">
            <w:pPr>
              <w:jc w:val="center"/>
              <w:rPr>
                <w:sz w:val="20"/>
                <w:szCs w:val="20"/>
              </w:rPr>
            </w:pPr>
            <w:r w:rsidRPr="004311EB">
              <w:rPr>
                <w:sz w:val="20"/>
                <w:szCs w:val="20"/>
              </w:rPr>
              <w:t>(DCA)</w:t>
            </w:r>
          </w:p>
        </w:tc>
        <w:tc>
          <w:tcPr>
            <w:tcW w:w="2070" w:type="dxa"/>
          </w:tcPr>
          <w:p w:rsidR="00FA68EE" w:rsidRPr="004311EB" w:rsidRDefault="00FA68EE" w:rsidP="00FA68EE">
            <w:pPr>
              <w:jc w:val="center"/>
              <w:rPr>
                <w:sz w:val="20"/>
                <w:szCs w:val="20"/>
              </w:rPr>
            </w:pPr>
          </w:p>
          <w:p w:rsidR="00FA68EE" w:rsidRPr="004311EB" w:rsidRDefault="00FA68EE" w:rsidP="00707FCF">
            <w:pPr>
              <w:jc w:val="center"/>
              <w:rPr>
                <w:sz w:val="20"/>
                <w:szCs w:val="20"/>
              </w:rPr>
            </w:pPr>
            <w:r w:rsidRPr="004311EB">
              <w:rPr>
                <w:sz w:val="20"/>
                <w:szCs w:val="20"/>
              </w:rPr>
              <w:t>Dubai Airport Terminal 3</w:t>
            </w:r>
          </w:p>
        </w:tc>
        <w:tc>
          <w:tcPr>
            <w:tcW w:w="2394" w:type="dxa"/>
          </w:tcPr>
          <w:p w:rsidR="00FA68EE" w:rsidRPr="004311EB" w:rsidRDefault="00FA68EE" w:rsidP="00707FCF">
            <w:pPr>
              <w:jc w:val="center"/>
              <w:rPr>
                <w:sz w:val="20"/>
                <w:szCs w:val="20"/>
              </w:rPr>
            </w:pPr>
            <w:r w:rsidRPr="004311EB">
              <w:rPr>
                <w:sz w:val="20"/>
                <w:szCs w:val="20"/>
              </w:rPr>
              <w:t>Plumbing &amp; Fire-Fighting</w:t>
            </w:r>
          </w:p>
          <w:p w:rsidR="00FA68EE" w:rsidRPr="004311EB" w:rsidRDefault="00FA68EE" w:rsidP="00FA68EE">
            <w:pPr>
              <w:rPr>
                <w:sz w:val="20"/>
                <w:szCs w:val="20"/>
              </w:rPr>
            </w:pPr>
            <w:r w:rsidRPr="004311EB">
              <w:rPr>
                <w:sz w:val="20"/>
                <w:szCs w:val="20"/>
              </w:rPr>
              <w:t xml:space="preserve">        Supervisor</w:t>
            </w:r>
          </w:p>
        </w:tc>
      </w:tr>
      <w:tr w:rsidR="00FA68EE" w:rsidRPr="004311EB" w:rsidTr="00225792">
        <w:tc>
          <w:tcPr>
            <w:tcW w:w="1908" w:type="dxa"/>
            <w:vMerge/>
          </w:tcPr>
          <w:p w:rsidR="00FA68EE" w:rsidRPr="004311EB" w:rsidRDefault="00FA68EE" w:rsidP="00FA68EE">
            <w:pPr>
              <w:rPr>
                <w:sz w:val="20"/>
                <w:szCs w:val="20"/>
              </w:rPr>
            </w:pPr>
          </w:p>
        </w:tc>
        <w:tc>
          <w:tcPr>
            <w:tcW w:w="1710" w:type="dxa"/>
            <w:vMerge/>
            <w:vAlign w:val="center"/>
          </w:tcPr>
          <w:p w:rsidR="00FA68EE" w:rsidRPr="004311EB" w:rsidRDefault="00FA68EE" w:rsidP="00225792">
            <w:pPr>
              <w:jc w:val="center"/>
              <w:rPr>
                <w:sz w:val="20"/>
                <w:szCs w:val="20"/>
              </w:rPr>
            </w:pPr>
          </w:p>
        </w:tc>
        <w:tc>
          <w:tcPr>
            <w:tcW w:w="2250" w:type="dxa"/>
          </w:tcPr>
          <w:p w:rsidR="00FA68EE" w:rsidRPr="004311EB" w:rsidRDefault="00FA68EE" w:rsidP="00707FCF">
            <w:pPr>
              <w:jc w:val="center"/>
              <w:rPr>
                <w:sz w:val="20"/>
                <w:szCs w:val="20"/>
              </w:rPr>
            </w:pPr>
            <w:r w:rsidRPr="004311EB">
              <w:rPr>
                <w:sz w:val="20"/>
                <w:szCs w:val="20"/>
              </w:rPr>
              <w:t>Al Futtaim Carillion</w:t>
            </w:r>
          </w:p>
          <w:p w:rsidR="00FA68EE" w:rsidRPr="004311EB" w:rsidRDefault="00FA68EE" w:rsidP="00707FCF">
            <w:pPr>
              <w:jc w:val="center"/>
              <w:rPr>
                <w:sz w:val="20"/>
                <w:szCs w:val="20"/>
              </w:rPr>
            </w:pPr>
            <w:r w:rsidRPr="004311EB">
              <w:rPr>
                <w:sz w:val="20"/>
                <w:szCs w:val="20"/>
              </w:rPr>
              <w:t>Union Properties</w:t>
            </w:r>
          </w:p>
          <w:p w:rsidR="00FA68EE" w:rsidRPr="004311EB" w:rsidRDefault="00FA68EE" w:rsidP="00FA68EE">
            <w:pPr>
              <w:jc w:val="center"/>
              <w:rPr>
                <w:sz w:val="20"/>
                <w:szCs w:val="20"/>
              </w:rPr>
            </w:pPr>
            <w:r w:rsidRPr="004311EB">
              <w:rPr>
                <w:sz w:val="20"/>
                <w:szCs w:val="20"/>
              </w:rPr>
              <w:t>PJSC</w:t>
            </w:r>
          </w:p>
        </w:tc>
        <w:tc>
          <w:tcPr>
            <w:tcW w:w="2070" w:type="dxa"/>
          </w:tcPr>
          <w:p w:rsidR="00FA68EE" w:rsidRPr="004311EB" w:rsidRDefault="00FA68EE" w:rsidP="00FA68EE">
            <w:pPr>
              <w:jc w:val="center"/>
              <w:rPr>
                <w:sz w:val="20"/>
                <w:szCs w:val="20"/>
              </w:rPr>
            </w:pPr>
          </w:p>
          <w:p w:rsidR="00FA68EE" w:rsidRPr="004311EB" w:rsidRDefault="00FA68EE" w:rsidP="00707FCF">
            <w:pPr>
              <w:jc w:val="center"/>
              <w:rPr>
                <w:sz w:val="20"/>
                <w:szCs w:val="20"/>
              </w:rPr>
            </w:pPr>
            <w:r w:rsidRPr="004311EB">
              <w:rPr>
                <w:sz w:val="20"/>
                <w:szCs w:val="20"/>
              </w:rPr>
              <w:t>Dubai Motor City- Dubai</w:t>
            </w:r>
          </w:p>
        </w:tc>
        <w:tc>
          <w:tcPr>
            <w:tcW w:w="2394"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Plumbing &amp; Fire-Fighting</w:t>
            </w:r>
          </w:p>
          <w:p w:rsidR="00FA68EE" w:rsidRPr="004311EB" w:rsidRDefault="00FA68EE" w:rsidP="00FA68EE">
            <w:pPr>
              <w:rPr>
                <w:sz w:val="20"/>
                <w:szCs w:val="20"/>
              </w:rPr>
            </w:pPr>
            <w:r w:rsidRPr="004311EB">
              <w:rPr>
                <w:sz w:val="20"/>
                <w:szCs w:val="20"/>
              </w:rPr>
              <w:t xml:space="preserve">       Supervisor</w:t>
            </w:r>
          </w:p>
        </w:tc>
      </w:tr>
      <w:tr w:rsidR="00FA68EE" w:rsidRPr="004311EB" w:rsidTr="00225792">
        <w:trPr>
          <w:trHeight w:val="611"/>
        </w:trPr>
        <w:tc>
          <w:tcPr>
            <w:tcW w:w="1908" w:type="dxa"/>
            <w:vMerge/>
          </w:tcPr>
          <w:p w:rsidR="00FA68EE" w:rsidRPr="004311EB" w:rsidRDefault="00FA68EE" w:rsidP="00FA68EE">
            <w:pPr>
              <w:rPr>
                <w:sz w:val="20"/>
                <w:szCs w:val="20"/>
              </w:rPr>
            </w:pPr>
          </w:p>
        </w:tc>
        <w:tc>
          <w:tcPr>
            <w:tcW w:w="1710" w:type="dxa"/>
            <w:vMerge/>
            <w:vAlign w:val="center"/>
          </w:tcPr>
          <w:p w:rsidR="00FA68EE" w:rsidRPr="004311EB" w:rsidRDefault="00FA68EE" w:rsidP="00225792">
            <w:pPr>
              <w:jc w:val="center"/>
              <w:rPr>
                <w:sz w:val="20"/>
                <w:szCs w:val="20"/>
              </w:rPr>
            </w:pPr>
          </w:p>
        </w:tc>
        <w:tc>
          <w:tcPr>
            <w:tcW w:w="2250"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Oger/Mubadala</w:t>
            </w:r>
          </w:p>
        </w:tc>
        <w:tc>
          <w:tcPr>
            <w:tcW w:w="2070" w:type="dxa"/>
          </w:tcPr>
          <w:p w:rsidR="00FA68EE" w:rsidRPr="004311EB" w:rsidRDefault="00FA68EE" w:rsidP="00707FCF">
            <w:pPr>
              <w:jc w:val="center"/>
              <w:rPr>
                <w:sz w:val="20"/>
                <w:szCs w:val="20"/>
              </w:rPr>
            </w:pPr>
            <w:r w:rsidRPr="004311EB">
              <w:rPr>
                <w:sz w:val="20"/>
                <w:szCs w:val="20"/>
              </w:rPr>
              <w:t>Sowwah Square Abu Dhabi Financial Centre, Abu Dhabi</w:t>
            </w:r>
          </w:p>
        </w:tc>
        <w:tc>
          <w:tcPr>
            <w:tcW w:w="2394" w:type="dxa"/>
          </w:tcPr>
          <w:p w:rsidR="00FA68EE" w:rsidRPr="004311EB" w:rsidRDefault="00FA68EE" w:rsidP="00FA68EE">
            <w:pPr>
              <w:rPr>
                <w:sz w:val="20"/>
                <w:szCs w:val="20"/>
              </w:rPr>
            </w:pPr>
          </w:p>
          <w:p w:rsidR="00FA68EE" w:rsidRPr="004311EB" w:rsidRDefault="00FA68EE" w:rsidP="00707FCF">
            <w:pPr>
              <w:jc w:val="center"/>
              <w:rPr>
                <w:sz w:val="20"/>
                <w:szCs w:val="20"/>
              </w:rPr>
            </w:pPr>
            <w:r w:rsidRPr="004311EB">
              <w:rPr>
                <w:sz w:val="20"/>
                <w:szCs w:val="20"/>
              </w:rPr>
              <w:t>Plumbing &amp; Fire-Fighting</w:t>
            </w:r>
          </w:p>
          <w:p w:rsidR="00FA68EE" w:rsidRPr="004311EB" w:rsidRDefault="00FA68EE" w:rsidP="00FA68EE">
            <w:pPr>
              <w:rPr>
                <w:sz w:val="20"/>
                <w:szCs w:val="20"/>
              </w:rPr>
            </w:pPr>
            <w:r w:rsidRPr="004311EB">
              <w:rPr>
                <w:sz w:val="20"/>
                <w:szCs w:val="20"/>
              </w:rPr>
              <w:t xml:space="preserve">       Supervisor</w:t>
            </w:r>
          </w:p>
        </w:tc>
      </w:tr>
      <w:tr w:rsidR="00FA68EE" w:rsidRPr="004311EB" w:rsidTr="00225792">
        <w:trPr>
          <w:trHeight w:val="449"/>
        </w:trPr>
        <w:tc>
          <w:tcPr>
            <w:tcW w:w="1908" w:type="dxa"/>
            <w:vMerge/>
          </w:tcPr>
          <w:p w:rsidR="00FA68EE" w:rsidRPr="004311EB" w:rsidRDefault="00FA68EE" w:rsidP="00FA68EE">
            <w:pPr>
              <w:rPr>
                <w:sz w:val="20"/>
                <w:szCs w:val="20"/>
              </w:rPr>
            </w:pPr>
          </w:p>
        </w:tc>
        <w:tc>
          <w:tcPr>
            <w:tcW w:w="1710" w:type="dxa"/>
            <w:vMerge/>
            <w:vAlign w:val="center"/>
          </w:tcPr>
          <w:p w:rsidR="00FA68EE" w:rsidRPr="004311EB" w:rsidRDefault="00FA68EE" w:rsidP="00225792">
            <w:pPr>
              <w:jc w:val="center"/>
              <w:rPr>
                <w:sz w:val="20"/>
                <w:szCs w:val="20"/>
              </w:rPr>
            </w:pPr>
          </w:p>
        </w:tc>
        <w:tc>
          <w:tcPr>
            <w:tcW w:w="2250" w:type="dxa"/>
          </w:tcPr>
          <w:p w:rsidR="00FA68EE" w:rsidRPr="004311EB" w:rsidRDefault="00FA68EE" w:rsidP="00707FCF">
            <w:pPr>
              <w:jc w:val="center"/>
              <w:rPr>
                <w:sz w:val="20"/>
                <w:szCs w:val="20"/>
              </w:rPr>
            </w:pPr>
            <w:r w:rsidRPr="004311EB">
              <w:rPr>
                <w:sz w:val="20"/>
                <w:szCs w:val="20"/>
              </w:rPr>
              <w:t>Snc Lavalin/Tabreed</w:t>
            </w:r>
          </w:p>
        </w:tc>
        <w:tc>
          <w:tcPr>
            <w:tcW w:w="2070" w:type="dxa"/>
          </w:tcPr>
          <w:p w:rsidR="00FA68EE" w:rsidRPr="004311EB" w:rsidRDefault="00FA68EE" w:rsidP="00707FCF">
            <w:pPr>
              <w:jc w:val="center"/>
              <w:rPr>
                <w:sz w:val="20"/>
                <w:szCs w:val="20"/>
              </w:rPr>
            </w:pPr>
            <w:r w:rsidRPr="004311EB">
              <w:rPr>
                <w:sz w:val="20"/>
                <w:szCs w:val="20"/>
              </w:rPr>
              <w:t xml:space="preserve">Transco &amp;Tabreed Cooling </w:t>
            </w:r>
            <w:r w:rsidR="00707FCF" w:rsidRPr="004311EB">
              <w:rPr>
                <w:sz w:val="20"/>
                <w:szCs w:val="20"/>
              </w:rPr>
              <w:t>Plant-</w:t>
            </w:r>
            <w:r w:rsidRPr="004311EB">
              <w:rPr>
                <w:sz w:val="20"/>
                <w:szCs w:val="20"/>
              </w:rPr>
              <w:t>Spinney’s</w:t>
            </w:r>
          </w:p>
        </w:tc>
        <w:tc>
          <w:tcPr>
            <w:tcW w:w="2394" w:type="dxa"/>
          </w:tcPr>
          <w:p w:rsidR="00FA68EE" w:rsidRPr="004311EB" w:rsidRDefault="00FA68EE" w:rsidP="00FA68EE">
            <w:pPr>
              <w:rPr>
                <w:sz w:val="20"/>
                <w:szCs w:val="20"/>
              </w:rPr>
            </w:pPr>
          </w:p>
          <w:p w:rsidR="00FA68EE" w:rsidRPr="004311EB" w:rsidRDefault="00FA68EE" w:rsidP="00FA68EE">
            <w:pPr>
              <w:jc w:val="center"/>
              <w:rPr>
                <w:sz w:val="20"/>
                <w:szCs w:val="20"/>
              </w:rPr>
            </w:pPr>
            <w:r w:rsidRPr="004311EB">
              <w:rPr>
                <w:sz w:val="20"/>
                <w:szCs w:val="20"/>
              </w:rPr>
              <w:t>HVAC Supervisor</w:t>
            </w:r>
          </w:p>
        </w:tc>
      </w:tr>
    </w:tbl>
    <w:p w:rsidR="00640524" w:rsidRPr="004311EB" w:rsidRDefault="00640524" w:rsidP="00CA429F">
      <w:pPr>
        <w:rPr>
          <w:b/>
          <w:u w:val="single"/>
        </w:rPr>
      </w:pPr>
    </w:p>
    <w:p w:rsidR="00CA429F" w:rsidRPr="004311EB" w:rsidRDefault="00CA429F" w:rsidP="008A571A">
      <w:pPr>
        <w:jc w:val="center"/>
        <w:rPr>
          <w:b/>
          <w:u w:val="single"/>
        </w:rPr>
      </w:pPr>
      <w:r w:rsidRPr="004311EB">
        <w:rPr>
          <w:b/>
          <w:u w:val="single"/>
        </w:rPr>
        <w:t>EMPLOYMENT RECORD-BAHRAIN</w:t>
      </w:r>
    </w:p>
    <w:tbl>
      <w:tblPr>
        <w:tblStyle w:val="TableGrid"/>
        <w:tblpPr w:leftFromText="180" w:rightFromText="180" w:vertAnchor="text" w:horzAnchor="margin" w:tblpXSpec="center" w:tblpY="288"/>
        <w:tblW w:w="10440" w:type="dxa"/>
        <w:tblLayout w:type="fixed"/>
        <w:tblLook w:val="04A0"/>
      </w:tblPr>
      <w:tblGrid>
        <w:gridCol w:w="2376"/>
        <w:gridCol w:w="1728"/>
        <w:gridCol w:w="2250"/>
        <w:gridCol w:w="2070"/>
        <w:gridCol w:w="2016"/>
      </w:tblGrid>
      <w:tr w:rsidR="005B4911" w:rsidRPr="004311EB" w:rsidTr="00225792">
        <w:trPr>
          <w:trHeight w:val="872"/>
        </w:trPr>
        <w:tc>
          <w:tcPr>
            <w:tcW w:w="237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Sep 2003-Nov 2004</w:t>
            </w:r>
          </w:p>
        </w:tc>
        <w:tc>
          <w:tcPr>
            <w:tcW w:w="1728" w:type="dxa"/>
            <w:vAlign w:val="bottom"/>
          </w:tcPr>
          <w:p w:rsidR="00A830FB" w:rsidRPr="00225792" w:rsidRDefault="00225792" w:rsidP="00225792">
            <w:pPr>
              <w:jc w:val="center"/>
              <w:rPr>
                <w:bCs/>
                <w:sz w:val="20"/>
                <w:szCs w:val="20"/>
              </w:rPr>
            </w:pPr>
            <w:r w:rsidRPr="00225792">
              <w:rPr>
                <w:bCs/>
                <w:sz w:val="20"/>
                <w:szCs w:val="20"/>
              </w:rPr>
              <w:t>Interior Designer / Insulation</w:t>
            </w:r>
          </w:p>
          <w:p w:rsidR="00A830FB" w:rsidRPr="00225792" w:rsidRDefault="00A830FB" w:rsidP="00225792">
            <w:pPr>
              <w:jc w:val="center"/>
              <w:rPr>
                <w:bCs/>
                <w:sz w:val="20"/>
                <w:szCs w:val="20"/>
              </w:rPr>
            </w:pPr>
          </w:p>
          <w:p w:rsidR="00A830FB" w:rsidRPr="00225792" w:rsidRDefault="00A830FB" w:rsidP="00225792">
            <w:pPr>
              <w:jc w:val="center"/>
              <w:rPr>
                <w:bCs/>
                <w:sz w:val="20"/>
                <w:szCs w:val="20"/>
              </w:rPr>
            </w:pPr>
          </w:p>
        </w:tc>
        <w:tc>
          <w:tcPr>
            <w:tcW w:w="225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Dana Mall-Bahrain</w:t>
            </w:r>
          </w:p>
          <w:p w:rsidR="00A830FB" w:rsidRPr="004311EB" w:rsidRDefault="00A830FB" w:rsidP="00A830FB">
            <w:pPr>
              <w:rPr>
                <w:sz w:val="20"/>
                <w:szCs w:val="20"/>
              </w:rPr>
            </w:pPr>
          </w:p>
          <w:p w:rsidR="00A830FB" w:rsidRPr="004311EB" w:rsidRDefault="00A830FB" w:rsidP="00A830FB">
            <w:pPr>
              <w:rPr>
                <w:sz w:val="20"/>
                <w:szCs w:val="20"/>
              </w:rPr>
            </w:pPr>
          </w:p>
        </w:tc>
        <w:tc>
          <w:tcPr>
            <w:tcW w:w="207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Dana Mall Theatre Work</w:t>
            </w:r>
          </w:p>
        </w:tc>
        <w:tc>
          <w:tcPr>
            <w:tcW w:w="201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Mechanical Supervisor</w:t>
            </w:r>
          </w:p>
        </w:tc>
      </w:tr>
      <w:tr w:rsidR="005B4911" w:rsidRPr="004311EB" w:rsidTr="00225792">
        <w:tc>
          <w:tcPr>
            <w:tcW w:w="2376" w:type="dxa"/>
          </w:tcPr>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Jan 2002-Aug 2003</w:t>
            </w:r>
          </w:p>
        </w:tc>
        <w:tc>
          <w:tcPr>
            <w:tcW w:w="1728" w:type="dxa"/>
            <w:vAlign w:val="bottom"/>
          </w:tcPr>
          <w:p w:rsidR="00A830FB" w:rsidRPr="00225792" w:rsidRDefault="00225792" w:rsidP="00225792">
            <w:pPr>
              <w:jc w:val="center"/>
              <w:rPr>
                <w:bCs/>
                <w:sz w:val="20"/>
                <w:szCs w:val="20"/>
              </w:rPr>
            </w:pPr>
            <w:r w:rsidRPr="00225792">
              <w:rPr>
                <w:bCs/>
                <w:noProof/>
                <w:sz w:val="20"/>
                <w:szCs w:val="20"/>
                <w:lang w:val="en-US"/>
              </w:rPr>
              <w:t>Civil Contracting Company</w:t>
            </w:r>
          </w:p>
          <w:p w:rsidR="00A830FB" w:rsidRPr="00225792" w:rsidRDefault="00A830FB" w:rsidP="00225792">
            <w:pPr>
              <w:jc w:val="center"/>
              <w:rPr>
                <w:bCs/>
                <w:sz w:val="20"/>
                <w:szCs w:val="20"/>
              </w:rPr>
            </w:pPr>
          </w:p>
          <w:p w:rsidR="00A830FB" w:rsidRPr="00225792" w:rsidRDefault="00A830FB" w:rsidP="00225792">
            <w:pPr>
              <w:jc w:val="center"/>
              <w:rPr>
                <w:bCs/>
                <w:sz w:val="20"/>
                <w:szCs w:val="20"/>
              </w:rPr>
            </w:pPr>
          </w:p>
          <w:p w:rsidR="00A830FB" w:rsidRPr="00225792" w:rsidRDefault="00A830FB" w:rsidP="00225792">
            <w:pPr>
              <w:jc w:val="center"/>
              <w:rPr>
                <w:bCs/>
                <w:sz w:val="20"/>
                <w:szCs w:val="20"/>
              </w:rPr>
            </w:pPr>
          </w:p>
        </w:tc>
        <w:tc>
          <w:tcPr>
            <w:tcW w:w="225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Al Moayyed</w:t>
            </w:r>
          </w:p>
        </w:tc>
        <w:tc>
          <w:tcPr>
            <w:tcW w:w="207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Al Moayyed Tower, Bahrain</w:t>
            </w:r>
          </w:p>
        </w:tc>
        <w:tc>
          <w:tcPr>
            <w:tcW w:w="201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Mechanical Supervisor</w:t>
            </w:r>
          </w:p>
        </w:tc>
      </w:tr>
      <w:tr w:rsidR="005B4911" w:rsidRPr="004311EB" w:rsidTr="00225792">
        <w:tc>
          <w:tcPr>
            <w:tcW w:w="237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Mar 2000-Dec 2002</w:t>
            </w:r>
          </w:p>
        </w:tc>
        <w:tc>
          <w:tcPr>
            <w:tcW w:w="1728" w:type="dxa"/>
            <w:vAlign w:val="bottom"/>
          </w:tcPr>
          <w:p w:rsidR="00A830FB" w:rsidRPr="00225792" w:rsidRDefault="00225792" w:rsidP="00225792">
            <w:pPr>
              <w:jc w:val="center"/>
              <w:rPr>
                <w:sz w:val="20"/>
                <w:szCs w:val="20"/>
              </w:rPr>
            </w:pPr>
            <w:r w:rsidRPr="00225792">
              <w:rPr>
                <w:noProof/>
                <w:sz w:val="20"/>
                <w:szCs w:val="20"/>
                <w:lang w:val="en-US"/>
              </w:rPr>
              <w:t>Civil Costruction company</w:t>
            </w:r>
          </w:p>
          <w:p w:rsidR="00A830FB" w:rsidRPr="00225792" w:rsidRDefault="00A830FB" w:rsidP="00225792">
            <w:pPr>
              <w:jc w:val="center"/>
              <w:rPr>
                <w:sz w:val="20"/>
                <w:szCs w:val="20"/>
              </w:rPr>
            </w:pPr>
          </w:p>
        </w:tc>
        <w:tc>
          <w:tcPr>
            <w:tcW w:w="225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Chapo LLC</w:t>
            </w:r>
          </w:p>
          <w:p w:rsidR="00A830FB" w:rsidRPr="004311EB" w:rsidRDefault="00A830FB" w:rsidP="00A830FB">
            <w:pPr>
              <w:rPr>
                <w:sz w:val="20"/>
                <w:szCs w:val="20"/>
              </w:rPr>
            </w:pPr>
          </w:p>
          <w:p w:rsidR="00A830FB" w:rsidRPr="004311EB" w:rsidRDefault="00A830FB" w:rsidP="00A830FB">
            <w:pPr>
              <w:rPr>
                <w:sz w:val="20"/>
                <w:szCs w:val="20"/>
              </w:rPr>
            </w:pPr>
          </w:p>
        </w:tc>
        <w:tc>
          <w:tcPr>
            <w:tcW w:w="207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Lisa Tower, Bahrain</w:t>
            </w:r>
          </w:p>
        </w:tc>
        <w:tc>
          <w:tcPr>
            <w:tcW w:w="201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Forman(Welding/Fabrication)</w:t>
            </w:r>
          </w:p>
        </w:tc>
      </w:tr>
      <w:tr w:rsidR="005B4911" w:rsidRPr="004311EB" w:rsidTr="00225792">
        <w:trPr>
          <w:trHeight w:val="782"/>
        </w:trPr>
        <w:tc>
          <w:tcPr>
            <w:tcW w:w="237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Feb 1999-Jan 2000</w:t>
            </w:r>
          </w:p>
        </w:tc>
        <w:tc>
          <w:tcPr>
            <w:tcW w:w="1728" w:type="dxa"/>
            <w:vAlign w:val="bottom"/>
          </w:tcPr>
          <w:p w:rsidR="00A830FB" w:rsidRPr="00225792" w:rsidRDefault="00225792" w:rsidP="00225792">
            <w:pPr>
              <w:jc w:val="center"/>
              <w:rPr>
                <w:sz w:val="20"/>
                <w:szCs w:val="20"/>
              </w:rPr>
            </w:pPr>
            <w:r w:rsidRPr="00225792">
              <w:rPr>
                <w:noProof/>
                <w:sz w:val="20"/>
                <w:szCs w:val="20"/>
                <w:lang w:val="en-US"/>
              </w:rPr>
              <w:t>MEP – Civil Contracting compay</w:t>
            </w:r>
          </w:p>
          <w:p w:rsidR="00A830FB" w:rsidRPr="00225792" w:rsidRDefault="00A830FB" w:rsidP="00225792">
            <w:pPr>
              <w:jc w:val="center"/>
              <w:rPr>
                <w:sz w:val="20"/>
                <w:szCs w:val="20"/>
              </w:rPr>
            </w:pPr>
          </w:p>
          <w:p w:rsidR="00A830FB" w:rsidRPr="00225792" w:rsidRDefault="00A830FB" w:rsidP="00225792">
            <w:pPr>
              <w:jc w:val="center"/>
              <w:rPr>
                <w:sz w:val="20"/>
                <w:szCs w:val="20"/>
              </w:rPr>
            </w:pPr>
          </w:p>
        </w:tc>
        <w:tc>
          <w:tcPr>
            <w:tcW w:w="225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Md. Jalal Const.</w:t>
            </w:r>
          </w:p>
          <w:p w:rsidR="00A830FB" w:rsidRPr="004311EB" w:rsidRDefault="00A830FB" w:rsidP="00A830FB">
            <w:pPr>
              <w:rPr>
                <w:sz w:val="20"/>
                <w:szCs w:val="20"/>
              </w:rPr>
            </w:pPr>
          </w:p>
          <w:p w:rsidR="00A830FB" w:rsidRPr="004311EB" w:rsidRDefault="00A830FB" w:rsidP="00A830FB">
            <w:pPr>
              <w:rPr>
                <w:sz w:val="20"/>
                <w:szCs w:val="20"/>
              </w:rPr>
            </w:pPr>
          </w:p>
        </w:tc>
        <w:tc>
          <w:tcPr>
            <w:tcW w:w="207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National Bank of Bahrain 26 Floor</w:t>
            </w:r>
          </w:p>
          <w:p w:rsidR="00A830FB" w:rsidRPr="004311EB" w:rsidRDefault="00A830FB" w:rsidP="00A830FB">
            <w:pPr>
              <w:rPr>
                <w:sz w:val="20"/>
                <w:szCs w:val="20"/>
              </w:rPr>
            </w:pPr>
          </w:p>
        </w:tc>
        <w:tc>
          <w:tcPr>
            <w:tcW w:w="201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Forman(Welding/Fabrication)</w:t>
            </w:r>
          </w:p>
        </w:tc>
      </w:tr>
      <w:tr w:rsidR="005B4911" w:rsidRPr="004311EB" w:rsidTr="00225792">
        <w:tc>
          <w:tcPr>
            <w:tcW w:w="237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May 1998-Feb 1999</w:t>
            </w:r>
          </w:p>
        </w:tc>
        <w:tc>
          <w:tcPr>
            <w:tcW w:w="1728" w:type="dxa"/>
            <w:vAlign w:val="bottom"/>
          </w:tcPr>
          <w:p w:rsidR="00A830FB" w:rsidRPr="00225792" w:rsidRDefault="00A830FB" w:rsidP="00225792">
            <w:pPr>
              <w:jc w:val="center"/>
              <w:rPr>
                <w:sz w:val="20"/>
                <w:szCs w:val="20"/>
              </w:rPr>
            </w:pPr>
          </w:p>
          <w:p w:rsidR="00A830FB" w:rsidRPr="00225792" w:rsidRDefault="00225792" w:rsidP="00225792">
            <w:pPr>
              <w:jc w:val="center"/>
              <w:rPr>
                <w:sz w:val="20"/>
                <w:szCs w:val="20"/>
              </w:rPr>
            </w:pPr>
            <w:r w:rsidRPr="00225792">
              <w:rPr>
                <w:sz w:val="20"/>
                <w:szCs w:val="20"/>
              </w:rPr>
              <w:t>Cement Factory</w:t>
            </w:r>
          </w:p>
          <w:p w:rsidR="00A830FB" w:rsidRPr="00225792" w:rsidRDefault="00A830FB" w:rsidP="00225792">
            <w:pPr>
              <w:jc w:val="center"/>
              <w:rPr>
                <w:sz w:val="20"/>
                <w:szCs w:val="20"/>
              </w:rPr>
            </w:pPr>
          </w:p>
        </w:tc>
        <w:tc>
          <w:tcPr>
            <w:tcW w:w="225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UCC Cement</w:t>
            </w:r>
          </w:p>
          <w:p w:rsidR="00A830FB" w:rsidRPr="004311EB" w:rsidRDefault="00A830FB" w:rsidP="00A830FB">
            <w:pPr>
              <w:rPr>
                <w:sz w:val="20"/>
                <w:szCs w:val="20"/>
              </w:rPr>
            </w:pPr>
          </w:p>
          <w:p w:rsidR="00A830FB" w:rsidRPr="004311EB" w:rsidRDefault="00A830FB" w:rsidP="00A830FB">
            <w:pPr>
              <w:rPr>
                <w:sz w:val="20"/>
                <w:szCs w:val="20"/>
              </w:rPr>
            </w:pPr>
          </w:p>
        </w:tc>
        <w:tc>
          <w:tcPr>
            <w:tcW w:w="2070"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Marine Maintenance Works</w:t>
            </w:r>
          </w:p>
        </w:tc>
        <w:tc>
          <w:tcPr>
            <w:tcW w:w="2016" w:type="dxa"/>
          </w:tcPr>
          <w:p w:rsidR="00A830FB" w:rsidRPr="004311EB" w:rsidRDefault="00A830FB" w:rsidP="00A830FB">
            <w:pPr>
              <w:rPr>
                <w:sz w:val="20"/>
                <w:szCs w:val="20"/>
              </w:rPr>
            </w:pPr>
          </w:p>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6G Welder</w:t>
            </w:r>
          </w:p>
        </w:tc>
      </w:tr>
      <w:tr w:rsidR="005B4911" w:rsidRPr="004311EB" w:rsidTr="00225792">
        <w:trPr>
          <w:trHeight w:val="611"/>
        </w:trPr>
        <w:tc>
          <w:tcPr>
            <w:tcW w:w="2376" w:type="dxa"/>
          </w:tcPr>
          <w:p w:rsidR="00A830FB" w:rsidRPr="004311EB" w:rsidRDefault="00A830FB" w:rsidP="00A830FB">
            <w:pPr>
              <w:rPr>
                <w:sz w:val="20"/>
                <w:szCs w:val="20"/>
              </w:rPr>
            </w:pPr>
          </w:p>
          <w:p w:rsidR="00A830FB" w:rsidRPr="004311EB" w:rsidRDefault="00A830FB" w:rsidP="00A830FB">
            <w:pPr>
              <w:rPr>
                <w:sz w:val="20"/>
                <w:szCs w:val="20"/>
              </w:rPr>
            </w:pPr>
            <w:r w:rsidRPr="004311EB">
              <w:rPr>
                <w:sz w:val="20"/>
                <w:szCs w:val="20"/>
              </w:rPr>
              <w:t>Apr 1997-May 1998</w:t>
            </w:r>
          </w:p>
        </w:tc>
        <w:tc>
          <w:tcPr>
            <w:tcW w:w="1728" w:type="dxa"/>
            <w:vAlign w:val="bottom"/>
          </w:tcPr>
          <w:p w:rsidR="00A830FB" w:rsidRPr="00225792" w:rsidRDefault="00A830FB" w:rsidP="00225792">
            <w:pPr>
              <w:jc w:val="center"/>
              <w:rPr>
                <w:sz w:val="20"/>
                <w:szCs w:val="20"/>
              </w:rPr>
            </w:pPr>
          </w:p>
          <w:p w:rsidR="00A830FB" w:rsidRPr="00225792" w:rsidRDefault="00225792" w:rsidP="00225792">
            <w:pPr>
              <w:jc w:val="center"/>
              <w:rPr>
                <w:bCs/>
                <w:sz w:val="20"/>
                <w:szCs w:val="20"/>
              </w:rPr>
            </w:pPr>
            <w:r w:rsidRPr="00225792">
              <w:rPr>
                <w:bCs/>
                <w:sz w:val="20"/>
                <w:szCs w:val="20"/>
              </w:rPr>
              <w:t>Garage</w:t>
            </w:r>
          </w:p>
        </w:tc>
        <w:tc>
          <w:tcPr>
            <w:tcW w:w="2250" w:type="dxa"/>
          </w:tcPr>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Garage-Bahrain</w:t>
            </w:r>
          </w:p>
        </w:tc>
        <w:tc>
          <w:tcPr>
            <w:tcW w:w="2070" w:type="dxa"/>
          </w:tcPr>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Car Garage</w:t>
            </w:r>
          </w:p>
        </w:tc>
        <w:tc>
          <w:tcPr>
            <w:tcW w:w="2016" w:type="dxa"/>
          </w:tcPr>
          <w:p w:rsidR="00A830FB" w:rsidRPr="004311EB" w:rsidRDefault="00A830FB" w:rsidP="00A830FB">
            <w:pPr>
              <w:rPr>
                <w:sz w:val="20"/>
                <w:szCs w:val="20"/>
              </w:rPr>
            </w:pPr>
          </w:p>
          <w:p w:rsidR="00A830FB" w:rsidRPr="004311EB" w:rsidRDefault="00A830FB" w:rsidP="00707FCF">
            <w:pPr>
              <w:jc w:val="center"/>
              <w:rPr>
                <w:sz w:val="20"/>
                <w:szCs w:val="20"/>
              </w:rPr>
            </w:pPr>
            <w:r w:rsidRPr="004311EB">
              <w:rPr>
                <w:sz w:val="20"/>
                <w:szCs w:val="20"/>
              </w:rPr>
              <w:t>6G Welder</w:t>
            </w:r>
          </w:p>
        </w:tc>
      </w:tr>
    </w:tbl>
    <w:p w:rsidR="00CA429F" w:rsidRPr="004311EB" w:rsidRDefault="00CA429F" w:rsidP="00CA429F">
      <w:pPr>
        <w:jc w:val="both"/>
      </w:pPr>
    </w:p>
    <w:p w:rsidR="009F6254" w:rsidRPr="004311EB" w:rsidRDefault="009F6254" w:rsidP="00640524">
      <w:pPr>
        <w:jc w:val="center"/>
        <w:rPr>
          <w:b/>
          <w:u w:val="single"/>
        </w:rPr>
      </w:pPr>
    </w:p>
    <w:p w:rsidR="00CA429F" w:rsidRPr="004311EB" w:rsidRDefault="00CA429F" w:rsidP="008A571A">
      <w:pPr>
        <w:jc w:val="center"/>
        <w:rPr>
          <w:b/>
          <w:u w:val="single"/>
        </w:rPr>
      </w:pPr>
      <w:r w:rsidRPr="004311EB">
        <w:rPr>
          <w:b/>
          <w:u w:val="single"/>
        </w:rPr>
        <w:t>EMPLOYMENT RECORD-INDIA</w:t>
      </w:r>
    </w:p>
    <w:p w:rsidR="00CA429F" w:rsidRPr="004311EB" w:rsidRDefault="00CA429F" w:rsidP="00CA429F">
      <w:pPr>
        <w:jc w:val="both"/>
      </w:pPr>
    </w:p>
    <w:tbl>
      <w:tblPr>
        <w:tblStyle w:val="TableGrid"/>
        <w:tblpPr w:leftFromText="180" w:rightFromText="180" w:vertAnchor="text" w:horzAnchor="margin" w:tblpXSpec="center" w:tblpY="5"/>
        <w:tblW w:w="10368" w:type="dxa"/>
        <w:tblLayout w:type="fixed"/>
        <w:tblLook w:val="04A0"/>
      </w:tblPr>
      <w:tblGrid>
        <w:gridCol w:w="2268"/>
        <w:gridCol w:w="1710"/>
        <w:gridCol w:w="2250"/>
        <w:gridCol w:w="2070"/>
        <w:gridCol w:w="2070"/>
      </w:tblGrid>
      <w:tr w:rsidR="00CA429F" w:rsidRPr="004311EB" w:rsidTr="005B4911">
        <w:trPr>
          <w:trHeight w:val="350"/>
        </w:trPr>
        <w:tc>
          <w:tcPr>
            <w:tcW w:w="2268" w:type="dxa"/>
          </w:tcPr>
          <w:p w:rsidR="00E56E45" w:rsidRPr="004311EB" w:rsidRDefault="00E56E45" w:rsidP="007122CB">
            <w:pPr>
              <w:rPr>
                <w:sz w:val="20"/>
                <w:szCs w:val="20"/>
              </w:rPr>
            </w:pPr>
          </w:p>
          <w:p w:rsidR="00CA429F" w:rsidRPr="004311EB" w:rsidRDefault="00CA429F" w:rsidP="007122CB">
            <w:pPr>
              <w:rPr>
                <w:sz w:val="20"/>
                <w:szCs w:val="20"/>
              </w:rPr>
            </w:pPr>
            <w:r w:rsidRPr="004311EB">
              <w:rPr>
                <w:sz w:val="20"/>
                <w:szCs w:val="20"/>
              </w:rPr>
              <w:t>Apr 1993-Mar 1997</w:t>
            </w:r>
          </w:p>
        </w:tc>
        <w:tc>
          <w:tcPr>
            <w:tcW w:w="1710" w:type="dxa"/>
          </w:tcPr>
          <w:p w:rsidR="00E56E45" w:rsidRPr="004311EB" w:rsidRDefault="00E56E45" w:rsidP="00E56E45">
            <w:pPr>
              <w:rPr>
                <w:b/>
                <w:bCs/>
                <w:sz w:val="20"/>
                <w:szCs w:val="20"/>
              </w:rPr>
            </w:pPr>
          </w:p>
          <w:p w:rsidR="00CA429F" w:rsidRPr="00225792" w:rsidRDefault="00225792" w:rsidP="008A571A">
            <w:pPr>
              <w:jc w:val="center"/>
              <w:rPr>
                <w:bCs/>
              </w:rPr>
            </w:pPr>
            <w:r w:rsidRPr="00225792">
              <w:rPr>
                <w:bCs/>
              </w:rPr>
              <w:t>Molding Foundry</w:t>
            </w:r>
          </w:p>
        </w:tc>
        <w:tc>
          <w:tcPr>
            <w:tcW w:w="2250" w:type="dxa"/>
          </w:tcPr>
          <w:p w:rsidR="00E56E45" w:rsidRPr="004311EB" w:rsidRDefault="00E56E45" w:rsidP="00E56E45">
            <w:pPr>
              <w:rPr>
                <w:sz w:val="20"/>
                <w:szCs w:val="20"/>
              </w:rPr>
            </w:pPr>
          </w:p>
          <w:p w:rsidR="00CA429F" w:rsidRPr="004311EB" w:rsidRDefault="00CA429F" w:rsidP="00707FCF">
            <w:pPr>
              <w:jc w:val="center"/>
              <w:rPr>
                <w:sz w:val="20"/>
                <w:szCs w:val="20"/>
              </w:rPr>
            </w:pPr>
            <w:r w:rsidRPr="004311EB">
              <w:rPr>
                <w:sz w:val="20"/>
                <w:szCs w:val="20"/>
              </w:rPr>
              <w:t>PSG Foundry Div</w:t>
            </w:r>
            <w:r w:rsidR="00E56E45" w:rsidRPr="004311EB">
              <w:rPr>
                <w:sz w:val="20"/>
                <w:szCs w:val="20"/>
              </w:rPr>
              <w:t>ision</w:t>
            </w:r>
          </w:p>
        </w:tc>
        <w:tc>
          <w:tcPr>
            <w:tcW w:w="2070" w:type="dxa"/>
          </w:tcPr>
          <w:p w:rsidR="00E56E45" w:rsidRPr="004311EB" w:rsidRDefault="00E56E45" w:rsidP="007122CB">
            <w:pPr>
              <w:rPr>
                <w:sz w:val="20"/>
                <w:szCs w:val="20"/>
              </w:rPr>
            </w:pPr>
          </w:p>
          <w:p w:rsidR="00CA429F" w:rsidRPr="004311EB" w:rsidRDefault="00CA429F" w:rsidP="00707FCF">
            <w:pPr>
              <w:jc w:val="center"/>
              <w:rPr>
                <w:sz w:val="20"/>
                <w:szCs w:val="20"/>
              </w:rPr>
            </w:pPr>
            <w:r w:rsidRPr="004311EB">
              <w:rPr>
                <w:sz w:val="20"/>
                <w:szCs w:val="20"/>
              </w:rPr>
              <w:t>Production</w:t>
            </w:r>
          </w:p>
        </w:tc>
        <w:tc>
          <w:tcPr>
            <w:tcW w:w="2070" w:type="dxa"/>
          </w:tcPr>
          <w:p w:rsidR="00E56E45" w:rsidRPr="004311EB" w:rsidRDefault="00E56E45" w:rsidP="007122CB">
            <w:pPr>
              <w:rPr>
                <w:sz w:val="20"/>
                <w:szCs w:val="20"/>
              </w:rPr>
            </w:pPr>
          </w:p>
          <w:p w:rsidR="00CA429F" w:rsidRPr="004311EB" w:rsidRDefault="00CA429F" w:rsidP="00707FCF">
            <w:pPr>
              <w:jc w:val="center"/>
              <w:rPr>
                <w:sz w:val="20"/>
                <w:szCs w:val="20"/>
              </w:rPr>
            </w:pPr>
            <w:r w:rsidRPr="004311EB">
              <w:rPr>
                <w:sz w:val="20"/>
                <w:szCs w:val="20"/>
              </w:rPr>
              <w:t>Maintenance Welder</w:t>
            </w:r>
          </w:p>
        </w:tc>
      </w:tr>
    </w:tbl>
    <w:p w:rsidR="009F6254" w:rsidRPr="004311EB" w:rsidRDefault="009F6254" w:rsidP="009F6254">
      <w:pPr>
        <w:jc w:val="both"/>
        <w:rPr>
          <w:b/>
          <w:u w:val="single"/>
        </w:rPr>
      </w:pPr>
    </w:p>
    <w:p w:rsidR="00CA429F" w:rsidRPr="004311EB" w:rsidRDefault="00CA429F" w:rsidP="00CA429F">
      <w:pPr>
        <w:pStyle w:val="ListParagraph"/>
        <w:ind w:left="360"/>
        <w:jc w:val="both"/>
        <w:rPr>
          <w:b/>
          <w:u w:val="single"/>
        </w:rPr>
      </w:pPr>
      <w:r w:rsidRPr="004311EB">
        <w:rPr>
          <w:b/>
          <w:u w:val="single"/>
        </w:rPr>
        <w:t>JOB RESPONSIBILITIES</w:t>
      </w:r>
    </w:p>
    <w:p w:rsidR="00CA429F" w:rsidRPr="004311EB" w:rsidRDefault="00CA429F" w:rsidP="00CA429F">
      <w:pPr>
        <w:ind w:left="360"/>
        <w:jc w:val="both"/>
      </w:pPr>
    </w:p>
    <w:p w:rsidR="002B78F3" w:rsidRPr="004311EB" w:rsidRDefault="00A246D1" w:rsidP="007F2DF9">
      <w:pPr>
        <w:numPr>
          <w:ilvl w:val="0"/>
          <w:numId w:val="3"/>
        </w:numPr>
        <w:jc w:val="both"/>
      </w:pPr>
      <w:r w:rsidRPr="004311EB">
        <w:t xml:space="preserve">Review submittal documents as directed by the RE </w:t>
      </w:r>
      <w:r w:rsidR="002B78F3" w:rsidRPr="004311EB">
        <w:t>&amp;</w:t>
      </w:r>
      <w:r w:rsidRPr="004311EB">
        <w:t xml:space="preserve">Sr. Engineer monitor the mechanical works for conformance with the provisions of the Contract documents and the procedures manual. </w:t>
      </w:r>
    </w:p>
    <w:p w:rsidR="008A593F" w:rsidRPr="004311EB" w:rsidRDefault="008A593F" w:rsidP="007F2DF9">
      <w:pPr>
        <w:numPr>
          <w:ilvl w:val="0"/>
          <w:numId w:val="3"/>
        </w:numPr>
        <w:jc w:val="both"/>
      </w:pPr>
      <w:r w:rsidRPr="004311EB">
        <w:t>Adopting, monitoring and implementing Safety and Environmental issues with in the project site.</w:t>
      </w:r>
    </w:p>
    <w:p w:rsidR="008A593F" w:rsidRPr="004311EB" w:rsidRDefault="008A593F" w:rsidP="007F2DF9">
      <w:pPr>
        <w:numPr>
          <w:ilvl w:val="0"/>
          <w:numId w:val="3"/>
        </w:numPr>
        <w:jc w:val="both"/>
      </w:pPr>
      <w:r w:rsidRPr="004311EB">
        <w:t xml:space="preserve">Inspect construction site to monitor progress and assess conformance to engineering plans, specifications, construction and safety standards. </w:t>
      </w:r>
    </w:p>
    <w:p w:rsidR="008A593F" w:rsidRPr="004311EB" w:rsidRDefault="008A593F" w:rsidP="007F2DF9">
      <w:pPr>
        <w:numPr>
          <w:ilvl w:val="0"/>
          <w:numId w:val="3"/>
        </w:numPr>
        <w:jc w:val="both"/>
      </w:pPr>
      <w:r w:rsidRPr="004311EB">
        <w:t xml:space="preserve">Coordinate activities and schedules of ongoing projects with contractors and other department supervisors.  </w:t>
      </w:r>
    </w:p>
    <w:p w:rsidR="008A593F" w:rsidRPr="004311EB" w:rsidRDefault="008A593F" w:rsidP="007F2DF9">
      <w:pPr>
        <w:numPr>
          <w:ilvl w:val="0"/>
          <w:numId w:val="3"/>
        </w:numPr>
        <w:jc w:val="both"/>
      </w:pPr>
      <w:r w:rsidRPr="004311EB">
        <w:t xml:space="preserve">Ensure that Contractor’s works are being carried out according to plans, standards, and specifications prior to approving work and progress payments. </w:t>
      </w:r>
    </w:p>
    <w:p w:rsidR="002B78F3" w:rsidRPr="004311EB" w:rsidRDefault="00A246D1" w:rsidP="007F2DF9">
      <w:pPr>
        <w:numPr>
          <w:ilvl w:val="0"/>
          <w:numId w:val="3"/>
        </w:numPr>
        <w:jc w:val="both"/>
      </w:pPr>
      <w:r w:rsidRPr="004311EB">
        <w:t xml:space="preserve">Provide assistance to the Project/Site Engineer and take part in weekly meetings or as required. </w:t>
      </w:r>
    </w:p>
    <w:p w:rsidR="008A593F" w:rsidRPr="004311EB" w:rsidRDefault="008A593F" w:rsidP="007F2DF9">
      <w:pPr>
        <w:numPr>
          <w:ilvl w:val="0"/>
          <w:numId w:val="3"/>
        </w:numPr>
        <w:jc w:val="both"/>
      </w:pPr>
      <w:r w:rsidRPr="004311EB">
        <w:t>Maintains continual communications with all personne</w:t>
      </w:r>
      <w:bookmarkStart w:id="0" w:name="_GoBack"/>
      <w:bookmarkEnd w:id="0"/>
      <w:r w:rsidRPr="004311EB">
        <w:t xml:space="preserve">l assigned to the project. </w:t>
      </w:r>
    </w:p>
    <w:p w:rsidR="00A246D1" w:rsidRPr="004311EB" w:rsidRDefault="00A246D1" w:rsidP="007F2DF9">
      <w:pPr>
        <w:numPr>
          <w:ilvl w:val="0"/>
          <w:numId w:val="3"/>
        </w:numPr>
        <w:jc w:val="both"/>
      </w:pPr>
      <w:r w:rsidRPr="004311EB">
        <w:t>Monitor QA/QC activities, maintain Inspector’s Logs &amp; Records, contractor’s work activities, construction progress and inspection milestones and ensure that responses are complete in compliance with the contract documents.</w:t>
      </w:r>
    </w:p>
    <w:p w:rsidR="004E2AD7" w:rsidRPr="004311EB" w:rsidRDefault="00EC2C63" w:rsidP="007F2DF9">
      <w:pPr>
        <w:numPr>
          <w:ilvl w:val="0"/>
          <w:numId w:val="3"/>
        </w:numPr>
        <w:jc w:val="both"/>
      </w:pPr>
      <w:r w:rsidRPr="004311EB">
        <w:t>Issuing Site observations &amp;</w:t>
      </w:r>
      <w:r w:rsidR="004E2AD7" w:rsidRPr="004311EB">
        <w:t>Non-compliance</w:t>
      </w:r>
      <w:r w:rsidRPr="004311EB">
        <w:t xml:space="preserve"> reports if project requirements are not met/complied. </w:t>
      </w:r>
    </w:p>
    <w:p w:rsidR="00EC2C63" w:rsidRPr="004311EB" w:rsidRDefault="00EC2C63" w:rsidP="007F2DF9">
      <w:pPr>
        <w:numPr>
          <w:ilvl w:val="0"/>
          <w:numId w:val="3"/>
        </w:numPr>
        <w:jc w:val="both"/>
      </w:pPr>
      <w:r w:rsidRPr="004311EB">
        <w:t>Assist with the final inspection of mechanical work. Monitor final completion of the work &amp; Ensure all the comments &amp; snags during the project cycle are complained before handing over.</w:t>
      </w:r>
    </w:p>
    <w:p w:rsidR="00091C72" w:rsidRPr="004311EB" w:rsidRDefault="00091C72" w:rsidP="007F2DF9">
      <w:pPr>
        <w:numPr>
          <w:ilvl w:val="0"/>
          <w:numId w:val="3"/>
        </w:numPr>
        <w:jc w:val="both"/>
      </w:pPr>
      <w:r w:rsidRPr="004311EB">
        <w:t xml:space="preserve">Assist with the final inspection of mechanical work. Monitor </w:t>
      </w:r>
      <w:r w:rsidR="009A7DC3" w:rsidRPr="004311EB">
        <w:t>final completion of the work &amp; e</w:t>
      </w:r>
      <w:r w:rsidRPr="004311EB">
        <w:t>nsure all the comments &amp; snags during the project cycle are complained before handing over.</w:t>
      </w:r>
    </w:p>
    <w:p w:rsidR="009B4431" w:rsidRPr="004311EB" w:rsidRDefault="009B4431" w:rsidP="007F2DF9">
      <w:pPr>
        <w:ind w:left="360"/>
        <w:jc w:val="both"/>
      </w:pPr>
    </w:p>
    <w:p w:rsidR="004A3A08" w:rsidRPr="004311EB" w:rsidRDefault="004A3A08" w:rsidP="007F2DF9">
      <w:pPr>
        <w:pStyle w:val="ListParagraph"/>
        <w:numPr>
          <w:ilvl w:val="0"/>
          <w:numId w:val="45"/>
        </w:numPr>
        <w:jc w:val="both"/>
      </w:pPr>
      <w:r w:rsidRPr="004311EB">
        <w:rPr>
          <w:noProof/>
          <w:lang w:val="en-US"/>
        </w:rPr>
        <w:drawing>
          <wp:anchor distT="0" distB="0" distL="114300" distR="114300" simplePos="0" relativeHeight="251673088" behindDoc="1" locked="0" layoutInCell="1" allowOverlap="1">
            <wp:simplePos x="0" y="0"/>
            <wp:positionH relativeFrom="margin">
              <wp:posOffset>7294245</wp:posOffset>
            </wp:positionH>
            <wp:positionV relativeFrom="paragraph">
              <wp:posOffset>402590</wp:posOffset>
            </wp:positionV>
            <wp:extent cx="892175" cy="1152525"/>
            <wp:effectExtent l="38100" t="19050" r="22225" b="285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175" cy="1152525"/>
                    </a:xfrm>
                    <a:prstGeom prst="rect">
                      <a:avLst/>
                    </a:prstGeom>
                    <a:solidFill>
                      <a:srgbClr val="000000"/>
                    </a:solidFill>
                    <a:ln w="12700">
                      <a:solidFill>
                        <a:srgbClr val="000000"/>
                      </a:solidFill>
                      <a:miter lim="800000"/>
                      <a:headEnd/>
                      <a:tailEnd/>
                    </a:ln>
                  </pic:spPr>
                </pic:pic>
              </a:graphicData>
            </a:graphic>
          </wp:anchor>
        </w:drawing>
      </w:r>
      <w:r w:rsidRPr="004311EB">
        <w:t xml:space="preserve">Coordination with the general contractor </w:t>
      </w:r>
      <w:r w:rsidR="009B4431" w:rsidRPr="004311EB">
        <w:t xml:space="preserve">and with other subcontractors, attend </w:t>
      </w:r>
      <w:r w:rsidR="00FD38CC" w:rsidRPr="004311EB">
        <w:t xml:space="preserve">regular </w:t>
      </w:r>
      <w:r w:rsidRPr="004311EB">
        <w:t>coordination meetings with clients</w:t>
      </w:r>
    </w:p>
    <w:p w:rsidR="004A3A08" w:rsidRPr="004311EB" w:rsidRDefault="004A3A08" w:rsidP="007F2DF9">
      <w:pPr>
        <w:pStyle w:val="ListParagraph"/>
        <w:numPr>
          <w:ilvl w:val="0"/>
          <w:numId w:val="45"/>
        </w:numPr>
        <w:jc w:val="both"/>
      </w:pPr>
      <w:r w:rsidRPr="004311EB">
        <w:t xml:space="preserve">Promptly report unresolved quality deficiencies to QA/QC Manager for further action and make NCR (Non-Conformance Report). </w:t>
      </w:r>
    </w:p>
    <w:p w:rsidR="004A3A08" w:rsidRPr="004311EB" w:rsidRDefault="004A3A08" w:rsidP="007F2DF9">
      <w:pPr>
        <w:pStyle w:val="ListParagraph"/>
        <w:numPr>
          <w:ilvl w:val="0"/>
          <w:numId w:val="45"/>
        </w:numPr>
        <w:jc w:val="both"/>
      </w:pPr>
      <w:r w:rsidRPr="004311EB">
        <w:t>Implement Safety and Quality of works to ensure guaranteed services and satisfaction of client.</w:t>
      </w:r>
    </w:p>
    <w:p w:rsidR="004A3A08" w:rsidRPr="004311EB" w:rsidRDefault="004A3A08" w:rsidP="007F2DF9">
      <w:pPr>
        <w:pStyle w:val="ListParagraph"/>
        <w:numPr>
          <w:ilvl w:val="0"/>
          <w:numId w:val="45"/>
        </w:numPr>
        <w:jc w:val="both"/>
      </w:pPr>
      <w:r w:rsidRPr="004311EB">
        <w:t>Preparation/Evaluation of As-Built Drawings, Preparation of Final Dossiers, test packages, punch list preparation and clearance with clients.</w:t>
      </w:r>
    </w:p>
    <w:p w:rsidR="004A3A08" w:rsidRPr="004311EB" w:rsidRDefault="004A3A08" w:rsidP="007F2DF9">
      <w:pPr>
        <w:pStyle w:val="ListParagraph"/>
        <w:numPr>
          <w:ilvl w:val="0"/>
          <w:numId w:val="45"/>
        </w:numPr>
        <w:jc w:val="both"/>
      </w:pPr>
      <w:r w:rsidRPr="004311EB">
        <w:t>Review Quality Documentation (ITP, Procedures, Drawings &amp; Vendor Data Sheets, Material Specification and other quality related documents) for the organization and sub-contractors.</w:t>
      </w:r>
    </w:p>
    <w:p w:rsidR="004A3A08" w:rsidRPr="004311EB" w:rsidRDefault="004A3A08" w:rsidP="007F2DF9">
      <w:pPr>
        <w:pStyle w:val="ListParagraph"/>
        <w:numPr>
          <w:ilvl w:val="0"/>
          <w:numId w:val="45"/>
        </w:numPr>
        <w:jc w:val="both"/>
      </w:pPr>
      <w:r w:rsidRPr="004311EB">
        <w:t>Perform Routine Surveillance, Quality Control Inspection of construction activities at various inspection stages such as installation, Commissioning, and Final Inspection for various electrical equipment.</w:t>
      </w:r>
    </w:p>
    <w:p w:rsidR="004A3A08" w:rsidRPr="004311EB" w:rsidRDefault="004A3A08" w:rsidP="007F2DF9">
      <w:pPr>
        <w:pStyle w:val="ListParagraph"/>
        <w:numPr>
          <w:ilvl w:val="0"/>
          <w:numId w:val="45"/>
        </w:numPr>
        <w:jc w:val="both"/>
      </w:pPr>
      <w:r w:rsidRPr="004311EB">
        <w:t>Prepare request for Inspection and other relevant documents for areas that are ready for turn over to the Main Contractor.</w:t>
      </w:r>
    </w:p>
    <w:p w:rsidR="004A3A08" w:rsidRPr="004311EB" w:rsidRDefault="004A3A08" w:rsidP="007F2DF9">
      <w:pPr>
        <w:pStyle w:val="ListParagraph"/>
        <w:numPr>
          <w:ilvl w:val="0"/>
          <w:numId w:val="45"/>
        </w:numPr>
        <w:jc w:val="both"/>
      </w:pPr>
      <w:r w:rsidRPr="004311EB">
        <w:t>Review and inspect all works to be executed and ensure that it is done accordingly to the approved shop drawings and specification.</w:t>
      </w:r>
    </w:p>
    <w:p w:rsidR="004A3A08" w:rsidRPr="004311EB" w:rsidRDefault="004A3A08" w:rsidP="007F2DF9">
      <w:pPr>
        <w:pStyle w:val="ListParagraph"/>
        <w:numPr>
          <w:ilvl w:val="0"/>
          <w:numId w:val="45"/>
        </w:numPr>
        <w:jc w:val="both"/>
      </w:pPr>
      <w:r w:rsidRPr="004311EB">
        <w:t>Submit the ITR’s for inspection and approval by the consultant.</w:t>
      </w:r>
    </w:p>
    <w:p w:rsidR="004A3A08" w:rsidRPr="004311EB" w:rsidRDefault="004A3A08" w:rsidP="007F2DF9">
      <w:pPr>
        <w:pStyle w:val="ListParagraph"/>
        <w:numPr>
          <w:ilvl w:val="0"/>
          <w:numId w:val="45"/>
        </w:numPr>
        <w:jc w:val="both"/>
      </w:pPr>
      <w:r w:rsidRPr="004311EB">
        <w:t>Assist the Site and Project Engineers of the Construction Team in the rectification/repair of certain items that are rejected by the consultant.</w:t>
      </w:r>
    </w:p>
    <w:p w:rsidR="009A7DC3" w:rsidRPr="004311EB" w:rsidRDefault="004A3A08" w:rsidP="007F2DF9">
      <w:pPr>
        <w:pStyle w:val="ListParagraph"/>
        <w:numPr>
          <w:ilvl w:val="0"/>
          <w:numId w:val="45"/>
        </w:numPr>
        <w:jc w:val="both"/>
      </w:pPr>
      <w:r w:rsidRPr="004311EB">
        <w:t>Review and note all materials delivered to the site and verify compliance with the approved samples, materials and construction documents and report to the QA/QC Manager.</w:t>
      </w:r>
    </w:p>
    <w:p w:rsidR="00AB5CD2" w:rsidRDefault="009A7DC3" w:rsidP="007F2DF9">
      <w:pPr>
        <w:pStyle w:val="ListParagraph"/>
        <w:numPr>
          <w:ilvl w:val="0"/>
          <w:numId w:val="45"/>
        </w:numPr>
        <w:jc w:val="both"/>
      </w:pPr>
      <w:r w:rsidRPr="004311EB">
        <w:t>Prepare pertinent documents for the handover to the end user.</w:t>
      </w:r>
      <w:r w:rsidR="007F2DF9">
        <w:t xml:space="preserve"> </w:t>
      </w:r>
      <w:r w:rsidRPr="004311EB">
        <w:t>Coordinate Unit Acceptance Walk downs and construction handover to “Ready for Start-up”</w:t>
      </w:r>
    </w:p>
    <w:p w:rsidR="00A678F6" w:rsidRPr="004311EB" w:rsidRDefault="00A678F6" w:rsidP="00A678F6">
      <w:pPr>
        <w:jc w:val="both"/>
      </w:pPr>
    </w:p>
    <w:p w:rsidR="00CC49DE" w:rsidRPr="004311EB" w:rsidRDefault="00CC49DE" w:rsidP="00CC49DE">
      <w:pPr>
        <w:ind w:left="360"/>
        <w:jc w:val="both"/>
        <w:rPr>
          <w:b/>
          <w:bCs/>
          <w:u w:val="single"/>
        </w:rPr>
      </w:pPr>
      <w:r w:rsidRPr="004311EB">
        <w:rPr>
          <w:b/>
          <w:bCs/>
          <w:u w:val="single"/>
        </w:rPr>
        <w:lastRenderedPageBreak/>
        <w:t>EDUCATIONAL QUALIFICATION</w:t>
      </w:r>
    </w:p>
    <w:p w:rsidR="00CC49DE" w:rsidRPr="004311EB" w:rsidRDefault="00CC49DE" w:rsidP="00CC49DE">
      <w:pPr>
        <w:ind w:left="360"/>
        <w:jc w:val="both"/>
      </w:pPr>
    </w:p>
    <w:p w:rsidR="00CC49DE" w:rsidRPr="004311EB" w:rsidRDefault="00CC49DE" w:rsidP="00CC49DE">
      <w:pPr>
        <w:pStyle w:val="ListParagraph"/>
        <w:numPr>
          <w:ilvl w:val="0"/>
          <w:numId w:val="22"/>
        </w:numPr>
      </w:pPr>
      <w:r w:rsidRPr="004311EB">
        <w:t>SSLC Tamilnadu Board</w:t>
      </w:r>
    </w:p>
    <w:p w:rsidR="00CC49DE" w:rsidRPr="004311EB" w:rsidRDefault="00CC49DE" w:rsidP="00CC49DE">
      <w:pPr>
        <w:pStyle w:val="ListParagraph"/>
        <w:numPr>
          <w:ilvl w:val="0"/>
          <w:numId w:val="22"/>
        </w:numPr>
      </w:pPr>
      <w:r w:rsidRPr="004311EB">
        <w:t>National Trade Diploma NCVT-Welding Chennai</w:t>
      </w:r>
    </w:p>
    <w:p w:rsidR="00CC49DE" w:rsidRPr="004311EB" w:rsidRDefault="00CC49DE" w:rsidP="00CC49DE">
      <w:pPr>
        <w:pStyle w:val="ListParagraph"/>
        <w:numPr>
          <w:ilvl w:val="0"/>
          <w:numId w:val="22"/>
        </w:numPr>
      </w:pPr>
      <w:r w:rsidRPr="004311EB">
        <w:t>Diploma in Mechanical Engineering, KSOU India</w:t>
      </w:r>
    </w:p>
    <w:p w:rsidR="009F6254" w:rsidRPr="004311EB" w:rsidRDefault="009F6254" w:rsidP="009F6254"/>
    <w:p w:rsidR="009F6254" w:rsidRPr="004311EB" w:rsidRDefault="009F6254" w:rsidP="009F6254">
      <w:pPr>
        <w:pStyle w:val="ListParagraph"/>
        <w:numPr>
          <w:ilvl w:val="0"/>
          <w:numId w:val="35"/>
        </w:numPr>
      </w:pPr>
      <w:r w:rsidRPr="004311EB">
        <w:t>Qualified Scaffolding Inspector-UAE</w:t>
      </w:r>
    </w:p>
    <w:p w:rsidR="009F6254" w:rsidRPr="004311EB" w:rsidRDefault="009F6254" w:rsidP="009F6254">
      <w:pPr>
        <w:pStyle w:val="ListParagraph"/>
        <w:numPr>
          <w:ilvl w:val="0"/>
          <w:numId w:val="35"/>
        </w:numPr>
      </w:pPr>
      <w:r w:rsidRPr="004311EB">
        <w:t>Qualified First Aider-UAE</w:t>
      </w:r>
    </w:p>
    <w:p w:rsidR="009F6254" w:rsidRPr="004311EB" w:rsidRDefault="009F6254" w:rsidP="009F6254">
      <w:pPr>
        <w:pStyle w:val="ListParagraph"/>
        <w:numPr>
          <w:ilvl w:val="0"/>
          <w:numId w:val="35"/>
        </w:numPr>
      </w:pPr>
      <w:r w:rsidRPr="004311EB">
        <w:t xml:space="preserve">Qualified Internal Auditor Course-UAE </w:t>
      </w:r>
    </w:p>
    <w:p w:rsidR="00FA68EE" w:rsidRPr="004311EB" w:rsidRDefault="00FA68EE" w:rsidP="00FA68EE">
      <w:pPr>
        <w:pStyle w:val="ListParagraph"/>
      </w:pPr>
    </w:p>
    <w:p w:rsidR="00FA68EE" w:rsidRPr="004311EB" w:rsidRDefault="00FA68EE" w:rsidP="00FA68EE">
      <w:pPr>
        <w:pStyle w:val="ListParagraph"/>
        <w:jc w:val="both"/>
        <w:rPr>
          <w:b/>
          <w:bCs/>
          <w:u w:val="single"/>
        </w:rPr>
      </w:pPr>
    </w:p>
    <w:p w:rsidR="00FA68EE" w:rsidRPr="004311EB" w:rsidRDefault="00FA68EE" w:rsidP="00FA68EE">
      <w:pPr>
        <w:jc w:val="both"/>
        <w:rPr>
          <w:b/>
          <w:bCs/>
          <w:u w:val="single"/>
        </w:rPr>
      </w:pPr>
      <w:r w:rsidRPr="004311EB">
        <w:rPr>
          <w:b/>
          <w:bCs/>
          <w:u w:val="single"/>
        </w:rPr>
        <w:t>COMPUTER SKILLS</w:t>
      </w:r>
    </w:p>
    <w:p w:rsidR="00CC49DE" w:rsidRPr="004311EB" w:rsidRDefault="00CC49DE" w:rsidP="00FA68EE">
      <w:pPr>
        <w:jc w:val="both"/>
      </w:pPr>
    </w:p>
    <w:p w:rsidR="00CC49DE" w:rsidRPr="004311EB" w:rsidRDefault="00CC49DE" w:rsidP="009F6254">
      <w:pPr>
        <w:pStyle w:val="ListParagraph"/>
        <w:numPr>
          <w:ilvl w:val="0"/>
          <w:numId w:val="36"/>
        </w:numPr>
        <w:jc w:val="both"/>
      </w:pPr>
      <w:r w:rsidRPr="004311EB">
        <w:t>MS OFFICE</w:t>
      </w:r>
    </w:p>
    <w:p w:rsidR="00CC49DE" w:rsidRPr="004311EB" w:rsidRDefault="00CC49DE" w:rsidP="009F6254">
      <w:pPr>
        <w:pStyle w:val="ListParagraph"/>
        <w:numPr>
          <w:ilvl w:val="0"/>
          <w:numId w:val="36"/>
        </w:numPr>
        <w:jc w:val="both"/>
      </w:pPr>
      <w:r w:rsidRPr="004311EB">
        <w:t>OPERATING SYSTEM-WINDOWS 8, VISTA &amp; WINDOWS XP.</w:t>
      </w:r>
    </w:p>
    <w:p w:rsidR="00AB5CD2" w:rsidRPr="004311EB" w:rsidRDefault="00AB5CD2" w:rsidP="001D5A38">
      <w:pPr>
        <w:jc w:val="both"/>
        <w:rPr>
          <w:b/>
          <w:bCs/>
          <w:u w:val="single"/>
        </w:rPr>
      </w:pPr>
    </w:p>
    <w:p w:rsidR="00FA68EE" w:rsidRPr="004311EB" w:rsidRDefault="00FA68EE" w:rsidP="00FA68EE">
      <w:pPr>
        <w:jc w:val="both"/>
        <w:rPr>
          <w:b/>
          <w:bCs/>
          <w:u w:val="single"/>
        </w:rPr>
      </w:pPr>
    </w:p>
    <w:p w:rsidR="00CC49DE" w:rsidRPr="004311EB" w:rsidRDefault="00CC49DE" w:rsidP="00FA68EE">
      <w:pPr>
        <w:jc w:val="both"/>
        <w:rPr>
          <w:b/>
          <w:bCs/>
          <w:u w:val="single"/>
        </w:rPr>
      </w:pPr>
      <w:r w:rsidRPr="004311EB">
        <w:rPr>
          <w:b/>
          <w:bCs/>
          <w:u w:val="single"/>
        </w:rPr>
        <w:t xml:space="preserve">PERSONAL DETAILS </w:t>
      </w:r>
    </w:p>
    <w:p w:rsidR="00CC49DE" w:rsidRPr="004311EB" w:rsidRDefault="00CC49DE" w:rsidP="00CC49DE">
      <w:pPr>
        <w:jc w:val="both"/>
      </w:pPr>
    </w:p>
    <w:tbl>
      <w:tblPr>
        <w:tblStyle w:val="TableGrid"/>
        <w:tblW w:w="8568" w:type="dxa"/>
        <w:tblLook w:val="04A0"/>
      </w:tblPr>
      <w:tblGrid>
        <w:gridCol w:w="2628"/>
        <w:gridCol w:w="5940"/>
      </w:tblGrid>
      <w:tr w:rsidR="00CC49DE" w:rsidRPr="004311EB" w:rsidTr="00FA68EE">
        <w:tc>
          <w:tcPr>
            <w:tcW w:w="2628" w:type="dxa"/>
          </w:tcPr>
          <w:p w:rsidR="00CC49DE" w:rsidRPr="004311EB" w:rsidRDefault="00AB5CD2" w:rsidP="007122CB">
            <w:r w:rsidRPr="004311EB">
              <w:t>Name</w:t>
            </w:r>
          </w:p>
        </w:tc>
        <w:tc>
          <w:tcPr>
            <w:tcW w:w="5940" w:type="dxa"/>
          </w:tcPr>
          <w:p w:rsidR="00CC49DE" w:rsidRPr="004311EB" w:rsidRDefault="00AB5CD2" w:rsidP="007122CB">
            <w:r w:rsidRPr="004311EB">
              <w:t>Saravanan</w:t>
            </w:r>
          </w:p>
        </w:tc>
      </w:tr>
      <w:tr w:rsidR="00CC49DE" w:rsidRPr="004311EB" w:rsidTr="00FA68EE">
        <w:trPr>
          <w:trHeight w:val="70"/>
        </w:trPr>
        <w:tc>
          <w:tcPr>
            <w:tcW w:w="2628" w:type="dxa"/>
          </w:tcPr>
          <w:p w:rsidR="00CC49DE" w:rsidRPr="004311EB" w:rsidRDefault="00AB5CD2" w:rsidP="007122CB">
            <w:r w:rsidRPr="004311EB">
              <w:t>Position</w:t>
            </w:r>
          </w:p>
        </w:tc>
        <w:tc>
          <w:tcPr>
            <w:tcW w:w="5940" w:type="dxa"/>
          </w:tcPr>
          <w:p w:rsidR="00CC49DE" w:rsidRPr="004311EB" w:rsidRDefault="00CC49DE" w:rsidP="00AB5CD2">
            <w:r w:rsidRPr="004311EB">
              <w:t>MEP QA/QC I</w:t>
            </w:r>
            <w:r w:rsidR="00AB5CD2" w:rsidRPr="004311EB">
              <w:t>nspector</w:t>
            </w:r>
          </w:p>
        </w:tc>
      </w:tr>
      <w:tr w:rsidR="00CC49DE" w:rsidRPr="004311EB" w:rsidTr="00FA68EE">
        <w:tc>
          <w:tcPr>
            <w:tcW w:w="2628" w:type="dxa"/>
          </w:tcPr>
          <w:p w:rsidR="00CC49DE" w:rsidRPr="004311EB" w:rsidRDefault="00FA68EE" w:rsidP="00AB5CD2">
            <w:r w:rsidRPr="004311EB">
              <w:t>Nationality</w:t>
            </w:r>
          </w:p>
        </w:tc>
        <w:tc>
          <w:tcPr>
            <w:tcW w:w="5940" w:type="dxa"/>
          </w:tcPr>
          <w:p w:rsidR="00CC49DE" w:rsidRPr="004311EB" w:rsidRDefault="00CC49DE" w:rsidP="00AB5CD2">
            <w:r w:rsidRPr="004311EB">
              <w:t>I</w:t>
            </w:r>
            <w:r w:rsidR="00AB5CD2" w:rsidRPr="004311EB">
              <w:t>ndian</w:t>
            </w:r>
          </w:p>
        </w:tc>
      </w:tr>
      <w:tr w:rsidR="00CC49DE" w:rsidRPr="004311EB" w:rsidTr="00FA68EE">
        <w:trPr>
          <w:trHeight w:val="251"/>
        </w:trPr>
        <w:tc>
          <w:tcPr>
            <w:tcW w:w="2628" w:type="dxa"/>
          </w:tcPr>
          <w:p w:rsidR="00CC49DE" w:rsidRPr="004311EB" w:rsidRDefault="00CC49DE" w:rsidP="00AB5CD2">
            <w:r w:rsidRPr="004311EB">
              <w:t>D</w:t>
            </w:r>
            <w:r w:rsidR="00AB5CD2" w:rsidRPr="004311EB">
              <w:t>ate Of</w:t>
            </w:r>
            <w:r w:rsidRPr="004311EB">
              <w:t xml:space="preserve"> B</w:t>
            </w:r>
            <w:r w:rsidR="00AB5CD2" w:rsidRPr="004311EB">
              <w:t>irth</w:t>
            </w:r>
          </w:p>
        </w:tc>
        <w:tc>
          <w:tcPr>
            <w:tcW w:w="5940" w:type="dxa"/>
          </w:tcPr>
          <w:p w:rsidR="00CC49DE" w:rsidRPr="004311EB" w:rsidRDefault="00CC49DE" w:rsidP="007122CB">
            <w:r w:rsidRPr="004311EB">
              <w:t>1</w:t>
            </w:r>
            <w:r w:rsidR="00AB5CD2" w:rsidRPr="004311EB">
              <w:t>5-June</w:t>
            </w:r>
            <w:r w:rsidRPr="004311EB">
              <w:t>-1977</w:t>
            </w:r>
          </w:p>
        </w:tc>
      </w:tr>
      <w:tr w:rsidR="00CC49DE" w:rsidRPr="004311EB" w:rsidTr="00FA68EE">
        <w:trPr>
          <w:trHeight w:val="251"/>
        </w:trPr>
        <w:tc>
          <w:tcPr>
            <w:tcW w:w="2628" w:type="dxa"/>
          </w:tcPr>
          <w:p w:rsidR="00CC49DE" w:rsidRPr="004311EB" w:rsidRDefault="00CC49DE" w:rsidP="00AB5CD2">
            <w:r w:rsidRPr="004311EB">
              <w:t>M</w:t>
            </w:r>
            <w:r w:rsidR="00AB5CD2" w:rsidRPr="004311EB">
              <w:t>arital Status</w:t>
            </w:r>
          </w:p>
        </w:tc>
        <w:tc>
          <w:tcPr>
            <w:tcW w:w="5940" w:type="dxa"/>
          </w:tcPr>
          <w:p w:rsidR="00CC49DE" w:rsidRPr="004311EB" w:rsidRDefault="00CC49DE" w:rsidP="00AB5CD2">
            <w:r w:rsidRPr="004311EB">
              <w:t>M</w:t>
            </w:r>
            <w:r w:rsidR="00AB5CD2" w:rsidRPr="004311EB">
              <w:t>arried</w:t>
            </w:r>
          </w:p>
        </w:tc>
      </w:tr>
      <w:tr w:rsidR="00CC49DE" w:rsidRPr="004311EB" w:rsidTr="00FA68EE">
        <w:trPr>
          <w:trHeight w:val="251"/>
        </w:trPr>
        <w:tc>
          <w:tcPr>
            <w:tcW w:w="2628" w:type="dxa"/>
          </w:tcPr>
          <w:p w:rsidR="00CC49DE" w:rsidRPr="004311EB" w:rsidRDefault="00CC49DE" w:rsidP="00AB5CD2">
            <w:r w:rsidRPr="004311EB">
              <w:t>L</w:t>
            </w:r>
            <w:r w:rsidR="00AB5CD2" w:rsidRPr="004311EB">
              <w:t>anguages Known</w:t>
            </w:r>
          </w:p>
        </w:tc>
        <w:tc>
          <w:tcPr>
            <w:tcW w:w="5940" w:type="dxa"/>
          </w:tcPr>
          <w:p w:rsidR="00CC49DE" w:rsidRPr="004311EB" w:rsidRDefault="00CC49DE" w:rsidP="00FA68EE">
            <w:r w:rsidRPr="004311EB">
              <w:t>E</w:t>
            </w:r>
            <w:r w:rsidR="00FA68EE" w:rsidRPr="004311EB">
              <w:t>nglish, Hindi</w:t>
            </w:r>
            <w:r w:rsidRPr="004311EB">
              <w:t>, M</w:t>
            </w:r>
            <w:r w:rsidR="00FA68EE" w:rsidRPr="004311EB">
              <w:t>alayalam</w:t>
            </w:r>
            <w:r w:rsidRPr="004311EB">
              <w:t>&amp; T</w:t>
            </w:r>
            <w:r w:rsidR="00FA68EE" w:rsidRPr="004311EB">
              <w:t>amil</w:t>
            </w:r>
          </w:p>
        </w:tc>
      </w:tr>
      <w:tr w:rsidR="00CC49DE" w:rsidRPr="004311EB" w:rsidTr="00FA68EE">
        <w:tc>
          <w:tcPr>
            <w:tcW w:w="2628" w:type="dxa"/>
          </w:tcPr>
          <w:p w:rsidR="00CC49DE" w:rsidRPr="004311EB" w:rsidRDefault="00CC49DE" w:rsidP="00225792">
            <w:pPr>
              <w:spacing w:after="60"/>
              <w:jc w:val="both"/>
            </w:pPr>
            <w:r w:rsidRPr="004311EB">
              <w:t>P</w:t>
            </w:r>
            <w:r w:rsidR="00AB5CD2" w:rsidRPr="004311EB">
              <w:t>assport</w:t>
            </w:r>
            <w:r w:rsidRPr="004311EB">
              <w:t xml:space="preserve"> </w:t>
            </w:r>
            <w:r w:rsidR="00225792">
              <w:t>Details</w:t>
            </w:r>
          </w:p>
        </w:tc>
        <w:tc>
          <w:tcPr>
            <w:tcW w:w="5940" w:type="dxa"/>
          </w:tcPr>
          <w:p w:rsidR="00CC49DE" w:rsidRPr="004311EB" w:rsidRDefault="00CC49DE" w:rsidP="007122CB">
            <w:pPr>
              <w:spacing w:after="60"/>
              <w:jc w:val="both"/>
            </w:pPr>
            <w:r w:rsidRPr="004311EB">
              <w:t>Valid Till 13-JAN-2025</w:t>
            </w:r>
          </w:p>
        </w:tc>
      </w:tr>
      <w:tr w:rsidR="00CC49DE" w:rsidRPr="004311EB" w:rsidTr="00FA68EE">
        <w:tc>
          <w:tcPr>
            <w:tcW w:w="2628" w:type="dxa"/>
          </w:tcPr>
          <w:p w:rsidR="00CC49DE" w:rsidRPr="004311EB" w:rsidRDefault="00AB5CD2" w:rsidP="007122CB">
            <w:pPr>
              <w:spacing w:after="60"/>
              <w:jc w:val="both"/>
            </w:pPr>
            <w:r w:rsidRPr="004311EB">
              <w:t xml:space="preserve">Driving License </w:t>
            </w:r>
            <w:r w:rsidR="00CC49DE" w:rsidRPr="004311EB">
              <w:t xml:space="preserve"> (UAE)</w:t>
            </w:r>
          </w:p>
        </w:tc>
        <w:tc>
          <w:tcPr>
            <w:tcW w:w="5940" w:type="dxa"/>
          </w:tcPr>
          <w:p w:rsidR="00CC49DE" w:rsidRPr="004311EB" w:rsidRDefault="00CC49DE" w:rsidP="00FA68EE">
            <w:pPr>
              <w:spacing w:after="60"/>
              <w:jc w:val="both"/>
            </w:pPr>
            <w:r w:rsidRPr="004311EB">
              <w:t>E</w:t>
            </w:r>
            <w:r w:rsidR="00FA68EE" w:rsidRPr="004311EB">
              <w:t>xpiry</w:t>
            </w:r>
            <w:r w:rsidRPr="004311EB">
              <w:t xml:space="preserve"> D</w:t>
            </w:r>
            <w:r w:rsidR="00D67560" w:rsidRPr="004311EB">
              <w:t>ate 22-Feb</w:t>
            </w:r>
            <w:r w:rsidRPr="004311EB">
              <w:t>-2025</w:t>
            </w:r>
          </w:p>
        </w:tc>
      </w:tr>
    </w:tbl>
    <w:p w:rsidR="007E44B4" w:rsidRPr="004311EB" w:rsidRDefault="007E44B4" w:rsidP="001D5A38">
      <w:pPr>
        <w:jc w:val="both"/>
      </w:pPr>
    </w:p>
    <w:p w:rsidR="009F64CE" w:rsidRPr="004311EB" w:rsidRDefault="009F64CE" w:rsidP="00A14BA0">
      <w:pPr>
        <w:pStyle w:val="ListParagraph"/>
        <w:spacing w:after="160" w:line="259" w:lineRule="auto"/>
        <w:rPr>
          <w:b/>
          <w:color w:val="000000"/>
          <w:shd w:val="clear" w:color="auto" w:fill="FFFFFF"/>
        </w:rPr>
      </w:pPr>
    </w:p>
    <w:p w:rsidR="00E56E45" w:rsidRPr="004311EB" w:rsidRDefault="00E56E45" w:rsidP="00272FA8">
      <w:pPr>
        <w:spacing w:after="160" w:line="259" w:lineRule="auto"/>
        <w:rPr>
          <w:b/>
          <w:bCs/>
          <w:u w:val="single"/>
        </w:rPr>
      </w:pPr>
      <w:r w:rsidRPr="004311EB">
        <w:rPr>
          <w:b/>
          <w:bCs/>
          <w:u w:val="single"/>
        </w:rPr>
        <w:t xml:space="preserve">DECLARATION </w:t>
      </w:r>
    </w:p>
    <w:p w:rsidR="00272FA8" w:rsidRPr="004311EB" w:rsidRDefault="00272FA8" w:rsidP="00272FA8">
      <w:pPr>
        <w:spacing w:after="160" w:line="259" w:lineRule="auto"/>
        <w:rPr>
          <w:b/>
          <w:bCs/>
          <w:sz w:val="16"/>
          <w:szCs w:val="16"/>
          <w:u w:val="single"/>
        </w:rPr>
      </w:pPr>
    </w:p>
    <w:p w:rsidR="00EB4A36" w:rsidRPr="00272FA8" w:rsidRDefault="00E56E45" w:rsidP="00272FA8">
      <w:pPr>
        <w:spacing w:after="160" w:line="259" w:lineRule="auto"/>
        <w:jc w:val="both"/>
        <w:rPr>
          <w:color w:val="000000"/>
          <w:shd w:val="clear" w:color="auto" w:fill="FFFFFF"/>
        </w:rPr>
      </w:pPr>
      <w:r w:rsidRPr="004311EB">
        <w:t xml:space="preserve">I hereby solemnly declare that information given above is true to the best of my knowledge and belief. I also understand that any discrepancy found in the above information will render me liable for </w:t>
      </w:r>
      <w:r w:rsidRPr="001D5A38">
        <w:t>cancellation of my candidature.</w:t>
      </w:r>
    </w:p>
    <w:sectPr w:rsidR="00EB4A36" w:rsidRPr="00272FA8" w:rsidSect="00525632">
      <w:headerReference w:type="default" r:id="rId11"/>
      <w:footerReference w:type="default" r:id="rId12"/>
      <w:headerReference w:type="first" r:id="rId13"/>
      <w:footerReference w:type="first" r:id="rId14"/>
      <w:pgSz w:w="11909" w:h="16834" w:code="9"/>
      <w:pgMar w:top="864" w:right="864" w:bottom="720" w:left="1170" w:header="630" w:footer="965"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D97" w:rsidRDefault="00A41D97" w:rsidP="00675756">
      <w:r>
        <w:separator/>
      </w:r>
    </w:p>
  </w:endnote>
  <w:endnote w:type="continuationSeparator" w:id="1">
    <w:p w:rsidR="00A41D97" w:rsidRDefault="00A41D97" w:rsidP="00675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10" w:rsidRPr="00525632" w:rsidRDefault="00F35B10" w:rsidP="00F35B10">
    <w:pPr>
      <w:pStyle w:val="Header"/>
      <w:pBdr>
        <w:bottom w:val="thickThinSmallGap" w:sz="24" w:space="1" w:color="622423" w:themeColor="accent2" w:themeShade="7F"/>
      </w:pBdr>
      <w:jc w:val="center"/>
      <w:rPr>
        <w:rFonts w:asciiTheme="majorHAnsi" w:eastAsiaTheme="majorEastAsia" w:hAnsiTheme="majorHAnsi" w:cstheme="majorBidi"/>
        <w:sz w:val="12"/>
        <w:szCs w:val="12"/>
      </w:rPr>
    </w:pPr>
  </w:p>
  <w:p w:rsidR="00F35B10" w:rsidRDefault="00F35B10" w:rsidP="00F35B10">
    <w:pPr>
      <w:pStyle w:val="Head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32" w:rsidRPr="00525632" w:rsidRDefault="00525632" w:rsidP="00525632">
    <w:pPr>
      <w:pStyle w:val="Header"/>
      <w:pBdr>
        <w:bottom w:val="thickThinSmallGap" w:sz="24" w:space="1" w:color="622423" w:themeColor="accent2" w:themeShade="7F"/>
      </w:pBdr>
      <w:jc w:val="center"/>
      <w:rPr>
        <w:rFonts w:asciiTheme="majorHAnsi" w:eastAsiaTheme="majorEastAsia" w:hAnsiTheme="majorHAnsi" w:cstheme="majorBidi"/>
        <w:sz w:val="12"/>
        <w:szCs w:val="12"/>
      </w:rPr>
    </w:pPr>
  </w:p>
  <w:p w:rsidR="00525632" w:rsidRDefault="00525632" w:rsidP="00525632">
    <w:pPr>
      <w:pStyle w:val="Header"/>
    </w:pPr>
  </w:p>
  <w:p w:rsidR="00525632" w:rsidRPr="00525632" w:rsidRDefault="00525632" w:rsidP="00525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D97" w:rsidRDefault="00A41D97" w:rsidP="00675756">
      <w:r>
        <w:separator/>
      </w:r>
    </w:p>
  </w:footnote>
  <w:footnote w:type="continuationSeparator" w:id="1">
    <w:p w:rsidR="00A41D97" w:rsidRDefault="00A41D97" w:rsidP="00675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CE" w:rsidRPr="009016FF" w:rsidRDefault="009F64CE" w:rsidP="009F64CE">
    <w:pPr>
      <w:pStyle w:val="Header"/>
      <w:pBdr>
        <w:bottom w:val="thickThinSmallGap" w:sz="24" w:space="1" w:color="622423" w:themeColor="accent2" w:themeShade="7F"/>
      </w:pBdr>
      <w:jc w:val="center"/>
      <w:rPr>
        <w:rFonts w:ascii="Tahoma" w:eastAsiaTheme="majorEastAsia" w:hAnsi="Tahoma" w:cs="Tahoma"/>
        <w:b/>
        <w:sz w:val="28"/>
        <w:szCs w:val="28"/>
      </w:rPr>
    </w:pPr>
  </w:p>
  <w:p w:rsidR="00C92756" w:rsidRPr="00C92756" w:rsidRDefault="00C92756" w:rsidP="00C92756">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r w:rsidRPr="00C92756">
      <w:rPr>
        <w:rFonts w:asciiTheme="majorHAnsi" w:eastAsiaTheme="majorEastAsia" w:hAnsiTheme="majorHAnsi" w:cstheme="majorBidi"/>
        <w:b/>
        <w:bCs/>
        <w:sz w:val="32"/>
        <w:szCs w:val="32"/>
      </w:rPr>
      <w:t xml:space="preserve">CV-APPLYING FOR MECHANICAL QA/QC </w:t>
    </w:r>
    <w:r w:rsidRPr="00C92756">
      <w:rPr>
        <w:rStyle w:val="st"/>
        <w:rFonts w:asciiTheme="majorHAnsi" w:hAnsiTheme="majorHAnsi"/>
        <w:b/>
        <w:bCs/>
        <w:sz w:val="32"/>
        <w:szCs w:val="32"/>
      </w:rPr>
      <w:t>(</w:t>
    </w:r>
    <w:r w:rsidRPr="00C92756">
      <w:rPr>
        <w:rStyle w:val="Emphasis"/>
        <w:rFonts w:asciiTheme="majorHAnsi" w:hAnsiTheme="majorHAnsi"/>
        <w:b/>
        <w:bCs/>
        <w:i w:val="0"/>
        <w:iCs w:val="0"/>
        <w:sz w:val="32"/>
        <w:szCs w:val="32"/>
      </w:rPr>
      <w:t>MEP</w:t>
    </w:r>
    <w:r w:rsidRPr="00C92756">
      <w:rPr>
        <w:rStyle w:val="st"/>
        <w:rFonts w:asciiTheme="majorHAnsi" w:hAnsiTheme="majorHAnsi"/>
        <w:b/>
        <w:bCs/>
        <w:sz w:val="32"/>
        <w:szCs w:val="32"/>
      </w:rPr>
      <w:t>)</w:t>
    </w:r>
    <w:r w:rsidRPr="00C92756">
      <w:rPr>
        <w:rStyle w:val="st"/>
        <w:rFonts w:asciiTheme="majorHAnsi" w:hAnsiTheme="majorHAnsi"/>
        <w:sz w:val="32"/>
        <w:szCs w:val="32"/>
      </w:rPr>
      <w:t xml:space="preserve"> </w:t>
    </w:r>
    <w:r w:rsidRPr="00C92756">
      <w:rPr>
        <w:rFonts w:asciiTheme="majorHAnsi" w:eastAsiaTheme="majorEastAsia" w:hAnsiTheme="majorHAnsi" w:cstheme="majorBidi"/>
        <w:b/>
        <w:bCs/>
        <w:sz w:val="32"/>
        <w:szCs w:val="32"/>
      </w:rPr>
      <w:t>INSPECTOR</w:t>
    </w:r>
  </w:p>
  <w:p w:rsidR="00B25AD3" w:rsidRDefault="00B25AD3" w:rsidP="008B3517">
    <w:pPr>
      <w:pStyle w:val="Header"/>
      <w:jc w:val="right"/>
    </w:pPr>
  </w:p>
  <w:p w:rsidR="008B3517" w:rsidRDefault="008B3517" w:rsidP="008B3517">
    <w:pPr>
      <w:pStyle w:val="Header"/>
      <w:jc w:val="center"/>
    </w:pPr>
  </w:p>
  <w:p w:rsidR="008B3517" w:rsidRDefault="008B3517" w:rsidP="008B35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56" w:rsidRPr="00C92756" w:rsidRDefault="00EC2C63" w:rsidP="00CF56A3">
    <w:pPr>
      <w:pStyle w:val="Header"/>
      <w:pBdr>
        <w:bottom w:val="thickThinSmallGap" w:sz="24" w:space="1" w:color="622423" w:themeColor="accent2" w:themeShade="7F"/>
      </w:pBdr>
      <w:jc w:val="center"/>
      <w:rPr>
        <w:rFonts w:asciiTheme="majorHAnsi" w:eastAsiaTheme="majorEastAsia" w:hAnsiTheme="majorHAnsi" w:cstheme="majorBidi"/>
        <w:b/>
        <w:bCs/>
        <w:sz w:val="32"/>
        <w:szCs w:val="32"/>
      </w:rPr>
    </w:pPr>
    <w:r w:rsidRPr="00C92756">
      <w:rPr>
        <w:rFonts w:asciiTheme="majorHAnsi" w:eastAsiaTheme="majorEastAsia" w:hAnsiTheme="majorHAnsi" w:cstheme="majorBidi"/>
        <w:b/>
        <w:bCs/>
        <w:sz w:val="32"/>
        <w:szCs w:val="32"/>
      </w:rPr>
      <w:t>CV-</w:t>
    </w:r>
    <w:r w:rsidR="00CF56A3" w:rsidRPr="00C92756">
      <w:rPr>
        <w:rFonts w:asciiTheme="majorHAnsi" w:eastAsiaTheme="majorEastAsia" w:hAnsiTheme="majorHAnsi" w:cstheme="majorBidi"/>
        <w:b/>
        <w:bCs/>
        <w:sz w:val="32"/>
        <w:szCs w:val="32"/>
      </w:rPr>
      <w:t xml:space="preserve">APPLYING FOR </w:t>
    </w:r>
    <w:r w:rsidR="00C92756" w:rsidRPr="00C92756">
      <w:rPr>
        <w:rFonts w:asciiTheme="majorHAnsi" w:eastAsiaTheme="majorEastAsia" w:hAnsiTheme="majorHAnsi" w:cstheme="majorBidi"/>
        <w:b/>
        <w:bCs/>
        <w:sz w:val="32"/>
        <w:szCs w:val="32"/>
      </w:rPr>
      <w:t xml:space="preserve">MECHANICAL </w:t>
    </w:r>
    <w:r w:rsidR="00D67560" w:rsidRPr="00C92756">
      <w:rPr>
        <w:rFonts w:asciiTheme="majorHAnsi" w:eastAsiaTheme="majorEastAsia" w:hAnsiTheme="majorHAnsi" w:cstheme="majorBidi"/>
        <w:b/>
        <w:bCs/>
        <w:sz w:val="32"/>
        <w:szCs w:val="32"/>
      </w:rPr>
      <w:t>QA/</w:t>
    </w:r>
    <w:r w:rsidR="00C92756" w:rsidRPr="00C92756">
      <w:rPr>
        <w:rFonts w:asciiTheme="majorHAnsi" w:eastAsiaTheme="majorEastAsia" w:hAnsiTheme="majorHAnsi" w:cstheme="majorBidi"/>
        <w:b/>
        <w:bCs/>
        <w:sz w:val="32"/>
        <w:szCs w:val="32"/>
      </w:rPr>
      <w:t xml:space="preserve">QC </w:t>
    </w:r>
    <w:r w:rsidR="00C92756" w:rsidRPr="00C92756">
      <w:rPr>
        <w:rStyle w:val="st"/>
        <w:rFonts w:asciiTheme="majorHAnsi" w:hAnsiTheme="majorHAnsi"/>
        <w:b/>
        <w:bCs/>
        <w:sz w:val="32"/>
        <w:szCs w:val="32"/>
      </w:rPr>
      <w:t>(</w:t>
    </w:r>
    <w:r w:rsidR="00C92756" w:rsidRPr="00C92756">
      <w:rPr>
        <w:rStyle w:val="Emphasis"/>
        <w:rFonts w:asciiTheme="majorHAnsi" w:hAnsiTheme="majorHAnsi"/>
        <w:b/>
        <w:bCs/>
        <w:i w:val="0"/>
        <w:iCs w:val="0"/>
        <w:sz w:val="32"/>
        <w:szCs w:val="32"/>
      </w:rPr>
      <w:t>MEP</w:t>
    </w:r>
    <w:r w:rsidR="00C92756" w:rsidRPr="00C92756">
      <w:rPr>
        <w:rStyle w:val="st"/>
        <w:rFonts w:asciiTheme="majorHAnsi" w:hAnsiTheme="majorHAnsi"/>
        <w:b/>
        <w:bCs/>
        <w:sz w:val="32"/>
        <w:szCs w:val="32"/>
      </w:rPr>
      <w:t>)</w:t>
    </w:r>
    <w:r w:rsidR="00C92756" w:rsidRPr="00C92756">
      <w:rPr>
        <w:rStyle w:val="st"/>
        <w:rFonts w:asciiTheme="majorHAnsi" w:hAnsiTheme="majorHAnsi"/>
        <w:sz w:val="32"/>
        <w:szCs w:val="32"/>
      </w:rPr>
      <w:t xml:space="preserve"> </w:t>
    </w:r>
    <w:r w:rsidR="00D67560" w:rsidRPr="00C92756">
      <w:rPr>
        <w:rFonts w:asciiTheme="majorHAnsi" w:eastAsiaTheme="majorEastAsia" w:hAnsiTheme="majorHAnsi" w:cstheme="majorBidi"/>
        <w:b/>
        <w:bCs/>
        <w:sz w:val="32"/>
        <w:szCs w:val="32"/>
      </w:rPr>
      <w:t>INSPECTOR</w:t>
    </w:r>
  </w:p>
  <w:p w:rsidR="00675756" w:rsidRDefault="00675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Symbol" w:hAnsi="Symbol"/>
      </w:rPr>
    </w:lvl>
  </w:abstractNum>
  <w:abstractNum w:abstractNumId="1">
    <w:nsid w:val="01456A46"/>
    <w:multiLevelType w:val="hybridMultilevel"/>
    <w:tmpl w:val="98B00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513B4"/>
    <w:multiLevelType w:val="multilevel"/>
    <w:tmpl w:val="702479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D832E6"/>
    <w:multiLevelType w:val="hybridMultilevel"/>
    <w:tmpl w:val="B2ACE6AC"/>
    <w:lvl w:ilvl="0" w:tplc="0EC88C54">
      <w:start w:val="1"/>
      <w:numFmt w:val="bullet"/>
      <w:lvlText w:val=""/>
      <w:lvlJc w:val="left"/>
      <w:pPr>
        <w:tabs>
          <w:tab w:val="num" w:pos="720"/>
        </w:tabs>
        <w:ind w:left="720" w:hanging="360"/>
      </w:pPr>
      <w:rPr>
        <w:rFonts w:ascii="Wingdings" w:hAnsi="Wingdings" w:hint="default"/>
      </w:rPr>
    </w:lvl>
    <w:lvl w:ilvl="1" w:tplc="0EC88C5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8F736B"/>
    <w:multiLevelType w:val="hybridMultilevel"/>
    <w:tmpl w:val="5F34D782"/>
    <w:lvl w:ilvl="0" w:tplc="DFE03E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7D6C"/>
    <w:multiLevelType w:val="hybridMultilevel"/>
    <w:tmpl w:val="BA1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479C8"/>
    <w:multiLevelType w:val="hybridMultilevel"/>
    <w:tmpl w:val="2C5AD440"/>
    <w:lvl w:ilvl="0" w:tplc="DFE03EE0">
      <w:start w:val="1"/>
      <w:numFmt w:val="bullet"/>
      <w:lvlText w:val=""/>
      <w:lvlJc w:val="left"/>
      <w:pPr>
        <w:tabs>
          <w:tab w:val="num" w:pos="360"/>
        </w:tabs>
        <w:ind w:left="360" w:hanging="360"/>
      </w:pPr>
      <w:rPr>
        <w:rFonts w:ascii="Wingdings" w:hAnsi="Wingdings" w:hint="default"/>
      </w:rPr>
    </w:lvl>
    <w:lvl w:ilvl="1" w:tplc="0EC88C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3032A9"/>
    <w:multiLevelType w:val="multilevel"/>
    <w:tmpl w:val="6E8E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34ADC"/>
    <w:multiLevelType w:val="hybridMultilevel"/>
    <w:tmpl w:val="30D01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B40A7"/>
    <w:multiLevelType w:val="hybridMultilevel"/>
    <w:tmpl w:val="F65CD442"/>
    <w:lvl w:ilvl="0" w:tplc="D31681CC">
      <w:start w:val="6"/>
      <w:numFmt w:val="bullet"/>
      <w:lvlText w:val=""/>
      <w:lvlJc w:val="left"/>
      <w:pPr>
        <w:tabs>
          <w:tab w:val="num" w:pos="1080"/>
        </w:tabs>
        <w:ind w:left="1080" w:hanging="360"/>
      </w:pPr>
      <w:rPr>
        <w:rFonts w:ascii="Wingdings" w:hAnsi="Wingdings" w:hint="default"/>
      </w:rPr>
    </w:lvl>
    <w:lvl w:ilvl="1" w:tplc="0EC88C54">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B75EAC"/>
    <w:multiLevelType w:val="multilevel"/>
    <w:tmpl w:val="842C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40B2A"/>
    <w:multiLevelType w:val="hybridMultilevel"/>
    <w:tmpl w:val="2C2852B2"/>
    <w:lvl w:ilvl="0" w:tplc="5A32BF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A5371"/>
    <w:multiLevelType w:val="hybridMultilevel"/>
    <w:tmpl w:val="0310DB1E"/>
    <w:lvl w:ilvl="0" w:tplc="20FCAD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205B55"/>
    <w:multiLevelType w:val="hybridMultilevel"/>
    <w:tmpl w:val="1A42A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21589"/>
    <w:multiLevelType w:val="multilevel"/>
    <w:tmpl w:val="2C5AD4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C90DB8"/>
    <w:multiLevelType w:val="hybridMultilevel"/>
    <w:tmpl w:val="1E3E8B52"/>
    <w:lvl w:ilvl="0" w:tplc="DFE03E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33953"/>
    <w:multiLevelType w:val="hybridMultilevel"/>
    <w:tmpl w:val="D820EB70"/>
    <w:lvl w:ilvl="0" w:tplc="DFE03E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62D"/>
    <w:multiLevelType w:val="hybridMultilevel"/>
    <w:tmpl w:val="F46A132C"/>
    <w:lvl w:ilvl="0" w:tplc="0EC88C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6931CD3"/>
    <w:multiLevelType w:val="hybridMultilevel"/>
    <w:tmpl w:val="E36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2318A"/>
    <w:multiLevelType w:val="hybridMultilevel"/>
    <w:tmpl w:val="3DA43D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EB46EA"/>
    <w:multiLevelType w:val="hybridMultilevel"/>
    <w:tmpl w:val="4EC07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10D76"/>
    <w:multiLevelType w:val="hybridMultilevel"/>
    <w:tmpl w:val="4C66539E"/>
    <w:lvl w:ilvl="0" w:tplc="07D85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2F12F5"/>
    <w:multiLevelType w:val="hybridMultilevel"/>
    <w:tmpl w:val="F1665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D20FE"/>
    <w:multiLevelType w:val="hybridMultilevel"/>
    <w:tmpl w:val="CFC40A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3A12FB"/>
    <w:multiLevelType w:val="hybridMultilevel"/>
    <w:tmpl w:val="D76CD08C"/>
    <w:lvl w:ilvl="0" w:tplc="5A32BF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F639F"/>
    <w:multiLevelType w:val="hybridMultilevel"/>
    <w:tmpl w:val="199E4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7434F"/>
    <w:multiLevelType w:val="hybridMultilevel"/>
    <w:tmpl w:val="D8BA1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71C0A"/>
    <w:multiLevelType w:val="hybridMultilevel"/>
    <w:tmpl w:val="BDCE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5A0346"/>
    <w:multiLevelType w:val="hybridMultilevel"/>
    <w:tmpl w:val="EAC08FA6"/>
    <w:lvl w:ilvl="0" w:tplc="20FCAD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447B6"/>
    <w:multiLevelType w:val="hybridMultilevel"/>
    <w:tmpl w:val="943EB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E735D"/>
    <w:multiLevelType w:val="multilevel"/>
    <w:tmpl w:val="2C5AD4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F495F13"/>
    <w:multiLevelType w:val="hybridMultilevel"/>
    <w:tmpl w:val="E6DAD2E4"/>
    <w:lvl w:ilvl="0" w:tplc="30660B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96321"/>
    <w:multiLevelType w:val="hybridMultilevel"/>
    <w:tmpl w:val="6E24B90C"/>
    <w:lvl w:ilvl="0" w:tplc="DFE03E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675CE9"/>
    <w:multiLevelType w:val="hybridMultilevel"/>
    <w:tmpl w:val="741A7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93068"/>
    <w:multiLevelType w:val="hybridMultilevel"/>
    <w:tmpl w:val="667AD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D46B07"/>
    <w:multiLevelType w:val="hybridMultilevel"/>
    <w:tmpl w:val="A42CA0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0D0390"/>
    <w:multiLevelType w:val="hybridMultilevel"/>
    <w:tmpl w:val="EDA459B2"/>
    <w:lvl w:ilvl="0" w:tplc="DFE03E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D4CB3"/>
    <w:multiLevelType w:val="multilevel"/>
    <w:tmpl w:val="C76277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E033D37"/>
    <w:multiLevelType w:val="hybridMultilevel"/>
    <w:tmpl w:val="4C8630DA"/>
    <w:lvl w:ilvl="0" w:tplc="5E1847BE">
      <w:start w:val="1"/>
      <w:numFmt w:val="bullet"/>
      <w:lvlText w:val=""/>
      <w:lvlJc w:val="left"/>
      <w:pPr>
        <w:tabs>
          <w:tab w:val="num" w:pos="720"/>
        </w:tabs>
        <w:ind w:left="720" w:hanging="360"/>
      </w:pPr>
      <w:rPr>
        <w:rFonts w:ascii="Wingdings" w:hAnsi="Wingdings" w:hint="default"/>
      </w:rPr>
    </w:lvl>
    <w:lvl w:ilvl="1" w:tplc="0EC88C54">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F821464"/>
    <w:multiLevelType w:val="hybridMultilevel"/>
    <w:tmpl w:val="C76277F4"/>
    <w:lvl w:ilvl="0" w:tplc="0EC88C5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9B05A4"/>
    <w:multiLevelType w:val="hybridMultilevel"/>
    <w:tmpl w:val="1870E8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087422"/>
    <w:multiLevelType w:val="hybridMultilevel"/>
    <w:tmpl w:val="34224ABA"/>
    <w:lvl w:ilvl="0" w:tplc="DFE03EE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C753AE"/>
    <w:multiLevelType w:val="multilevel"/>
    <w:tmpl w:val="4C8630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CD7052E"/>
    <w:multiLevelType w:val="hybridMultilevel"/>
    <w:tmpl w:val="A874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7E1FBB"/>
    <w:multiLevelType w:val="hybridMultilevel"/>
    <w:tmpl w:val="2702B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6"/>
  </w:num>
  <w:num w:numId="3">
    <w:abstractNumId w:val="28"/>
  </w:num>
  <w:num w:numId="4">
    <w:abstractNumId w:val="6"/>
  </w:num>
  <w:num w:numId="5">
    <w:abstractNumId w:val="2"/>
  </w:num>
  <w:num w:numId="6">
    <w:abstractNumId w:val="17"/>
  </w:num>
  <w:num w:numId="7">
    <w:abstractNumId w:val="30"/>
  </w:num>
  <w:num w:numId="8">
    <w:abstractNumId w:val="3"/>
  </w:num>
  <w:num w:numId="9">
    <w:abstractNumId w:val="39"/>
  </w:num>
  <w:num w:numId="10">
    <w:abstractNumId w:val="37"/>
  </w:num>
  <w:num w:numId="11">
    <w:abstractNumId w:val="15"/>
  </w:num>
  <w:num w:numId="12">
    <w:abstractNumId w:val="21"/>
  </w:num>
  <w:num w:numId="13">
    <w:abstractNumId w:val="14"/>
  </w:num>
  <w:num w:numId="14">
    <w:abstractNumId w:val="38"/>
  </w:num>
  <w:num w:numId="15">
    <w:abstractNumId w:val="42"/>
  </w:num>
  <w:num w:numId="16">
    <w:abstractNumId w:val="9"/>
  </w:num>
  <w:num w:numId="17">
    <w:abstractNumId w:val="34"/>
  </w:num>
  <w:num w:numId="18">
    <w:abstractNumId w:val="23"/>
  </w:num>
  <w:num w:numId="19">
    <w:abstractNumId w:val="40"/>
  </w:num>
  <w:num w:numId="20">
    <w:abstractNumId w:val="1"/>
  </w:num>
  <w:num w:numId="21">
    <w:abstractNumId w:val="44"/>
  </w:num>
  <w:num w:numId="22">
    <w:abstractNumId w:val="12"/>
  </w:num>
  <w:num w:numId="23">
    <w:abstractNumId w:val="27"/>
  </w:num>
  <w:num w:numId="24">
    <w:abstractNumId w:val="31"/>
  </w:num>
  <w:num w:numId="25">
    <w:abstractNumId w:val="26"/>
  </w:num>
  <w:num w:numId="26">
    <w:abstractNumId w:val="0"/>
  </w:num>
  <w:num w:numId="27">
    <w:abstractNumId w:val="32"/>
  </w:num>
  <w:num w:numId="28">
    <w:abstractNumId w:val="4"/>
  </w:num>
  <w:num w:numId="29">
    <w:abstractNumId w:val="36"/>
  </w:num>
  <w:num w:numId="30">
    <w:abstractNumId w:val="29"/>
  </w:num>
  <w:num w:numId="31">
    <w:abstractNumId w:val="8"/>
  </w:num>
  <w:num w:numId="32">
    <w:abstractNumId w:val="5"/>
  </w:num>
  <w:num w:numId="33">
    <w:abstractNumId w:val="20"/>
  </w:num>
  <w:num w:numId="34">
    <w:abstractNumId w:val="35"/>
  </w:num>
  <w:num w:numId="35">
    <w:abstractNumId w:val="11"/>
  </w:num>
  <w:num w:numId="36">
    <w:abstractNumId w:val="24"/>
  </w:num>
  <w:num w:numId="37">
    <w:abstractNumId w:val="10"/>
  </w:num>
  <w:num w:numId="38">
    <w:abstractNumId w:val="7"/>
  </w:num>
  <w:num w:numId="39">
    <w:abstractNumId w:val="43"/>
  </w:num>
  <w:num w:numId="40">
    <w:abstractNumId w:val="18"/>
  </w:num>
  <w:num w:numId="41">
    <w:abstractNumId w:val="33"/>
  </w:num>
  <w:num w:numId="42">
    <w:abstractNumId w:val="22"/>
  </w:num>
  <w:num w:numId="43">
    <w:abstractNumId w:val="13"/>
  </w:num>
  <w:num w:numId="44">
    <w:abstractNumId w:val="25"/>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27"/>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585990"/>
    <w:rsid w:val="000000ED"/>
    <w:rsid w:val="000061FD"/>
    <w:rsid w:val="0000627E"/>
    <w:rsid w:val="000065A4"/>
    <w:rsid w:val="00007930"/>
    <w:rsid w:val="000124AE"/>
    <w:rsid w:val="00021767"/>
    <w:rsid w:val="000227B8"/>
    <w:rsid w:val="00032F9D"/>
    <w:rsid w:val="00037ED2"/>
    <w:rsid w:val="00040698"/>
    <w:rsid w:val="00041320"/>
    <w:rsid w:val="00050C41"/>
    <w:rsid w:val="00090FF2"/>
    <w:rsid w:val="00091C72"/>
    <w:rsid w:val="000E256A"/>
    <w:rsid w:val="000E3EE4"/>
    <w:rsid w:val="000F2251"/>
    <w:rsid w:val="000F2EA0"/>
    <w:rsid w:val="0010477B"/>
    <w:rsid w:val="00105D8E"/>
    <w:rsid w:val="0011067A"/>
    <w:rsid w:val="00112008"/>
    <w:rsid w:val="00113B6F"/>
    <w:rsid w:val="0011675E"/>
    <w:rsid w:val="00135C66"/>
    <w:rsid w:val="0014439A"/>
    <w:rsid w:val="00155E07"/>
    <w:rsid w:val="001615ED"/>
    <w:rsid w:val="00170B2F"/>
    <w:rsid w:val="00181307"/>
    <w:rsid w:val="00182AA3"/>
    <w:rsid w:val="00187C71"/>
    <w:rsid w:val="001A2EAA"/>
    <w:rsid w:val="001B0F7C"/>
    <w:rsid w:val="001B1C96"/>
    <w:rsid w:val="001B2DF0"/>
    <w:rsid w:val="001C1379"/>
    <w:rsid w:val="001D5A38"/>
    <w:rsid w:val="001E11DF"/>
    <w:rsid w:val="001E4BBF"/>
    <w:rsid w:val="001E710E"/>
    <w:rsid w:val="001E7674"/>
    <w:rsid w:val="00204449"/>
    <w:rsid w:val="002107BA"/>
    <w:rsid w:val="00210CA5"/>
    <w:rsid w:val="002143AB"/>
    <w:rsid w:val="0021448B"/>
    <w:rsid w:val="00220A27"/>
    <w:rsid w:val="00221A5E"/>
    <w:rsid w:val="00225792"/>
    <w:rsid w:val="0022647B"/>
    <w:rsid w:val="002302D0"/>
    <w:rsid w:val="00233ACD"/>
    <w:rsid w:val="00246ED9"/>
    <w:rsid w:val="002560E4"/>
    <w:rsid w:val="00262D15"/>
    <w:rsid w:val="00264E15"/>
    <w:rsid w:val="00272FA8"/>
    <w:rsid w:val="00277CB0"/>
    <w:rsid w:val="002803F2"/>
    <w:rsid w:val="00281F11"/>
    <w:rsid w:val="0028684D"/>
    <w:rsid w:val="002A0F92"/>
    <w:rsid w:val="002A4AA9"/>
    <w:rsid w:val="002B119F"/>
    <w:rsid w:val="002B23A5"/>
    <w:rsid w:val="002B4953"/>
    <w:rsid w:val="002B78F3"/>
    <w:rsid w:val="002C093B"/>
    <w:rsid w:val="002C564A"/>
    <w:rsid w:val="002D5C3E"/>
    <w:rsid w:val="002E66AB"/>
    <w:rsid w:val="00304A36"/>
    <w:rsid w:val="003051B9"/>
    <w:rsid w:val="00306B0B"/>
    <w:rsid w:val="00307B65"/>
    <w:rsid w:val="00310B5E"/>
    <w:rsid w:val="00313A88"/>
    <w:rsid w:val="003140E5"/>
    <w:rsid w:val="00315D7E"/>
    <w:rsid w:val="00334A8A"/>
    <w:rsid w:val="00341444"/>
    <w:rsid w:val="00341510"/>
    <w:rsid w:val="00356084"/>
    <w:rsid w:val="00363181"/>
    <w:rsid w:val="003808BF"/>
    <w:rsid w:val="00381B32"/>
    <w:rsid w:val="00385B75"/>
    <w:rsid w:val="00394F7E"/>
    <w:rsid w:val="00397CA9"/>
    <w:rsid w:val="00397D81"/>
    <w:rsid w:val="003A5579"/>
    <w:rsid w:val="003B0CFC"/>
    <w:rsid w:val="003B71B0"/>
    <w:rsid w:val="003C2312"/>
    <w:rsid w:val="003C59EA"/>
    <w:rsid w:val="003D13BD"/>
    <w:rsid w:val="003D3EF8"/>
    <w:rsid w:val="003E0131"/>
    <w:rsid w:val="003F7C29"/>
    <w:rsid w:val="00401D1F"/>
    <w:rsid w:val="00411728"/>
    <w:rsid w:val="00412E50"/>
    <w:rsid w:val="00415403"/>
    <w:rsid w:val="00415DED"/>
    <w:rsid w:val="004311EB"/>
    <w:rsid w:val="004312A0"/>
    <w:rsid w:val="00441D9C"/>
    <w:rsid w:val="004457D6"/>
    <w:rsid w:val="004503EE"/>
    <w:rsid w:val="0046385E"/>
    <w:rsid w:val="00463A88"/>
    <w:rsid w:val="0047378C"/>
    <w:rsid w:val="00483A2E"/>
    <w:rsid w:val="004872D8"/>
    <w:rsid w:val="00490FAD"/>
    <w:rsid w:val="00491109"/>
    <w:rsid w:val="004919C9"/>
    <w:rsid w:val="004934F3"/>
    <w:rsid w:val="00496AC5"/>
    <w:rsid w:val="004A33B9"/>
    <w:rsid w:val="004A3A08"/>
    <w:rsid w:val="004B2EA9"/>
    <w:rsid w:val="004D386D"/>
    <w:rsid w:val="004E2AD7"/>
    <w:rsid w:val="005033A6"/>
    <w:rsid w:val="00511535"/>
    <w:rsid w:val="00512B56"/>
    <w:rsid w:val="005143F3"/>
    <w:rsid w:val="00515830"/>
    <w:rsid w:val="00521B1D"/>
    <w:rsid w:val="00525632"/>
    <w:rsid w:val="0053344A"/>
    <w:rsid w:val="0053403F"/>
    <w:rsid w:val="00544EA0"/>
    <w:rsid w:val="00546EDA"/>
    <w:rsid w:val="00557D5C"/>
    <w:rsid w:val="00562E59"/>
    <w:rsid w:val="00571D4B"/>
    <w:rsid w:val="0057656D"/>
    <w:rsid w:val="00585990"/>
    <w:rsid w:val="005921E9"/>
    <w:rsid w:val="005A0C62"/>
    <w:rsid w:val="005B4911"/>
    <w:rsid w:val="005C213F"/>
    <w:rsid w:val="005E66E6"/>
    <w:rsid w:val="005E6841"/>
    <w:rsid w:val="005F168A"/>
    <w:rsid w:val="005F2644"/>
    <w:rsid w:val="00625E6A"/>
    <w:rsid w:val="00626B9F"/>
    <w:rsid w:val="00635D86"/>
    <w:rsid w:val="00640524"/>
    <w:rsid w:val="0066138D"/>
    <w:rsid w:val="0066268B"/>
    <w:rsid w:val="00670B37"/>
    <w:rsid w:val="00671DD5"/>
    <w:rsid w:val="00675756"/>
    <w:rsid w:val="00677719"/>
    <w:rsid w:val="00685FCC"/>
    <w:rsid w:val="0069502D"/>
    <w:rsid w:val="006A4DF8"/>
    <w:rsid w:val="006A6049"/>
    <w:rsid w:val="006B75AD"/>
    <w:rsid w:val="006E2B57"/>
    <w:rsid w:val="006E71C8"/>
    <w:rsid w:val="006F4589"/>
    <w:rsid w:val="006F7C34"/>
    <w:rsid w:val="0070075F"/>
    <w:rsid w:val="00707FCF"/>
    <w:rsid w:val="0071003C"/>
    <w:rsid w:val="0071657A"/>
    <w:rsid w:val="00723750"/>
    <w:rsid w:val="00740218"/>
    <w:rsid w:val="007438C8"/>
    <w:rsid w:val="007506D8"/>
    <w:rsid w:val="00751143"/>
    <w:rsid w:val="00753C37"/>
    <w:rsid w:val="00757862"/>
    <w:rsid w:val="00761AC4"/>
    <w:rsid w:val="00763972"/>
    <w:rsid w:val="00777CB6"/>
    <w:rsid w:val="00787A3C"/>
    <w:rsid w:val="007974B4"/>
    <w:rsid w:val="007A2622"/>
    <w:rsid w:val="007A355A"/>
    <w:rsid w:val="007A591B"/>
    <w:rsid w:val="007B6A3F"/>
    <w:rsid w:val="007C10DE"/>
    <w:rsid w:val="007C74C9"/>
    <w:rsid w:val="007E1C1E"/>
    <w:rsid w:val="007E1D5B"/>
    <w:rsid w:val="007E44B4"/>
    <w:rsid w:val="007E5EA2"/>
    <w:rsid w:val="007F058C"/>
    <w:rsid w:val="007F2DF9"/>
    <w:rsid w:val="00801B02"/>
    <w:rsid w:val="008170D7"/>
    <w:rsid w:val="00821EE4"/>
    <w:rsid w:val="0083199C"/>
    <w:rsid w:val="00845B3E"/>
    <w:rsid w:val="00845EB7"/>
    <w:rsid w:val="00866EFB"/>
    <w:rsid w:val="008733AD"/>
    <w:rsid w:val="0087479E"/>
    <w:rsid w:val="00875BF5"/>
    <w:rsid w:val="008A1DEB"/>
    <w:rsid w:val="008A44D0"/>
    <w:rsid w:val="008A571A"/>
    <w:rsid w:val="008A593F"/>
    <w:rsid w:val="008B262B"/>
    <w:rsid w:val="008B3517"/>
    <w:rsid w:val="008B3ED5"/>
    <w:rsid w:val="008C1898"/>
    <w:rsid w:val="008C6C2E"/>
    <w:rsid w:val="008D2730"/>
    <w:rsid w:val="008D422E"/>
    <w:rsid w:val="008D75D4"/>
    <w:rsid w:val="008F67C1"/>
    <w:rsid w:val="008F781A"/>
    <w:rsid w:val="009131DC"/>
    <w:rsid w:val="00927DBE"/>
    <w:rsid w:val="00930B3C"/>
    <w:rsid w:val="00930D3E"/>
    <w:rsid w:val="00931762"/>
    <w:rsid w:val="009557BE"/>
    <w:rsid w:val="009559B2"/>
    <w:rsid w:val="00957670"/>
    <w:rsid w:val="0096662E"/>
    <w:rsid w:val="009679AB"/>
    <w:rsid w:val="00977638"/>
    <w:rsid w:val="0098618D"/>
    <w:rsid w:val="00997357"/>
    <w:rsid w:val="009A7DC3"/>
    <w:rsid w:val="009B303A"/>
    <w:rsid w:val="009B4431"/>
    <w:rsid w:val="009B6762"/>
    <w:rsid w:val="009D260A"/>
    <w:rsid w:val="009D7943"/>
    <w:rsid w:val="009F044B"/>
    <w:rsid w:val="009F6254"/>
    <w:rsid w:val="009F64CE"/>
    <w:rsid w:val="00A06B15"/>
    <w:rsid w:val="00A07F5A"/>
    <w:rsid w:val="00A14BA0"/>
    <w:rsid w:val="00A15C9C"/>
    <w:rsid w:val="00A17578"/>
    <w:rsid w:val="00A241FF"/>
    <w:rsid w:val="00A246D1"/>
    <w:rsid w:val="00A33E9D"/>
    <w:rsid w:val="00A41D97"/>
    <w:rsid w:val="00A53716"/>
    <w:rsid w:val="00A610AF"/>
    <w:rsid w:val="00A639FF"/>
    <w:rsid w:val="00A641A3"/>
    <w:rsid w:val="00A678F6"/>
    <w:rsid w:val="00A76ECC"/>
    <w:rsid w:val="00A7752C"/>
    <w:rsid w:val="00A828F3"/>
    <w:rsid w:val="00A830FB"/>
    <w:rsid w:val="00AA33BA"/>
    <w:rsid w:val="00AA4F62"/>
    <w:rsid w:val="00AA52C7"/>
    <w:rsid w:val="00AB25CD"/>
    <w:rsid w:val="00AB3DA7"/>
    <w:rsid w:val="00AB4F76"/>
    <w:rsid w:val="00AB5CD2"/>
    <w:rsid w:val="00AD1AA0"/>
    <w:rsid w:val="00AD6CF6"/>
    <w:rsid w:val="00AE3390"/>
    <w:rsid w:val="00AE49CB"/>
    <w:rsid w:val="00AE7509"/>
    <w:rsid w:val="00B054E1"/>
    <w:rsid w:val="00B06534"/>
    <w:rsid w:val="00B12514"/>
    <w:rsid w:val="00B17FB2"/>
    <w:rsid w:val="00B25AD3"/>
    <w:rsid w:val="00B27A74"/>
    <w:rsid w:val="00B41D95"/>
    <w:rsid w:val="00B64ACF"/>
    <w:rsid w:val="00B75664"/>
    <w:rsid w:val="00B84CF5"/>
    <w:rsid w:val="00B87493"/>
    <w:rsid w:val="00BA2E1F"/>
    <w:rsid w:val="00BD193C"/>
    <w:rsid w:val="00BD2422"/>
    <w:rsid w:val="00BD6672"/>
    <w:rsid w:val="00BF4CF4"/>
    <w:rsid w:val="00C001A7"/>
    <w:rsid w:val="00C0517C"/>
    <w:rsid w:val="00C13042"/>
    <w:rsid w:val="00C13DBF"/>
    <w:rsid w:val="00C23E1A"/>
    <w:rsid w:val="00C26378"/>
    <w:rsid w:val="00C46056"/>
    <w:rsid w:val="00C57282"/>
    <w:rsid w:val="00C612C8"/>
    <w:rsid w:val="00C722D5"/>
    <w:rsid w:val="00C7354F"/>
    <w:rsid w:val="00C74051"/>
    <w:rsid w:val="00C765E5"/>
    <w:rsid w:val="00C7746C"/>
    <w:rsid w:val="00C8024B"/>
    <w:rsid w:val="00C854AB"/>
    <w:rsid w:val="00C92756"/>
    <w:rsid w:val="00C97FFE"/>
    <w:rsid w:val="00CA429F"/>
    <w:rsid w:val="00CB02E5"/>
    <w:rsid w:val="00CB1966"/>
    <w:rsid w:val="00CC161E"/>
    <w:rsid w:val="00CC49DE"/>
    <w:rsid w:val="00CC5AAE"/>
    <w:rsid w:val="00CD2D5F"/>
    <w:rsid w:val="00CE436B"/>
    <w:rsid w:val="00CE5F4A"/>
    <w:rsid w:val="00CE75DA"/>
    <w:rsid w:val="00CF56A3"/>
    <w:rsid w:val="00CF5FA8"/>
    <w:rsid w:val="00D008D6"/>
    <w:rsid w:val="00D035FB"/>
    <w:rsid w:val="00D053E9"/>
    <w:rsid w:val="00D20B9F"/>
    <w:rsid w:val="00D25F77"/>
    <w:rsid w:val="00D35675"/>
    <w:rsid w:val="00D4548D"/>
    <w:rsid w:val="00D516FC"/>
    <w:rsid w:val="00D52732"/>
    <w:rsid w:val="00D62093"/>
    <w:rsid w:val="00D65736"/>
    <w:rsid w:val="00D67560"/>
    <w:rsid w:val="00D71466"/>
    <w:rsid w:val="00D74F01"/>
    <w:rsid w:val="00D75756"/>
    <w:rsid w:val="00D77B8A"/>
    <w:rsid w:val="00D8729A"/>
    <w:rsid w:val="00D876FF"/>
    <w:rsid w:val="00D87BD0"/>
    <w:rsid w:val="00DA158A"/>
    <w:rsid w:val="00DB208A"/>
    <w:rsid w:val="00DB24E0"/>
    <w:rsid w:val="00DD6D39"/>
    <w:rsid w:val="00DE4F0B"/>
    <w:rsid w:val="00DF5E0C"/>
    <w:rsid w:val="00DF7A9B"/>
    <w:rsid w:val="00DF7CD7"/>
    <w:rsid w:val="00E018CA"/>
    <w:rsid w:val="00E04508"/>
    <w:rsid w:val="00E06833"/>
    <w:rsid w:val="00E20884"/>
    <w:rsid w:val="00E225A0"/>
    <w:rsid w:val="00E2367D"/>
    <w:rsid w:val="00E41FA5"/>
    <w:rsid w:val="00E4311A"/>
    <w:rsid w:val="00E546BC"/>
    <w:rsid w:val="00E56E45"/>
    <w:rsid w:val="00E65238"/>
    <w:rsid w:val="00E73DB8"/>
    <w:rsid w:val="00E86C1E"/>
    <w:rsid w:val="00E86D40"/>
    <w:rsid w:val="00E93853"/>
    <w:rsid w:val="00E947F4"/>
    <w:rsid w:val="00EA0BD2"/>
    <w:rsid w:val="00EA4354"/>
    <w:rsid w:val="00EA4FA2"/>
    <w:rsid w:val="00EB4A36"/>
    <w:rsid w:val="00EC2C63"/>
    <w:rsid w:val="00EC5E94"/>
    <w:rsid w:val="00EC7053"/>
    <w:rsid w:val="00ED2FB6"/>
    <w:rsid w:val="00EF293C"/>
    <w:rsid w:val="00EF4BD1"/>
    <w:rsid w:val="00F00839"/>
    <w:rsid w:val="00F058CF"/>
    <w:rsid w:val="00F1738D"/>
    <w:rsid w:val="00F238EA"/>
    <w:rsid w:val="00F35B10"/>
    <w:rsid w:val="00F45793"/>
    <w:rsid w:val="00F62E9F"/>
    <w:rsid w:val="00F64216"/>
    <w:rsid w:val="00F77BBD"/>
    <w:rsid w:val="00F801AC"/>
    <w:rsid w:val="00F866CD"/>
    <w:rsid w:val="00F90D75"/>
    <w:rsid w:val="00F912B1"/>
    <w:rsid w:val="00F92D03"/>
    <w:rsid w:val="00F95750"/>
    <w:rsid w:val="00FA1102"/>
    <w:rsid w:val="00FA1429"/>
    <w:rsid w:val="00FA20FC"/>
    <w:rsid w:val="00FA25FD"/>
    <w:rsid w:val="00FA68EE"/>
    <w:rsid w:val="00FC1134"/>
    <w:rsid w:val="00FC6F2C"/>
    <w:rsid w:val="00FD38CC"/>
    <w:rsid w:val="00FD69BE"/>
    <w:rsid w:val="00FE1F81"/>
    <w:rsid w:val="00FE4846"/>
    <w:rsid w:val="00FE5C77"/>
    <w:rsid w:val="00FF6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0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1102"/>
    <w:rPr>
      <w:color w:val="0000FF"/>
      <w:u w:val="single"/>
    </w:rPr>
  </w:style>
  <w:style w:type="paragraph" w:styleId="Header">
    <w:name w:val="header"/>
    <w:basedOn w:val="Normal"/>
    <w:link w:val="HeaderChar"/>
    <w:uiPriority w:val="99"/>
    <w:unhideWhenUsed/>
    <w:rsid w:val="00675756"/>
    <w:pPr>
      <w:tabs>
        <w:tab w:val="center" w:pos="4680"/>
        <w:tab w:val="right" w:pos="9360"/>
      </w:tabs>
    </w:pPr>
  </w:style>
  <w:style w:type="character" w:customStyle="1" w:styleId="HeaderChar">
    <w:name w:val="Header Char"/>
    <w:basedOn w:val="DefaultParagraphFont"/>
    <w:link w:val="Header"/>
    <w:uiPriority w:val="99"/>
    <w:rsid w:val="00675756"/>
    <w:rPr>
      <w:sz w:val="24"/>
      <w:szCs w:val="24"/>
      <w:lang w:val="en-GB"/>
    </w:rPr>
  </w:style>
  <w:style w:type="paragraph" w:styleId="Footer">
    <w:name w:val="footer"/>
    <w:basedOn w:val="Normal"/>
    <w:link w:val="FooterChar"/>
    <w:uiPriority w:val="99"/>
    <w:unhideWhenUsed/>
    <w:rsid w:val="00675756"/>
    <w:pPr>
      <w:tabs>
        <w:tab w:val="center" w:pos="4680"/>
        <w:tab w:val="right" w:pos="9360"/>
      </w:tabs>
    </w:pPr>
  </w:style>
  <w:style w:type="character" w:customStyle="1" w:styleId="FooterChar">
    <w:name w:val="Footer Char"/>
    <w:basedOn w:val="DefaultParagraphFont"/>
    <w:link w:val="Footer"/>
    <w:uiPriority w:val="99"/>
    <w:rsid w:val="00675756"/>
    <w:rPr>
      <w:sz w:val="24"/>
      <w:szCs w:val="24"/>
      <w:lang w:val="en-GB"/>
    </w:rPr>
  </w:style>
  <w:style w:type="table" w:styleId="TableGrid">
    <w:name w:val="Table Grid"/>
    <w:basedOn w:val="TableNormal"/>
    <w:uiPriority w:val="59"/>
    <w:rsid w:val="00675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9BE"/>
    <w:pPr>
      <w:ind w:left="720"/>
      <w:contextualSpacing/>
    </w:pPr>
  </w:style>
  <w:style w:type="paragraph" w:styleId="BalloonText">
    <w:name w:val="Balloon Text"/>
    <w:basedOn w:val="Normal"/>
    <w:link w:val="BalloonTextChar"/>
    <w:uiPriority w:val="99"/>
    <w:semiHidden/>
    <w:unhideWhenUsed/>
    <w:rsid w:val="003F7C29"/>
    <w:rPr>
      <w:rFonts w:ascii="Tahoma" w:hAnsi="Tahoma" w:cs="Tahoma"/>
      <w:sz w:val="16"/>
      <w:szCs w:val="16"/>
    </w:rPr>
  </w:style>
  <w:style w:type="character" w:customStyle="1" w:styleId="BalloonTextChar">
    <w:name w:val="Balloon Text Char"/>
    <w:basedOn w:val="DefaultParagraphFont"/>
    <w:link w:val="BalloonText"/>
    <w:uiPriority w:val="99"/>
    <w:semiHidden/>
    <w:rsid w:val="003F7C29"/>
    <w:rPr>
      <w:rFonts w:ascii="Tahoma" w:hAnsi="Tahoma" w:cs="Tahoma"/>
      <w:sz w:val="16"/>
      <w:szCs w:val="16"/>
      <w:lang w:val="en-GB"/>
    </w:rPr>
  </w:style>
  <w:style w:type="paragraph" w:customStyle="1" w:styleId="Style1">
    <w:name w:val="Style1"/>
    <w:basedOn w:val="Normal"/>
    <w:link w:val="Style1Char"/>
    <w:qFormat/>
    <w:rsid w:val="00397D81"/>
    <w:pPr>
      <w:spacing w:line="360" w:lineRule="auto"/>
      <w:ind w:left="1860" w:hanging="360"/>
    </w:pPr>
    <w:rPr>
      <w:lang w:val="en-US"/>
    </w:rPr>
  </w:style>
  <w:style w:type="character" w:customStyle="1" w:styleId="Style1Char">
    <w:name w:val="Style1 Char"/>
    <w:basedOn w:val="DefaultParagraphFont"/>
    <w:link w:val="Style1"/>
    <w:rsid w:val="00397D81"/>
    <w:rPr>
      <w:sz w:val="24"/>
      <w:szCs w:val="24"/>
    </w:rPr>
  </w:style>
  <w:style w:type="character" w:customStyle="1" w:styleId="apple-converted-space">
    <w:name w:val="apple-converted-space"/>
    <w:basedOn w:val="DefaultParagraphFont"/>
    <w:rsid w:val="00397D81"/>
  </w:style>
  <w:style w:type="character" w:customStyle="1" w:styleId="txt31">
    <w:name w:val="txt31"/>
    <w:rsid w:val="00B75664"/>
    <w:rPr>
      <w:rFonts w:ascii="Arial" w:hAnsi="Arial" w:cs="Arial"/>
      <w:b w:val="0"/>
      <w:bCs w:val="0"/>
      <w:color w:val="000000"/>
      <w:sz w:val="18"/>
      <w:szCs w:val="18"/>
    </w:rPr>
  </w:style>
  <w:style w:type="paragraph" w:styleId="NormalWeb">
    <w:name w:val="Normal (Web)"/>
    <w:basedOn w:val="Normal"/>
    <w:uiPriority w:val="99"/>
    <w:semiHidden/>
    <w:unhideWhenUsed/>
    <w:rsid w:val="00306B0B"/>
    <w:pPr>
      <w:spacing w:before="100" w:beforeAutospacing="1" w:after="100" w:afterAutospacing="1"/>
    </w:pPr>
    <w:rPr>
      <w:lang w:val="en-US" w:bidi="ta-IN"/>
    </w:rPr>
  </w:style>
  <w:style w:type="paragraph" w:styleId="NoSpacing">
    <w:name w:val="No Spacing"/>
    <w:uiPriority w:val="1"/>
    <w:qFormat/>
    <w:rsid w:val="00C13042"/>
    <w:rPr>
      <w:sz w:val="24"/>
      <w:szCs w:val="24"/>
      <w:lang w:val="en-GB"/>
    </w:rPr>
  </w:style>
  <w:style w:type="character" w:customStyle="1" w:styleId="lrzxr">
    <w:name w:val="lrzxr"/>
    <w:basedOn w:val="DefaultParagraphFont"/>
    <w:rsid w:val="00C92756"/>
  </w:style>
  <w:style w:type="character" w:customStyle="1" w:styleId="st">
    <w:name w:val="st"/>
    <w:basedOn w:val="DefaultParagraphFont"/>
    <w:rsid w:val="00C92756"/>
  </w:style>
  <w:style w:type="character" w:styleId="Emphasis">
    <w:name w:val="Emphasis"/>
    <w:basedOn w:val="DefaultParagraphFont"/>
    <w:uiPriority w:val="20"/>
    <w:qFormat/>
    <w:rsid w:val="00C92756"/>
    <w:rPr>
      <w:i/>
      <w:iCs/>
    </w:rPr>
  </w:style>
</w:styles>
</file>

<file path=word/webSettings.xml><?xml version="1.0" encoding="utf-8"?>
<w:webSettings xmlns:r="http://schemas.openxmlformats.org/officeDocument/2006/relationships" xmlns:w="http://schemas.openxmlformats.org/wordprocessingml/2006/main">
  <w:divs>
    <w:div w:id="319844181">
      <w:bodyDiv w:val="1"/>
      <w:marLeft w:val="0"/>
      <w:marRight w:val="0"/>
      <w:marTop w:val="0"/>
      <w:marBottom w:val="0"/>
      <w:divBdr>
        <w:top w:val="none" w:sz="0" w:space="0" w:color="auto"/>
        <w:left w:val="none" w:sz="0" w:space="0" w:color="auto"/>
        <w:bottom w:val="none" w:sz="0" w:space="0" w:color="auto"/>
        <w:right w:val="none" w:sz="0" w:space="0" w:color="auto"/>
      </w:divBdr>
      <w:divsChild>
        <w:div w:id="70585025">
          <w:marLeft w:val="0"/>
          <w:marRight w:val="0"/>
          <w:marTop w:val="0"/>
          <w:marBottom w:val="0"/>
          <w:divBdr>
            <w:top w:val="none" w:sz="0" w:space="0" w:color="auto"/>
            <w:left w:val="none" w:sz="0" w:space="0" w:color="auto"/>
            <w:bottom w:val="none" w:sz="0" w:space="0" w:color="auto"/>
            <w:right w:val="none" w:sz="0" w:space="0" w:color="auto"/>
          </w:divBdr>
        </w:div>
      </w:divsChild>
    </w:div>
    <w:div w:id="465127463">
      <w:bodyDiv w:val="1"/>
      <w:marLeft w:val="0"/>
      <w:marRight w:val="0"/>
      <w:marTop w:val="0"/>
      <w:marBottom w:val="0"/>
      <w:divBdr>
        <w:top w:val="none" w:sz="0" w:space="0" w:color="auto"/>
        <w:left w:val="none" w:sz="0" w:space="0" w:color="auto"/>
        <w:bottom w:val="none" w:sz="0" w:space="0" w:color="auto"/>
        <w:right w:val="none" w:sz="0" w:space="0" w:color="auto"/>
      </w:divBdr>
    </w:div>
    <w:div w:id="14839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ravanan-219062@2free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7ADE-7DB1-442E-994C-517D41AA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QC HVAC</vt:lpstr>
    </vt:vector>
  </TitlesOfParts>
  <Manager>SARVANAN SHANMUGAM</Manager>
  <Company>MERCURY MENA</Company>
  <LinksUpToDate>false</LinksUpToDate>
  <CharactersWithSpaces>7511</CharactersWithSpaces>
  <SharedDoc>false</SharedDoc>
  <HLinks>
    <vt:vector size="12" baseType="variant">
      <vt:variant>
        <vt:i4>524397</vt:i4>
      </vt:variant>
      <vt:variant>
        <vt:i4>3</vt:i4>
      </vt:variant>
      <vt:variant>
        <vt:i4>0</vt:i4>
      </vt:variant>
      <vt:variant>
        <vt:i4>5</vt:i4>
      </vt:variant>
      <vt:variant>
        <vt:lpwstr>mailto:danve9@gmail.com</vt:lpwstr>
      </vt:variant>
      <vt:variant>
        <vt:lpwstr/>
      </vt:variant>
      <vt:variant>
        <vt:i4>2359377</vt:i4>
      </vt:variant>
      <vt:variant>
        <vt:i4>0</vt:i4>
      </vt:variant>
      <vt:variant>
        <vt:i4>0</vt:i4>
      </vt:variant>
      <vt:variant>
        <vt:i4>5</vt:i4>
      </vt:variant>
      <vt:variant>
        <vt:lpwstr>mailto:danve9@rediffmail.com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HVAC</dc:title>
  <dc:creator>SARVANAN</dc:creator>
  <cp:lastModifiedBy>Visitor1</cp:lastModifiedBy>
  <cp:revision>2</cp:revision>
  <cp:lastPrinted>2015-05-23T07:43:00Z</cp:lastPrinted>
  <dcterms:created xsi:type="dcterms:W3CDTF">2020-01-14T13:26:00Z</dcterms:created>
  <dcterms:modified xsi:type="dcterms:W3CDTF">2020-01-14T13:26:00Z</dcterms:modified>
</cp:coreProperties>
</file>