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8E3" w:rsidRDefault="000B58E3" w:rsidP="000B58E3">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0B58E3">
        <w:t xml:space="preserve"> </w:t>
      </w:r>
      <w:r w:rsidRPr="000B58E3">
        <w:rPr>
          <w:rFonts w:ascii="Tahoma" w:hAnsi="Tahoma" w:cs="Tahoma"/>
          <w:b/>
          <w:bCs/>
          <w:color w:val="000000"/>
          <w:sz w:val="18"/>
          <w:szCs w:val="18"/>
          <w:lang w:val="en-IN" w:eastAsia="en-IN"/>
        </w:rPr>
        <w:t>1387170</w:t>
      </w:r>
      <w:bookmarkStart w:id="0" w:name="_GoBack"/>
      <w:bookmarkEnd w:id="0"/>
    </w:p>
    <w:p w:rsidR="000B58E3" w:rsidRDefault="000B58E3" w:rsidP="000B58E3">
      <w:pPr>
        <w:autoSpaceDE w:val="0"/>
        <w:autoSpaceDN w:val="0"/>
        <w:adjustRightInd w:val="0"/>
        <w:rPr>
          <w:rFonts w:ascii="Tahoma" w:hAnsi="Tahoma" w:cs="Tahoma"/>
          <w:b/>
          <w:bCs/>
          <w:color w:val="000000"/>
          <w:sz w:val="18"/>
          <w:szCs w:val="18"/>
          <w:lang w:val="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0B58E3" w:rsidRDefault="000B58E3" w:rsidP="000B58E3">
      <w:pPr>
        <w:autoSpaceDE w:val="0"/>
        <w:autoSpaceDN w:val="0"/>
        <w:adjustRightInd w:val="0"/>
        <w:ind w:left="1080"/>
        <w:rPr>
          <w:rFonts w:ascii="Tahoma" w:hAnsi="Tahoma" w:cs="Tahoma"/>
          <w:bCs/>
          <w:color w:val="000000"/>
          <w:sz w:val="18"/>
          <w:szCs w:val="18"/>
        </w:rPr>
      </w:pPr>
    </w:p>
    <w:p w:rsidR="000B58E3" w:rsidRDefault="000B58E3" w:rsidP="000B58E3">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get contact details of this candidates</w:t>
      </w:r>
    </w:p>
    <w:p w:rsidR="000B58E3" w:rsidRDefault="000B58E3" w:rsidP="000B58E3">
      <w:pPr>
        <w:autoSpaceDE w:val="0"/>
        <w:autoSpaceDN w:val="0"/>
        <w:adjustRightInd w:val="0"/>
        <w:rPr>
          <w:rFonts w:ascii="Tahoma" w:hAnsi="Tahoma" w:cs="Tahoma"/>
          <w:bCs/>
          <w:color w:val="000000"/>
          <w:sz w:val="18"/>
          <w:szCs w:val="18"/>
        </w:rPr>
      </w:pPr>
      <w:r>
        <w:rPr>
          <w:rFonts w:ascii="Tahoma" w:hAnsi="Tahoma" w:cs="Tahoma"/>
          <w:bCs/>
          <w:color w:val="000000"/>
          <w:sz w:val="18"/>
          <w:szCs w:val="18"/>
        </w:rPr>
        <w:t>Submit request through Feedback Link</w:t>
      </w:r>
    </w:p>
    <w:p w:rsidR="000B58E3" w:rsidRDefault="000B58E3" w:rsidP="000B58E3">
      <w:pPr>
        <w:autoSpaceDE w:val="0"/>
        <w:autoSpaceDN w:val="0"/>
        <w:adjustRightInd w:val="0"/>
        <w:rPr>
          <w:rFonts w:ascii="Tahoma" w:hAnsi="Tahoma" w:cs="Tahoma"/>
          <w:bCs/>
          <w:color w:val="000000"/>
          <w:sz w:val="18"/>
          <w:szCs w:val="18"/>
        </w:rPr>
      </w:pPr>
      <w:hyperlink r:id="rId9" w:history="1">
        <w:r>
          <w:rPr>
            <w:rStyle w:val="Hyperlink"/>
            <w:rFonts w:ascii="Tahoma" w:hAnsi="Tahoma" w:cs="Tahoma"/>
            <w:bCs/>
            <w:sz w:val="18"/>
            <w:szCs w:val="18"/>
          </w:rPr>
          <w:t>http://www.gulfjobseeker.com/feedback/submit_fb.php</w:t>
        </w:r>
      </w:hyperlink>
      <w:r>
        <w:rPr>
          <w:rFonts w:ascii="Tahoma" w:hAnsi="Tahoma" w:cs="Tahoma"/>
          <w:bCs/>
          <w:color w:val="000000"/>
          <w:sz w:val="18"/>
          <w:szCs w:val="18"/>
        </w:rPr>
        <w:t xml:space="preserve"> </w:t>
      </w:r>
    </w:p>
    <w:p w:rsidR="0072526B" w:rsidRDefault="00CA4E2D" w:rsidP="003C25F7">
      <w:pPr>
        <w:pStyle w:val="Default"/>
        <w:rPr>
          <w:sz w:val="22"/>
          <w:szCs w:val="22"/>
          <w:lang w:val="en-US"/>
        </w:rPr>
      </w:pPr>
      <w:r w:rsidRPr="00CE3EF7">
        <w:rPr>
          <w:lang w:val="en-US"/>
        </w:rPr>
        <w:t xml:space="preserve">  </w:t>
      </w:r>
      <w:r w:rsidR="00AE3BA1" w:rsidRPr="00CE3EF7">
        <w:rPr>
          <w:lang w:val="en-US"/>
        </w:rPr>
        <w:t xml:space="preserve">                    </w:t>
      </w:r>
      <w:r w:rsidR="000100DB">
        <w:rPr>
          <w:noProof/>
          <w:lang w:val="en-IN" w:eastAsia="en-IN"/>
        </w:rPr>
        <mc:AlternateContent>
          <mc:Choice Requires="wps">
            <w:drawing>
              <wp:anchor distT="4294967293" distB="4294967293" distL="114300" distR="114300" simplePos="0" relativeHeight="251656704" behindDoc="0" locked="0" layoutInCell="1" allowOverlap="1" wp14:anchorId="514BD484" wp14:editId="6524AC4F">
                <wp:simplePos x="0" y="0"/>
                <wp:positionH relativeFrom="column">
                  <wp:posOffset>361950</wp:posOffset>
                </wp:positionH>
                <wp:positionV relativeFrom="paragraph">
                  <wp:posOffset>285749</wp:posOffset>
                </wp:positionV>
                <wp:extent cx="6353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0"/>
                        </a:xfrm>
                        <a:prstGeom prst="line">
                          <a:avLst/>
                        </a:prstGeom>
                        <a:noFill/>
                        <a:ln w="222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8.5pt,22.5pt" to="528.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rP7QEAANADAAAOAAAAZHJzL2Uyb0RvYy54bWysU8lu2zAQvRfoPxC81/ICu4VgOQcb6SVt&#10;DTjpfUKRElFu4DCW/fcdUraTtLeiOhDDWR7nzTyt707WsKOMqL1r+Gwy5Uw64VvtuoY/Pd5/+sIZ&#10;JnAtGO9kw88S+d3m44f1EGo59703rYyMQBzWQ2h4n1KoqwpFLy3gxAfpKKh8tJDoGruqjTAQujXV&#10;fDpdVYOPbYheSETy7sYg3xR8paRIP5RCmZhpOPWWyhnL+ZzParOGuosQei0ubcA/dGFBO3r0BrWD&#10;BOwl6r+grBbRo1dpIrytvFJayMKB2Mymf7A59BBk4ULDwXAbE/4/WPH9uI9Mtw2fc+bA0ooOKYLu&#10;+sS23jkaoI9snuc0BKwpfev2MTMVJ3cID178QopV74L5gmFMO6lomTI6/CR5lBERaXYqGzjfNiBP&#10;iQlyrhbLxezzkjNxjVVQZ4j8YoiYvkpvWTYabrTLw4Eajg+YchOvKdnt/L02pizYODYQQ/oyNJDO&#10;lIFEpg3EHF3HGZiOBCxSLJDojW5zeQbCM25NZEcgDZH0Wj88Ur+cGcBEASJRvlJoXuw33465qyX5&#10;R4WRm3Q4uhdXN/U7QpfW3z2ZGe4A+7GihDIQVRiXW5JF2hfar+PO1rNvz/t43QnJppRdJJ51+fZO&#10;9tsfcfMbAAD//wMAUEsDBBQABgAIAAAAIQATixLF3gAAAAkBAAAPAAAAZHJzL2Rvd25yZXYueG1s&#10;TI9BT8MwDIXvSPsPkSdxQSwdogyVptMY7MJhEuskrmlj2rLEqZpsK/8eTxzgZNnv6fl7+XJ0Vpxw&#10;CJ0nBfNZAgKp9qajRsG+3Nw+gghRk9HWEyr4xgDLYnKV68z4M73jaRcbwSEUMq2gjbHPpAx1i06H&#10;me+RWPv0g9OR16GRZtBnDndW3iXJg3S6I/7Q6h7XLdaH3dEpeClthfs3DF8oN9ub5/XrR10elLqe&#10;jqsnEBHH+GeGCz6jQ8FMlT+SCcIqSBdcJSq4T3le9CRdpCCq34sscvm/QfEDAAD//wMAUEsBAi0A&#10;FAAGAAgAAAAhALaDOJL+AAAA4QEAABMAAAAAAAAAAAAAAAAAAAAAAFtDb250ZW50X1R5cGVzXS54&#10;bWxQSwECLQAUAAYACAAAACEAOP0h/9YAAACUAQAACwAAAAAAAAAAAAAAAAAvAQAAX3JlbHMvLnJl&#10;bHNQSwECLQAUAAYACAAAACEAE5Lqz+0BAADQAwAADgAAAAAAAAAAAAAAAAAuAgAAZHJzL2Uyb0Rv&#10;Yy54bWxQSwECLQAUAAYACAAAACEAE4sSxd4AAAAJAQAADwAAAAAAAAAAAAAAAABHBAAAZHJzL2Rv&#10;d25yZXYueG1sUEsFBgAAAAAEAAQA8wAAAFIFAAAAAA==&#10;" strokecolor="#595959" strokeweight="1.75pt">
                <o:lock v:ext="edit" shapetype="f"/>
              </v:line>
            </w:pict>
          </mc:Fallback>
        </mc:AlternateContent>
      </w:r>
    </w:p>
    <w:p w:rsidR="000B58E3" w:rsidRPr="000B58E3" w:rsidRDefault="000B58E3" w:rsidP="003C25F7">
      <w:pPr>
        <w:pStyle w:val="Default"/>
        <w:rPr>
          <w:sz w:val="40"/>
          <w:szCs w:val="40"/>
          <w:lang w:val="en-US"/>
        </w:rPr>
      </w:pPr>
    </w:p>
    <w:tbl>
      <w:tblPr>
        <w:tblW w:w="0" w:type="auto"/>
        <w:tblInd w:w="198" w:type="dxa"/>
        <w:tblLook w:val="04A0" w:firstRow="1" w:lastRow="0" w:firstColumn="1" w:lastColumn="0" w:noHBand="0" w:noVBand="1"/>
      </w:tblPr>
      <w:tblGrid>
        <w:gridCol w:w="3240"/>
        <w:gridCol w:w="3060"/>
        <w:gridCol w:w="3420"/>
      </w:tblGrid>
      <w:tr w:rsidR="000C51AD" w:rsidRPr="00C445AF" w:rsidTr="00043224">
        <w:trPr>
          <w:trHeight w:val="288"/>
        </w:trPr>
        <w:tc>
          <w:tcPr>
            <w:tcW w:w="3240" w:type="dxa"/>
            <w:shd w:val="clear" w:color="auto" w:fill="auto"/>
          </w:tcPr>
          <w:p w:rsidR="0072526B" w:rsidRPr="00CE3EF7" w:rsidRDefault="0072526B" w:rsidP="00DD0A79">
            <w:pPr>
              <w:pStyle w:val="Default"/>
              <w:numPr>
                <w:ilvl w:val="0"/>
                <w:numId w:val="8"/>
              </w:numPr>
              <w:rPr>
                <w:sz w:val="20"/>
                <w:szCs w:val="20"/>
                <w:lang w:val="en-US"/>
              </w:rPr>
            </w:pPr>
            <w:r w:rsidRPr="00CE3EF7">
              <w:rPr>
                <w:b/>
                <w:sz w:val="20"/>
                <w:szCs w:val="20"/>
                <w:lang w:val="en-US"/>
              </w:rPr>
              <w:t>D.O.B:</w:t>
            </w:r>
            <w:r w:rsidRPr="00CE3EF7">
              <w:rPr>
                <w:sz w:val="20"/>
                <w:szCs w:val="20"/>
                <w:lang w:val="en-US"/>
              </w:rPr>
              <w:t xml:space="preserve"> Jan. 28</w:t>
            </w:r>
            <w:r w:rsidRPr="00CE3EF7">
              <w:rPr>
                <w:sz w:val="20"/>
                <w:szCs w:val="20"/>
                <w:vertAlign w:val="superscript"/>
                <w:lang w:val="en-US"/>
              </w:rPr>
              <w:t>th</w:t>
            </w:r>
            <w:r w:rsidRPr="00CE3EF7">
              <w:rPr>
                <w:sz w:val="20"/>
                <w:szCs w:val="20"/>
                <w:lang w:val="en-US"/>
              </w:rPr>
              <w:t>, 1987</w:t>
            </w:r>
          </w:p>
        </w:tc>
        <w:tc>
          <w:tcPr>
            <w:tcW w:w="3060" w:type="dxa"/>
            <w:shd w:val="clear" w:color="auto" w:fill="auto"/>
          </w:tcPr>
          <w:p w:rsidR="0072526B" w:rsidRPr="00CE3EF7" w:rsidRDefault="0072526B" w:rsidP="000B58E3">
            <w:pPr>
              <w:pStyle w:val="Default"/>
              <w:rPr>
                <w:b/>
                <w:sz w:val="20"/>
                <w:szCs w:val="20"/>
                <w:lang w:val="en-US"/>
              </w:rPr>
            </w:pPr>
          </w:p>
        </w:tc>
        <w:tc>
          <w:tcPr>
            <w:tcW w:w="3420" w:type="dxa"/>
            <w:shd w:val="clear" w:color="auto" w:fill="auto"/>
          </w:tcPr>
          <w:p w:rsidR="0072526B" w:rsidRPr="00CE3EF7" w:rsidRDefault="000C51AD" w:rsidP="000C51AD">
            <w:pPr>
              <w:pStyle w:val="Default"/>
              <w:rPr>
                <w:sz w:val="20"/>
                <w:szCs w:val="20"/>
                <w:lang w:val="en-US"/>
              </w:rPr>
            </w:pPr>
            <w:r w:rsidRPr="000C51AD">
              <w:rPr>
                <w:b/>
                <w:bCs/>
                <w:sz w:val="20"/>
                <w:szCs w:val="20"/>
                <w:lang w:val="en-US"/>
              </w:rPr>
              <w:t>Marital Status:</w:t>
            </w:r>
            <w:r>
              <w:rPr>
                <w:sz w:val="20"/>
                <w:szCs w:val="20"/>
                <w:lang w:val="en-US"/>
              </w:rPr>
              <w:t xml:space="preserve"> Single</w:t>
            </w:r>
          </w:p>
        </w:tc>
      </w:tr>
      <w:tr w:rsidR="000C51AD" w:rsidRPr="002C7DFA" w:rsidTr="00043224">
        <w:trPr>
          <w:trHeight w:val="288"/>
        </w:trPr>
        <w:tc>
          <w:tcPr>
            <w:tcW w:w="3240" w:type="dxa"/>
            <w:shd w:val="clear" w:color="auto" w:fill="auto"/>
          </w:tcPr>
          <w:p w:rsidR="0072526B" w:rsidRPr="00CE3EF7" w:rsidRDefault="0072526B" w:rsidP="000B58E3">
            <w:pPr>
              <w:pStyle w:val="Default"/>
              <w:rPr>
                <w:sz w:val="20"/>
                <w:szCs w:val="20"/>
                <w:lang w:val="en-US"/>
              </w:rPr>
            </w:pPr>
          </w:p>
        </w:tc>
        <w:tc>
          <w:tcPr>
            <w:tcW w:w="3060" w:type="dxa"/>
            <w:shd w:val="clear" w:color="auto" w:fill="auto"/>
          </w:tcPr>
          <w:p w:rsidR="000C51AD" w:rsidRPr="000B58E3" w:rsidRDefault="000C51AD" w:rsidP="000B58E3">
            <w:pPr>
              <w:pStyle w:val="Default"/>
              <w:spacing w:before="60"/>
              <w:rPr>
                <w:sz w:val="20"/>
                <w:szCs w:val="20"/>
                <w:lang w:val="en-US"/>
              </w:rPr>
            </w:pPr>
          </w:p>
        </w:tc>
        <w:tc>
          <w:tcPr>
            <w:tcW w:w="3420" w:type="dxa"/>
            <w:shd w:val="clear" w:color="auto" w:fill="auto"/>
          </w:tcPr>
          <w:p w:rsidR="0072526B" w:rsidRPr="00CE3EF7" w:rsidRDefault="0072526B" w:rsidP="000C51AD">
            <w:pPr>
              <w:pStyle w:val="Default"/>
              <w:rPr>
                <w:sz w:val="20"/>
                <w:szCs w:val="20"/>
                <w:lang w:val="en-US"/>
              </w:rPr>
            </w:pPr>
          </w:p>
        </w:tc>
      </w:tr>
    </w:tbl>
    <w:p w:rsidR="00312FFA" w:rsidRPr="00CE3EF7" w:rsidRDefault="000100DB" w:rsidP="00312FFA">
      <w:pPr>
        <w:pStyle w:val="Default"/>
        <w:rPr>
          <w:sz w:val="22"/>
          <w:szCs w:val="22"/>
          <w:lang w:val="en-US"/>
        </w:rPr>
      </w:pPr>
      <w:r>
        <w:rPr>
          <w:noProof/>
          <w:lang w:val="en-IN" w:eastAsia="en-IN"/>
        </w:rPr>
        <mc:AlternateContent>
          <mc:Choice Requires="wps">
            <w:drawing>
              <wp:anchor distT="4294967293" distB="4294967293" distL="114300" distR="114300" simplePos="0" relativeHeight="251657728" behindDoc="0" locked="0" layoutInCell="1" allowOverlap="1">
                <wp:simplePos x="0" y="0"/>
                <wp:positionH relativeFrom="column">
                  <wp:posOffset>-9525</wp:posOffset>
                </wp:positionH>
                <wp:positionV relativeFrom="paragraph">
                  <wp:posOffset>87629</wp:posOffset>
                </wp:positionV>
                <wp:extent cx="67246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24650" cy="0"/>
                        </a:xfrm>
                        <a:prstGeom prst="line">
                          <a:avLst/>
                        </a:prstGeom>
                        <a:noFill/>
                        <a:ln w="22225" cap="flat" cmpd="sng" algn="ctr">
                          <a:solidFill>
                            <a:sysClr val="windowText" lastClr="000000">
                              <a:lumMod val="65000"/>
                              <a:lumOff val="3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6.9pt" to="528.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bt26AEAAMYDAAAOAAAAZHJzL2Uyb0RvYy54bWysU8tu2zAQvBfoPxC813Lsxi0EyznYSC9p&#10;ayDpB2woSiJKcgkuY9l/3yVlu0l7K6oDQe5juDMcre+OzoqDjmTQN/JmNpdCe4Wt8X0jfzzdf/gs&#10;BSXwLVj0upEnTfJu8/7degy1XuCAttVRMIinegyNHFIKdVWRGrQDmmHQnpMdRgeJj7Gv2ggjoztb&#10;LebzVTVibENEpYk4upuSclPwu06r9L3rSCdhG8mzpbLGsj7ntdqsoe4jhMGo8xjwD1M4MJ4vvULt&#10;IIF4ieYvKGdURMIuzRS6CrvOKF04MJub+R9sHgcIunBhcShcZaL/B6u+HfZRmLaRSyk8OH6ixxTB&#10;9EMSW/SeBcQollmnMVDN5Vu/j5mpOvrH8IDqJ3GuepPMBwpT2bGLLpczVXEsup+uuutjEoqDq0+L&#10;j6tbfh51yVVQXxpDpPRFoxN500hrfJYEajg8UMpXQ30pyWGP98ba8qzWi7GRC/5uGRrYXZ2FxFsX&#10;mC/5XgqwPdtWpVggCa1pc3sGohNtbRQHYOew4Vocn3heKSxQ4gSTKF9ptC/uK7ZTLROZn33FYXbf&#10;FF5ewjzvBF1Gf3Nl5rEDGqaOksrCc4f1eSRdDH2m/VvkvHvG9rSPl5dgs5S2s7GzG1+fef/699v8&#10;AgAA//8DAFBLAwQUAAYACAAAACEAu/AprdwAAAAJAQAADwAAAGRycy9kb3ducmV2LnhtbEyPzU7D&#10;MBCE70i8g7VI3FqnoEIV4lQI8SMOPTStenbixY6I11HstOHt2YpDOe7MaPabYj35ThxxiG0gBYt5&#10;BgKpCaYlq2C/e5utQMSkyeguECr4wQjr8vqq0LkJJ9risUpWcAnFXCtwKfW5lLFx6HWchx6Jva8w&#10;eJ34HKw0gz5xue/kXZY9SK9b4g9O9/jisPmuRq9gtPvq9SOs7Obd1but3fhD/3lQ6vZmen4CkXBK&#10;lzCc8RkdSmaqw0gmik7BbLHkJOv3vODsZ8tHVuo/RZaF/L+g/AUAAP//AwBQSwECLQAUAAYACAAA&#10;ACEAtoM4kv4AAADhAQAAEwAAAAAAAAAAAAAAAAAAAAAAW0NvbnRlbnRfVHlwZXNdLnhtbFBLAQIt&#10;ABQABgAIAAAAIQA4/SH/1gAAAJQBAAALAAAAAAAAAAAAAAAAAC8BAABfcmVscy8ucmVsc1BLAQIt&#10;ABQABgAIAAAAIQDrfbt26AEAAMYDAAAOAAAAAAAAAAAAAAAAAC4CAABkcnMvZTJvRG9jLnhtbFBL&#10;AQItABQABgAIAAAAIQC78Cmt3AAAAAkBAAAPAAAAAAAAAAAAAAAAAEIEAABkcnMvZG93bnJldi54&#10;bWxQSwUGAAAAAAQABADzAAAASwUAAAAA&#10;" strokecolor="#595959" strokeweight="1.75pt">
                <o:lock v:ext="edit" shapetype="f"/>
              </v:line>
            </w:pict>
          </mc:Fallback>
        </mc:AlternateContent>
      </w:r>
    </w:p>
    <w:p w:rsidR="005711AF" w:rsidRPr="00CE3EF7" w:rsidRDefault="00A27F06" w:rsidP="00B31B5B">
      <w:pPr>
        <w:pStyle w:val="Default"/>
        <w:jc w:val="center"/>
        <w:rPr>
          <w:b/>
          <w:sz w:val="28"/>
          <w:szCs w:val="28"/>
          <w:lang w:val="en-US"/>
        </w:rPr>
      </w:pPr>
      <w:r w:rsidRPr="00CE3EF7">
        <w:rPr>
          <w:b/>
          <w:sz w:val="28"/>
          <w:szCs w:val="28"/>
          <w:lang w:val="en-US"/>
        </w:rPr>
        <w:t xml:space="preserve">WORK </w:t>
      </w:r>
      <w:r w:rsidR="003B01D7" w:rsidRPr="00CE3EF7">
        <w:rPr>
          <w:b/>
          <w:sz w:val="28"/>
          <w:szCs w:val="28"/>
          <w:lang w:val="en-US"/>
        </w:rPr>
        <w:t>EXPERIENCE</w:t>
      </w:r>
    </w:p>
    <w:tbl>
      <w:tblPr>
        <w:tblW w:w="10620" w:type="dxa"/>
        <w:tblInd w:w="18" w:type="dxa"/>
        <w:tblBorders>
          <w:top w:val="single" w:sz="18" w:space="0" w:color="404040"/>
          <w:bottom w:val="single" w:sz="4" w:space="0" w:color="auto"/>
          <w:insideH w:val="single" w:sz="18" w:space="0" w:color="404040"/>
          <w:insideV w:val="single" w:sz="4" w:space="0" w:color="auto"/>
        </w:tblBorders>
        <w:tblLook w:val="04A0" w:firstRow="1" w:lastRow="0" w:firstColumn="1" w:lastColumn="0" w:noHBand="0" w:noVBand="1"/>
      </w:tblPr>
      <w:tblGrid>
        <w:gridCol w:w="10620"/>
      </w:tblGrid>
      <w:tr w:rsidR="00FD2A2C" w:rsidRPr="002C7DFA" w:rsidTr="00DB5DE7">
        <w:trPr>
          <w:trHeight w:val="504"/>
        </w:trPr>
        <w:tc>
          <w:tcPr>
            <w:tcW w:w="10620" w:type="dxa"/>
            <w:tcBorders>
              <w:top w:val="single" w:sz="18" w:space="0" w:color="404040"/>
              <w:bottom w:val="single" w:sz="12" w:space="0" w:color="BFBFBF"/>
            </w:tcBorders>
            <w:shd w:val="clear" w:color="auto" w:fill="auto"/>
            <w:vAlign w:val="center"/>
          </w:tcPr>
          <w:p w:rsidR="00FD2A2C" w:rsidRDefault="00FD2A2C" w:rsidP="009D7A90">
            <w:pPr>
              <w:pStyle w:val="Default"/>
              <w:jc w:val="center"/>
              <w:rPr>
                <w:b/>
                <w:sz w:val="22"/>
                <w:szCs w:val="20"/>
                <w:lang w:val="en-US"/>
              </w:rPr>
            </w:pPr>
          </w:p>
          <w:p w:rsidR="00FD2A2C" w:rsidRDefault="00B31B5B" w:rsidP="003C25F7">
            <w:pPr>
              <w:pStyle w:val="Default"/>
              <w:jc w:val="center"/>
              <w:rPr>
                <w:b/>
                <w:sz w:val="22"/>
                <w:szCs w:val="20"/>
                <w:lang w:val="en-US"/>
              </w:rPr>
            </w:pPr>
            <w:r>
              <w:rPr>
                <w:b/>
                <w:sz w:val="22"/>
                <w:szCs w:val="20"/>
                <w:lang w:val="en-US"/>
              </w:rPr>
              <w:t xml:space="preserve">Sales </w:t>
            </w:r>
            <w:r w:rsidR="00FD2A2C" w:rsidRPr="00FD2A2C">
              <w:rPr>
                <w:b/>
                <w:sz w:val="22"/>
                <w:szCs w:val="20"/>
                <w:lang w:val="en-US"/>
              </w:rPr>
              <w:t>Engineer</w:t>
            </w:r>
            <w:r w:rsidR="003C25F7">
              <w:rPr>
                <w:b/>
                <w:sz w:val="22"/>
                <w:szCs w:val="20"/>
                <w:lang w:val="en-US"/>
              </w:rPr>
              <w:t xml:space="preserve"> – Power Systems</w:t>
            </w:r>
            <w:r w:rsidR="00FD2A2C" w:rsidRPr="00FD2A2C">
              <w:rPr>
                <w:b/>
                <w:sz w:val="22"/>
                <w:szCs w:val="20"/>
                <w:lang w:val="en-US"/>
              </w:rPr>
              <w:t xml:space="preserve"> </w:t>
            </w:r>
            <w:r w:rsidR="00FD2A2C" w:rsidRPr="00FD2A2C">
              <w:rPr>
                <w:sz w:val="22"/>
                <w:szCs w:val="20"/>
                <w:lang w:val="en-US"/>
              </w:rPr>
              <w:t>at</w:t>
            </w:r>
            <w:r w:rsidR="003C25F7">
              <w:rPr>
                <w:b/>
                <w:sz w:val="22"/>
                <w:szCs w:val="20"/>
                <w:lang w:val="en-US"/>
              </w:rPr>
              <w:t xml:space="preserve"> M.A.R-Al </w:t>
            </w:r>
            <w:proofErr w:type="spellStart"/>
            <w:r w:rsidR="003C25F7">
              <w:rPr>
                <w:b/>
                <w:sz w:val="22"/>
                <w:szCs w:val="20"/>
                <w:lang w:val="en-US"/>
              </w:rPr>
              <w:t>Bahar</w:t>
            </w:r>
            <w:proofErr w:type="spellEnd"/>
            <w:r w:rsidR="003C25F7">
              <w:rPr>
                <w:b/>
                <w:sz w:val="22"/>
                <w:szCs w:val="20"/>
                <w:lang w:val="en-US"/>
              </w:rPr>
              <w:t xml:space="preserve"> (CAT Dealer</w:t>
            </w:r>
            <w:r w:rsidR="00FD2A2C" w:rsidRPr="00FD2A2C">
              <w:rPr>
                <w:b/>
                <w:sz w:val="22"/>
                <w:szCs w:val="20"/>
                <w:lang w:val="en-US"/>
              </w:rPr>
              <w:t xml:space="preserve"> in the UAE, Qatar, Kuwait, Bahrain &amp; Oman)</w:t>
            </w:r>
          </w:p>
          <w:p w:rsidR="00FD2A2C" w:rsidRDefault="00FD2A2C" w:rsidP="005711AF">
            <w:pPr>
              <w:pStyle w:val="Default"/>
              <w:jc w:val="center"/>
              <w:rPr>
                <w:sz w:val="20"/>
                <w:szCs w:val="20"/>
                <w:lang w:val="en-US"/>
              </w:rPr>
            </w:pPr>
            <w:r w:rsidRPr="00FD2A2C">
              <w:rPr>
                <w:sz w:val="20"/>
                <w:szCs w:val="20"/>
                <w:lang w:val="en-US"/>
              </w:rPr>
              <w:t>May, 2014 – Currently in Progress</w:t>
            </w:r>
          </w:p>
          <w:p w:rsidR="00DA306E" w:rsidRPr="001A5BA5" w:rsidRDefault="00DA306E" w:rsidP="001A5BA5">
            <w:pPr>
              <w:pStyle w:val="Default"/>
              <w:jc w:val="both"/>
              <w:rPr>
                <w:rFonts w:ascii="Arial" w:hAnsi="Arial" w:cs="Arial"/>
                <w:sz w:val="20"/>
                <w:szCs w:val="20"/>
                <w:lang w:val="en-US"/>
              </w:rPr>
            </w:pPr>
          </w:p>
          <w:p w:rsidR="00B31B5B" w:rsidRPr="00B31B5B" w:rsidRDefault="00B31B5B" w:rsidP="00324AAB">
            <w:pPr>
              <w:pStyle w:val="Default"/>
              <w:rPr>
                <w:rFonts w:ascii="Arial" w:hAnsi="Arial" w:cs="Arial"/>
                <w:sz w:val="20"/>
                <w:szCs w:val="20"/>
                <w:lang w:val="en-US"/>
              </w:rPr>
            </w:pPr>
            <w:r w:rsidRPr="00B31B5B">
              <w:rPr>
                <w:rFonts w:ascii="Arial" w:hAnsi="Arial" w:cs="Arial"/>
                <w:sz w:val="20"/>
                <w:szCs w:val="20"/>
                <w:lang w:val="en-US"/>
              </w:rPr>
              <w:t>As part of the largest Caterpillar Dealership in the GCC my Responsibilities include:</w:t>
            </w:r>
          </w:p>
          <w:p w:rsidR="006C606B" w:rsidRDefault="00B31B5B" w:rsidP="00752CE7">
            <w:pPr>
              <w:pStyle w:val="Default"/>
              <w:numPr>
                <w:ilvl w:val="0"/>
                <w:numId w:val="16"/>
              </w:numPr>
              <w:rPr>
                <w:rFonts w:ascii="Arial" w:hAnsi="Arial" w:cs="Arial"/>
                <w:sz w:val="20"/>
                <w:szCs w:val="20"/>
                <w:lang w:val="en-US"/>
              </w:rPr>
            </w:pPr>
            <w:r w:rsidRPr="00B31B5B">
              <w:rPr>
                <w:rFonts w:ascii="Arial" w:hAnsi="Arial" w:cs="Arial"/>
                <w:sz w:val="20"/>
                <w:szCs w:val="20"/>
                <w:lang w:val="en-US"/>
              </w:rPr>
              <w:t>Representing Al-</w:t>
            </w:r>
            <w:proofErr w:type="spellStart"/>
            <w:r w:rsidRPr="00B31B5B">
              <w:rPr>
                <w:rFonts w:ascii="Arial" w:hAnsi="Arial" w:cs="Arial"/>
                <w:sz w:val="20"/>
                <w:szCs w:val="20"/>
                <w:lang w:val="en-US"/>
              </w:rPr>
              <w:t>Bahar</w:t>
            </w:r>
            <w:proofErr w:type="spellEnd"/>
            <w:r w:rsidRPr="00B31B5B">
              <w:rPr>
                <w:rFonts w:ascii="Arial" w:hAnsi="Arial" w:cs="Arial"/>
                <w:sz w:val="20"/>
                <w:szCs w:val="20"/>
                <w:lang w:val="en-US"/>
              </w:rPr>
              <w:t xml:space="preserve"> and liaising wi</w:t>
            </w:r>
            <w:r w:rsidR="006C606B">
              <w:rPr>
                <w:rFonts w:ascii="Arial" w:hAnsi="Arial" w:cs="Arial"/>
                <w:sz w:val="20"/>
                <w:szCs w:val="20"/>
                <w:lang w:val="en-US"/>
              </w:rPr>
              <w:t>th MEP Consultants, contractors</w:t>
            </w:r>
            <w:r w:rsidR="00752CE7">
              <w:rPr>
                <w:rFonts w:ascii="Arial" w:hAnsi="Arial" w:cs="Arial"/>
                <w:sz w:val="20"/>
                <w:szCs w:val="20"/>
                <w:lang w:val="en-US"/>
              </w:rPr>
              <w:t xml:space="preserve"> (Consultants include: </w:t>
            </w:r>
            <w:proofErr w:type="spellStart"/>
            <w:r w:rsidR="00752CE7">
              <w:rPr>
                <w:rFonts w:ascii="Arial" w:hAnsi="Arial" w:cs="Arial"/>
                <w:sz w:val="20"/>
                <w:szCs w:val="20"/>
                <w:lang w:val="en-US"/>
              </w:rPr>
              <w:t>Norr</w:t>
            </w:r>
            <w:proofErr w:type="spellEnd"/>
            <w:r w:rsidR="00752CE7">
              <w:rPr>
                <w:rFonts w:ascii="Arial" w:hAnsi="Arial" w:cs="Arial"/>
                <w:sz w:val="20"/>
                <w:szCs w:val="20"/>
                <w:lang w:val="en-US"/>
              </w:rPr>
              <w:t>, WSP Middle East, M+W Group and many more)</w:t>
            </w:r>
            <w:r w:rsidR="006C606B">
              <w:rPr>
                <w:rFonts w:ascii="Arial" w:hAnsi="Arial" w:cs="Arial"/>
                <w:sz w:val="20"/>
                <w:szCs w:val="20"/>
                <w:lang w:val="en-US"/>
              </w:rPr>
              <w:t>.</w:t>
            </w:r>
            <w:r w:rsidRPr="00B31B5B">
              <w:rPr>
                <w:rFonts w:ascii="Arial" w:hAnsi="Arial" w:cs="Arial"/>
                <w:sz w:val="20"/>
                <w:szCs w:val="20"/>
                <w:lang w:val="en-US"/>
              </w:rPr>
              <w:t xml:space="preserve"> </w:t>
            </w:r>
          </w:p>
          <w:p w:rsidR="00B31B5B" w:rsidRPr="00B31B5B" w:rsidRDefault="006C606B" w:rsidP="00B31B5B">
            <w:pPr>
              <w:pStyle w:val="Default"/>
              <w:numPr>
                <w:ilvl w:val="0"/>
                <w:numId w:val="16"/>
              </w:numPr>
              <w:rPr>
                <w:rFonts w:ascii="Arial" w:hAnsi="Arial" w:cs="Arial"/>
                <w:sz w:val="20"/>
                <w:szCs w:val="20"/>
                <w:lang w:val="en-US"/>
              </w:rPr>
            </w:pPr>
            <w:r>
              <w:rPr>
                <w:rFonts w:ascii="Arial" w:hAnsi="Arial" w:cs="Arial"/>
                <w:sz w:val="20"/>
                <w:szCs w:val="20"/>
                <w:lang w:val="en-US"/>
              </w:rPr>
              <w:t>P</w:t>
            </w:r>
            <w:r w:rsidR="00B31B5B" w:rsidRPr="00B31B5B">
              <w:rPr>
                <w:rFonts w:ascii="Arial" w:hAnsi="Arial" w:cs="Arial"/>
                <w:sz w:val="20"/>
                <w:szCs w:val="20"/>
                <w:lang w:val="en-US"/>
              </w:rPr>
              <w:t>roviding technical assistance and information pertaining to Caterpillar Power Syste</w:t>
            </w:r>
            <w:r>
              <w:rPr>
                <w:rFonts w:ascii="Arial" w:hAnsi="Arial" w:cs="Arial"/>
                <w:sz w:val="20"/>
                <w:szCs w:val="20"/>
                <w:lang w:val="en-US"/>
              </w:rPr>
              <w:t>ms both prime and stand-by type, including installation guidelines, product capabilities and giving possible solutions through conducting end user meetings and presentations</w:t>
            </w:r>
          </w:p>
          <w:p w:rsidR="00B31B5B" w:rsidRPr="00B31B5B" w:rsidRDefault="00B31B5B" w:rsidP="00800C98">
            <w:pPr>
              <w:pStyle w:val="Default"/>
              <w:numPr>
                <w:ilvl w:val="0"/>
                <w:numId w:val="16"/>
              </w:numPr>
              <w:rPr>
                <w:rFonts w:ascii="Arial" w:hAnsi="Arial" w:cs="Arial"/>
                <w:sz w:val="20"/>
                <w:szCs w:val="20"/>
                <w:lang w:val="en-US"/>
              </w:rPr>
            </w:pPr>
            <w:r w:rsidRPr="00B31B5B">
              <w:rPr>
                <w:rFonts w:ascii="Arial" w:hAnsi="Arial" w:cs="Arial"/>
                <w:sz w:val="20"/>
                <w:szCs w:val="20"/>
                <w:lang w:val="en-US"/>
              </w:rPr>
              <w:t>Understanding and working out</w:t>
            </w:r>
            <w:r w:rsidR="004E2E25">
              <w:rPr>
                <w:rFonts w:ascii="Arial" w:hAnsi="Arial" w:cs="Arial"/>
                <w:sz w:val="20"/>
                <w:szCs w:val="20"/>
                <w:lang w:val="en-US"/>
              </w:rPr>
              <w:t xml:space="preserve"> the requirements of the client an</w:t>
            </w:r>
            <w:r w:rsidR="00800C98">
              <w:rPr>
                <w:rFonts w:ascii="Arial" w:hAnsi="Arial" w:cs="Arial"/>
                <w:sz w:val="20"/>
                <w:szCs w:val="20"/>
                <w:lang w:val="en-US"/>
              </w:rPr>
              <w:t>d</w:t>
            </w:r>
            <w:r w:rsidR="004E2E25">
              <w:rPr>
                <w:rFonts w:ascii="Arial" w:hAnsi="Arial" w:cs="Arial"/>
                <w:sz w:val="20"/>
                <w:szCs w:val="20"/>
                <w:lang w:val="en-US"/>
              </w:rPr>
              <w:t xml:space="preserve"> carrying out FAT &amp; SAT as required.</w:t>
            </w:r>
          </w:p>
          <w:p w:rsidR="00B31B5B" w:rsidRPr="00B31B5B" w:rsidRDefault="00B31B5B" w:rsidP="00B31B5B">
            <w:pPr>
              <w:pStyle w:val="Default"/>
              <w:numPr>
                <w:ilvl w:val="0"/>
                <w:numId w:val="16"/>
              </w:numPr>
              <w:rPr>
                <w:rFonts w:ascii="Arial" w:hAnsi="Arial" w:cs="Arial"/>
                <w:sz w:val="20"/>
                <w:szCs w:val="20"/>
                <w:lang w:val="en-US"/>
              </w:rPr>
            </w:pPr>
            <w:r w:rsidRPr="00B31B5B">
              <w:rPr>
                <w:rFonts w:ascii="Arial" w:hAnsi="Arial" w:cs="Arial"/>
                <w:sz w:val="20"/>
                <w:szCs w:val="20"/>
                <w:lang w:val="en-US"/>
              </w:rPr>
              <w:t>Working out product installation and Commissioning issues while carrying out Business Development work focused on targeting high value firms and consulting groups.</w:t>
            </w:r>
          </w:p>
          <w:p w:rsidR="00B31B5B" w:rsidRPr="00B31B5B" w:rsidRDefault="00B31B5B" w:rsidP="00B31B5B">
            <w:pPr>
              <w:pStyle w:val="Default"/>
              <w:numPr>
                <w:ilvl w:val="0"/>
                <w:numId w:val="16"/>
              </w:numPr>
              <w:rPr>
                <w:rFonts w:ascii="Arial" w:hAnsi="Arial" w:cs="Arial"/>
                <w:sz w:val="20"/>
                <w:szCs w:val="20"/>
                <w:lang w:val="en-US"/>
              </w:rPr>
            </w:pPr>
            <w:r w:rsidRPr="00B31B5B">
              <w:rPr>
                <w:rFonts w:ascii="Arial" w:hAnsi="Arial" w:cs="Arial"/>
                <w:sz w:val="20"/>
                <w:szCs w:val="20"/>
                <w:lang w:val="en-US"/>
              </w:rPr>
              <w:t>Assisting the Branch Sales Manager to cultivate customer base and meet AOP Targets</w:t>
            </w:r>
          </w:p>
          <w:p w:rsidR="00B31B5B" w:rsidRDefault="00B31B5B" w:rsidP="006C606B">
            <w:pPr>
              <w:pStyle w:val="Default"/>
              <w:numPr>
                <w:ilvl w:val="0"/>
                <w:numId w:val="16"/>
              </w:numPr>
              <w:rPr>
                <w:rFonts w:ascii="Arial" w:hAnsi="Arial" w:cs="Arial"/>
                <w:sz w:val="20"/>
                <w:szCs w:val="20"/>
                <w:lang w:val="en-US"/>
              </w:rPr>
            </w:pPr>
            <w:r w:rsidRPr="00B31B5B">
              <w:rPr>
                <w:rFonts w:ascii="Arial" w:hAnsi="Arial" w:cs="Arial"/>
                <w:sz w:val="20"/>
                <w:szCs w:val="20"/>
                <w:lang w:val="en-US"/>
              </w:rPr>
              <w:t>Cond</w:t>
            </w:r>
            <w:r w:rsidR="006C606B">
              <w:rPr>
                <w:rFonts w:ascii="Arial" w:hAnsi="Arial" w:cs="Arial"/>
                <w:sz w:val="20"/>
                <w:szCs w:val="20"/>
                <w:lang w:val="en-US"/>
              </w:rPr>
              <w:t xml:space="preserve">ucting Sales of new Caterpillar </w:t>
            </w:r>
            <w:proofErr w:type="spellStart"/>
            <w:r w:rsidR="006C606B">
              <w:rPr>
                <w:rFonts w:ascii="Arial" w:hAnsi="Arial" w:cs="Arial"/>
                <w:sz w:val="20"/>
                <w:szCs w:val="20"/>
                <w:lang w:val="en-US"/>
              </w:rPr>
              <w:t>Gensets</w:t>
            </w:r>
            <w:proofErr w:type="spellEnd"/>
            <w:r w:rsidR="006C606B">
              <w:rPr>
                <w:rFonts w:ascii="Arial" w:hAnsi="Arial" w:cs="Arial"/>
                <w:sz w:val="20"/>
                <w:szCs w:val="20"/>
                <w:lang w:val="en-US"/>
              </w:rPr>
              <w:t xml:space="preserve"> </w:t>
            </w:r>
            <w:proofErr w:type="spellStart"/>
            <w:r w:rsidR="006C606B">
              <w:rPr>
                <w:rFonts w:ascii="Arial" w:hAnsi="Arial" w:cs="Arial"/>
                <w:sz w:val="20"/>
                <w:szCs w:val="20"/>
                <w:lang w:val="en-US"/>
              </w:rPr>
              <w:t>specially</w:t>
            </w:r>
            <w:proofErr w:type="spellEnd"/>
            <w:r w:rsidR="006C606B">
              <w:rPr>
                <w:rFonts w:ascii="Arial" w:hAnsi="Arial" w:cs="Arial"/>
                <w:sz w:val="20"/>
                <w:szCs w:val="20"/>
                <w:lang w:val="en-US"/>
              </w:rPr>
              <w:t xml:space="preserve"> those with detailed consultant specifications and adva</w:t>
            </w:r>
            <w:r w:rsidR="004E2E25">
              <w:rPr>
                <w:rFonts w:ascii="Arial" w:hAnsi="Arial" w:cs="Arial"/>
                <w:sz w:val="20"/>
                <w:szCs w:val="20"/>
                <w:lang w:val="en-US"/>
              </w:rPr>
              <w:t xml:space="preserve">nced specification requirements, </w:t>
            </w:r>
            <w:proofErr w:type="spellStart"/>
            <w:proofErr w:type="gramStart"/>
            <w:r w:rsidR="004E2E25">
              <w:rPr>
                <w:rFonts w:ascii="Arial" w:hAnsi="Arial" w:cs="Arial"/>
                <w:sz w:val="20"/>
                <w:szCs w:val="20"/>
                <w:lang w:val="en-US"/>
              </w:rPr>
              <w:t>specially</w:t>
            </w:r>
            <w:proofErr w:type="spellEnd"/>
            <w:proofErr w:type="gramEnd"/>
            <w:r w:rsidR="004E2E25">
              <w:rPr>
                <w:rFonts w:ascii="Arial" w:hAnsi="Arial" w:cs="Arial"/>
                <w:sz w:val="20"/>
                <w:szCs w:val="20"/>
                <w:lang w:val="en-US"/>
              </w:rPr>
              <w:t xml:space="preserve"> for Oil &amp; Gas Companies such as Dragon Oil, National Oil Well Varco and firms like </w:t>
            </w:r>
            <w:proofErr w:type="spellStart"/>
            <w:r w:rsidR="004E2E25">
              <w:rPr>
                <w:rFonts w:ascii="Arial" w:hAnsi="Arial" w:cs="Arial"/>
                <w:sz w:val="20"/>
                <w:szCs w:val="20"/>
                <w:lang w:val="en-US"/>
              </w:rPr>
              <w:t>Dodsal</w:t>
            </w:r>
            <w:proofErr w:type="spellEnd"/>
            <w:r w:rsidR="004E2E25">
              <w:rPr>
                <w:rFonts w:ascii="Arial" w:hAnsi="Arial" w:cs="Arial"/>
                <w:sz w:val="20"/>
                <w:szCs w:val="20"/>
                <w:lang w:val="en-US"/>
              </w:rPr>
              <w:t>, L &amp; T.</w:t>
            </w:r>
          </w:p>
          <w:p w:rsidR="005711AF" w:rsidRPr="0030686A" w:rsidRDefault="00B31B5B" w:rsidP="00B31B5B">
            <w:pPr>
              <w:pStyle w:val="Default"/>
              <w:numPr>
                <w:ilvl w:val="0"/>
                <w:numId w:val="16"/>
              </w:numPr>
              <w:rPr>
                <w:sz w:val="20"/>
                <w:szCs w:val="20"/>
                <w:lang w:val="en-US"/>
              </w:rPr>
            </w:pPr>
            <w:r w:rsidRPr="00B31B5B">
              <w:rPr>
                <w:rFonts w:ascii="Arial" w:hAnsi="Arial" w:cs="Arial"/>
                <w:sz w:val="20"/>
                <w:szCs w:val="20"/>
                <w:lang w:val="en-US"/>
              </w:rPr>
              <w:t>Areas of my</w:t>
            </w:r>
            <w:r>
              <w:rPr>
                <w:rFonts w:ascii="Arial" w:hAnsi="Arial" w:cs="Arial"/>
                <w:sz w:val="20"/>
                <w:szCs w:val="20"/>
                <w:lang w:val="en-US"/>
              </w:rPr>
              <w:t xml:space="preserve"> responsibility</w:t>
            </w:r>
            <w:r w:rsidRPr="00B31B5B">
              <w:rPr>
                <w:rFonts w:ascii="Arial" w:hAnsi="Arial" w:cs="Arial"/>
                <w:sz w:val="20"/>
                <w:szCs w:val="20"/>
                <w:lang w:val="en-US"/>
              </w:rPr>
              <w:t xml:space="preserve"> include: Dubai, </w:t>
            </w:r>
            <w:proofErr w:type="spellStart"/>
            <w:r w:rsidRPr="00B31B5B">
              <w:rPr>
                <w:rFonts w:ascii="Arial" w:hAnsi="Arial" w:cs="Arial"/>
                <w:sz w:val="20"/>
                <w:szCs w:val="20"/>
                <w:lang w:val="en-US"/>
              </w:rPr>
              <w:t>Sharjah</w:t>
            </w:r>
            <w:proofErr w:type="spellEnd"/>
            <w:r w:rsidRPr="00B31B5B">
              <w:rPr>
                <w:rFonts w:ascii="Arial" w:hAnsi="Arial" w:cs="Arial"/>
                <w:sz w:val="20"/>
                <w:szCs w:val="20"/>
                <w:lang w:val="en-US"/>
              </w:rPr>
              <w:t>, Ajman and the Northern Emirates of the UAE</w:t>
            </w:r>
          </w:p>
        </w:tc>
      </w:tr>
      <w:tr w:rsidR="00682D1B" w:rsidRPr="002C7DFA" w:rsidTr="00DB5DE7">
        <w:trPr>
          <w:trHeight w:val="504"/>
        </w:trPr>
        <w:tc>
          <w:tcPr>
            <w:tcW w:w="10620" w:type="dxa"/>
            <w:tcBorders>
              <w:top w:val="single" w:sz="18" w:space="0" w:color="404040"/>
              <w:bottom w:val="single" w:sz="12" w:space="0" w:color="BFBFBF"/>
            </w:tcBorders>
            <w:shd w:val="clear" w:color="auto" w:fill="auto"/>
            <w:vAlign w:val="center"/>
          </w:tcPr>
          <w:p w:rsidR="009D7A90" w:rsidRPr="00CE3EF7" w:rsidRDefault="00324AAB" w:rsidP="00B31B5B">
            <w:pPr>
              <w:pStyle w:val="Default"/>
              <w:jc w:val="center"/>
              <w:rPr>
                <w:b/>
                <w:sz w:val="22"/>
                <w:szCs w:val="22"/>
                <w:lang w:val="en-US"/>
              </w:rPr>
            </w:pPr>
            <w:r>
              <w:rPr>
                <w:b/>
                <w:sz w:val="22"/>
                <w:szCs w:val="22"/>
                <w:lang w:val="en-US"/>
              </w:rPr>
              <w:br/>
            </w:r>
            <w:r w:rsidR="00681C20">
              <w:rPr>
                <w:b/>
                <w:sz w:val="22"/>
                <w:szCs w:val="22"/>
                <w:lang w:val="en-US"/>
              </w:rPr>
              <w:t>Project</w:t>
            </w:r>
            <w:r w:rsidR="007C5EFA">
              <w:rPr>
                <w:b/>
                <w:sz w:val="22"/>
                <w:szCs w:val="22"/>
                <w:lang w:val="en-US"/>
              </w:rPr>
              <w:t xml:space="preserve"> Engineer</w:t>
            </w:r>
            <w:r w:rsidR="00681C20">
              <w:rPr>
                <w:b/>
                <w:sz w:val="22"/>
                <w:szCs w:val="22"/>
                <w:lang w:val="en-US"/>
              </w:rPr>
              <w:t xml:space="preserve"> - </w:t>
            </w:r>
            <w:r w:rsidR="00681C20" w:rsidRPr="00681C20">
              <w:rPr>
                <w:b/>
                <w:sz w:val="22"/>
                <w:szCs w:val="22"/>
                <w:lang w:val="en-US"/>
              </w:rPr>
              <w:t>E &amp; I</w:t>
            </w:r>
            <w:r w:rsidR="007C5EFA">
              <w:rPr>
                <w:b/>
                <w:sz w:val="22"/>
                <w:szCs w:val="22"/>
                <w:lang w:val="en-US"/>
              </w:rPr>
              <w:t xml:space="preserve"> </w:t>
            </w:r>
            <w:r w:rsidR="009D7A90" w:rsidRPr="00FD2A2C">
              <w:rPr>
                <w:sz w:val="22"/>
                <w:szCs w:val="22"/>
                <w:lang w:val="en-US"/>
              </w:rPr>
              <w:t>at</w:t>
            </w:r>
            <w:r w:rsidR="009D7A90" w:rsidRPr="00CE3EF7">
              <w:rPr>
                <w:b/>
                <w:sz w:val="22"/>
                <w:szCs w:val="22"/>
                <w:lang w:val="en-US"/>
              </w:rPr>
              <w:t xml:space="preserve"> Global Pakistan (Pvt.) Ltd.</w:t>
            </w:r>
          </w:p>
          <w:p w:rsidR="00DA306E" w:rsidRPr="00CE3EF7" w:rsidRDefault="005711AF" w:rsidP="00800C98">
            <w:pPr>
              <w:pStyle w:val="Default"/>
              <w:jc w:val="center"/>
              <w:rPr>
                <w:sz w:val="20"/>
                <w:szCs w:val="20"/>
                <w:lang w:val="en-US"/>
              </w:rPr>
            </w:pPr>
            <w:r>
              <w:rPr>
                <w:sz w:val="20"/>
                <w:szCs w:val="20"/>
                <w:lang w:val="en-US"/>
              </w:rPr>
              <w:t>March</w:t>
            </w:r>
            <w:r w:rsidR="00B96CCB">
              <w:rPr>
                <w:sz w:val="20"/>
                <w:szCs w:val="20"/>
                <w:lang w:val="en-US"/>
              </w:rPr>
              <w:t>, 2011</w:t>
            </w:r>
            <w:r w:rsidR="00991E30" w:rsidRPr="00CE3EF7">
              <w:rPr>
                <w:sz w:val="20"/>
                <w:szCs w:val="20"/>
                <w:lang w:val="en-US"/>
              </w:rPr>
              <w:t xml:space="preserve"> – </w:t>
            </w:r>
            <w:r w:rsidR="00771F8D">
              <w:rPr>
                <w:sz w:val="20"/>
                <w:szCs w:val="20"/>
                <w:lang w:val="en-US"/>
              </w:rPr>
              <w:t>April</w:t>
            </w:r>
            <w:r w:rsidR="0029301B">
              <w:rPr>
                <w:sz w:val="20"/>
                <w:szCs w:val="20"/>
                <w:lang w:val="en-US"/>
              </w:rPr>
              <w:t>, 2014</w:t>
            </w:r>
          </w:p>
          <w:p w:rsidR="00B31B5B" w:rsidRDefault="008810AC" w:rsidP="00B31B5B">
            <w:pPr>
              <w:pStyle w:val="Default"/>
              <w:jc w:val="both"/>
              <w:rPr>
                <w:rFonts w:ascii="Arial" w:hAnsi="Arial" w:cs="Arial"/>
                <w:sz w:val="20"/>
                <w:szCs w:val="20"/>
                <w:shd w:val="clear" w:color="auto" w:fill="FFFFFF"/>
                <w:lang w:val="en-US"/>
              </w:rPr>
            </w:pPr>
            <w:r>
              <w:rPr>
                <w:rFonts w:ascii="Arial" w:hAnsi="Arial" w:cs="Arial"/>
                <w:sz w:val="20"/>
                <w:szCs w:val="20"/>
                <w:shd w:val="clear" w:color="auto" w:fill="FFFFFF"/>
                <w:lang w:val="en-US"/>
              </w:rPr>
              <w:t>Hands o</w:t>
            </w:r>
            <w:r w:rsidR="00AD2CA1">
              <w:rPr>
                <w:rFonts w:ascii="Arial" w:hAnsi="Arial" w:cs="Arial"/>
                <w:sz w:val="20"/>
                <w:szCs w:val="20"/>
                <w:shd w:val="clear" w:color="auto" w:fill="FFFFFF"/>
                <w:lang w:val="en-US"/>
              </w:rPr>
              <w:t>n work experience pertaining to</w:t>
            </w:r>
            <w:r w:rsidR="00B31B5B">
              <w:rPr>
                <w:rFonts w:ascii="Arial" w:hAnsi="Arial" w:cs="Arial"/>
                <w:sz w:val="20"/>
                <w:szCs w:val="20"/>
                <w:shd w:val="clear" w:color="auto" w:fill="FFFFFF"/>
                <w:lang w:val="en-US"/>
              </w:rPr>
              <w:t>:</w:t>
            </w:r>
          </w:p>
          <w:p w:rsidR="00B31B5B" w:rsidRDefault="009D7A90" w:rsidP="00B31B5B">
            <w:pPr>
              <w:pStyle w:val="Default"/>
              <w:numPr>
                <w:ilvl w:val="0"/>
                <w:numId w:val="17"/>
              </w:numPr>
              <w:jc w:val="both"/>
              <w:rPr>
                <w:rStyle w:val="apple-converted-space"/>
                <w:rFonts w:ascii="Arial" w:hAnsi="Arial" w:cs="Arial"/>
                <w:sz w:val="20"/>
                <w:szCs w:val="20"/>
                <w:shd w:val="clear" w:color="auto" w:fill="FFFFFF"/>
                <w:lang w:val="en-US"/>
              </w:rPr>
            </w:pPr>
            <w:r w:rsidRPr="00CE3EF7">
              <w:rPr>
                <w:rFonts w:ascii="Arial" w:hAnsi="Arial" w:cs="Arial"/>
                <w:sz w:val="20"/>
                <w:szCs w:val="20"/>
                <w:shd w:val="clear" w:color="auto" w:fill="FFFFFF"/>
                <w:lang w:val="en-US"/>
              </w:rPr>
              <w:t>Control System Design</w:t>
            </w:r>
            <w:r w:rsidR="00AD2CA1">
              <w:rPr>
                <w:rFonts w:ascii="Arial" w:hAnsi="Arial" w:cs="Arial"/>
                <w:sz w:val="20"/>
                <w:szCs w:val="20"/>
                <w:shd w:val="clear" w:color="auto" w:fill="FFFFFF"/>
                <w:lang w:val="en-US"/>
              </w:rPr>
              <w:t xml:space="preserve"> and DCS Integration</w:t>
            </w:r>
            <w:r w:rsidRPr="00CE3EF7">
              <w:rPr>
                <w:rFonts w:ascii="Arial" w:hAnsi="Arial" w:cs="Arial"/>
                <w:sz w:val="20"/>
                <w:szCs w:val="20"/>
                <w:shd w:val="clear" w:color="auto" w:fill="FFFFFF"/>
                <w:lang w:val="en-US"/>
              </w:rPr>
              <w:t xml:space="preserve">, programming &amp; Installation </w:t>
            </w:r>
            <w:proofErr w:type="gramStart"/>
            <w:r w:rsidRPr="00CE3EF7">
              <w:rPr>
                <w:rFonts w:ascii="Arial" w:hAnsi="Arial" w:cs="Arial"/>
                <w:sz w:val="20"/>
                <w:szCs w:val="20"/>
                <w:shd w:val="clear" w:color="auto" w:fill="FFFFFF"/>
                <w:lang w:val="en-US"/>
              </w:rPr>
              <w:t>Of</w:t>
            </w:r>
            <w:proofErr w:type="gramEnd"/>
            <w:r w:rsidRPr="00CE3EF7">
              <w:rPr>
                <w:rFonts w:ascii="Arial" w:hAnsi="Arial" w:cs="Arial"/>
                <w:sz w:val="20"/>
                <w:szCs w:val="20"/>
                <w:shd w:val="clear" w:color="auto" w:fill="FFFFFF"/>
                <w:lang w:val="en-US"/>
              </w:rPr>
              <w:t xml:space="preserve"> PLC</w:t>
            </w:r>
            <w:r w:rsidR="00CE3EF7" w:rsidRPr="00CE3EF7">
              <w:rPr>
                <w:rFonts w:ascii="Arial" w:hAnsi="Arial" w:cs="Arial"/>
                <w:sz w:val="20"/>
                <w:szCs w:val="20"/>
                <w:shd w:val="clear" w:color="auto" w:fill="FFFFFF"/>
                <w:lang w:val="en-US"/>
              </w:rPr>
              <w:t>s (</w:t>
            </w:r>
            <w:r w:rsidRPr="00CE3EF7">
              <w:rPr>
                <w:rFonts w:ascii="Arial" w:hAnsi="Arial" w:cs="Arial"/>
                <w:sz w:val="20"/>
                <w:szCs w:val="20"/>
                <w:shd w:val="clear" w:color="auto" w:fill="FFFFFF"/>
                <w:lang w:val="en-US"/>
              </w:rPr>
              <w:t>Mi</w:t>
            </w:r>
            <w:r w:rsidR="00262A02">
              <w:rPr>
                <w:rFonts w:ascii="Arial" w:hAnsi="Arial" w:cs="Arial"/>
                <w:sz w:val="20"/>
                <w:szCs w:val="20"/>
                <w:shd w:val="clear" w:color="auto" w:fill="FFFFFF"/>
                <w:lang w:val="en-US"/>
              </w:rPr>
              <w:t>t</w:t>
            </w:r>
            <w:r w:rsidRPr="00CE3EF7">
              <w:rPr>
                <w:rFonts w:ascii="Arial" w:hAnsi="Arial" w:cs="Arial"/>
                <w:sz w:val="20"/>
                <w:szCs w:val="20"/>
                <w:shd w:val="clear" w:color="auto" w:fill="FFFFFF"/>
                <w:lang w:val="en-US"/>
              </w:rPr>
              <w:t xml:space="preserve">subishi, </w:t>
            </w:r>
            <w:r w:rsidR="00B31B5B">
              <w:rPr>
                <w:rFonts w:ascii="Arial" w:hAnsi="Arial" w:cs="Arial"/>
                <w:sz w:val="20"/>
                <w:szCs w:val="20"/>
                <w:shd w:val="clear" w:color="auto" w:fill="FFFFFF"/>
                <w:lang w:val="en-US"/>
              </w:rPr>
              <w:t>Siemens</w:t>
            </w:r>
            <w:r w:rsidRPr="00CE3EF7">
              <w:rPr>
                <w:rFonts w:ascii="Arial" w:hAnsi="Arial" w:cs="Arial"/>
                <w:sz w:val="20"/>
                <w:szCs w:val="20"/>
                <w:shd w:val="clear" w:color="auto" w:fill="FFFFFF"/>
                <w:lang w:val="en-US"/>
              </w:rPr>
              <w:t>)</w:t>
            </w:r>
            <w:r w:rsidR="00AD2CA1">
              <w:rPr>
                <w:rFonts w:ascii="Arial" w:hAnsi="Arial" w:cs="Arial"/>
                <w:sz w:val="20"/>
                <w:szCs w:val="20"/>
                <w:shd w:val="clear" w:color="auto" w:fill="FFFFFF"/>
                <w:lang w:val="en-US"/>
              </w:rPr>
              <w:t xml:space="preserve"> and their integration to DCS.</w:t>
            </w:r>
            <w:r w:rsidRPr="00CE3EF7">
              <w:rPr>
                <w:rFonts w:ascii="Arial" w:hAnsi="Arial" w:cs="Arial"/>
                <w:sz w:val="20"/>
                <w:szCs w:val="20"/>
                <w:shd w:val="clear" w:color="auto" w:fill="FFFFFF"/>
                <w:lang w:val="en-US"/>
              </w:rPr>
              <w:t xml:space="preserve"> SCADA systems</w:t>
            </w:r>
            <w:r w:rsidR="00AD2CA1">
              <w:rPr>
                <w:rFonts w:ascii="Arial" w:hAnsi="Arial" w:cs="Arial"/>
                <w:sz w:val="20"/>
                <w:szCs w:val="20"/>
                <w:shd w:val="clear" w:color="auto" w:fill="FFFFFF"/>
                <w:lang w:val="en-US"/>
              </w:rPr>
              <w:t>,</w:t>
            </w:r>
            <w:r w:rsidR="00B31B5B">
              <w:rPr>
                <w:rFonts w:ascii="Arial" w:hAnsi="Arial" w:cs="Arial"/>
                <w:sz w:val="20"/>
                <w:szCs w:val="20"/>
                <w:shd w:val="clear" w:color="auto" w:fill="FFFFFF"/>
                <w:lang w:val="en-US"/>
              </w:rPr>
              <w:t xml:space="preserve"> </w:t>
            </w:r>
            <w:r w:rsidRPr="00CE3EF7">
              <w:rPr>
                <w:rFonts w:ascii="Arial" w:hAnsi="Arial" w:cs="Arial"/>
                <w:sz w:val="20"/>
                <w:szCs w:val="20"/>
                <w:shd w:val="clear" w:color="auto" w:fill="FFFFFF"/>
                <w:lang w:val="en-US"/>
              </w:rPr>
              <w:t>Installation &amp; Design along with HMI development</w:t>
            </w:r>
            <w:r w:rsidR="00EA4BAF">
              <w:rPr>
                <w:rFonts w:ascii="Arial" w:hAnsi="Arial" w:cs="Arial"/>
                <w:sz w:val="20"/>
                <w:szCs w:val="20"/>
                <w:shd w:val="clear" w:color="auto" w:fill="FFFFFF"/>
                <w:lang w:val="en-US"/>
              </w:rPr>
              <w:t xml:space="preserve"> and system interfacing</w:t>
            </w:r>
            <w:r w:rsidR="00AD2CA1">
              <w:rPr>
                <w:rFonts w:ascii="Arial" w:hAnsi="Arial" w:cs="Arial"/>
                <w:sz w:val="20"/>
                <w:szCs w:val="20"/>
                <w:shd w:val="clear" w:color="auto" w:fill="FFFFFF"/>
                <w:lang w:val="en-US"/>
              </w:rPr>
              <w:t>.</w:t>
            </w:r>
            <w:r w:rsidRPr="00CE3EF7">
              <w:rPr>
                <w:rStyle w:val="apple-converted-space"/>
                <w:rFonts w:ascii="Arial" w:hAnsi="Arial" w:cs="Arial"/>
                <w:sz w:val="20"/>
                <w:szCs w:val="20"/>
                <w:shd w:val="clear" w:color="auto" w:fill="FFFFFF"/>
                <w:lang w:val="en-US"/>
              </w:rPr>
              <w:t> </w:t>
            </w:r>
          </w:p>
          <w:p w:rsidR="00B31B5B" w:rsidRDefault="00AD2CA1" w:rsidP="00B31B5B">
            <w:pPr>
              <w:pStyle w:val="Default"/>
              <w:numPr>
                <w:ilvl w:val="0"/>
                <w:numId w:val="17"/>
              </w:numPr>
              <w:jc w:val="both"/>
              <w:rPr>
                <w:rFonts w:ascii="Arial" w:hAnsi="Arial" w:cs="Arial"/>
                <w:sz w:val="20"/>
                <w:szCs w:val="20"/>
                <w:shd w:val="clear" w:color="auto" w:fill="FFFFFF"/>
                <w:lang w:val="en-US"/>
              </w:rPr>
            </w:pPr>
            <w:r>
              <w:rPr>
                <w:rStyle w:val="apple-converted-space"/>
                <w:rFonts w:ascii="Arial" w:hAnsi="Arial" w:cs="Arial"/>
                <w:sz w:val="20"/>
                <w:szCs w:val="20"/>
                <w:shd w:val="clear" w:color="auto" w:fill="FFFFFF"/>
                <w:lang w:val="en-US"/>
              </w:rPr>
              <w:t>P</w:t>
            </w:r>
            <w:r w:rsidR="009D7A90" w:rsidRPr="00CE3EF7">
              <w:rPr>
                <w:rFonts w:ascii="Arial" w:hAnsi="Arial" w:cs="Arial"/>
                <w:sz w:val="20"/>
                <w:szCs w:val="20"/>
                <w:shd w:val="clear" w:color="auto" w:fill="FFFFFF"/>
                <w:lang w:val="en-US"/>
              </w:rPr>
              <w:t>roject</w:t>
            </w:r>
            <w:r w:rsidR="00C96F58">
              <w:rPr>
                <w:rFonts w:ascii="Arial" w:hAnsi="Arial" w:cs="Arial"/>
                <w:sz w:val="20"/>
                <w:szCs w:val="20"/>
                <w:shd w:val="clear" w:color="auto" w:fill="FFFFFF"/>
                <w:lang w:val="en-US"/>
              </w:rPr>
              <w:t xml:space="preserve"> planning &amp;</w:t>
            </w:r>
            <w:r w:rsidR="009D7A90" w:rsidRPr="00CE3EF7">
              <w:rPr>
                <w:rFonts w:ascii="Arial" w:hAnsi="Arial" w:cs="Arial"/>
                <w:sz w:val="20"/>
                <w:szCs w:val="20"/>
                <w:shd w:val="clear" w:color="auto" w:fill="FFFFFF"/>
                <w:lang w:val="en-US"/>
              </w:rPr>
              <w:t xml:space="preserve"> requisitions </w:t>
            </w:r>
            <w:r w:rsidR="00D623AC">
              <w:rPr>
                <w:rFonts w:ascii="Arial" w:hAnsi="Arial" w:cs="Arial"/>
                <w:sz w:val="20"/>
                <w:szCs w:val="20"/>
                <w:shd w:val="clear" w:color="auto" w:fill="FFFFFF"/>
                <w:lang w:val="en-US"/>
              </w:rPr>
              <w:t>including</w:t>
            </w:r>
            <w:r w:rsidR="009D7A90" w:rsidRPr="00CE3EF7">
              <w:rPr>
                <w:rFonts w:ascii="Arial" w:hAnsi="Arial" w:cs="Arial"/>
                <w:sz w:val="20"/>
                <w:szCs w:val="20"/>
                <w:shd w:val="clear" w:color="auto" w:fill="FFFFFF"/>
                <w:lang w:val="en-US"/>
              </w:rPr>
              <w:t xml:space="preserve"> Ins</w:t>
            </w:r>
            <w:r w:rsidR="00B31B5B">
              <w:rPr>
                <w:rFonts w:ascii="Arial" w:hAnsi="Arial" w:cs="Arial"/>
                <w:sz w:val="20"/>
                <w:szCs w:val="20"/>
                <w:shd w:val="clear" w:color="auto" w:fill="FFFFFF"/>
                <w:lang w:val="en-US"/>
              </w:rPr>
              <w:t>trument/Sensor/System Selection.</w:t>
            </w:r>
            <w:r w:rsidR="009D7A90" w:rsidRPr="00CE3EF7">
              <w:rPr>
                <w:rFonts w:ascii="Arial" w:hAnsi="Arial" w:cs="Arial"/>
                <w:sz w:val="20"/>
                <w:szCs w:val="20"/>
                <w:shd w:val="clear" w:color="auto" w:fill="FFFFFF"/>
                <w:lang w:val="en-US"/>
              </w:rPr>
              <w:t xml:space="preserve"> </w:t>
            </w:r>
          </w:p>
          <w:p w:rsidR="00B31B5B" w:rsidRDefault="009D7A90" w:rsidP="00B31B5B">
            <w:pPr>
              <w:pStyle w:val="Default"/>
              <w:numPr>
                <w:ilvl w:val="0"/>
                <w:numId w:val="17"/>
              </w:numPr>
              <w:jc w:val="both"/>
              <w:rPr>
                <w:rFonts w:ascii="Arial" w:hAnsi="Arial" w:cs="Arial"/>
                <w:sz w:val="20"/>
                <w:szCs w:val="20"/>
                <w:shd w:val="clear" w:color="auto" w:fill="FFFFFF"/>
                <w:lang w:val="en-US"/>
              </w:rPr>
            </w:pPr>
            <w:r w:rsidRPr="00CE3EF7">
              <w:rPr>
                <w:rFonts w:ascii="Arial" w:hAnsi="Arial" w:cs="Arial"/>
                <w:sz w:val="20"/>
                <w:szCs w:val="20"/>
                <w:shd w:val="clear" w:color="auto" w:fill="FFFFFF"/>
                <w:lang w:val="en-US"/>
              </w:rPr>
              <w:t>Pipe flow calculations</w:t>
            </w:r>
            <w:r w:rsidR="00AD2CA1">
              <w:rPr>
                <w:rFonts w:ascii="Arial" w:hAnsi="Arial" w:cs="Arial"/>
                <w:sz w:val="20"/>
                <w:szCs w:val="20"/>
                <w:shd w:val="clear" w:color="auto" w:fill="FFFFFF"/>
                <w:lang w:val="en-US"/>
              </w:rPr>
              <w:t>,</w:t>
            </w:r>
            <w:r w:rsidRPr="00CE3EF7">
              <w:rPr>
                <w:rFonts w:ascii="Arial" w:hAnsi="Arial" w:cs="Arial"/>
                <w:sz w:val="20"/>
                <w:szCs w:val="20"/>
                <w:shd w:val="clear" w:color="auto" w:fill="FFFFFF"/>
                <w:lang w:val="en-US"/>
              </w:rPr>
              <w:t xml:space="preserve"> Designing, calibrating &amp; troubleshoot</w:t>
            </w:r>
            <w:r w:rsidR="0078772C">
              <w:rPr>
                <w:rFonts w:ascii="Arial" w:hAnsi="Arial" w:cs="Arial"/>
                <w:sz w:val="20"/>
                <w:szCs w:val="20"/>
                <w:shd w:val="clear" w:color="auto" w:fill="FFFFFF"/>
                <w:lang w:val="en-US"/>
              </w:rPr>
              <w:t>ing</w:t>
            </w:r>
            <w:r w:rsidR="00AD2CA1">
              <w:rPr>
                <w:rFonts w:ascii="Arial" w:hAnsi="Arial" w:cs="Arial"/>
                <w:sz w:val="20"/>
                <w:szCs w:val="20"/>
                <w:shd w:val="clear" w:color="auto" w:fill="FFFFFF"/>
                <w:lang w:val="en-US"/>
              </w:rPr>
              <w:t xml:space="preserve"> of Gas</w:t>
            </w:r>
            <w:r w:rsidRPr="00CE3EF7">
              <w:rPr>
                <w:rFonts w:ascii="Arial" w:hAnsi="Arial" w:cs="Arial"/>
                <w:sz w:val="20"/>
                <w:szCs w:val="20"/>
                <w:shd w:val="clear" w:color="auto" w:fill="FFFFFF"/>
                <w:lang w:val="en-US"/>
              </w:rPr>
              <w:t xml:space="preserve"> flow metering systems</w:t>
            </w:r>
            <w:r w:rsidR="008B2FBF">
              <w:rPr>
                <w:rFonts w:ascii="Arial" w:hAnsi="Arial" w:cs="Arial"/>
                <w:sz w:val="20"/>
                <w:szCs w:val="20"/>
                <w:shd w:val="clear" w:color="auto" w:fill="FFFFFF"/>
                <w:lang w:val="en-US"/>
              </w:rPr>
              <w:t xml:space="preserve"> (including </w:t>
            </w:r>
            <w:proofErr w:type="spellStart"/>
            <w:r w:rsidR="008B2FBF">
              <w:rPr>
                <w:rFonts w:ascii="Arial" w:hAnsi="Arial" w:cs="Arial"/>
                <w:sz w:val="20"/>
                <w:szCs w:val="20"/>
                <w:shd w:val="clear" w:color="auto" w:fill="FFFFFF"/>
                <w:lang w:val="en-US"/>
              </w:rPr>
              <w:t>Micromotion</w:t>
            </w:r>
            <w:proofErr w:type="spellEnd"/>
            <w:r w:rsidR="008B2FBF">
              <w:rPr>
                <w:rFonts w:ascii="Arial" w:hAnsi="Arial" w:cs="Arial"/>
                <w:sz w:val="20"/>
                <w:szCs w:val="20"/>
                <w:shd w:val="clear" w:color="auto" w:fill="FFFFFF"/>
                <w:lang w:val="en-US"/>
              </w:rPr>
              <w:t>)</w:t>
            </w:r>
            <w:r w:rsidR="00AD2CA1">
              <w:rPr>
                <w:rFonts w:ascii="Arial" w:hAnsi="Arial" w:cs="Arial"/>
                <w:sz w:val="20"/>
                <w:szCs w:val="20"/>
                <w:shd w:val="clear" w:color="auto" w:fill="FFFFFF"/>
                <w:lang w:val="en-US"/>
              </w:rPr>
              <w:t>.</w:t>
            </w:r>
            <w:r w:rsidRPr="00CE3EF7">
              <w:rPr>
                <w:rFonts w:ascii="Arial" w:hAnsi="Arial" w:cs="Arial"/>
                <w:sz w:val="20"/>
                <w:szCs w:val="20"/>
                <w:shd w:val="clear" w:color="auto" w:fill="FFFFFF"/>
                <w:lang w:val="en-US"/>
              </w:rPr>
              <w:t xml:space="preserve"> </w:t>
            </w:r>
          </w:p>
          <w:p w:rsidR="00B31B5B" w:rsidRDefault="009D7A90" w:rsidP="00B31B5B">
            <w:pPr>
              <w:pStyle w:val="Default"/>
              <w:numPr>
                <w:ilvl w:val="0"/>
                <w:numId w:val="17"/>
              </w:numPr>
              <w:jc w:val="both"/>
              <w:rPr>
                <w:rStyle w:val="apple-converted-space"/>
                <w:rFonts w:ascii="Arial" w:hAnsi="Arial" w:cs="Arial"/>
                <w:sz w:val="20"/>
                <w:szCs w:val="20"/>
                <w:shd w:val="clear" w:color="auto" w:fill="FFFFFF"/>
                <w:lang w:val="en-US"/>
              </w:rPr>
            </w:pPr>
            <w:r w:rsidRPr="00CE3EF7">
              <w:rPr>
                <w:rFonts w:ascii="Arial" w:hAnsi="Arial" w:cs="Arial"/>
                <w:sz w:val="20"/>
                <w:szCs w:val="20"/>
                <w:shd w:val="clear" w:color="auto" w:fill="FFFFFF"/>
                <w:lang w:val="en-US"/>
              </w:rPr>
              <w:t>Gas Regulator modifications</w:t>
            </w:r>
            <w:r w:rsidR="00CA0A64">
              <w:rPr>
                <w:rFonts w:ascii="Arial" w:hAnsi="Arial" w:cs="Arial"/>
                <w:sz w:val="20"/>
                <w:szCs w:val="20"/>
                <w:shd w:val="clear" w:color="auto" w:fill="FFFFFF"/>
                <w:lang w:val="en-US"/>
              </w:rPr>
              <w:t xml:space="preserve"> (Fisher)</w:t>
            </w:r>
            <w:r w:rsidRPr="00CE3EF7">
              <w:rPr>
                <w:rFonts w:ascii="Arial" w:hAnsi="Arial" w:cs="Arial"/>
                <w:sz w:val="20"/>
                <w:szCs w:val="20"/>
                <w:shd w:val="clear" w:color="auto" w:fill="FFFFFF"/>
                <w:lang w:val="en-US"/>
              </w:rPr>
              <w:t xml:space="preserve"> (springs, seats, Diaphragms) &amp; adjustments</w:t>
            </w:r>
            <w:r w:rsidR="00AD2CA1">
              <w:rPr>
                <w:rStyle w:val="apple-converted-space"/>
                <w:rFonts w:ascii="Arial" w:hAnsi="Arial" w:cs="Arial"/>
                <w:sz w:val="20"/>
                <w:szCs w:val="20"/>
                <w:shd w:val="clear" w:color="auto" w:fill="FFFFFF"/>
                <w:lang w:val="en-US"/>
              </w:rPr>
              <w:t xml:space="preserve">. </w:t>
            </w:r>
          </w:p>
          <w:p w:rsidR="00B31B5B" w:rsidRDefault="00AD2CA1" w:rsidP="00B31B5B">
            <w:pPr>
              <w:pStyle w:val="Default"/>
              <w:numPr>
                <w:ilvl w:val="0"/>
                <w:numId w:val="17"/>
              </w:numPr>
              <w:jc w:val="both"/>
              <w:rPr>
                <w:rFonts w:ascii="Arial" w:hAnsi="Arial" w:cs="Arial"/>
                <w:sz w:val="20"/>
                <w:szCs w:val="20"/>
                <w:shd w:val="clear" w:color="auto" w:fill="FFFFFF"/>
                <w:lang w:val="en-US"/>
              </w:rPr>
            </w:pPr>
            <w:r>
              <w:rPr>
                <w:rStyle w:val="apple-converted-space"/>
                <w:rFonts w:ascii="Arial" w:hAnsi="Arial" w:cs="Arial"/>
                <w:sz w:val="20"/>
                <w:szCs w:val="20"/>
                <w:shd w:val="clear" w:color="auto" w:fill="FFFFFF"/>
                <w:lang w:val="en-US"/>
              </w:rPr>
              <w:t>P&amp;</w:t>
            </w:r>
            <w:r w:rsidR="00452B16">
              <w:rPr>
                <w:rFonts w:ascii="Arial" w:hAnsi="Arial" w:cs="Arial"/>
                <w:sz w:val="20"/>
                <w:szCs w:val="20"/>
                <w:shd w:val="clear" w:color="auto" w:fill="FFFFFF"/>
                <w:lang w:val="en-US"/>
              </w:rPr>
              <w:t>ID development as well as</w:t>
            </w:r>
            <w:r w:rsidR="009D7A90" w:rsidRPr="00CE3EF7">
              <w:rPr>
                <w:rFonts w:ascii="Arial" w:hAnsi="Arial" w:cs="Arial"/>
                <w:sz w:val="20"/>
                <w:szCs w:val="20"/>
                <w:shd w:val="clear" w:color="auto" w:fill="FFFFFF"/>
                <w:lang w:val="en-US"/>
              </w:rPr>
              <w:t xml:space="preserve"> Troubleshooting</w:t>
            </w:r>
            <w:r w:rsidR="00452B16">
              <w:rPr>
                <w:rFonts w:ascii="Arial" w:hAnsi="Arial" w:cs="Arial"/>
                <w:sz w:val="20"/>
                <w:szCs w:val="20"/>
                <w:shd w:val="clear" w:color="auto" w:fill="FFFFFF"/>
                <w:lang w:val="en-US"/>
              </w:rPr>
              <w:t xml:space="preserve"> of hardware, software</w:t>
            </w:r>
            <w:r>
              <w:rPr>
                <w:rFonts w:ascii="Arial" w:hAnsi="Arial" w:cs="Arial"/>
                <w:sz w:val="20"/>
                <w:szCs w:val="20"/>
                <w:shd w:val="clear" w:color="auto" w:fill="FFFFFF"/>
                <w:lang w:val="en-US"/>
              </w:rPr>
              <w:t>.</w:t>
            </w:r>
            <w:r w:rsidR="009D7A90" w:rsidRPr="00CE3EF7">
              <w:rPr>
                <w:rFonts w:ascii="Arial" w:hAnsi="Arial" w:cs="Arial"/>
                <w:sz w:val="20"/>
                <w:szCs w:val="20"/>
                <w:shd w:val="clear" w:color="auto" w:fill="FFFFFF"/>
                <w:lang w:val="en-US"/>
              </w:rPr>
              <w:t xml:space="preserve"> </w:t>
            </w:r>
          </w:p>
          <w:p w:rsidR="00B31B5B" w:rsidRDefault="009D7A90" w:rsidP="00B31B5B">
            <w:pPr>
              <w:pStyle w:val="Default"/>
              <w:numPr>
                <w:ilvl w:val="0"/>
                <w:numId w:val="17"/>
              </w:numPr>
              <w:jc w:val="both"/>
              <w:rPr>
                <w:rFonts w:ascii="Arial" w:hAnsi="Arial" w:cs="Arial"/>
                <w:sz w:val="20"/>
                <w:szCs w:val="20"/>
                <w:shd w:val="clear" w:color="auto" w:fill="FFFFFF"/>
                <w:lang w:val="en-US"/>
              </w:rPr>
            </w:pPr>
            <w:r w:rsidRPr="00CE3EF7">
              <w:rPr>
                <w:rFonts w:ascii="Arial" w:hAnsi="Arial" w:cs="Arial"/>
                <w:sz w:val="20"/>
                <w:szCs w:val="20"/>
                <w:shd w:val="clear" w:color="auto" w:fill="FFFFFF"/>
                <w:lang w:val="en-US"/>
              </w:rPr>
              <w:t>Fuel feasibility calculations</w:t>
            </w:r>
            <w:r w:rsidR="00AD2CA1">
              <w:rPr>
                <w:rFonts w:ascii="Arial" w:hAnsi="Arial" w:cs="Arial"/>
                <w:sz w:val="20"/>
                <w:szCs w:val="20"/>
                <w:shd w:val="clear" w:color="auto" w:fill="FFFFFF"/>
                <w:lang w:val="en-US"/>
              </w:rPr>
              <w:t xml:space="preserve"> for</w:t>
            </w:r>
            <w:r w:rsidR="00B31B5B">
              <w:rPr>
                <w:rFonts w:ascii="Arial" w:hAnsi="Arial" w:cs="Arial"/>
                <w:sz w:val="20"/>
                <w:szCs w:val="20"/>
                <w:shd w:val="clear" w:color="auto" w:fill="FFFFFF"/>
                <w:lang w:val="en-US"/>
              </w:rPr>
              <w:t xml:space="preserve"> semi-processed gas supply to</w:t>
            </w:r>
            <w:r w:rsidR="00AD2CA1">
              <w:rPr>
                <w:rFonts w:ascii="Arial" w:hAnsi="Arial" w:cs="Arial"/>
                <w:sz w:val="20"/>
                <w:szCs w:val="20"/>
                <w:shd w:val="clear" w:color="auto" w:fill="FFFFFF"/>
                <w:lang w:val="en-US"/>
              </w:rPr>
              <w:t xml:space="preserve"> </w:t>
            </w:r>
            <w:r w:rsidR="00B31B5B">
              <w:rPr>
                <w:rFonts w:ascii="Arial" w:hAnsi="Arial" w:cs="Arial"/>
                <w:sz w:val="20"/>
                <w:szCs w:val="20"/>
                <w:shd w:val="clear" w:color="auto" w:fill="FFFFFF"/>
                <w:lang w:val="en-US"/>
              </w:rPr>
              <w:t>Boilers</w:t>
            </w:r>
            <w:r w:rsidR="00AD2CA1">
              <w:rPr>
                <w:rFonts w:ascii="Arial" w:hAnsi="Arial" w:cs="Arial"/>
                <w:sz w:val="20"/>
                <w:szCs w:val="20"/>
                <w:shd w:val="clear" w:color="auto" w:fill="FFFFFF"/>
                <w:lang w:val="en-US"/>
              </w:rPr>
              <w:t>.</w:t>
            </w:r>
          </w:p>
          <w:p w:rsidR="00B31B5B" w:rsidRDefault="009D7A90" w:rsidP="00B31B5B">
            <w:pPr>
              <w:pStyle w:val="Default"/>
              <w:numPr>
                <w:ilvl w:val="0"/>
                <w:numId w:val="17"/>
              </w:numPr>
              <w:jc w:val="both"/>
              <w:rPr>
                <w:rFonts w:ascii="Arial" w:hAnsi="Arial" w:cs="Arial"/>
                <w:sz w:val="20"/>
                <w:szCs w:val="20"/>
                <w:shd w:val="clear" w:color="auto" w:fill="FFFFFF"/>
                <w:lang w:val="en-US"/>
              </w:rPr>
            </w:pPr>
            <w:r w:rsidRPr="00CE3EF7">
              <w:rPr>
                <w:rFonts w:ascii="Arial" w:hAnsi="Arial" w:cs="Arial"/>
                <w:sz w:val="20"/>
                <w:szCs w:val="20"/>
                <w:shd w:val="clear" w:color="auto" w:fill="FFFFFF"/>
                <w:lang w:val="en-US"/>
              </w:rPr>
              <w:t>HSE Audi</w:t>
            </w:r>
            <w:r w:rsidR="00512165">
              <w:rPr>
                <w:rFonts w:ascii="Arial" w:hAnsi="Arial" w:cs="Arial"/>
                <w:sz w:val="20"/>
                <w:szCs w:val="20"/>
                <w:shd w:val="clear" w:color="auto" w:fill="FFFFFF"/>
                <w:lang w:val="en-US"/>
              </w:rPr>
              <w:t>ts (NFPA-58 compliant LPG plant safety inspections, industrial safety inspections</w:t>
            </w:r>
            <w:r w:rsidR="00AD2CA1">
              <w:rPr>
                <w:rFonts w:ascii="Arial" w:hAnsi="Arial" w:cs="Arial"/>
                <w:sz w:val="20"/>
                <w:szCs w:val="20"/>
                <w:shd w:val="clear" w:color="auto" w:fill="FFFFFF"/>
                <w:lang w:val="en-US"/>
              </w:rPr>
              <w:t xml:space="preserve">. </w:t>
            </w:r>
          </w:p>
          <w:p w:rsidR="00B31B5B" w:rsidRDefault="00512165" w:rsidP="007B5B59">
            <w:pPr>
              <w:pStyle w:val="Default"/>
              <w:ind w:left="720"/>
              <w:jc w:val="both"/>
              <w:rPr>
                <w:rFonts w:ascii="Arial" w:hAnsi="Arial" w:cs="Arial"/>
                <w:sz w:val="20"/>
                <w:szCs w:val="20"/>
                <w:shd w:val="clear" w:color="auto" w:fill="FFFFFF"/>
                <w:lang w:val="en-US"/>
              </w:rPr>
            </w:pPr>
            <w:r>
              <w:rPr>
                <w:rFonts w:ascii="Arial" w:hAnsi="Arial" w:cs="Arial"/>
                <w:sz w:val="20"/>
                <w:szCs w:val="20"/>
                <w:shd w:val="clear" w:color="auto" w:fill="FFFFFF"/>
                <w:lang w:val="en-US"/>
              </w:rPr>
              <w:t>Project Supervision</w:t>
            </w:r>
            <w:r w:rsidR="009D7A90" w:rsidRPr="00CE3EF7">
              <w:rPr>
                <w:rFonts w:ascii="Arial" w:hAnsi="Arial" w:cs="Arial"/>
                <w:sz w:val="20"/>
                <w:szCs w:val="20"/>
                <w:shd w:val="clear" w:color="auto" w:fill="FFFFFF"/>
                <w:lang w:val="en-US"/>
              </w:rPr>
              <w:t xml:space="preserve"> Installa</w:t>
            </w:r>
            <w:r w:rsidR="008B083C">
              <w:rPr>
                <w:rFonts w:ascii="Arial" w:hAnsi="Arial" w:cs="Arial"/>
                <w:sz w:val="20"/>
                <w:szCs w:val="20"/>
                <w:shd w:val="clear" w:color="auto" w:fill="FFFFFF"/>
                <w:lang w:val="en-US"/>
              </w:rPr>
              <w:t xml:space="preserve">tion &amp; Commissioning </w:t>
            </w:r>
            <w:r w:rsidR="008B083C" w:rsidRPr="008B083C">
              <w:rPr>
                <w:rFonts w:ascii="Arial" w:hAnsi="Arial" w:cs="Arial"/>
                <w:sz w:val="20"/>
                <w:szCs w:val="20"/>
                <w:shd w:val="clear" w:color="auto" w:fill="FFFFFF"/>
                <w:lang w:val="en-US"/>
              </w:rPr>
              <w:t>(Team lead</w:t>
            </w:r>
            <w:r w:rsidR="00D6406F" w:rsidRPr="008B083C">
              <w:rPr>
                <w:rFonts w:ascii="Arial" w:hAnsi="Arial" w:cs="Arial"/>
                <w:sz w:val="20"/>
                <w:szCs w:val="20"/>
                <w:shd w:val="clear" w:color="auto" w:fill="FFFFFF"/>
                <w:lang w:val="en-US"/>
              </w:rPr>
              <w:t xml:space="preserve"> of projects</w:t>
            </w:r>
            <w:r w:rsidR="008B083C" w:rsidRPr="008B083C">
              <w:rPr>
                <w:rFonts w:ascii="Arial" w:hAnsi="Arial" w:cs="Arial"/>
                <w:sz w:val="20"/>
                <w:szCs w:val="20"/>
                <w:shd w:val="clear" w:color="auto" w:fill="FFFFFF"/>
                <w:lang w:val="en-US"/>
              </w:rPr>
              <w:t xml:space="preserve"> consisting of 1 Jr. Engineer and 20 Technicians</w:t>
            </w:r>
            <w:r w:rsidR="008B083C">
              <w:rPr>
                <w:rFonts w:ascii="Arial" w:hAnsi="Arial" w:cs="Arial"/>
                <w:sz w:val="20"/>
                <w:szCs w:val="20"/>
                <w:shd w:val="clear" w:color="auto" w:fill="FFFFFF"/>
                <w:lang w:val="en-US"/>
              </w:rPr>
              <w:t>)</w:t>
            </w:r>
            <w:r w:rsidR="00AD2CA1">
              <w:rPr>
                <w:rFonts w:ascii="Arial" w:hAnsi="Arial" w:cs="Arial"/>
                <w:sz w:val="20"/>
                <w:szCs w:val="20"/>
                <w:shd w:val="clear" w:color="auto" w:fill="FFFFFF"/>
                <w:lang w:val="en-US"/>
              </w:rPr>
              <w:t>.</w:t>
            </w:r>
            <w:r w:rsidR="009D7A90" w:rsidRPr="00CE3EF7">
              <w:rPr>
                <w:rFonts w:ascii="Arial" w:hAnsi="Arial" w:cs="Arial"/>
                <w:sz w:val="20"/>
                <w:szCs w:val="20"/>
                <w:shd w:val="clear" w:color="auto" w:fill="FFFFFF"/>
                <w:lang w:val="en-US"/>
              </w:rPr>
              <w:t xml:space="preserve"> </w:t>
            </w:r>
          </w:p>
          <w:p w:rsidR="00B31B5B" w:rsidRDefault="0088364B" w:rsidP="00B31B5B">
            <w:pPr>
              <w:pStyle w:val="Default"/>
              <w:numPr>
                <w:ilvl w:val="0"/>
                <w:numId w:val="17"/>
              </w:numPr>
              <w:jc w:val="both"/>
              <w:rPr>
                <w:rFonts w:ascii="Arial" w:hAnsi="Arial" w:cs="Arial"/>
                <w:sz w:val="20"/>
                <w:szCs w:val="20"/>
                <w:shd w:val="clear" w:color="auto" w:fill="FFFFFF"/>
                <w:lang w:val="en-US"/>
              </w:rPr>
            </w:pPr>
            <w:r>
              <w:rPr>
                <w:rFonts w:ascii="Arial" w:hAnsi="Arial" w:cs="Arial"/>
                <w:sz w:val="20"/>
                <w:szCs w:val="20"/>
                <w:shd w:val="clear" w:color="auto" w:fill="FFFFFF"/>
                <w:lang w:val="en-US"/>
              </w:rPr>
              <w:t>Preparing reports &amp; presentations,</w:t>
            </w:r>
            <w:r w:rsidR="00B31B5B">
              <w:rPr>
                <w:rFonts w:ascii="Arial" w:hAnsi="Arial" w:cs="Arial"/>
                <w:sz w:val="20"/>
                <w:szCs w:val="20"/>
                <w:shd w:val="clear" w:color="auto" w:fill="FFFFFF"/>
                <w:lang w:val="en-US"/>
              </w:rPr>
              <w:t xml:space="preserve"> Dealing with Clients and Vendors,</w:t>
            </w:r>
            <w:r>
              <w:rPr>
                <w:rFonts w:ascii="Arial" w:hAnsi="Arial" w:cs="Arial"/>
                <w:sz w:val="20"/>
                <w:szCs w:val="20"/>
                <w:shd w:val="clear" w:color="auto" w:fill="FFFFFF"/>
                <w:lang w:val="en-US"/>
              </w:rPr>
              <w:t xml:space="preserve"> </w:t>
            </w:r>
          </w:p>
          <w:p w:rsidR="00B31B5B" w:rsidRDefault="00B31B5B" w:rsidP="00B31B5B">
            <w:pPr>
              <w:pStyle w:val="Default"/>
              <w:numPr>
                <w:ilvl w:val="0"/>
                <w:numId w:val="17"/>
              </w:numPr>
              <w:jc w:val="both"/>
              <w:rPr>
                <w:rFonts w:ascii="Arial" w:hAnsi="Arial" w:cs="Arial"/>
                <w:sz w:val="20"/>
                <w:szCs w:val="20"/>
                <w:shd w:val="clear" w:color="auto" w:fill="FFFFFF"/>
                <w:lang w:val="en-US"/>
              </w:rPr>
            </w:pPr>
            <w:r>
              <w:rPr>
                <w:rFonts w:ascii="Arial" w:hAnsi="Arial" w:cs="Arial"/>
                <w:sz w:val="20"/>
                <w:szCs w:val="20"/>
                <w:shd w:val="clear" w:color="auto" w:fill="FFFFFF"/>
                <w:lang w:val="en-US"/>
              </w:rPr>
              <w:t>I</w:t>
            </w:r>
            <w:r w:rsidR="003770FC">
              <w:rPr>
                <w:rFonts w:ascii="Arial" w:hAnsi="Arial" w:cs="Arial"/>
                <w:sz w:val="20"/>
                <w:szCs w:val="20"/>
                <w:shd w:val="clear" w:color="auto" w:fill="FFFFFF"/>
                <w:lang w:val="en-US"/>
              </w:rPr>
              <w:t>n charge of project Control &amp; I</w:t>
            </w:r>
            <w:r>
              <w:rPr>
                <w:rFonts w:ascii="Arial" w:hAnsi="Arial" w:cs="Arial"/>
                <w:sz w:val="20"/>
                <w:szCs w:val="20"/>
                <w:shd w:val="clear" w:color="auto" w:fill="FFFFFF"/>
                <w:lang w:val="en-US"/>
              </w:rPr>
              <w:t>nstrument equipment estimation</w:t>
            </w:r>
          </w:p>
          <w:p w:rsidR="005711AF" w:rsidRDefault="003770FC" w:rsidP="00B31B5B">
            <w:pPr>
              <w:pStyle w:val="Default"/>
              <w:numPr>
                <w:ilvl w:val="0"/>
                <w:numId w:val="17"/>
              </w:numPr>
              <w:jc w:val="both"/>
              <w:rPr>
                <w:rFonts w:ascii="Arial" w:hAnsi="Arial" w:cs="Arial"/>
                <w:sz w:val="20"/>
                <w:szCs w:val="20"/>
                <w:shd w:val="clear" w:color="auto" w:fill="FFFFFF"/>
                <w:lang w:val="en-US"/>
              </w:rPr>
            </w:pPr>
            <w:r>
              <w:rPr>
                <w:rFonts w:ascii="Arial" w:hAnsi="Arial" w:cs="Arial"/>
                <w:sz w:val="20"/>
                <w:szCs w:val="20"/>
                <w:shd w:val="clear" w:color="auto" w:fill="FFFFFF"/>
                <w:lang w:val="en-US"/>
              </w:rPr>
              <w:t>preparation of Bill Of Materials and Bill Of Quantity</w:t>
            </w:r>
          </w:p>
          <w:p w:rsidR="00800C98" w:rsidRPr="00B31B5B" w:rsidRDefault="00800C98" w:rsidP="00800C98">
            <w:pPr>
              <w:pStyle w:val="Default"/>
              <w:numPr>
                <w:ilvl w:val="0"/>
                <w:numId w:val="17"/>
              </w:numPr>
              <w:jc w:val="both"/>
              <w:rPr>
                <w:rFonts w:ascii="Arial" w:hAnsi="Arial" w:cs="Arial"/>
                <w:sz w:val="20"/>
                <w:szCs w:val="20"/>
                <w:shd w:val="clear" w:color="auto" w:fill="FFFFFF"/>
                <w:lang w:val="en-US"/>
              </w:rPr>
            </w:pPr>
            <w:r>
              <w:rPr>
                <w:rFonts w:ascii="Arial" w:hAnsi="Arial" w:cs="Arial"/>
                <w:sz w:val="20"/>
                <w:szCs w:val="20"/>
                <w:shd w:val="clear" w:color="auto" w:fill="FFFFFF"/>
                <w:lang w:val="en-US"/>
              </w:rPr>
              <w:t>Working with the Mechanical Engineering teams to carry out ASME compliant testing of Cylinders.</w:t>
            </w:r>
          </w:p>
        </w:tc>
      </w:tr>
    </w:tbl>
    <w:p w:rsidR="00A82839" w:rsidRPr="00CE3EF7" w:rsidRDefault="00F74006" w:rsidP="00CE3EF7">
      <w:pPr>
        <w:pStyle w:val="Default"/>
        <w:jc w:val="center"/>
        <w:rPr>
          <w:b/>
          <w:sz w:val="28"/>
          <w:szCs w:val="28"/>
          <w:lang w:val="en-US"/>
        </w:rPr>
      </w:pPr>
      <w:r w:rsidRPr="00CE3EF7">
        <w:rPr>
          <w:b/>
          <w:sz w:val="28"/>
          <w:szCs w:val="28"/>
          <w:lang w:val="en-US"/>
        </w:rPr>
        <w:t>EDUCATION</w:t>
      </w:r>
      <w:r w:rsidR="00AB3E39" w:rsidRPr="00CE3EF7">
        <w:rPr>
          <w:b/>
          <w:sz w:val="28"/>
          <w:szCs w:val="28"/>
          <w:lang w:val="en-US"/>
        </w:rPr>
        <w:tab/>
      </w:r>
    </w:p>
    <w:tbl>
      <w:tblPr>
        <w:tblW w:w="0" w:type="auto"/>
        <w:tblBorders>
          <w:top w:val="single" w:sz="12" w:space="0" w:color="BFBFBF"/>
          <w:bottom w:val="single" w:sz="12" w:space="0" w:color="BFBFBF"/>
          <w:insideH w:val="single" w:sz="12" w:space="0" w:color="BFBFBF"/>
        </w:tblBorders>
        <w:tblLook w:val="04A0" w:firstRow="1" w:lastRow="0" w:firstColumn="1" w:lastColumn="0" w:noHBand="0" w:noVBand="1"/>
      </w:tblPr>
      <w:tblGrid>
        <w:gridCol w:w="5400"/>
        <w:gridCol w:w="2160"/>
        <w:gridCol w:w="2924"/>
      </w:tblGrid>
      <w:tr w:rsidR="00682D1B" w:rsidRPr="00CE3EF7" w:rsidTr="007A564E">
        <w:tc>
          <w:tcPr>
            <w:tcW w:w="5400" w:type="dxa"/>
            <w:tcBorders>
              <w:top w:val="single" w:sz="12" w:space="0" w:color="000000"/>
              <w:bottom w:val="single" w:sz="12" w:space="0" w:color="000000"/>
            </w:tcBorders>
            <w:shd w:val="clear" w:color="auto" w:fill="auto"/>
          </w:tcPr>
          <w:p w:rsidR="003B41B0" w:rsidRPr="00CE3EF7" w:rsidRDefault="003B41B0" w:rsidP="00DD0A79">
            <w:pPr>
              <w:pStyle w:val="Default"/>
              <w:jc w:val="center"/>
              <w:rPr>
                <w:b/>
                <w:sz w:val="20"/>
                <w:szCs w:val="20"/>
                <w:lang w:val="en-US"/>
              </w:rPr>
            </w:pPr>
            <w:r w:rsidRPr="00CE3EF7">
              <w:rPr>
                <w:b/>
                <w:sz w:val="20"/>
                <w:szCs w:val="20"/>
                <w:lang w:val="en-US"/>
              </w:rPr>
              <w:t>Qualification</w:t>
            </w:r>
          </w:p>
        </w:tc>
        <w:tc>
          <w:tcPr>
            <w:tcW w:w="2160" w:type="dxa"/>
            <w:tcBorders>
              <w:top w:val="single" w:sz="12" w:space="0" w:color="000000"/>
              <w:bottom w:val="single" w:sz="12" w:space="0" w:color="000000"/>
            </w:tcBorders>
            <w:shd w:val="clear" w:color="auto" w:fill="auto"/>
          </w:tcPr>
          <w:p w:rsidR="003B41B0" w:rsidRPr="00CE3EF7" w:rsidRDefault="003B41B0" w:rsidP="00DD0A79">
            <w:pPr>
              <w:pStyle w:val="Default"/>
              <w:jc w:val="center"/>
              <w:rPr>
                <w:b/>
                <w:sz w:val="20"/>
                <w:szCs w:val="20"/>
                <w:lang w:val="en-US"/>
              </w:rPr>
            </w:pPr>
            <w:r w:rsidRPr="00CE3EF7">
              <w:rPr>
                <w:b/>
                <w:sz w:val="20"/>
                <w:szCs w:val="20"/>
                <w:lang w:val="en-US"/>
              </w:rPr>
              <w:t>Institute</w:t>
            </w:r>
          </w:p>
        </w:tc>
        <w:tc>
          <w:tcPr>
            <w:tcW w:w="2924" w:type="dxa"/>
            <w:tcBorders>
              <w:top w:val="single" w:sz="12" w:space="0" w:color="000000"/>
              <w:bottom w:val="single" w:sz="12" w:space="0" w:color="000000"/>
            </w:tcBorders>
            <w:shd w:val="clear" w:color="auto" w:fill="auto"/>
          </w:tcPr>
          <w:p w:rsidR="003B41B0" w:rsidRPr="00CE3EF7" w:rsidRDefault="003B41B0" w:rsidP="00DD0A79">
            <w:pPr>
              <w:pStyle w:val="Default"/>
              <w:jc w:val="center"/>
              <w:rPr>
                <w:b/>
                <w:sz w:val="20"/>
                <w:szCs w:val="20"/>
                <w:lang w:val="en-US"/>
              </w:rPr>
            </w:pPr>
            <w:r w:rsidRPr="00CE3EF7">
              <w:rPr>
                <w:b/>
                <w:sz w:val="20"/>
                <w:szCs w:val="20"/>
                <w:lang w:val="en-US"/>
              </w:rPr>
              <w:t>Year of Graduation</w:t>
            </w:r>
          </w:p>
        </w:tc>
      </w:tr>
      <w:tr w:rsidR="00682D1B" w:rsidRPr="00091B59" w:rsidTr="007A564E">
        <w:trPr>
          <w:trHeight w:hRule="exact" w:val="547"/>
        </w:trPr>
        <w:tc>
          <w:tcPr>
            <w:tcW w:w="5400" w:type="dxa"/>
            <w:tcBorders>
              <w:top w:val="single" w:sz="12" w:space="0" w:color="000000"/>
            </w:tcBorders>
            <w:shd w:val="clear" w:color="auto" w:fill="auto"/>
            <w:vAlign w:val="center"/>
          </w:tcPr>
          <w:p w:rsidR="00A82839" w:rsidRPr="00CE3EF7" w:rsidRDefault="00A82839" w:rsidP="00262344">
            <w:pPr>
              <w:pStyle w:val="Default"/>
              <w:jc w:val="center"/>
              <w:rPr>
                <w:sz w:val="20"/>
                <w:szCs w:val="20"/>
                <w:lang w:val="en-US"/>
              </w:rPr>
            </w:pPr>
            <w:r w:rsidRPr="00CE3EF7">
              <w:rPr>
                <w:sz w:val="20"/>
                <w:szCs w:val="20"/>
                <w:lang w:val="en-US"/>
              </w:rPr>
              <w:t>B.E – Electrical</w:t>
            </w:r>
            <w:r w:rsidR="008C14AF" w:rsidRPr="00CE3EF7">
              <w:rPr>
                <w:sz w:val="20"/>
                <w:szCs w:val="20"/>
                <w:lang w:val="en-US"/>
              </w:rPr>
              <w:br/>
              <w:t>Pakistan Engineering Council Regd</w:t>
            </w:r>
            <w:r w:rsidR="004E58F3" w:rsidRPr="00CE3EF7">
              <w:rPr>
                <w:sz w:val="20"/>
                <w:szCs w:val="20"/>
                <w:lang w:val="en-US"/>
              </w:rPr>
              <w:t>.</w:t>
            </w:r>
            <w:r w:rsidR="008C14AF" w:rsidRPr="00CE3EF7">
              <w:rPr>
                <w:sz w:val="20"/>
                <w:szCs w:val="20"/>
                <w:lang w:val="en-US"/>
              </w:rPr>
              <w:t xml:space="preserve"> Engr</w:t>
            </w:r>
            <w:r w:rsidR="00866261">
              <w:rPr>
                <w:sz w:val="20"/>
                <w:szCs w:val="20"/>
                <w:lang w:val="en-US"/>
              </w:rPr>
              <w:t>.</w:t>
            </w:r>
            <w:r w:rsidR="004E58F3" w:rsidRPr="00CE3EF7">
              <w:rPr>
                <w:sz w:val="20"/>
                <w:szCs w:val="20"/>
                <w:lang w:val="en-US"/>
              </w:rPr>
              <w:t>#: E</w:t>
            </w:r>
            <w:r w:rsidR="008C14AF" w:rsidRPr="00CE3EF7">
              <w:rPr>
                <w:sz w:val="20"/>
                <w:szCs w:val="20"/>
                <w:lang w:val="en-US"/>
              </w:rPr>
              <w:t>LECT/33776</w:t>
            </w:r>
          </w:p>
        </w:tc>
        <w:tc>
          <w:tcPr>
            <w:tcW w:w="2160" w:type="dxa"/>
            <w:tcBorders>
              <w:top w:val="single" w:sz="12" w:space="0" w:color="000000"/>
            </w:tcBorders>
            <w:shd w:val="clear" w:color="auto" w:fill="auto"/>
            <w:vAlign w:val="center"/>
          </w:tcPr>
          <w:p w:rsidR="00A82839" w:rsidRPr="00CE3EF7" w:rsidRDefault="003B41B0" w:rsidP="00DD0A79">
            <w:pPr>
              <w:pStyle w:val="Default"/>
              <w:jc w:val="center"/>
              <w:rPr>
                <w:sz w:val="20"/>
                <w:szCs w:val="20"/>
                <w:lang w:val="en-US"/>
              </w:rPr>
            </w:pPr>
            <w:proofErr w:type="spellStart"/>
            <w:r w:rsidRPr="00CE3EF7">
              <w:rPr>
                <w:sz w:val="20"/>
                <w:szCs w:val="20"/>
                <w:lang w:val="en-US"/>
              </w:rPr>
              <w:t>Bahria</w:t>
            </w:r>
            <w:proofErr w:type="spellEnd"/>
            <w:r w:rsidRPr="00CE3EF7">
              <w:rPr>
                <w:sz w:val="20"/>
                <w:szCs w:val="20"/>
                <w:lang w:val="en-US"/>
              </w:rPr>
              <w:t xml:space="preserve"> University</w:t>
            </w:r>
          </w:p>
        </w:tc>
        <w:tc>
          <w:tcPr>
            <w:tcW w:w="2924" w:type="dxa"/>
            <w:tcBorders>
              <w:top w:val="single" w:sz="12" w:space="0" w:color="000000"/>
            </w:tcBorders>
            <w:shd w:val="clear" w:color="auto" w:fill="auto"/>
            <w:vAlign w:val="center"/>
          </w:tcPr>
          <w:p w:rsidR="00A82839" w:rsidRPr="00CE3EF7" w:rsidRDefault="003B41B0" w:rsidP="00DD0A79">
            <w:pPr>
              <w:pStyle w:val="Default"/>
              <w:jc w:val="center"/>
              <w:rPr>
                <w:sz w:val="20"/>
                <w:szCs w:val="20"/>
                <w:lang w:val="en-US"/>
              </w:rPr>
            </w:pPr>
            <w:r w:rsidRPr="00CE3EF7">
              <w:rPr>
                <w:sz w:val="20"/>
                <w:szCs w:val="20"/>
                <w:lang w:val="en-US"/>
              </w:rPr>
              <w:t>2011</w:t>
            </w:r>
          </w:p>
        </w:tc>
      </w:tr>
    </w:tbl>
    <w:p w:rsidR="00FD2A2C" w:rsidRDefault="00AB3E39" w:rsidP="00FD2A2C">
      <w:pPr>
        <w:pStyle w:val="Default"/>
        <w:jc w:val="center"/>
        <w:rPr>
          <w:b/>
          <w:sz w:val="22"/>
          <w:szCs w:val="22"/>
          <w:lang w:val="en-US"/>
        </w:rPr>
      </w:pPr>
      <w:r w:rsidRPr="00CE3EF7">
        <w:rPr>
          <w:b/>
          <w:sz w:val="22"/>
          <w:szCs w:val="22"/>
          <w:lang w:val="en-US"/>
        </w:rPr>
        <w:t>Course</w:t>
      </w:r>
      <w:r w:rsidR="008C14AF" w:rsidRPr="00CE3EF7">
        <w:rPr>
          <w:b/>
          <w:sz w:val="22"/>
          <w:szCs w:val="22"/>
          <w:lang w:val="en-US"/>
        </w:rPr>
        <w:t>s/Certificates/</w:t>
      </w:r>
      <w:r w:rsidR="00CE3EF7" w:rsidRPr="00CE3EF7">
        <w:rPr>
          <w:b/>
          <w:sz w:val="22"/>
          <w:szCs w:val="22"/>
          <w:lang w:val="en-US"/>
        </w:rPr>
        <w:t>Trainings</w:t>
      </w:r>
    </w:p>
    <w:p w:rsidR="00693468" w:rsidRPr="00693468" w:rsidRDefault="00693468" w:rsidP="00E24388">
      <w:pPr>
        <w:pStyle w:val="Default"/>
        <w:numPr>
          <w:ilvl w:val="0"/>
          <w:numId w:val="19"/>
        </w:numPr>
        <w:rPr>
          <w:b/>
          <w:sz w:val="20"/>
          <w:szCs w:val="20"/>
          <w:lang w:val="en-US"/>
        </w:rPr>
      </w:pPr>
      <w:r w:rsidRPr="00693468">
        <w:rPr>
          <w:b/>
          <w:sz w:val="20"/>
          <w:szCs w:val="20"/>
          <w:lang w:val="en-US"/>
        </w:rPr>
        <w:t>Caterpillar Certified</w:t>
      </w:r>
      <w:r w:rsidR="00E24388">
        <w:rPr>
          <w:b/>
          <w:sz w:val="20"/>
          <w:szCs w:val="20"/>
          <w:lang w:val="en-US"/>
        </w:rPr>
        <w:t xml:space="preserve"> Electric Power</w:t>
      </w:r>
      <w:r w:rsidRPr="00693468">
        <w:rPr>
          <w:b/>
          <w:sz w:val="20"/>
          <w:szCs w:val="20"/>
          <w:lang w:val="en-US"/>
        </w:rPr>
        <w:t xml:space="preserve"> Sales Professional – </w:t>
      </w:r>
      <w:r w:rsidRPr="00693468">
        <w:rPr>
          <w:bCs/>
          <w:sz w:val="20"/>
          <w:szCs w:val="20"/>
          <w:lang w:val="en-US"/>
        </w:rPr>
        <w:t xml:space="preserve">Caterpillar University         </w:t>
      </w:r>
    </w:p>
    <w:p w:rsidR="001D04DA" w:rsidRPr="001D04DA" w:rsidRDefault="001D04DA" w:rsidP="00E24388">
      <w:pPr>
        <w:pStyle w:val="Default"/>
        <w:numPr>
          <w:ilvl w:val="0"/>
          <w:numId w:val="19"/>
        </w:numPr>
        <w:rPr>
          <w:b/>
          <w:sz w:val="20"/>
          <w:szCs w:val="20"/>
          <w:lang w:val="en-US"/>
        </w:rPr>
      </w:pPr>
      <w:r w:rsidRPr="001D04DA">
        <w:rPr>
          <w:b/>
          <w:sz w:val="20"/>
          <w:szCs w:val="20"/>
          <w:lang w:val="en-US"/>
        </w:rPr>
        <w:t>6sigma Green Belt Training</w:t>
      </w:r>
      <w:r>
        <w:rPr>
          <w:b/>
          <w:sz w:val="20"/>
          <w:szCs w:val="20"/>
          <w:lang w:val="en-US"/>
        </w:rPr>
        <w:t xml:space="preserve"> </w:t>
      </w:r>
      <w:r>
        <w:rPr>
          <w:sz w:val="20"/>
          <w:szCs w:val="20"/>
          <w:lang w:val="en-US"/>
        </w:rPr>
        <w:t>–</w:t>
      </w:r>
      <w:r>
        <w:rPr>
          <w:b/>
          <w:sz w:val="20"/>
          <w:szCs w:val="20"/>
          <w:lang w:val="en-US"/>
        </w:rPr>
        <w:t xml:space="preserve"> </w:t>
      </w:r>
      <w:r w:rsidRPr="001D04DA">
        <w:rPr>
          <w:sz w:val="20"/>
          <w:szCs w:val="20"/>
          <w:lang w:val="en-US"/>
        </w:rPr>
        <w:t>MISP, Dubai</w:t>
      </w:r>
      <w:r>
        <w:rPr>
          <w:b/>
          <w:sz w:val="20"/>
          <w:szCs w:val="20"/>
          <w:lang w:val="en-US"/>
        </w:rPr>
        <w:t xml:space="preserve">, </w:t>
      </w:r>
      <w:r w:rsidRPr="001D04DA">
        <w:rPr>
          <w:sz w:val="20"/>
          <w:szCs w:val="20"/>
          <w:lang w:val="en-US"/>
        </w:rPr>
        <w:t>UAE</w:t>
      </w:r>
    </w:p>
    <w:p w:rsidR="00AB3E39" w:rsidRPr="00A4234E" w:rsidRDefault="00AB3E39" w:rsidP="00E24388">
      <w:pPr>
        <w:pStyle w:val="Default"/>
        <w:numPr>
          <w:ilvl w:val="0"/>
          <w:numId w:val="19"/>
        </w:numPr>
        <w:jc w:val="both"/>
        <w:rPr>
          <w:b/>
          <w:sz w:val="20"/>
          <w:szCs w:val="20"/>
          <w:lang w:val="en-US"/>
        </w:rPr>
      </w:pPr>
      <w:r w:rsidRPr="005F2D8D">
        <w:rPr>
          <w:b/>
          <w:sz w:val="20"/>
          <w:szCs w:val="20"/>
          <w:lang w:val="en-US"/>
        </w:rPr>
        <w:t>Industrial Automation &amp; Process Control DCS</w:t>
      </w:r>
      <w:r w:rsidR="00A719AC">
        <w:rPr>
          <w:b/>
          <w:sz w:val="20"/>
          <w:szCs w:val="20"/>
          <w:lang w:val="en-US"/>
        </w:rPr>
        <w:t xml:space="preserve"> </w:t>
      </w:r>
      <w:r w:rsidRPr="005F2D8D">
        <w:rPr>
          <w:b/>
          <w:sz w:val="20"/>
          <w:szCs w:val="20"/>
          <w:lang w:val="en-US"/>
        </w:rPr>
        <w:t>/</w:t>
      </w:r>
      <w:r w:rsidR="00A719AC">
        <w:rPr>
          <w:b/>
          <w:sz w:val="20"/>
          <w:szCs w:val="20"/>
          <w:lang w:val="en-US"/>
        </w:rPr>
        <w:t xml:space="preserve"> </w:t>
      </w:r>
      <w:r w:rsidRPr="005F2D8D">
        <w:rPr>
          <w:b/>
          <w:sz w:val="20"/>
          <w:szCs w:val="20"/>
          <w:lang w:val="en-US"/>
        </w:rPr>
        <w:t>HMI</w:t>
      </w:r>
      <w:r w:rsidR="00A719AC">
        <w:rPr>
          <w:b/>
          <w:sz w:val="20"/>
          <w:szCs w:val="20"/>
          <w:lang w:val="en-US"/>
        </w:rPr>
        <w:t xml:space="preserve"> </w:t>
      </w:r>
      <w:r w:rsidRPr="005F2D8D">
        <w:rPr>
          <w:b/>
          <w:sz w:val="20"/>
          <w:szCs w:val="20"/>
          <w:lang w:val="en-US"/>
        </w:rPr>
        <w:t>/</w:t>
      </w:r>
      <w:r w:rsidR="00A719AC">
        <w:rPr>
          <w:b/>
          <w:sz w:val="20"/>
          <w:szCs w:val="20"/>
          <w:lang w:val="en-US"/>
        </w:rPr>
        <w:t xml:space="preserve"> </w:t>
      </w:r>
      <w:r w:rsidRPr="005F2D8D">
        <w:rPr>
          <w:b/>
          <w:sz w:val="20"/>
          <w:szCs w:val="20"/>
          <w:lang w:val="en-US"/>
        </w:rPr>
        <w:t>SCADA</w:t>
      </w:r>
      <w:r w:rsidR="004E58F3" w:rsidRPr="00A4234E">
        <w:rPr>
          <w:sz w:val="20"/>
          <w:szCs w:val="20"/>
          <w:lang w:val="en-US"/>
        </w:rPr>
        <w:t xml:space="preserve"> from </w:t>
      </w:r>
      <w:r w:rsidR="004E58F3" w:rsidRPr="005F2D8D">
        <w:rPr>
          <w:sz w:val="20"/>
          <w:szCs w:val="20"/>
          <w:lang w:val="en-US"/>
        </w:rPr>
        <w:t>TUSDEC (Accredited by City &amp; Guilds UK)</w:t>
      </w:r>
    </w:p>
    <w:p w:rsidR="00AB3E39" w:rsidRPr="00A4234E" w:rsidRDefault="00AB3E39" w:rsidP="00E24388">
      <w:pPr>
        <w:pStyle w:val="Default"/>
        <w:numPr>
          <w:ilvl w:val="0"/>
          <w:numId w:val="19"/>
        </w:numPr>
        <w:jc w:val="both"/>
        <w:rPr>
          <w:sz w:val="20"/>
          <w:szCs w:val="20"/>
          <w:lang w:val="en-US"/>
        </w:rPr>
      </w:pPr>
      <w:r w:rsidRPr="005F2D8D">
        <w:rPr>
          <w:b/>
          <w:sz w:val="20"/>
          <w:szCs w:val="20"/>
          <w:lang w:val="en-US"/>
        </w:rPr>
        <w:t>PLC Programming</w:t>
      </w:r>
      <w:r w:rsidR="008C14AF" w:rsidRPr="005F2D8D">
        <w:rPr>
          <w:b/>
          <w:sz w:val="20"/>
          <w:szCs w:val="20"/>
          <w:lang w:val="en-US"/>
        </w:rPr>
        <w:t xml:space="preserve"> (Mitsubishi &amp; Allan Bradley)</w:t>
      </w:r>
      <w:r w:rsidR="004E58F3" w:rsidRPr="00A4234E">
        <w:rPr>
          <w:sz w:val="20"/>
          <w:szCs w:val="20"/>
          <w:lang w:val="en-US"/>
        </w:rPr>
        <w:t xml:space="preserve"> from </w:t>
      </w:r>
      <w:r w:rsidR="004E58F3" w:rsidRPr="005F2D8D">
        <w:rPr>
          <w:sz w:val="20"/>
          <w:szCs w:val="20"/>
          <w:lang w:val="en-US"/>
        </w:rPr>
        <w:t>Pakistan Industrial Technical Assistance Center</w:t>
      </w:r>
    </w:p>
    <w:p w:rsidR="00155C36" w:rsidRPr="00A4234E" w:rsidRDefault="00AB3E39" w:rsidP="00E24388">
      <w:pPr>
        <w:pStyle w:val="Default"/>
        <w:numPr>
          <w:ilvl w:val="0"/>
          <w:numId w:val="19"/>
        </w:numPr>
        <w:jc w:val="both"/>
        <w:rPr>
          <w:sz w:val="20"/>
          <w:szCs w:val="20"/>
          <w:lang w:val="en-US"/>
        </w:rPr>
      </w:pPr>
      <w:r w:rsidRPr="005F2D8D">
        <w:rPr>
          <w:b/>
          <w:sz w:val="20"/>
          <w:szCs w:val="20"/>
          <w:lang w:val="en-US"/>
        </w:rPr>
        <w:t>Instrumentation &amp; Process Control</w:t>
      </w:r>
      <w:r w:rsidR="004E58F3" w:rsidRPr="00A4234E">
        <w:rPr>
          <w:sz w:val="20"/>
          <w:szCs w:val="20"/>
          <w:lang w:val="en-US"/>
        </w:rPr>
        <w:t xml:space="preserve"> from </w:t>
      </w:r>
      <w:r w:rsidR="004E58F3" w:rsidRPr="005F2D8D">
        <w:rPr>
          <w:sz w:val="20"/>
          <w:szCs w:val="20"/>
          <w:lang w:val="en-US"/>
        </w:rPr>
        <w:t>Pakistan Industrial Technical Assistance Center</w:t>
      </w:r>
    </w:p>
    <w:p w:rsidR="004E2E25" w:rsidRPr="004E2E25" w:rsidRDefault="004E58F3" w:rsidP="001665B9">
      <w:pPr>
        <w:pStyle w:val="Default"/>
        <w:numPr>
          <w:ilvl w:val="0"/>
          <w:numId w:val="19"/>
        </w:numPr>
        <w:jc w:val="both"/>
        <w:rPr>
          <w:b/>
          <w:sz w:val="32"/>
          <w:szCs w:val="32"/>
          <w:lang w:val="en-US"/>
        </w:rPr>
      </w:pPr>
      <w:r w:rsidRPr="004E2E25">
        <w:rPr>
          <w:b/>
          <w:sz w:val="20"/>
          <w:szCs w:val="20"/>
          <w:lang w:val="en-US"/>
        </w:rPr>
        <w:t>Power Plant I &amp; C</w:t>
      </w:r>
      <w:r w:rsidR="009C3ED4" w:rsidRPr="004E2E25">
        <w:rPr>
          <w:b/>
          <w:sz w:val="20"/>
          <w:szCs w:val="20"/>
          <w:lang w:val="en-US"/>
        </w:rPr>
        <w:t xml:space="preserve"> Hands o</w:t>
      </w:r>
      <w:r w:rsidR="00284F58" w:rsidRPr="004E2E25">
        <w:rPr>
          <w:b/>
          <w:sz w:val="20"/>
          <w:szCs w:val="20"/>
          <w:lang w:val="en-US"/>
        </w:rPr>
        <w:t>n</w:t>
      </w:r>
      <w:r w:rsidRPr="004E2E25">
        <w:rPr>
          <w:b/>
          <w:sz w:val="20"/>
          <w:szCs w:val="20"/>
          <w:lang w:val="en-US"/>
        </w:rPr>
        <w:t xml:space="preserve"> </w:t>
      </w:r>
      <w:r w:rsidR="001665B9">
        <w:rPr>
          <w:b/>
          <w:sz w:val="20"/>
          <w:szCs w:val="20"/>
          <w:lang w:val="en-US"/>
        </w:rPr>
        <w:t>O &amp; M</w:t>
      </w:r>
      <w:r w:rsidRPr="004E2E25">
        <w:rPr>
          <w:b/>
          <w:sz w:val="20"/>
          <w:szCs w:val="20"/>
          <w:lang w:val="en-US"/>
        </w:rPr>
        <w:t xml:space="preserve"> Training</w:t>
      </w:r>
      <w:r w:rsidR="0005535B" w:rsidRPr="004E2E25">
        <w:rPr>
          <w:b/>
          <w:sz w:val="20"/>
          <w:szCs w:val="20"/>
          <w:lang w:val="en-US"/>
        </w:rPr>
        <w:t>/Internship</w:t>
      </w:r>
      <w:r w:rsidRPr="004E2E25">
        <w:rPr>
          <w:sz w:val="20"/>
          <w:szCs w:val="20"/>
          <w:lang w:val="en-US"/>
        </w:rPr>
        <w:t xml:space="preserve"> at </w:t>
      </w:r>
      <w:r w:rsidRPr="004E2E25">
        <w:rPr>
          <w:b/>
          <w:bCs/>
          <w:sz w:val="20"/>
          <w:szCs w:val="20"/>
          <w:lang w:val="en-US"/>
        </w:rPr>
        <w:t>KAPCO</w:t>
      </w:r>
      <w:r w:rsidRPr="004E2E25">
        <w:rPr>
          <w:sz w:val="20"/>
          <w:szCs w:val="20"/>
          <w:lang w:val="en-US"/>
        </w:rPr>
        <w:t xml:space="preserve"> </w:t>
      </w:r>
      <w:r w:rsidRPr="004E2E25">
        <w:rPr>
          <w:b/>
          <w:bCs/>
          <w:sz w:val="20"/>
          <w:szCs w:val="20"/>
          <w:lang w:val="en-US"/>
        </w:rPr>
        <w:t>(1600 MW</w:t>
      </w:r>
      <w:r w:rsidR="00CE3EF7" w:rsidRPr="004E2E25">
        <w:rPr>
          <w:b/>
          <w:bCs/>
          <w:sz w:val="20"/>
          <w:szCs w:val="20"/>
          <w:lang w:val="en-US"/>
        </w:rPr>
        <w:t xml:space="preserve"> Combined Cycle </w:t>
      </w:r>
      <w:r w:rsidR="00294A2C" w:rsidRPr="004E2E25">
        <w:rPr>
          <w:b/>
          <w:bCs/>
          <w:sz w:val="20"/>
          <w:szCs w:val="20"/>
          <w:lang w:val="en-US"/>
        </w:rPr>
        <w:t xml:space="preserve">Power </w:t>
      </w:r>
      <w:r w:rsidR="00CE3EF7" w:rsidRPr="004E2E25">
        <w:rPr>
          <w:b/>
          <w:bCs/>
          <w:sz w:val="20"/>
          <w:szCs w:val="20"/>
          <w:lang w:val="en-US"/>
        </w:rPr>
        <w:t>Plant</w:t>
      </w:r>
      <w:r w:rsidRPr="004E2E25">
        <w:rPr>
          <w:b/>
          <w:bCs/>
          <w:sz w:val="20"/>
          <w:szCs w:val="20"/>
          <w:lang w:val="en-US"/>
        </w:rPr>
        <w:t>, operated by GDF-SUEZ).</w:t>
      </w:r>
    </w:p>
    <w:p w:rsidR="00616FE9" w:rsidRDefault="00616FE9" w:rsidP="00B31B5B">
      <w:pPr>
        <w:pStyle w:val="Default"/>
        <w:ind w:left="720"/>
        <w:rPr>
          <w:b/>
          <w:sz w:val="32"/>
          <w:szCs w:val="32"/>
          <w:lang w:val="en-US"/>
        </w:rPr>
      </w:pPr>
    </w:p>
    <w:p w:rsidR="00A615E3" w:rsidRPr="00B31B5B" w:rsidRDefault="00A33171" w:rsidP="00003B0D">
      <w:pPr>
        <w:pStyle w:val="Default"/>
        <w:jc w:val="center"/>
        <w:rPr>
          <w:b/>
          <w:sz w:val="20"/>
          <w:szCs w:val="20"/>
          <w:lang w:val="en-US"/>
        </w:rPr>
      </w:pPr>
      <w:r w:rsidRPr="00B31B5B">
        <w:rPr>
          <w:b/>
          <w:sz w:val="32"/>
          <w:szCs w:val="32"/>
          <w:lang w:val="en-US"/>
        </w:rPr>
        <w:lastRenderedPageBreak/>
        <w:t>PROJECT</w:t>
      </w:r>
      <w:r w:rsidR="00003B0D">
        <w:rPr>
          <w:b/>
          <w:sz w:val="32"/>
          <w:szCs w:val="32"/>
          <w:lang w:val="en-US"/>
        </w:rPr>
        <w:t>S</w:t>
      </w:r>
    </w:p>
    <w:tbl>
      <w:tblPr>
        <w:tblpPr w:leftFromText="180" w:rightFromText="180" w:vertAnchor="page" w:horzAnchor="margin" w:tblpY="1411"/>
        <w:tblW w:w="10665" w:type="dxa"/>
        <w:tblBorders>
          <w:top w:val="single" w:sz="12" w:space="0" w:color="auto"/>
          <w:bottom w:val="single" w:sz="8" w:space="0" w:color="auto"/>
          <w:insideH w:val="single" w:sz="8" w:space="0" w:color="auto"/>
          <w:insideV w:val="single" w:sz="8" w:space="0" w:color="auto"/>
        </w:tblBorders>
        <w:tblLayout w:type="fixed"/>
        <w:tblLook w:val="0000" w:firstRow="0" w:lastRow="0" w:firstColumn="0" w:lastColumn="0" w:noHBand="0" w:noVBand="0"/>
      </w:tblPr>
      <w:tblGrid>
        <w:gridCol w:w="10665"/>
      </w:tblGrid>
      <w:tr w:rsidR="00771F8D" w:rsidRPr="002C7DFA" w:rsidTr="00134624">
        <w:trPr>
          <w:trHeight w:hRule="exact" w:val="2736"/>
        </w:trPr>
        <w:tc>
          <w:tcPr>
            <w:tcW w:w="10665" w:type="dxa"/>
          </w:tcPr>
          <w:p w:rsidR="00771F8D" w:rsidRDefault="00BD3EED" w:rsidP="0091150F">
            <w:pPr>
              <w:pStyle w:val="Default"/>
              <w:jc w:val="center"/>
              <w:rPr>
                <w:b/>
                <w:lang w:val="en-US"/>
              </w:rPr>
            </w:pPr>
            <w:r>
              <w:rPr>
                <w:b/>
                <w:lang w:val="en-US"/>
              </w:rPr>
              <w:t xml:space="preserve">Supply &amp; Commissioning of 4 x 810 kVA Caterpillar </w:t>
            </w:r>
            <w:r w:rsidR="0091150F">
              <w:rPr>
                <w:b/>
                <w:lang w:val="en-US"/>
              </w:rPr>
              <w:t xml:space="preserve">Generators with Synchronization </w:t>
            </w:r>
            <w:r>
              <w:rPr>
                <w:b/>
                <w:lang w:val="en-US"/>
              </w:rPr>
              <w:t xml:space="preserve">at </w:t>
            </w:r>
            <w:proofErr w:type="spellStart"/>
            <w:r>
              <w:rPr>
                <w:b/>
                <w:lang w:val="en-US"/>
              </w:rPr>
              <w:t>Fujeirah</w:t>
            </w:r>
            <w:proofErr w:type="spellEnd"/>
            <w:r>
              <w:rPr>
                <w:b/>
                <w:lang w:val="en-US"/>
              </w:rPr>
              <w:t>, UAE.</w:t>
            </w:r>
          </w:p>
          <w:p w:rsidR="00BD3EED" w:rsidRDefault="00BD3EED" w:rsidP="00134624">
            <w:pPr>
              <w:pStyle w:val="Default"/>
              <w:jc w:val="center"/>
              <w:rPr>
                <w:bCs/>
                <w:lang w:val="en-US"/>
              </w:rPr>
            </w:pPr>
            <w:r>
              <w:rPr>
                <w:b/>
                <w:lang w:val="en-US"/>
              </w:rPr>
              <w:t xml:space="preserve">Client: </w:t>
            </w:r>
            <w:r>
              <w:rPr>
                <w:bCs/>
                <w:lang w:val="en-US"/>
              </w:rPr>
              <w:t>Sana Crushers</w:t>
            </w:r>
          </w:p>
          <w:p w:rsidR="00BD3EED" w:rsidRDefault="00BD3EED" w:rsidP="00134624">
            <w:pPr>
              <w:pStyle w:val="Default"/>
              <w:jc w:val="center"/>
              <w:rPr>
                <w:bCs/>
                <w:lang w:val="en-US"/>
              </w:rPr>
            </w:pPr>
            <w:r>
              <w:rPr>
                <w:bCs/>
                <w:lang w:val="en-US"/>
              </w:rPr>
              <w:t>(February, 2015 – March 2015)</w:t>
            </w:r>
          </w:p>
          <w:p w:rsidR="00BD3EED" w:rsidRDefault="00BD3EED" w:rsidP="00134624">
            <w:pPr>
              <w:pStyle w:val="Default"/>
              <w:jc w:val="center"/>
              <w:rPr>
                <w:bCs/>
                <w:lang w:val="en-US"/>
              </w:rPr>
            </w:pPr>
          </w:p>
          <w:p w:rsidR="00BD3EED" w:rsidRPr="0095586D" w:rsidRDefault="00BD3EED" w:rsidP="00DB00C4">
            <w:pPr>
              <w:pStyle w:val="Default"/>
              <w:rPr>
                <w:bCs/>
                <w:sz w:val="22"/>
                <w:szCs w:val="22"/>
                <w:lang w:val="en-US"/>
              </w:rPr>
            </w:pPr>
            <w:r w:rsidRPr="00BD3EED">
              <w:rPr>
                <w:b/>
                <w:sz w:val="22"/>
                <w:szCs w:val="22"/>
                <w:lang w:val="en-US"/>
              </w:rPr>
              <w:t>Responsibilities</w:t>
            </w:r>
            <w:r w:rsidR="004F26EC">
              <w:rPr>
                <w:b/>
                <w:sz w:val="22"/>
                <w:szCs w:val="22"/>
                <w:lang w:val="en-US"/>
              </w:rPr>
              <w:t xml:space="preserve">: </w:t>
            </w:r>
            <w:r w:rsidR="004F26EC" w:rsidRPr="004F26EC">
              <w:rPr>
                <w:sz w:val="22"/>
                <w:szCs w:val="22"/>
                <w:lang w:val="en-US"/>
              </w:rPr>
              <w:t>U</w:t>
            </w:r>
            <w:r w:rsidR="00C72EF7">
              <w:rPr>
                <w:bCs/>
                <w:sz w:val="22"/>
                <w:szCs w:val="22"/>
                <w:lang w:val="en-US"/>
              </w:rPr>
              <w:t>nderstood</w:t>
            </w:r>
            <w:r w:rsidR="004F26EC">
              <w:rPr>
                <w:bCs/>
                <w:sz w:val="22"/>
                <w:szCs w:val="22"/>
                <w:lang w:val="en-US"/>
              </w:rPr>
              <w:t xml:space="preserve"> client</w:t>
            </w:r>
            <w:r w:rsidR="0095586D">
              <w:rPr>
                <w:bCs/>
                <w:sz w:val="22"/>
                <w:szCs w:val="22"/>
                <w:lang w:val="en-US"/>
              </w:rPr>
              <w:t xml:space="preserve"> requirement,</w:t>
            </w:r>
            <w:r w:rsidR="0095586D">
              <w:rPr>
                <w:b/>
                <w:sz w:val="22"/>
                <w:szCs w:val="22"/>
                <w:lang w:val="en-US"/>
              </w:rPr>
              <w:t xml:space="preserve"> </w:t>
            </w:r>
            <w:r w:rsidR="00C72EF7">
              <w:rPr>
                <w:bCs/>
                <w:sz w:val="22"/>
                <w:szCs w:val="22"/>
                <w:lang w:val="en-US"/>
              </w:rPr>
              <w:t>Calculated Loads and worked out the cable and breaker requirements</w:t>
            </w:r>
            <w:r w:rsidR="0095586D">
              <w:rPr>
                <w:bCs/>
                <w:sz w:val="22"/>
                <w:szCs w:val="22"/>
                <w:lang w:val="en-US"/>
              </w:rPr>
              <w:t>,</w:t>
            </w:r>
            <w:r w:rsidR="00C72EF7">
              <w:rPr>
                <w:bCs/>
                <w:sz w:val="22"/>
                <w:szCs w:val="22"/>
                <w:lang w:val="en-US"/>
              </w:rPr>
              <w:t xml:space="preserve"> Offered a C</w:t>
            </w:r>
            <w:r w:rsidR="0095586D">
              <w:rPr>
                <w:bCs/>
                <w:sz w:val="22"/>
                <w:szCs w:val="22"/>
                <w:lang w:val="en-US"/>
              </w:rPr>
              <w:t>ustom</w:t>
            </w:r>
            <w:r w:rsidR="00C72EF7">
              <w:rPr>
                <w:bCs/>
                <w:sz w:val="22"/>
                <w:szCs w:val="22"/>
                <w:lang w:val="en-US"/>
              </w:rPr>
              <w:t xml:space="preserve">ized </w:t>
            </w:r>
            <w:proofErr w:type="spellStart"/>
            <w:r w:rsidR="00C72EF7">
              <w:rPr>
                <w:bCs/>
                <w:sz w:val="22"/>
                <w:szCs w:val="22"/>
                <w:lang w:val="en-US"/>
              </w:rPr>
              <w:t>Genset</w:t>
            </w:r>
            <w:proofErr w:type="spellEnd"/>
            <w:r w:rsidR="00C72EF7">
              <w:rPr>
                <w:bCs/>
                <w:sz w:val="22"/>
                <w:szCs w:val="22"/>
                <w:lang w:val="en-US"/>
              </w:rPr>
              <w:t xml:space="preserve"> Solution,</w:t>
            </w:r>
            <w:r w:rsidR="0095586D">
              <w:rPr>
                <w:bCs/>
                <w:sz w:val="22"/>
                <w:szCs w:val="22"/>
                <w:lang w:val="en-US"/>
              </w:rPr>
              <w:t xml:space="preserve"> according </w:t>
            </w:r>
            <w:r w:rsidR="00C72EF7">
              <w:rPr>
                <w:bCs/>
                <w:sz w:val="22"/>
                <w:szCs w:val="22"/>
                <w:lang w:val="en-US"/>
              </w:rPr>
              <w:t>to Site requirements, generated</w:t>
            </w:r>
            <w:r w:rsidR="0095586D">
              <w:rPr>
                <w:bCs/>
                <w:sz w:val="22"/>
                <w:szCs w:val="22"/>
                <w:lang w:val="en-US"/>
              </w:rPr>
              <w:t xml:space="preserve"> the </w:t>
            </w:r>
            <w:r w:rsidR="00C72EF7">
              <w:rPr>
                <w:bCs/>
                <w:sz w:val="22"/>
                <w:szCs w:val="22"/>
                <w:lang w:val="en-US"/>
              </w:rPr>
              <w:t>Bill Of Quantities, Floated an</w:t>
            </w:r>
            <w:r w:rsidR="0095586D">
              <w:rPr>
                <w:bCs/>
                <w:sz w:val="22"/>
                <w:szCs w:val="22"/>
                <w:lang w:val="en-US"/>
              </w:rPr>
              <w:t xml:space="preserve"> inquiry for Synch Controller</w:t>
            </w:r>
            <w:r w:rsidR="00C72EF7">
              <w:rPr>
                <w:bCs/>
                <w:sz w:val="22"/>
                <w:szCs w:val="22"/>
                <w:lang w:val="en-US"/>
              </w:rPr>
              <w:t>s &amp; Motorized Breakers, assisted</w:t>
            </w:r>
            <w:r w:rsidR="0095586D">
              <w:rPr>
                <w:bCs/>
                <w:sz w:val="22"/>
                <w:szCs w:val="22"/>
                <w:lang w:val="en-US"/>
              </w:rPr>
              <w:t xml:space="preserve"> the manager in selection of appropriate vendor</w:t>
            </w:r>
            <w:r w:rsidR="00761760">
              <w:rPr>
                <w:bCs/>
                <w:sz w:val="22"/>
                <w:szCs w:val="22"/>
                <w:lang w:val="en-US"/>
              </w:rPr>
              <w:t xml:space="preserve"> for controller</w:t>
            </w:r>
            <w:r w:rsidR="0095586D">
              <w:rPr>
                <w:bCs/>
                <w:sz w:val="22"/>
                <w:szCs w:val="22"/>
                <w:lang w:val="en-US"/>
              </w:rPr>
              <w:t xml:space="preserve">, Supply of the </w:t>
            </w:r>
            <w:proofErr w:type="spellStart"/>
            <w:r w:rsidR="0095586D">
              <w:rPr>
                <w:bCs/>
                <w:sz w:val="22"/>
                <w:szCs w:val="22"/>
                <w:lang w:val="en-US"/>
              </w:rPr>
              <w:t>Gensets</w:t>
            </w:r>
            <w:proofErr w:type="spellEnd"/>
            <w:r w:rsidR="0095586D">
              <w:rPr>
                <w:bCs/>
                <w:sz w:val="22"/>
                <w:szCs w:val="22"/>
                <w:lang w:val="en-US"/>
              </w:rPr>
              <w:t xml:space="preserve"> with the Installed Sync. Equipment.</w:t>
            </w:r>
            <w:r w:rsidR="00491B7D">
              <w:rPr>
                <w:bCs/>
                <w:sz w:val="22"/>
                <w:szCs w:val="22"/>
                <w:lang w:val="en-US"/>
              </w:rPr>
              <w:t xml:space="preserve"> Assisted the commissioning Engineer and the Power Systems team </w:t>
            </w:r>
            <w:r w:rsidR="00DB00C4">
              <w:rPr>
                <w:bCs/>
                <w:sz w:val="22"/>
                <w:szCs w:val="22"/>
                <w:lang w:val="en-US"/>
              </w:rPr>
              <w:t>in</w:t>
            </w:r>
            <w:r w:rsidR="00491B7D">
              <w:rPr>
                <w:bCs/>
                <w:sz w:val="22"/>
                <w:szCs w:val="22"/>
                <w:lang w:val="en-US"/>
              </w:rPr>
              <w:t xml:space="preserve"> project commissioning.</w:t>
            </w:r>
          </w:p>
          <w:p w:rsidR="00BD3EED" w:rsidRPr="00BD3EED" w:rsidRDefault="00BD3EED" w:rsidP="00BD3EED">
            <w:pPr>
              <w:pStyle w:val="Default"/>
              <w:rPr>
                <w:bCs/>
                <w:lang w:val="en-US"/>
              </w:rPr>
            </w:pPr>
          </w:p>
        </w:tc>
      </w:tr>
      <w:tr w:rsidR="00134624" w:rsidRPr="002C7DFA" w:rsidTr="0095586D">
        <w:trPr>
          <w:trHeight w:hRule="exact" w:val="2507"/>
        </w:trPr>
        <w:tc>
          <w:tcPr>
            <w:tcW w:w="10665" w:type="dxa"/>
          </w:tcPr>
          <w:p w:rsidR="00134624" w:rsidRPr="00CE3EF7" w:rsidRDefault="00134624" w:rsidP="00134624">
            <w:pPr>
              <w:pStyle w:val="Default"/>
              <w:jc w:val="center"/>
              <w:rPr>
                <w:b/>
                <w:lang w:val="en-US"/>
              </w:rPr>
            </w:pPr>
            <w:r w:rsidRPr="00CE3EF7">
              <w:rPr>
                <w:b/>
                <w:lang w:val="en-US"/>
              </w:rPr>
              <w:t xml:space="preserve">Low Pressure Flare Gas Processing &amp; Power Generation facility at </w:t>
            </w:r>
            <w:proofErr w:type="spellStart"/>
            <w:r w:rsidRPr="00CE3EF7">
              <w:rPr>
                <w:b/>
                <w:lang w:val="en-US"/>
              </w:rPr>
              <w:t>Pasakhi</w:t>
            </w:r>
            <w:proofErr w:type="spellEnd"/>
            <w:r w:rsidRPr="00CE3EF7">
              <w:rPr>
                <w:b/>
                <w:lang w:val="en-US"/>
              </w:rPr>
              <w:t xml:space="preserve"> Gas Field, Sindh, Pakistan</w:t>
            </w:r>
          </w:p>
          <w:p w:rsidR="00134624" w:rsidRPr="00CE3EF7" w:rsidRDefault="00134624" w:rsidP="0095586D">
            <w:pPr>
              <w:pStyle w:val="Default"/>
              <w:jc w:val="center"/>
              <w:rPr>
                <w:sz w:val="22"/>
                <w:szCs w:val="22"/>
                <w:lang w:val="en-US"/>
              </w:rPr>
            </w:pPr>
            <w:r w:rsidRPr="00CE3EF7">
              <w:rPr>
                <w:b/>
                <w:lang w:val="en-US"/>
              </w:rPr>
              <w:t>Client:</w:t>
            </w:r>
            <w:r w:rsidR="0095586D">
              <w:rPr>
                <w:lang w:val="en-US"/>
              </w:rPr>
              <w:t xml:space="preserve"> Company Owned Project</w:t>
            </w:r>
            <w:r w:rsidR="0095586D">
              <w:rPr>
                <w:lang w:val="en-US"/>
              </w:rPr>
              <w:br/>
              <w:t xml:space="preserve"> (June</w:t>
            </w:r>
            <w:r w:rsidRPr="00CE3EF7">
              <w:rPr>
                <w:lang w:val="en-US"/>
              </w:rPr>
              <w:t xml:space="preserve">, 2013 – </w:t>
            </w:r>
            <w:r w:rsidR="0095586D">
              <w:rPr>
                <w:lang w:val="en-US"/>
              </w:rPr>
              <w:t>December, 2013</w:t>
            </w:r>
            <w:r w:rsidRPr="00CE3EF7">
              <w:rPr>
                <w:lang w:val="en-US"/>
              </w:rPr>
              <w:t>)</w:t>
            </w:r>
          </w:p>
          <w:p w:rsidR="00134624" w:rsidRPr="00CE3EF7" w:rsidRDefault="00134624" w:rsidP="00134624">
            <w:pPr>
              <w:pStyle w:val="Default"/>
              <w:tabs>
                <w:tab w:val="left" w:pos="6390"/>
                <w:tab w:val="left" w:pos="6930"/>
              </w:tabs>
              <w:rPr>
                <w:rFonts w:ascii="Arial" w:hAnsi="Arial" w:cs="Arial"/>
                <w:sz w:val="22"/>
                <w:szCs w:val="22"/>
                <w:shd w:val="clear" w:color="auto" w:fill="FFFFFF"/>
                <w:lang w:val="en-US"/>
              </w:rPr>
            </w:pPr>
            <w:r w:rsidRPr="00CE3EF7">
              <w:rPr>
                <w:rFonts w:ascii="Arial" w:hAnsi="Arial" w:cs="Arial"/>
                <w:sz w:val="22"/>
                <w:szCs w:val="22"/>
                <w:shd w:val="clear" w:color="auto" w:fill="FFFFFF"/>
                <w:lang w:val="en-US"/>
              </w:rPr>
              <w:tab/>
            </w:r>
            <w:r w:rsidRPr="00CE3EF7">
              <w:rPr>
                <w:rFonts w:ascii="Arial" w:hAnsi="Arial" w:cs="Arial"/>
                <w:sz w:val="22"/>
                <w:szCs w:val="22"/>
                <w:shd w:val="clear" w:color="auto" w:fill="FFFFFF"/>
                <w:lang w:val="en-US"/>
              </w:rPr>
              <w:tab/>
            </w:r>
          </w:p>
          <w:p w:rsidR="00134624" w:rsidRPr="0095586D" w:rsidRDefault="00134624" w:rsidP="0095586D">
            <w:pPr>
              <w:pStyle w:val="Default"/>
              <w:jc w:val="center"/>
              <w:rPr>
                <w:sz w:val="22"/>
                <w:szCs w:val="22"/>
                <w:shd w:val="clear" w:color="auto" w:fill="FFFFFF"/>
                <w:lang w:val="en-US"/>
              </w:rPr>
            </w:pPr>
            <w:r w:rsidRPr="00CE3EF7">
              <w:rPr>
                <w:b/>
                <w:sz w:val="22"/>
                <w:szCs w:val="22"/>
                <w:shd w:val="clear" w:color="auto" w:fill="FFFFFF"/>
                <w:lang w:val="en-US"/>
              </w:rPr>
              <w:t>Responsibilities:</w:t>
            </w:r>
            <w:r w:rsidRPr="00CE3EF7">
              <w:rPr>
                <w:sz w:val="22"/>
                <w:szCs w:val="22"/>
                <w:shd w:val="clear" w:color="auto" w:fill="FFFFFF"/>
                <w:lang w:val="en-US"/>
              </w:rPr>
              <w:t xml:space="preserve"> Team Lead, Process Design according to the Gas/Condensate composition (for separating the constituent condensates) Personally responsible for its automation and equipment design. I designed for in-house fabrication, a 3 phase Bucket</w:t>
            </w:r>
            <w:r w:rsidR="004B0DE3">
              <w:rPr>
                <w:sz w:val="22"/>
                <w:szCs w:val="22"/>
                <w:shd w:val="clear" w:color="auto" w:fill="FFFFFF"/>
                <w:lang w:val="en-US"/>
              </w:rPr>
              <w:t xml:space="preserve"> </w:t>
            </w:r>
            <w:r w:rsidRPr="00CE3EF7">
              <w:rPr>
                <w:sz w:val="22"/>
                <w:szCs w:val="22"/>
                <w:shd w:val="clear" w:color="auto" w:fill="FFFFFF"/>
                <w:lang w:val="en-US"/>
              </w:rPr>
              <w:t>&amp;</w:t>
            </w:r>
            <w:r w:rsidR="004B0DE3">
              <w:rPr>
                <w:sz w:val="22"/>
                <w:szCs w:val="22"/>
                <w:shd w:val="clear" w:color="auto" w:fill="FFFFFF"/>
                <w:lang w:val="en-US"/>
              </w:rPr>
              <w:t xml:space="preserve"> </w:t>
            </w:r>
            <w:r w:rsidRPr="00CE3EF7">
              <w:rPr>
                <w:sz w:val="22"/>
                <w:szCs w:val="22"/>
                <w:shd w:val="clear" w:color="auto" w:fill="FFFFFF"/>
                <w:lang w:val="en-US"/>
              </w:rPr>
              <w:t xml:space="preserve">Weir type Separator and made additions to its design to suit the needs of the project. I have also designed a suitable </w:t>
            </w:r>
            <w:proofErr w:type="spellStart"/>
            <w:r w:rsidRPr="00CE3EF7">
              <w:rPr>
                <w:sz w:val="22"/>
                <w:szCs w:val="22"/>
                <w:shd w:val="clear" w:color="auto" w:fill="FFFFFF"/>
                <w:lang w:val="en-US"/>
              </w:rPr>
              <w:t>Ventur</w:t>
            </w:r>
            <w:r w:rsidR="004B0DE3">
              <w:rPr>
                <w:sz w:val="22"/>
                <w:szCs w:val="22"/>
                <w:shd w:val="clear" w:color="auto" w:fill="FFFFFF"/>
                <w:lang w:val="en-US"/>
              </w:rPr>
              <w:t>i</w:t>
            </w:r>
            <w:r w:rsidRPr="00CE3EF7">
              <w:rPr>
                <w:sz w:val="22"/>
                <w:szCs w:val="22"/>
                <w:shd w:val="clear" w:color="auto" w:fill="FFFFFF"/>
                <w:lang w:val="en-US"/>
              </w:rPr>
              <w:t>i</w:t>
            </w:r>
            <w:proofErr w:type="spellEnd"/>
            <w:r w:rsidRPr="00CE3EF7">
              <w:rPr>
                <w:sz w:val="22"/>
                <w:szCs w:val="22"/>
                <w:shd w:val="clear" w:color="auto" w:fill="FFFFFF"/>
                <w:lang w:val="en-US"/>
              </w:rPr>
              <w:t xml:space="preserve"> Flow-Tube based flow-metering system with a D/P Transmitter.</w:t>
            </w:r>
          </w:p>
        </w:tc>
      </w:tr>
      <w:tr w:rsidR="00134624" w:rsidRPr="002C7DFA" w:rsidTr="00B20D00">
        <w:trPr>
          <w:trHeight w:hRule="exact" w:val="2837"/>
        </w:trPr>
        <w:tc>
          <w:tcPr>
            <w:tcW w:w="10665" w:type="dxa"/>
            <w:vAlign w:val="center"/>
          </w:tcPr>
          <w:p w:rsidR="00134624" w:rsidRPr="00CE3EF7" w:rsidRDefault="00134624" w:rsidP="00134624">
            <w:pPr>
              <w:pStyle w:val="Default"/>
              <w:jc w:val="center"/>
              <w:rPr>
                <w:b/>
                <w:lang w:val="en-US"/>
              </w:rPr>
            </w:pPr>
            <w:r w:rsidRPr="00CE3EF7">
              <w:rPr>
                <w:b/>
                <w:lang w:val="en-US"/>
              </w:rPr>
              <w:t>Automated Compressed Natural Gas De-pressurizing System (5000m3/</w:t>
            </w:r>
            <w:proofErr w:type="spellStart"/>
            <w:r w:rsidRPr="00CE3EF7">
              <w:rPr>
                <w:b/>
                <w:lang w:val="en-US"/>
              </w:rPr>
              <w:t>hr</w:t>
            </w:r>
            <w:proofErr w:type="spellEnd"/>
            <w:r w:rsidRPr="00CE3EF7">
              <w:rPr>
                <w:b/>
                <w:lang w:val="en-US"/>
              </w:rPr>
              <w:t xml:space="preserve"> flow rate)</w:t>
            </w:r>
          </w:p>
          <w:p w:rsidR="00134624" w:rsidRPr="00CE3EF7" w:rsidRDefault="00134624" w:rsidP="00134624">
            <w:pPr>
              <w:pStyle w:val="Default"/>
              <w:jc w:val="center"/>
              <w:rPr>
                <w:lang w:val="en-US"/>
              </w:rPr>
            </w:pPr>
            <w:r w:rsidRPr="00CE3EF7">
              <w:rPr>
                <w:b/>
                <w:lang w:val="en-US"/>
              </w:rPr>
              <w:t>Client:</w:t>
            </w:r>
            <w:r w:rsidRPr="00CE3EF7">
              <w:rPr>
                <w:lang w:val="en-US"/>
              </w:rPr>
              <w:t xml:space="preserve"> Liberty Textiles, Karachi</w:t>
            </w:r>
          </w:p>
          <w:p w:rsidR="00134624" w:rsidRPr="00CE3EF7" w:rsidRDefault="00134624" w:rsidP="00134624">
            <w:pPr>
              <w:pStyle w:val="Default"/>
              <w:jc w:val="center"/>
              <w:rPr>
                <w:lang w:val="en-US"/>
              </w:rPr>
            </w:pPr>
            <w:r w:rsidRPr="00CE3EF7">
              <w:rPr>
                <w:lang w:val="en-US"/>
              </w:rPr>
              <w:t>(Feb 4</w:t>
            </w:r>
            <w:r w:rsidRPr="00CE3EF7">
              <w:rPr>
                <w:vertAlign w:val="superscript"/>
                <w:lang w:val="en-US"/>
              </w:rPr>
              <w:t>th</w:t>
            </w:r>
            <w:r w:rsidRPr="00CE3EF7">
              <w:rPr>
                <w:lang w:val="en-US"/>
              </w:rPr>
              <w:t>, 2013 – June 24</w:t>
            </w:r>
            <w:r w:rsidRPr="00CE3EF7">
              <w:rPr>
                <w:vertAlign w:val="superscript"/>
                <w:lang w:val="en-US"/>
              </w:rPr>
              <w:t>th</w:t>
            </w:r>
            <w:r w:rsidRPr="00CE3EF7">
              <w:rPr>
                <w:lang w:val="en-US"/>
              </w:rPr>
              <w:t>, 2013, Commissioned)</w:t>
            </w:r>
          </w:p>
          <w:p w:rsidR="00134624" w:rsidRPr="00CE3EF7" w:rsidRDefault="00134624" w:rsidP="00134624">
            <w:pPr>
              <w:pStyle w:val="Default"/>
              <w:rPr>
                <w:rFonts w:ascii="Arial" w:hAnsi="Arial" w:cs="Arial"/>
                <w:sz w:val="22"/>
                <w:szCs w:val="22"/>
                <w:shd w:val="clear" w:color="auto" w:fill="FFFFFF"/>
                <w:lang w:val="en-US"/>
              </w:rPr>
            </w:pPr>
          </w:p>
          <w:p w:rsidR="00134624" w:rsidRPr="00CE3EF7" w:rsidRDefault="00134624" w:rsidP="00134624">
            <w:pPr>
              <w:pStyle w:val="Default"/>
              <w:jc w:val="center"/>
              <w:rPr>
                <w:sz w:val="22"/>
                <w:szCs w:val="22"/>
                <w:shd w:val="clear" w:color="auto" w:fill="FFFFFF"/>
                <w:lang w:val="en-US"/>
              </w:rPr>
            </w:pPr>
            <w:r w:rsidRPr="00CE3EF7">
              <w:rPr>
                <w:sz w:val="22"/>
                <w:szCs w:val="22"/>
                <w:shd w:val="clear" w:color="auto" w:fill="FFFFFF"/>
                <w:lang w:val="en-US"/>
              </w:rPr>
              <w:t>Project aimed at helping the industry run its engines and a turbine.</w:t>
            </w:r>
          </w:p>
          <w:p w:rsidR="00134624" w:rsidRPr="00CE3EF7" w:rsidRDefault="00134624" w:rsidP="00134624">
            <w:pPr>
              <w:pStyle w:val="Default"/>
              <w:rPr>
                <w:sz w:val="22"/>
                <w:szCs w:val="22"/>
                <w:shd w:val="clear" w:color="auto" w:fill="FFFFFF"/>
                <w:lang w:val="en-US"/>
              </w:rPr>
            </w:pPr>
            <w:r w:rsidRPr="00CE3EF7">
              <w:rPr>
                <w:b/>
                <w:sz w:val="22"/>
                <w:szCs w:val="22"/>
                <w:shd w:val="clear" w:color="auto" w:fill="FFFFFF"/>
                <w:lang w:val="en-US"/>
              </w:rPr>
              <w:t>Responsibilities:</w:t>
            </w:r>
            <w:r w:rsidRPr="00CE3EF7">
              <w:rPr>
                <w:sz w:val="22"/>
                <w:szCs w:val="22"/>
                <w:shd w:val="clear" w:color="auto" w:fill="FFFFFF"/>
                <w:lang w:val="en-US"/>
              </w:rPr>
              <w:t xml:space="preserve"> Team lead for a group of 10 technicians and 1 engineer. Calculated Line Sizes relative to the required pipe flow, Tested pressure regulators, assisted the mechanical team in modifying the pressure regulators to suit the requirements of the project (replaced springs, modified orifice seats). Complete instrumentation: Sensor placement and testing, gauge calibration checks. Complete automation of the system, including programming wi</w:t>
            </w:r>
            <w:r w:rsidR="00652C61">
              <w:rPr>
                <w:sz w:val="22"/>
                <w:szCs w:val="22"/>
                <w:shd w:val="clear" w:color="auto" w:fill="FFFFFF"/>
                <w:lang w:val="en-US"/>
              </w:rPr>
              <w:t>th actuators and MOV control with</w:t>
            </w:r>
            <w:r w:rsidRPr="00CE3EF7">
              <w:rPr>
                <w:sz w:val="22"/>
                <w:szCs w:val="22"/>
                <w:shd w:val="clear" w:color="auto" w:fill="FFFFFF"/>
                <w:lang w:val="en-US"/>
              </w:rPr>
              <w:t xml:space="preserve"> sensor feed backs</w:t>
            </w:r>
            <w:r w:rsidR="00652C61">
              <w:rPr>
                <w:sz w:val="22"/>
                <w:szCs w:val="22"/>
                <w:shd w:val="clear" w:color="auto" w:fill="FFFFFF"/>
                <w:lang w:val="en-US"/>
              </w:rPr>
              <w:t xml:space="preserve"> and Emergency </w:t>
            </w:r>
            <w:proofErr w:type="gramStart"/>
            <w:r w:rsidR="00652C61">
              <w:rPr>
                <w:sz w:val="22"/>
                <w:szCs w:val="22"/>
                <w:shd w:val="clear" w:color="auto" w:fill="FFFFFF"/>
                <w:lang w:val="en-US"/>
              </w:rPr>
              <w:t xml:space="preserve">Shutdown </w:t>
            </w:r>
            <w:r w:rsidRPr="00CE3EF7">
              <w:rPr>
                <w:sz w:val="22"/>
                <w:szCs w:val="22"/>
                <w:shd w:val="clear" w:color="auto" w:fill="FFFFFF"/>
                <w:lang w:val="en-US"/>
              </w:rPr>
              <w:t>.</w:t>
            </w:r>
            <w:proofErr w:type="gramEnd"/>
            <w:r w:rsidRPr="00CE3EF7">
              <w:rPr>
                <w:sz w:val="22"/>
                <w:szCs w:val="22"/>
                <w:shd w:val="clear" w:color="auto" w:fill="FFFFFF"/>
                <w:lang w:val="en-US"/>
              </w:rPr>
              <w:t xml:space="preserve"> Developed an animated HMI for the project Tested and commissioned on-site: Liberty Textiles, Karachi</w:t>
            </w:r>
          </w:p>
          <w:p w:rsidR="00134624" w:rsidRPr="00CE3EF7" w:rsidRDefault="00134624" w:rsidP="00134624">
            <w:pPr>
              <w:pStyle w:val="Default"/>
              <w:rPr>
                <w:lang w:val="en-US"/>
              </w:rPr>
            </w:pPr>
          </w:p>
        </w:tc>
      </w:tr>
      <w:tr w:rsidR="00134624" w:rsidRPr="002C7DFA" w:rsidTr="00134624">
        <w:trPr>
          <w:trHeight w:hRule="exact" w:val="1872"/>
        </w:trPr>
        <w:tc>
          <w:tcPr>
            <w:tcW w:w="10665" w:type="dxa"/>
            <w:vAlign w:val="center"/>
          </w:tcPr>
          <w:p w:rsidR="00134624" w:rsidRPr="00CE3EF7" w:rsidRDefault="00134624" w:rsidP="00134624">
            <w:pPr>
              <w:pStyle w:val="Default"/>
              <w:jc w:val="center"/>
              <w:rPr>
                <w:b/>
                <w:lang w:val="en-US"/>
              </w:rPr>
            </w:pPr>
            <w:r w:rsidRPr="00CE3EF7">
              <w:rPr>
                <w:b/>
                <w:lang w:val="en-US"/>
              </w:rPr>
              <w:t>HSE Audit of CNG Re-fuelling Stations across Pakistan</w:t>
            </w:r>
          </w:p>
          <w:p w:rsidR="00134624" w:rsidRPr="00CE3EF7" w:rsidRDefault="00134624" w:rsidP="00134624">
            <w:pPr>
              <w:pStyle w:val="Default"/>
              <w:jc w:val="center"/>
              <w:rPr>
                <w:b/>
                <w:lang w:val="en-US"/>
              </w:rPr>
            </w:pPr>
            <w:r w:rsidRPr="00CE3EF7">
              <w:rPr>
                <w:b/>
                <w:lang w:val="en-US"/>
              </w:rPr>
              <w:t>Client: TOTAL-PARCO</w:t>
            </w:r>
          </w:p>
          <w:p w:rsidR="00134624" w:rsidRPr="00CE3EF7" w:rsidRDefault="00134624" w:rsidP="00134624">
            <w:pPr>
              <w:pStyle w:val="Default"/>
              <w:jc w:val="center"/>
              <w:rPr>
                <w:lang w:val="en-US"/>
              </w:rPr>
            </w:pPr>
            <w:r w:rsidRPr="00CE3EF7">
              <w:rPr>
                <w:lang w:val="en-US"/>
              </w:rPr>
              <w:t>(June 5th, 2013 – June 19th, 2013)</w:t>
            </w:r>
          </w:p>
          <w:p w:rsidR="00134624" w:rsidRPr="00CE3EF7" w:rsidRDefault="00134624" w:rsidP="00134624">
            <w:pPr>
              <w:pStyle w:val="Default"/>
              <w:rPr>
                <w:lang w:val="en-US"/>
              </w:rPr>
            </w:pPr>
            <w:r w:rsidRPr="00CE3EF7">
              <w:rPr>
                <w:sz w:val="22"/>
                <w:szCs w:val="22"/>
                <w:shd w:val="clear" w:color="auto" w:fill="FFFFFF"/>
                <w:lang w:val="en-US"/>
              </w:rPr>
              <w:br/>
            </w:r>
            <w:r w:rsidRPr="00CE3EF7">
              <w:rPr>
                <w:b/>
                <w:sz w:val="22"/>
                <w:szCs w:val="22"/>
                <w:shd w:val="clear" w:color="auto" w:fill="FFFFFF"/>
                <w:lang w:val="en-US"/>
              </w:rPr>
              <w:t>Responsibilities:</w:t>
            </w:r>
            <w:r w:rsidRPr="00CE3EF7">
              <w:rPr>
                <w:sz w:val="22"/>
                <w:szCs w:val="22"/>
                <w:shd w:val="clear" w:color="auto" w:fill="FFFFFF"/>
                <w:lang w:val="en-US"/>
              </w:rPr>
              <w:t xml:space="preserve"> Supervising Calibration checks of gauges and insta</w:t>
            </w:r>
            <w:r w:rsidR="00652C61">
              <w:rPr>
                <w:sz w:val="22"/>
                <w:szCs w:val="22"/>
                <w:shd w:val="clear" w:color="auto" w:fill="FFFFFF"/>
                <w:lang w:val="en-US"/>
              </w:rPr>
              <w:t>lled safeties. Evaluation of Emergency Shutdown</w:t>
            </w:r>
            <w:r w:rsidRPr="00CE3EF7">
              <w:rPr>
                <w:sz w:val="22"/>
                <w:szCs w:val="22"/>
                <w:shd w:val="clear" w:color="auto" w:fill="FFFFFF"/>
                <w:lang w:val="en-US"/>
              </w:rPr>
              <w:t xml:space="preserve"> &amp; firefighting systems, staff fire-fighting training review, assisting in pipeline integrity and Hose conductivity checks. Assisting the team of Total Parco Pakistan in extrapolating of data.</w:t>
            </w:r>
            <w:r w:rsidRPr="00CE3EF7">
              <w:rPr>
                <w:sz w:val="22"/>
                <w:szCs w:val="22"/>
                <w:lang w:val="en-US"/>
              </w:rPr>
              <w:br/>
            </w:r>
          </w:p>
        </w:tc>
      </w:tr>
      <w:tr w:rsidR="00134624" w:rsidRPr="002C7DFA" w:rsidTr="00F80934">
        <w:trPr>
          <w:trHeight w:hRule="exact" w:val="3168"/>
        </w:trPr>
        <w:tc>
          <w:tcPr>
            <w:tcW w:w="10665" w:type="dxa"/>
            <w:vAlign w:val="center"/>
          </w:tcPr>
          <w:p w:rsidR="00134624" w:rsidRPr="00CE3EF7" w:rsidRDefault="00134624" w:rsidP="00134624">
            <w:pPr>
              <w:pStyle w:val="Default"/>
              <w:jc w:val="center"/>
              <w:rPr>
                <w:b/>
                <w:lang w:val="en-US"/>
              </w:rPr>
            </w:pPr>
            <w:r w:rsidRPr="00CE3EF7">
              <w:rPr>
                <w:b/>
                <w:lang w:val="en-US"/>
              </w:rPr>
              <w:t>Automated Compressed Natural Gas De-pressurizing System (2600m3/</w:t>
            </w:r>
            <w:proofErr w:type="spellStart"/>
            <w:r w:rsidRPr="00CE3EF7">
              <w:rPr>
                <w:b/>
                <w:lang w:val="en-US"/>
              </w:rPr>
              <w:t>hr</w:t>
            </w:r>
            <w:proofErr w:type="spellEnd"/>
            <w:r w:rsidRPr="00CE3EF7">
              <w:rPr>
                <w:b/>
                <w:lang w:val="en-US"/>
              </w:rPr>
              <w:t xml:space="preserve"> flow rate)</w:t>
            </w:r>
          </w:p>
          <w:p w:rsidR="00134624" w:rsidRPr="00CE3EF7" w:rsidRDefault="00134624" w:rsidP="00134624">
            <w:pPr>
              <w:pStyle w:val="Default"/>
              <w:jc w:val="center"/>
              <w:rPr>
                <w:lang w:val="en-US"/>
              </w:rPr>
            </w:pPr>
            <w:r w:rsidRPr="00CE3EF7">
              <w:rPr>
                <w:b/>
                <w:lang w:val="en-US"/>
              </w:rPr>
              <w:t xml:space="preserve">Client: </w:t>
            </w:r>
            <w:proofErr w:type="spellStart"/>
            <w:r w:rsidRPr="00CE3EF7">
              <w:rPr>
                <w:b/>
                <w:lang w:val="en-US"/>
              </w:rPr>
              <w:t>Yunus</w:t>
            </w:r>
            <w:proofErr w:type="spellEnd"/>
            <w:r w:rsidRPr="00CE3EF7">
              <w:rPr>
                <w:b/>
                <w:lang w:val="en-US"/>
              </w:rPr>
              <w:t xml:space="preserve"> Textile Mills, Karachi</w:t>
            </w:r>
            <w:r w:rsidRPr="00CE3EF7">
              <w:rPr>
                <w:lang w:val="en-US"/>
              </w:rPr>
              <w:br/>
              <w:t xml:space="preserve"> (Sept. 2012 – Jan. 2013, Commissioned)</w:t>
            </w:r>
          </w:p>
          <w:p w:rsidR="00134624" w:rsidRPr="00CE3EF7" w:rsidRDefault="00134624" w:rsidP="004B0DE3">
            <w:pPr>
              <w:pStyle w:val="Default"/>
              <w:jc w:val="center"/>
              <w:rPr>
                <w:sz w:val="20"/>
                <w:szCs w:val="20"/>
                <w:lang w:val="en-US"/>
              </w:rPr>
            </w:pPr>
            <w:r w:rsidRPr="00CE3EF7">
              <w:rPr>
                <w:sz w:val="20"/>
                <w:szCs w:val="20"/>
                <w:lang w:val="en-US"/>
              </w:rPr>
              <w:br/>
            </w:r>
            <w:r w:rsidRPr="00CE3EF7">
              <w:rPr>
                <w:sz w:val="22"/>
                <w:szCs w:val="22"/>
                <w:shd w:val="clear" w:color="auto" w:fill="FFFFFF"/>
                <w:lang w:val="en-US"/>
              </w:rPr>
              <w:t xml:space="preserve"> Project aimed at helping the industry run its </w:t>
            </w:r>
            <w:r w:rsidR="004B0DE3">
              <w:rPr>
                <w:sz w:val="22"/>
                <w:szCs w:val="22"/>
                <w:shd w:val="clear" w:color="auto" w:fill="FFFFFF"/>
                <w:lang w:val="en-US"/>
              </w:rPr>
              <w:t>Boilers for Power Generation</w:t>
            </w:r>
          </w:p>
          <w:p w:rsidR="00134624" w:rsidRPr="00652C61" w:rsidRDefault="00134624" w:rsidP="00134624">
            <w:pPr>
              <w:pStyle w:val="Default"/>
              <w:rPr>
                <w:sz w:val="22"/>
                <w:szCs w:val="22"/>
                <w:shd w:val="clear" w:color="auto" w:fill="FFFFFF"/>
                <w:lang w:val="en-US"/>
              </w:rPr>
            </w:pPr>
            <w:r w:rsidRPr="00CE3EF7">
              <w:rPr>
                <w:b/>
                <w:sz w:val="22"/>
                <w:szCs w:val="22"/>
                <w:shd w:val="clear" w:color="auto" w:fill="FFFFFF"/>
                <w:lang w:val="en-US"/>
              </w:rPr>
              <w:t>Responsibilities:</w:t>
            </w:r>
            <w:r w:rsidRPr="00CE3EF7">
              <w:rPr>
                <w:sz w:val="22"/>
                <w:szCs w:val="22"/>
                <w:shd w:val="clear" w:color="auto" w:fill="FFFFFF"/>
                <w:lang w:val="en-US"/>
              </w:rPr>
              <w:t xml:space="preserve"> Calculated line sizes relative to the pipe flows, assisted in the procurement of pressure regulators and adjusted them relative to the requirements of the project. Assisted in modifying Gas regulators to fulfill project requirements (Seat orifice size &amp; Springs). Programmed the PLC and developed an HMI to run SCADA. Designed a small circuit, on-site, to take output pulses from the </w:t>
            </w:r>
            <w:proofErr w:type="spellStart"/>
            <w:r w:rsidRPr="00CE3EF7">
              <w:rPr>
                <w:sz w:val="22"/>
                <w:szCs w:val="22"/>
                <w:shd w:val="clear" w:color="auto" w:fill="FFFFFF"/>
                <w:lang w:val="en-US"/>
              </w:rPr>
              <w:t>Micromotion</w:t>
            </w:r>
            <w:proofErr w:type="spellEnd"/>
            <w:r w:rsidRPr="00CE3EF7">
              <w:rPr>
                <w:sz w:val="22"/>
                <w:szCs w:val="22"/>
                <w:shd w:val="clear" w:color="auto" w:fill="FFFFFF"/>
                <w:lang w:val="en-US"/>
              </w:rPr>
              <w:t xml:space="preserve"> </w:t>
            </w:r>
            <w:proofErr w:type="spellStart"/>
            <w:r w:rsidRPr="00CE3EF7">
              <w:rPr>
                <w:sz w:val="22"/>
                <w:szCs w:val="22"/>
                <w:shd w:val="clear" w:color="auto" w:fill="FFFFFF"/>
                <w:lang w:val="en-US"/>
              </w:rPr>
              <w:t>Coriolis</w:t>
            </w:r>
            <w:proofErr w:type="spellEnd"/>
            <w:r w:rsidRPr="00CE3EF7">
              <w:rPr>
                <w:sz w:val="22"/>
                <w:szCs w:val="22"/>
                <w:shd w:val="clear" w:color="auto" w:fill="FFFFFF"/>
                <w:lang w:val="en-US"/>
              </w:rPr>
              <w:t xml:space="preserve"> Flow Meter and send them to the PLC without the need for any protocols.</w:t>
            </w:r>
            <w:r w:rsidR="00652C61">
              <w:rPr>
                <w:sz w:val="22"/>
                <w:szCs w:val="22"/>
                <w:shd w:val="clear" w:color="auto" w:fill="FFFFFF"/>
                <w:lang w:val="en-US"/>
              </w:rPr>
              <w:t xml:space="preserve"> </w:t>
            </w:r>
            <w:r w:rsidR="00652C61" w:rsidRPr="00CE3EF7">
              <w:rPr>
                <w:sz w:val="22"/>
                <w:szCs w:val="22"/>
                <w:shd w:val="clear" w:color="auto" w:fill="FFFFFF"/>
                <w:lang w:val="en-US"/>
              </w:rPr>
              <w:t xml:space="preserve"> Complete automation of the system, including programming wi</w:t>
            </w:r>
            <w:r w:rsidR="00652C61">
              <w:rPr>
                <w:sz w:val="22"/>
                <w:szCs w:val="22"/>
                <w:shd w:val="clear" w:color="auto" w:fill="FFFFFF"/>
                <w:lang w:val="en-US"/>
              </w:rPr>
              <w:t>th actuators and MOV control with</w:t>
            </w:r>
            <w:r w:rsidR="00652C61" w:rsidRPr="00CE3EF7">
              <w:rPr>
                <w:sz w:val="22"/>
                <w:szCs w:val="22"/>
                <w:shd w:val="clear" w:color="auto" w:fill="FFFFFF"/>
                <w:lang w:val="en-US"/>
              </w:rPr>
              <w:t xml:space="preserve"> sensor feed backs</w:t>
            </w:r>
            <w:r w:rsidR="00652C61">
              <w:rPr>
                <w:sz w:val="22"/>
                <w:szCs w:val="22"/>
                <w:shd w:val="clear" w:color="auto" w:fill="FFFFFF"/>
                <w:lang w:val="en-US"/>
              </w:rPr>
              <w:t xml:space="preserve"> and Emergency Shutdown </w:t>
            </w:r>
            <w:r w:rsidRPr="00CE3EF7">
              <w:rPr>
                <w:sz w:val="22"/>
                <w:szCs w:val="22"/>
                <w:shd w:val="clear" w:color="auto" w:fill="FFFFFF"/>
                <w:lang w:val="en-US"/>
              </w:rPr>
              <w:t xml:space="preserve"> On-site project commissioning after testing at </w:t>
            </w:r>
            <w:proofErr w:type="spellStart"/>
            <w:r w:rsidRPr="00CE3EF7">
              <w:rPr>
                <w:sz w:val="22"/>
                <w:szCs w:val="22"/>
                <w:shd w:val="clear" w:color="auto" w:fill="FFFFFF"/>
                <w:lang w:val="en-US"/>
              </w:rPr>
              <w:t>Yunus</w:t>
            </w:r>
            <w:proofErr w:type="spellEnd"/>
            <w:r w:rsidRPr="00CE3EF7">
              <w:rPr>
                <w:sz w:val="22"/>
                <w:szCs w:val="22"/>
                <w:shd w:val="clear" w:color="auto" w:fill="FFFFFF"/>
                <w:lang w:val="en-US"/>
              </w:rPr>
              <w:t xml:space="preserve"> </w:t>
            </w:r>
            <w:r w:rsidR="00EA4BAF">
              <w:rPr>
                <w:sz w:val="22"/>
                <w:szCs w:val="22"/>
                <w:shd w:val="clear" w:color="auto" w:fill="FFFFFF"/>
                <w:lang w:val="en-US"/>
              </w:rPr>
              <w:br/>
            </w:r>
            <w:r w:rsidRPr="00CE3EF7">
              <w:rPr>
                <w:sz w:val="22"/>
                <w:szCs w:val="22"/>
                <w:shd w:val="clear" w:color="auto" w:fill="FFFFFF"/>
                <w:lang w:val="en-US"/>
              </w:rPr>
              <w:t>Textile Mills, Karachi</w:t>
            </w:r>
            <w:r w:rsidRPr="00CE3EF7">
              <w:rPr>
                <w:sz w:val="22"/>
                <w:szCs w:val="22"/>
                <w:shd w:val="clear" w:color="auto" w:fill="FFFFFF"/>
                <w:lang w:val="en-US"/>
              </w:rPr>
              <w:br/>
            </w:r>
          </w:p>
        </w:tc>
      </w:tr>
      <w:tr w:rsidR="00134624" w:rsidRPr="00C445AF" w:rsidTr="006C606B">
        <w:trPr>
          <w:trHeight w:hRule="exact" w:val="4520"/>
        </w:trPr>
        <w:tc>
          <w:tcPr>
            <w:tcW w:w="10665" w:type="dxa"/>
            <w:vAlign w:val="center"/>
          </w:tcPr>
          <w:p w:rsidR="00134624" w:rsidRPr="00CE3EF7" w:rsidRDefault="00134624" w:rsidP="00F80934">
            <w:pPr>
              <w:pStyle w:val="Default"/>
              <w:pBdr>
                <w:bottom w:val="single" w:sz="12" w:space="1" w:color="595959"/>
              </w:pBdr>
              <w:jc w:val="center"/>
              <w:rPr>
                <w:b/>
                <w:sz w:val="22"/>
                <w:szCs w:val="22"/>
                <w:lang w:val="en-US"/>
              </w:rPr>
            </w:pPr>
            <w:r w:rsidRPr="00CE3EF7">
              <w:rPr>
                <w:b/>
                <w:lang w:val="en-US"/>
              </w:rPr>
              <w:lastRenderedPageBreak/>
              <w:t>LPG Plant &amp; Vessel Inspections (NFPA-58 Compliant)</w:t>
            </w:r>
            <w:r w:rsidRPr="00CE3EF7">
              <w:rPr>
                <w:b/>
                <w:lang w:val="en-US"/>
              </w:rPr>
              <w:br/>
            </w:r>
            <w:r w:rsidRPr="00CE3EF7">
              <w:rPr>
                <w:b/>
                <w:i/>
                <w:iCs/>
                <w:sz w:val="22"/>
                <w:szCs w:val="22"/>
                <w:lang w:val="en-US"/>
              </w:rPr>
              <w:t>Major Clients:</w:t>
            </w:r>
          </w:p>
          <w:p w:rsidR="00134624" w:rsidRPr="00CE3EF7" w:rsidRDefault="00134624" w:rsidP="003877D8">
            <w:pPr>
              <w:pStyle w:val="Default"/>
              <w:pBdr>
                <w:bottom w:val="single" w:sz="12" w:space="1" w:color="595959"/>
              </w:pBdr>
              <w:jc w:val="center"/>
              <w:rPr>
                <w:b/>
                <w:sz w:val="22"/>
                <w:szCs w:val="22"/>
                <w:lang w:val="en-US"/>
              </w:rPr>
            </w:pPr>
            <w:r w:rsidRPr="00BD3EED">
              <w:rPr>
                <w:b/>
                <w:bCs/>
                <w:sz w:val="22"/>
                <w:szCs w:val="22"/>
                <w:lang w:val="en-US"/>
              </w:rPr>
              <w:t xml:space="preserve">Oil &amp; Gas Development Company Limited (OGDCL), Sui Southern Gas Company, </w:t>
            </w:r>
            <w:proofErr w:type="spellStart"/>
            <w:r w:rsidRPr="00BD3EED">
              <w:rPr>
                <w:b/>
                <w:bCs/>
                <w:sz w:val="22"/>
                <w:szCs w:val="22"/>
                <w:lang w:val="en-US"/>
              </w:rPr>
              <w:t>Soorty</w:t>
            </w:r>
            <w:proofErr w:type="spellEnd"/>
            <w:r w:rsidRPr="00BD3EED">
              <w:rPr>
                <w:b/>
                <w:bCs/>
                <w:sz w:val="22"/>
                <w:szCs w:val="22"/>
                <w:lang w:val="en-US"/>
              </w:rPr>
              <w:t xml:space="preserve"> Textile Industries (Storage &amp; SNG Plant), BBN Energy,  </w:t>
            </w:r>
            <w:proofErr w:type="spellStart"/>
            <w:r w:rsidRPr="00BD3EED">
              <w:rPr>
                <w:b/>
                <w:bCs/>
                <w:sz w:val="22"/>
                <w:szCs w:val="22"/>
                <w:lang w:val="en-US"/>
              </w:rPr>
              <w:t>Byco</w:t>
            </w:r>
            <w:proofErr w:type="spellEnd"/>
            <w:r w:rsidRPr="00BD3EED">
              <w:rPr>
                <w:b/>
                <w:bCs/>
                <w:sz w:val="22"/>
                <w:szCs w:val="22"/>
                <w:lang w:val="en-US"/>
              </w:rPr>
              <w:t xml:space="preserve"> Petroleum Oil Refinery</w:t>
            </w:r>
            <w:r w:rsidRPr="00CE3EF7">
              <w:rPr>
                <w:sz w:val="22"/>
                <w:szCs w:val="22"/>
                <w:lang w:val="en-US"/>
              </w:rPr>
              <w:br/>
            </w:r>
            <w:r w:rsidRPr="00CE3EF7">
              <w:rPr>
                <w:sz w:val="22"/>
                <w:szCs w:val="22"/>
                <w:lang w:val="en-US"/>
              </w:rPr>
              <w:br/>
            </w:r>
            <w:r w:rsidRPr="00CE3EF7">
              <w:rPr>
                <w:b/>
                <w:sz w:val="22"/>
                <w:szCs w:val="22"/>
                <w:lang w:val="en-US"/>
              </w:rPr>
              <w:t xml:space="preserve">Responsibilities: </w:t>
            </w:r>
            <w:r w:rsidRPr="00CE3EF7">
              <w:rPr>
                <w:sz w:val="22"/>
                <w:szCs w:val="22"/>
                <w:lang w:val="en-US"/>
              </w:rPr>
              <w:t>Inspections included ultra-sonic thickness measurements of installed Vessels, checks for corrosion and pitting on vessels, checks for installed safety relief devices, checks for hose conductivities, minimum allowable distances, checks for automated emergency shut-down features, calibration checks of gauges and transmitters, verifying the grounding of vessels. Checking the fire safety and Alarm systems, verifying with the help of plant P&amp;ID’s the installed equipment, its integrity and ratings. Verifying the safety gear pro</w:t>
            </w:r>
            <w:r w:rsidR="00F80934">
              <w:rPr>
                <w:sz w:val="22"/>
                <w:szCs w:val="22"/>
                <w:lang w:val="en-US"/>
              </w:rPr>
              <w:t xml:space="preserve">vided to facility operators and </w:t>
            </w:r>
            <w:r w:rsidRPr="00CE3EF7">
              <w:rPr>
                <w:sz w:val="22"/>
                <w:szCs w:val="22"/>
                <w:lang w:val="en-US"/>
              </w:rPr>
              <w:t>assessing the competency level of plant operators against hazards.</w:t>
            </w:r>
          </w:p>
          <w:tbl>
            <w:tblPr>
              <w:tblpPr w:leftFromText="180" w:rightFromText="180" w:vertAnchor="page" w:horzAnchor="margin" w:tblpY="2866"/>
              <w:tblOverlap w:val="never"/>
              <w:tblW w:w="10682" w:type="dxa"/>
              <w:tblLayout w:type="fixed"/>
              <w:tblLook w:val="04A0" w:firstRow="1" w:lastRow="0" w:firstColumn="1" w:lastColumn="0" w:noHBand="0" w:noVBand="1"/>
            </w:tblPr>
            <w:tblGrid>
              <w:gridCol w:w="10682"/>
            </w:tblGrid>
            <w:tr w:rsidR="00491B7D" w:rsidRPr="00A33171" w:rsidTr="00491B7D">
              <w:trPr>
                <w:trHeight w:hRule="exact" w:val="1260"/>
              </w:trPr>
              <w:tc>
                <w:tcPr>
                  <w:tcW w:w="10682" w:type="dxa"/>
                  <w:shd w:val="clear" w:color="auto" w:fill="auto"/>
                </w:tcPr>
                <w:p w:rsidR="00491B7D" w:rsidRPr="00CE3EF7" w:rsidRDefault="00491B7D" w:rsidP="00491B7D">
                  <w:pPr>
                    <w:jc w:val="center"/>
                    <w:rPr>
                      <w:rFonts w:ascii="Times New Roman" w:eastAsia="MS Gothic" w:hAnsi="Times New Roman"/>
                      <w:b/>
                      <w:color w:val="000000"/>
                      <w:sz w:val="24"/>
                      <w:szCs w:val="24"/>
                      <w:lang w:val="en-US"/>
                    </w:rPr>
                  </w:pPr>
                  <w:r w:rsidRPr="00CE3EF7">
                    <w:rPr>
                      <w:rFonts w:ascii="Times New Roman" w:eastAsia="MS Gothic" w:hAnsi="Times New Roman"/>
                      <w:b/>
                      <w:color w:val="000000"/>
                      <w:sz w:val="24"/>
                      <w:szCs w:val="24"/>
                      <w:lang w:val="en-US"/>
                    </w:rPr>
                    <w:t>Solar Based Hybrid Power Systems</w:t>
                  </w:r>
                  <w:r w:rsidRPr="00CE3EF7">
                    <w:rPr>
                      <w:rFonts w:ascii="Times New Roman" w:eastAsia="MS Gothic" w:hAnsi="Times New Roman"/>
                      <w:b/>
                      <w:color w:val="000000"/>
                      <w:sz w:val="24"/>
                      <w:szCs w:val="24"/>
                      <w:lang w:val="en-US"/>
                    </w:rPr>
                    <w:br/>
                  </w:r>
                  <w:r w:rsidRPr="00CE3EF7">
                    <w:rPr>
                      <w:rFonts w:ascii="Times New Roman" w:hAnsi="Times New Roman"/>
                      <w:b/>
                      <w:color w:val="000000"/>
                      <w:sz w:val="24"/>
                      <w:szCs w:val="24"/>
                      <w:lang w:val="en-US"/>
                    </w:rPr>
                    <w:t xml:space="preserve">Clientele: </w:t>
                  </w:r>
                  <w:r w:rsidRPr="00CE3EF7">
                    <w:rPr>
                      <w:rFonts w:ascii="Times New Roman" w:hAnsi="Times New Roman"/>
                      <w:color w:val="000000"/>
                      <w:sz w:val="24"/>
                      <w:szCs w:val="24"/>
                      <w:lang w:val="en-US"/>
                    </w:rPr>
                    <w:t>Small Businesses and Homes</w:t>
                  </w:r>
                  <w:r w:rsidRPr="00CE3EF7">
                    <w:rPr>
                      <w:rFonts w:ascii="Times New Roman" w:hAnsi="Times New Roman"/>
                      <w:color w:val="000000"/>
                      <w:sz w:val="24"/>
                      <w:szCs w:val="24"/>
                      <w:lang w:val="en-US"/>
                    </w:rPr>
                    <w:br/>
                  </w:r>
                  <w:r w:rsidRPr="00CE3EF7">
                    <w:rPr>
                      <w:rFonts w:ascii="Times New Roman" w:hAnsi="Times New Roman"/>
                      <w:b/>
                      <w:color w:val="000000"/>
                      <w:sz w:val="24"/>
                      <w:szCs w:val="24"/>
                      <w:lang w:val="en-US"/>
                    </w:rPr>
                    <w:t xml:space="preserve">Responsibilities: </w:t>
                  </w:r>
                  <w:r w:rsidRPr="00A33171">
                    <w:rPr>
                      <w:rFonts w:ascii="Times New Roman" w:hAnsi="Times New Roman"/>
                      <w:color w:val="000000"/>
                      <w:sz w:val="24"/>
                      <w:szCs w:val="24"/>
                      <w:lang w:val="en-US"/>
                    </w:rPr>
                    <w:t>L</w:t>
                  </w:r>
                  <w:r w:rsidRPr="00CE3EF7">
                    <w:rPr>
                      <w:rFonts w:ascii="Times New Roman" w:hAnsi="Times New Roman"/>
                      <w:color w:val="000000"/>
                      <w:sz w:val="24"/>
                      <w:szCs w:val="24"/>
                      <w:lang w:val="en-US"/>
                    </w:rPr>
                    <w:t>oad calculations, System sizing and design according to the client’s requirements and/or power of purchase.</w:t>
                  </w:r>
                  <w:r>
                    <w:rPr>
                      <w:rFonts w:ascii="Times New Roman" w:hAnsi="Times New Roman"/>
                      <w:color w:val="000000"/>
                      <w:sz w:val="24"/>
                      <w:szCs w:val="24"/>
                      <w:lang w:val="en-US"/>
                    </w:rPr>
                    <w:t xml:space="preserve"> Install</w:t>
                  </w:r>
                  <w:r>
                    <w:rPr>
                      <w:sz w:val="22"/>
                      <w:lang w:val="en-US"/>
                    </w:rPr>
                    <w:t>a</w:t>
                  </w:r>
                  <w:r>
                    <w:rPr>
                      <w:rFonts w:ascii="Times New Roman" w:hAnsi="Times New Roman"/>
                      <w:color w:val="000000"/>
                      <w:sz w:val="24"/>
                      <w:szCs w:val="24"/>
                      <w:lang w:val="en-US"/>
                    </w:rPr>
                    <w:t>tion &amp; Commissioning of the Power Systems</w:t>
                  </w:r>
                </w:p>
              </w:tc>
            </w:tr>
          </w:tbl>
          <w:p w:rsidR="00134624" w:rsidRPr="00CE3EF7" w:rsidRDefault="00134624" w:rsidP="00134624">
            <w:pPr>
              <w:pStyle w:val="Default"/>
              <w:rPr>
                <w:b/>
                <w:lang w:val="en-US"/>
              </w:rPr>
            </w:pPr>
          </w:p>
        </w:tc>
      </w:tr>
    </w:tbl>
    <w:p w:rsidR="00D772F5" w:rsidRPr="00920346" w:rsidRDefault="00D772F5" w:rsidP="00BD3EED">
      <w:pPr>
        <w:rPr>
          <w:rFonts w:ascii="Times New Roman" w:hAnsi="Times New Roman"/>
          <w:b/>
          <w:caps/>
          <w:color w:val="000000"/>
          <w:sz w:val="32"/>
          <w:szCs w:val="32"/>
          <w:lang w:val="en-US"/>
        </w:rPr>
      </w:pPr>
    </w:p>
    <w:sectPr w:rsidR="00D772F5" w:rsidRPr="00920346" w:rsidSect="00512165">
      <w:pgSz w:w="11906" w:h="16838"/>
      <w:pgMar w:top="720" w:right="720" w:bottom="8" w:left="720" w:header="708" w:footer="708" w:gutter="0"/>
      <w:pgBorders w:offsetFrom="page">
        <w:top w:val="single" w:sz="12" w:space="24" w:color="595959"/>
        <w:left w:val="single" w:sz="12" w:space="24" w:color="595959"/>
        <w:bottom w:val="single" w:sz="12" w:space="24" w:color="595959"/>
        <w:right w:val="single" w:sz="12" w:space="24" w:color="59595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684" w:rsidRDefault="00BF7684" w:rsidP="00A96B56">
      <w:r>
        <w:separator/>
      </w:r>
    </w:p>
  </w:endnote>
  <w:endnote w:type="continuationSeparator" w:id="0">
    <w:p w:rsidR="00BF7684" w:rsidRDefault="00BF7684" w:rsidP="00A9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684" w:rsidRDefault="00BF7684" w:rsidP="00A96B56">
      <w:r>
        <w:separator/>
      </w:r>
    </w:p>
  </w:footnote>
  <w:footnote w:type="continuationSeparator" w:id="0">
    <w:p w:rsidR="00BF7684" w:rsidRDefault="00BF7684" w:rsidP="00A96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11C"/>
    <w:multiLevelType w:val="hybridMultilevel"/>
    <w:tmpl w:val="4B3A6D0C"/>
    <w:lvl w:ilvl="0" w:tplc="EB78E23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4E4089"/>
    <w:multiLevelType w:val="hybridMultilevel"/>
    <w:tmpl w:val="5F8E32FC"/>
    <w:lvl w:ilvl="0" w:tplc="981A9D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41650"/>
    <w:multiLevelType w:val="hybridMultilevel"/>
    <w:tmpl w:val="ED1002CE"/>
    <w:lvl w:ilvl="0" w:tplc="3692E216">
      <w:start w:val="2"/>
      <w:numFmt w:val="bullet"/>
      <w:lvlText w:val="-"/>
      <w:lvlJc w:val="left"/>
      <w:pPr>
        <w:ind w:left="720" w:hanging="360"/>
      </w:pPr>
      <w:rPr>
        <w:rFonts w:ascii="Arial" w:eastAsia="Calibri" w:hAnsi="Arial" w:cs="Arial"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73456F"/>
    <w:multiLevelType w:val="hybridMultilevel"/>
    <w:tmpl w:val="09C0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9A3B10"/>
    <w:multiLevelType w:val="hybridMultilevel"/>
    <w:tmpl w:val="D57E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3496A"/>
    <w:multiLevelType w:val="hybridMultilevel"/>
    <w:tmpl w:val="CB58A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C713B"/>
    <w:multiLevelType w:val="hybridMultilevel"/>
    <w:tmpl w:val="50D8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EA7AB6"/>
    <w:multiLevelType w:val="hybridMultilevel"/>
    <w:tmpl w:val="E1647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8A3435"/>
    <w:multiLevelType w:val="hybridMultilevel"/>
    <w:tmpl w:val="55C4B7A4"/>
    <w:lvl w:ilvl="0" w:tplc="988CBD8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4B30A2"/>
    <w:multiLevelType w:val="hybridMultilevel"/>
    <w:tmpl w:val="168E84D2"/>
    <w:lvl w:ilvl="0" w:tplc="823E06F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D614D7"/>
    <w:multiLevelType w:val="hybridMultilevel"/>
    <w:tmpl w:val="C71AA5BA"/>
    <w:lvl w:ilvl="0" w:tplc="DF8A387E">
      <w:start w:val="2"/>
      <w:numFmt w:val="bullet"/>
      <w:lvlText w:val="-"/>
      <w:lvlJc w:val="left"/>
      <w:pPr>
        <w:ind w:left="720" w:hanging="360"/>
      </w:pPr>
      <w:rPr>
        <w:rFonts w:ascii="Arial" w:eastAsia="Calibri" w:hAnsi="Arial" w:cs="Arial" w:hint="default"/>
        <w:color w:val="333333"/>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8D6499"/>
    <w:multiLevelType w:val="hybridMultilevel"/>
    <w:tmpl w:val="0C84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F30E7C"/>
    <w:multiLevelType w:val="hybridMultilevel"/>
    <w:tmpl w:val="9F14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15ADD"/>
    <w:multiLevelType w:val="hybridMultilevel"/>
    <w:tmpl w:val="0F7A0E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64E60DD1"/>
    <w:multiLevelType w:val="hybridMultilevel"/>
    <w:tmpl w:val="847E672C"/>
    <w:lvl w:ilvl="0" w:tplc="AEB24DB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2C7754"/>
    <w:multiLevelType w:val="hybridMultilevel"/>
    <w:tmpl w:val="2E6C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9B2ABE"/>
    <w:multiLevelType w:val="hybridMultilevel"/>
    <w:tmpl w:val="D45ECEA2"/>
    <w:lvl w:ilvl="0" w:tplc="EB78E23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46AD6"/>
    <w:multiLevelType w:val="hybridMultilevel"/>
    <w:tmpl w:val="41E429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8291D09"/>
    <w:multiLevelType w:val="hybridMultilevel"/>
    <w:tmpl w:val="453A4836"/>
    <w:lvl w:ilvl="0" w:tplc="9B8E0B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4"/>
  </w:num>
  <w:num w:numId="5">
    <w:abstractNumId w:val="15"/>
  </w:num>
  <w:num w:numId="6">
    <w:abstractNumId w:val="7"/>
  </w:num>
  <w:num w:numId="7">
    <w:abstractNumId w:val="8"/>
  </w:num>
  <w:num w:numId="8">
    <w:abstractNumId w:val="17"/>
  </w:num>
  <w:num w:numId="9">
    <w:abstractNumId w:val="5"/>
  </w:num>
  <w:num w:numId="10">
    <w:abstractNumId w:val="9"/>
  </w:num>
  <w:num w:numId="11">
    <w:abstractNumId w:val="12"/>
  </w:num>
  <w:num w:numId="12">
    <w:abstractNumId w:val="1"/>
  </w:num>
  <w:num w:numId="13">
    <w:abstractNumId w:val="11"/>
  </w:num>
  <w:num w:numId="14">
    <w:abstractNumId w:val="4"/>
  </w:num>
  <w:num w:numId="15">
    <w:abstractNumId w:val="6"/>
  </w:num>
  <w:num w:numId="16">
    <w:abstractNumId w:val="0"/>
  </w:num>
  <w:num w:numId="17">
    <w:abstractNumId w:val="16"/>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DEA"/>
    <w:rsid w:val="00003B0D"/>
    <w:rsid w:val="0000484C"/>
    <w:rsid w:val="0000612A"/>
    <w:rsid w:val="00006640"/>
    <w:rsid w:val="00007643"/>
    <w:rsid w:val="000100DB"/>
    <w:rsid w:val="00013900"/>
    <w:rsid w:val="00015D78"/>
    <w:rsid w:val="000223D3"/>
    <w:rsid w:val="00023AFD"/>
    <w:rsid w:val="00043224"/>
    <w:rsid w:val="00043BDD"/>
    <w:rsid w:val="0005535B"/>
    <w:rsid w:val="000734F3"/>
    <w:rsid w:val="00090592"/>
    <w:rsid w:val="00091478"/>
    <w:rsid w:val="00091B59"/>
    <w:rsid w:val="000A060A"/>
    <w:rsid w:val="000A0ACC"/>
    <w:rsid w:val="000A14CE"/>
    <w:rsid w:val="000A76E4"/>
    <w:rsid w:val="000B1E69"/>
    <w:rsid w:val="000B3A08"/>
    <w:rsid w:val="000B3AE2"/>
    <w:rsid w:val="000B58E3"/>
    <w:rsid w:val="000B7EA8"/>
    <w:rsid w:val="000C51AD"/>
    <w:rsid w:val="000E7788"/>
    <w:rsid w:val="000F5222"/>
    <w:rsid w:val="001072DA"/>
    <w:rsid w:val="0011175E"/>
    <w:rsid w:val="00114C74"/>
    <w:rsid w:val="00120328"/>
    <w:rsid w:val="00124143"/>
    <w:rsid w:val="0012646D"/>
    <w:rsid w:val="00132C44"/>
    <w:rsid w:val="00134624"/>
    <w:rsid w:val="00135F07"/>
    <w:rsid w:val="00135F4E"/>
    <w:rsid w:val="00141C45"/>
    <w:rsid w:val="00150A03"/>
    <w:rsid w:val="00155C36"/>
    <w:rsid w:val="00155C76"/>
    <w:rsid w:val="001665B9"/>
    <w:rsid w:val="00172E5C"/>
    <w:rsid w:val="00173D90"/>
    <w:rsid w:val="00174BA9"/>
    <w:rsid w:val="00175EED"/>
    <w:rsid w:val="001A0A0C"/>
    <w:rsid w:val="001A3428"/>
    <w:rsid w:val="001A5BA5"/>
    <w:rsid w:val="001C2130"/>
    <w:rsid w:val="001D04DA"/>
    <w:rsid w:val="001D502A"/>
    <w:rsid w:val="001F54BF"/>
    <w:rsid w:val="002067C4"/>
    <w:rsid w:val="00206D3F"/>
    <w:rsid w:val="00211930"/>
    <w:rsid w:val="00231B01"/>
    <w:rsid w:val="00237906"/>
    <w:rsid w:val="00242DAA"/>
    <w:rsid w:val="00243F0A"/>
    <w:rsid w:val="002454DE"/>
    <w:rsid w:val="0025012B"/>
    <w:rsid w:val="00250C35"/>
    <w:rsid w:val="002530ED"/>
    <w:rsid w:val="002540BA"/>
    <w:rsid w:val="002549B4"/>
    <w:rsid w:val="00257895"/>
    <w:rsid w:val="00262344"/>
    <w:rsid w:val="00262A02"/>
    <w:rsid w:val="00263C77"/>
    <w:rsid w:val="002715B3"/>
    <w:rsid w:val="00271E29"/>
    <w:rsid w:val="0027727E"/>
    <w:rsid w:val="00284F58"/>
    <w:rsid w:val="00286E35"/>
    <w:rsid w:val="0029301B"/>
    <w:rsid w:val="00294A2C"/>
    <w:rsid w:val="002C2E9D"/>
    <w:rsid w:val="002C7DFA"/>
    <w:rsid w:val="002D479F"/>
    <w:rsid w:val="002D7F57"/>
    <w:rsid w:val="002F6811"/>
    <w:rsid w:val="003014EB"/>
    <w:rsid w:val="00301B08"/>
    <w:rsid w:val="0030686A"/>
    <w:rsid w:val="00312FFA"/>
    <w:rsid w:val="00323110"/>
    <w:rsid w:val="00324AAB"/>
    <w:rsid w:val="00340ED7"/>
    <w:rsid w:val="00350C58"/>
    <w:rsid w:val="00362C5E"/>
    <w:rsid w:val="00370477"/>
    <w:rsid w:val="0037568B"/>
    <w:rsid w:val="003770FC"/>
    <w:rsid w:val="003877D8"/>
    <w:rsid w:val="003B01D7"/>
    <w:rsid w:val="003B390D"/>
    <w:rsid w:val="003B41B0"/>
    <w:rsid w:val="003C25F7"/>
    <w:rsid w:val="003C4CB0"/>
    <w:rsid w:val="003D0EB9"/>
    <w:rsid w:val="003E4D6F"/>
    <w:rsid w:val="003F093A"/>
    <w:rsid w:val="00416BFF"/>
    <w:rsid w:val="0042080B"/>
    <w:rsid w:val="00431F8D"/>
    <w:rsid w:val="00447A8F"/>
    <w:rsid w:val="00452B16"/>
    <w:rsid w:val="0045314B"/>
    <w:rsid w:val="0048442D"/>
    <w:rsid w:val="004858AF"/>
    <w:rsid w:val="00486BA5"/>
    <w:rsid w:val="00491B7D"/>
    <w:rsid w:val="00496914"/>
    <w:rsid w:val="004A0A08"/>
    <w:rsid w:val="004A2CC4"/>
    <w:rsid w:val="004A2DB3"/>
    <w:rsid w:val="004A76D2"/>
    <w:rsid w:val="004B0DE3"/>
    <w:rsid w:val="004B1C5F"/>
    <w:rsid w:val="004B2CAB"/>
    <w:rsid w:val="004B3F89"/>
    <w:rsid w:val="004C0386"/>
    <w:rsid w:val="004E2E25"/>
    <w:rsid w:val="004E58F3"/>
    <w:rsid w:val="004E5B4A"/>
    <w:rsid w:val="004E71EE"/>
    <w:rsid w:val="004F2328"/>
    <w:rsid w:val="004F26EC"/>
    <w:rsid w:val="004F4BD0"/>
    <w:rsid w:val="005114BF"/>
    <w:rsid w:val="00512165"/>
    <w:rsid w:val="0052743D"/>
    <w:rsid w:val="005329A5"/>
    <w:rsid w:val="005441D0"/>
    <w:rsid w:val="0055001B"/>
    <w:rsid w:val="00552550"/>
    <w:rsid w:val="005711AF"/>
    <w:rsid w:val="00577008"/>
    <w:rsid w:val="00582479"/>
    <w:rsid w:val="005877BB"/>
    <w:rsid w:val="00597CE4"/>
    <w:rsid w:val="005C2F3B"/>
    <w:rsid w:val="005C4130"/>
    <w:rsid w:val="005D007A"/>
    <w:rsid w:val="005D222D"/>
    <w:rsid w:val="005D3AE8"/>
    <w:rsid w:val="005E4BE7"/>
    <w:rsid w:val="005E5C25"/>
    <w:rsid w:val="005E605C"/>
    <w:rsid w:val="005F2D8D"/>
    <w:rsid w:val="005F3705"/>
    <w:rsid w:val="005F6581"/>
    <w:rsid w:val="00600E23"/>
    <w:rsid w:val="00612E44"/>
    <w:rsid w:val="00616FE9"/>
    <w:rsid w:val="00617FA1"/>
    <w:rsid w:val="00633C11"/>
    <w:rsid w:val="00635BD4"/>
    <w:rsid w:val="00637E46"/>
    <w:rsid w:val="006417D6"/>
    <w:rsid w:val="00645A81"/>
    <w:rsid w:val="006475C4"/>
    <w:rsid w:val="00652C61"/>
    <w:rsid w:val="00655AB7"/>
    <w:rsid w:val="00661E44"/>
    <w:rsid w:val="00664607"/>
    <w:rsid w:val="00672AED"/>
    <w:rsid w:val="00681C20"/>
    <w:rsid w:val="00682D1B"/>
    <w:rsid w:val="00693468"/>
    <w:rsid w:val="00697BA2"/>
    <w:rsid w:val="006B386F"/>
    <w:rsid w:val="006B6B1F"/>
    <w:rsid w:val="006C1A8F"/>
    <w:rsid w:val="006C606B"/>
    <w:rsid w:val="006D0112"/>
    <w:rsid w:val="006D33B7"/>
    <w:rsid w:val="006E44C9"/>
    <w:rsid w:val="006F0512"/>
    <w:rsid w:val="006F76C4"/>
    <w:rsid w:val="007175A9"/>
    <w:rsid w:val="00724869"/>
    <w:rsid w:val="0072526B"/>
    <w:rsid w:val="007367FD"/>
    <w:rsid w:val="00737728"/>
    <w:rsid w:val="00752CE7"/>
    <w:rsid w:val="007604D0"/>
    <w:rsid w:val="00761760"/>
    <w:rsid w:val="00766974"/>
    <w:rsid w:val="00767B13"/>
    <w:rsid w:val="00771F8D"/>
    <w:rsid w:val="0078772C"/>
    <w:rsid w:val="00787BDA"/>
    <w:rsid w:val="00794BA1"/>
    <w:rsid w:val="00795EEB"/>
    <w:rsid w:val="007A3C9A"/>
    <w:rsid w:val="007A41D8"/>
    <w:rsid w:val="007A564E"/>
    <w:rsid w:val="007A77F6"/>
    <w:rsid w:val="007B07F5"/>
    <w:rsid w:val="007B5B59"/>
    <w:rsid w:val="007C5EFA"/>
    <w:rsid w:val="007D327F"/>
    <w:rsid w:val="007E1412"/>
    <w:rsid w:val="007E26DD"/>
    <w:rsid w:val="007E385B"/>
    <w:rsid w:val="007F1F59"/>
    <w:rsid w:val="007F301D"/>
    <w:rsid w:val="007F51D6"/>
    <w:rsid w:val="00800C98"/>
    <w:rsid w:val="00802BD5"/>
    <w:rsid w:val="00802E76"/>
    <w:rsid w:val="008052E4"/>
    <w:rsid w:val="00823A65"/>
    <w:rsid w:val="00823DB5"/>
    <w:rsid w:val="00830FBB"/>
    <w:rsid w:val="00832DB6"/>
    <w:rsid w:val="0083744F"/>
    <w:rsid w:val="008458FA"/>
    <w:rsid w:val="00851C6A"/>
    <w:rsid w:val="00857FF7"/>
    <w:rsid w:val="00860D5C"/>
    <w:rsid w:val="00865ACD"/>
    <w:rsid w:val="00866261"/>
    <w:rsid w:val="00874321"/>
    <w:rsid w:val="008810AC"/>
    <w:rsid w:val="0088364B"/>
    <w:rsid w:val="008904C0"/>
    <w:rsid w:val="00895E1D"/>
    <w:rsid w:val="008B083C"/>
    <w:rsid w:val="008B2FBF"/>
    <w:rsid w:val="008C14AF"/>
    <w:rsid w:val="008E184D"/>
    <w:rsid w:val="008E2232"/>
    <w:rsid w:val="008E45EA"/>
    <w:rsid w:val="008F62B1"/>
    <w:rsid w:val="00903E4E"/>
    <w:rsid w:val="00910E6B"/>
    <w:rsid w:val="0091150F"/>
    <w:rsid w:val="009179CB"/>
    <w:rsid w:val="00920346"/>
    <w:rsid w:val="00923FB3"/>
    <w:rsid w:val="009265CC"/>
    <w:rsid w:val="00931719"/>
    <w:rsid w:val="00942CE0"/>
    <w:rsid w:val="009509FC"/>
    <w:rsid w:val="0095586D"/>
    <w:rsid w:val="00957728"/>
    <w:rsid w:val="009714DD"/>
    <w:rsid w:val="00987FE2"/>
    <w:rsid w:val="00991E30"/>
    <w:rsid w:val="00994CF4"/>
    <w:rsid w:val="00997FAA"/>
    <w:rsid w:val="009A2345"/>
    <w:rsid w:val="009A7D61"/>
    <w:rsid w:val="009B2331"/>
    <w:rsid w:val="009B2506"/>
    <w:rsid w:val="009B2F04"/>
    <w:rsid w:val="009B2FF4"/>
    <w:rsid w:val="009C1DC7"/>
    <w:rsid w:val="009C3ED4"/>
    <w:rsid w:val="009C5306"/>
    <w:rsid w:val="009C72A4"/>
    <w:rsid w:val="009D7A90"/>
    <w:rsid w:val="009F15E5"/>
    <w:rsid w:val="009F3701"/>
    <w:rsid w:val="009F5AD5"/>
    <w:rsid w:val="00A0717B"/>
    <w:rsid w:val="00A11C13"/>
    <w:rsid w:val="00A15993"/>
    <w:rsid w:val="00A27F06"/>
    <w:rsid w:val="00A33171"/>
    <w:rsid w:val="00A3485D"/>
    <w:rsid w:val="00A4234E"/>
    <w:rsid w:val="00A46BAD"/>
    <w:rsid w:val="00A53237"/>
    <w:rsid w:val="00A615E3"/>
    <w:rsid w:val="00A719AC"/>
    <w:rsid w:val="00A82839"/>
    <w:rsid w:val="00A836FF"/>
    <w:rsid w:val="00A96B56"/>
    <w:rsid w:val="00A97BC3"/>
    <w:rsid w:val="00AB3E39"/>
    <w:rsid w:val="00AB456D"/>
    <w:rsid w:val="00AD0A64"/>
    <w:rsid w:val="00AD2CA1"/>
    <w:rsid w:val="00AE3BA1"/>
    <w:rsid w:val="00AF53AD"/>
    <w:rsid w:val="00B12A71"/>
    <w:rsid w:val="00B20D00"/>
    <w:rsid w:val="00B309C0"/>
    <w:rsid w:val="00B31B5B"/>
    <w:rsid w:val="00B50CF0"/>
    <w:rsid w:val="00B510C4"/>
    <w:rsid w:val="00B512EF"/>
    <w:rsid w:val="00B60A9E"/>
    <w:rsid w:val="00B718E5"/>
    <w:rsid w:val="00B8102A"/>
    <w:rsid w:val="00B838B8"/>
    <w:rsid w:val="00B96CCB"/>
    <w:rsid w:val="00BA3F17"/>
    <w:rsid w:val="00BB7318"/>
    <w:rsid w:val="00BC13E3"/>
    <w:rsid w:val="00BD3EED"/>
    <w:rsid w:val="00BD60DF"/>
    <w:rsid w:val="00BF7684"/>
    <w:rsid w:val="00C03712"/>
    <w:rsid w:val="00C05535"/>
    <w:rsid w:val="00C21853"/>
    <w:rsid w:val="00C33A78"/>
    <w:rsid w:val="00C445AF"/>
    <w:rsid w:val="00C66205"/>
    <w:rsid w:val="00C6692D"/>
    <w:rsid w:val="00C71E58"/>
    <w:rsid w:val="00C72C21"/>
    <w:rsid w:val="00C72EF7"/>
    <w:rsid w:val="00C81670"/>
    <w:rsid w:val="00C94ADB"/>
    <w:rsid w:val="00C94DEA"/>
    <w:rsid w:val="00C96F58"/>
    <w:rsid w:val="00CA0A64"/>
    <w:rsid w:val="00CA2ADE"/>
    <w:rsid w:val="00CA3664"/>
    <w:rsid w:val="00CA4E2D"/>
    <w:rsid w:val="00CB2326"/>
    <w:rsid w:val="00CB47C6"/>
    <w:rsid w:val="00CB5DCA"/>
    <w:rsid w:val="00CB64E8"/>
    <w:rsid w:val="00CD320E"/>
    <w:rsid w:val="00CE3EF7"/>
    <w:rsid w:val="00CE61D4"/>
    <w:rsid w:val="00CF2700"/>
    <w:rsid w:val="00D04C61"/>
    <w:rsid w:val="00D14995"/>
    <w:rsid w:val="00D23A6F"/>
    <w:rsid w:val="00D2478E"/>
    <w:rsid w:val="00D275DD"/>
    <w:rsid w:val="00D40041"/>
    <w:rsid w:val="00D42F9D"/>
    <w:rsid w:val="00D43FF3"/>
    <w:rsid w:val="00D46CE0"/>
    <w:rsid w:val="00D615E4"/>
    <w:rsid w:val="00D623AC"/>
    <w:rsid w:val="00D6406F"/>
    <w:rsid w:val="00D772F5"/>
    <w:rsid w:val="00D80378"/>
    <w:rsid w:val="00D87DF7"/>
    <w:rsid w:val="00DA0280"/>
    <w:rsid w:val="00DA0EAE"/>
    <w:rsid w:val="00DA28CD"/>
    <w:rsid w:val="00DA306E"/>
    <w:rsid w:val="00DA5DD4"/>
    <w:rsid w:val="00DB00C4"/>
    <w:rsid w:val="00DB5DE7"/>
    <w:rsid w:val="00DC1480"/>
    <w:rsid w:val="00DC2536"/>
    <w:rsid w:val="00DD0A79"/>
    <w:rsid w:val="00DD2A7B"/>
    <w:rsid w:val="00DD3A7B"/>
    <w:rsid w:val="00DD6CE1"/>
    <w:rsid w:val="00DE1C9B"/>
    <w:rsid w:val="00DF0B3F"/>
    <w:rsid w:val="00E24388"/>
    <w:rsid w:val="00E2684E"/>
    <w:rsid w:val="00E30BCB"/>
    <w:rsid w:val="00E339DE"/>
    <w:rsid w:val="00E4345A"/>
    <w:rsid w:val="00E51C96"/>
    <w:rsid w:val="00E54CB3"/>
    <w:rsid w:val="00E579B8"/>
    <w:rsid w:val="00E66DC0"/>
    <w:rsid w:val="00E66ED1"/>
    <w:rsid w:val="00E84ABC"/>
    <w:rsid w:val="00EA4BAF"/>
    <w:rsid w:val="00EC4462"/>
    <w:rsid w:val="00EC725B"/>
    <w:rsid w:val="00ED3FA7"/>
    <w:rsid w:val="00ED67B4"/>
    <w:rsid w:val="00EE1C41"/>
    <w:rsid w:val="00EE3DEA"/>
    <w:rsid w:val="00F0491A"/>
    <w:rsid w:val="00F075B8"/>
    <w:rsid w:val="00F078D5"/>
    <w:rsid w:val="00F3180C"/>
    <w:rsid w:val="00F33AAC"/>
    <w:rsid w:val="00F34350"/>
    <w:rsid w:val="00F37137"/>
    <w:rsid w:val="00F74006"/>
    <w:rsid w:val="00F76EFD"/>
    <w:rsid w:val="00F80934"/>
    <w:rsid w:val="00FB0EC7"/>
    <w:rsid w:val="00FB1114"/>
    <w:rsid w:val="00FB37B4"/>
    <w:rsid w:val="00FD2A2C"/>
    <w:rsid w:val="00FD3A30"/>
    <w:rsid w:val="00FD3FD6"/>
    <w:rsid w:val="00FE1F88"/>
    <w:rsid w:val="00FE3E7F"/>
    <w:rsid w:val="00FE52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jc w:val="both"/>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6C4"/>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DefaultParagraphFont"/>
    <w:rsid w:val="009B2506"/>
  </w:style>
  <w:style w:type="table" w:styleId="TableGrid">
    <w:name w:val="Table Grid"/>
    <w:basedOn w:val="TableNormal"/>
    <w:uiPriority w:val="59"/>
    <w:rsid w:val="006D3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12FFA"/>
    <w:rPr>
      <w:color w:val="0000FF"/>
      <w:u w:val="single"/>
    </w:rPr>
  </w:style>
  <w:style w:type="paragraph" w:styleId="BalloonText">
    <w:name w:val="Balloon Text"/>
    <w:basedOn w:val="Normal"/>
    <w:link w:val="BalloonTextChar"/>
    <w:uiPriority w:val="99"/>
    <w:semiHidden/>
    <w:unhideWhenUsed/>
    <w:rsid w:val="00903E4E"/>
    <w:rPr>
      <w:rFonts w:ascii="Tahoma" w:hAnsi="Tahoma" w:cs="Tahoma"/>
      <w:sz w:val="16"/>
      <w:szCs w:val="16"/>
    </w:rPr>
  </w:style>
  <w:style w:type="character" w:customStyle="1" w:styleId="BalloonTextChar">
    <w:name w:val="Balloon Text Char"/>
    <w:link w:val="BalloonText"/>
    <w:uiPriority w:val="99"/>
    <w:semiHidden/>
    <w:rsid w:val="00903E4E"/>
    <w:rPr>
      <w:rFonts w:ascii="Tahoma" w:hAnsi="Tahoma" w:cs="Tahoma"/>
      <w:sz w:val="16"/>
      <w:szCs w:val="16"/>
    </w:rPr>
  </w:style>
  <w:style w:type="paragraph" w:styleId="ListParagraph">
    <w:name w:val="List Paragraph"/>
    <w:basedOn w:val="Normal"/>
    <w:uiPriority w:val="34"/>
    <w:qFormat/>
    <w:rsid w:val="007E1412"/>
    <w:pPr>
      <w:ind w:left="720"/>
      <w:contextualSpacing/>
    </w:pPr>
  </w:style>
  <w:style w:type="paragraph" w:styleId="Header">
    <w:name w:val="header"/>
    <w:basedOn w:val="Normal"/>
    <w:link w:val="HeaderChar"/>
    <w:uiPriority w:val="99"/>
    <w:unhideWhenUsed/>
    <w:rsid w:val="00A96B56"/>
    <w:pPr>
      <w:tabs>
        <w:tab w:val="center" w:pos="4513"/>
        <w:tab w:val="right" w:pos="9026"/>
      </w:tabs>
    </w:pPr>
  </w:style>
  <w:style w:type="character" w:customStyle="1" w:styleId="HeaderChar">
    <w:name w:val="Header Char"/>
    <w:link w:val="Header"/>
    <w:uiPriority w:val="99"/>
    <w:rsid w:val="00A96B56"/>
    <w:rPr>
      <w:rFonts w:ascii="Arial" w:hAnsi="Arial"/>
      <w:szCs w:val="22"/>
      <w:lang w:eastAsia="en-US"/>
    </w:rPr>
  </w:style>
  <w:style w:type="paragraph" w:styleId="Footer">
    <w:name w:val="footer"/>
    <w:basedOn w:val="Normal"/>
    <w:link w:val="FooterChar"/>
    <w:uiPriority w:val="99"/>
    <w:unhideWhenUsed/>
    <w:rsid w:val="00A96B56"/>
    <w:pPr>
      <w:tabs>
        <w:tab w:val="center" w:pos="4513"/>
        <w:tab w:val="right" w:pos="9026"/>
      </w:tabs>
    </w:pPr>
  </w:style>
  <w:style w:type="character" w:customStyle="1" w:styleId="FooterChar">
    <w:name w:val="Footer Char"/>
    <w:link w:val="Footer"/>
    <w:uiPriority w:val="99"/>
    <w:rsid w:val="00A96B56"/>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jc w:val="both"/>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6C4"/>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DefaultParagraphFont"/>
    <w:rsid w:val="009B2506"/>
  </w:style>
  <w:style w:type="table" w:styleId="TableGrid">
    <w:name w:val="Table Grid"/>
    <w:basedOn w:val="TableNormal"/>
    <w:uiPriority w:val="59"/>
    <w:rsid w:val="006D33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12FFA"/>
    <w:rPr>
      <w:color w:val="0000FF"/>
      <w:u w:val="single"/>
    </w:rPr>
  </w:style>
  <w:style w:type="paragraph" w:styleId="BalloonText">
    <w:name w:val="Balloon Text"/>
    <w:basedOn w:val="Normal"/>
    <w:link w:val="BalloonTextChar"/>
    <w:uiPriority w:val="99"/>
    <w:semiHidden/>
    <w:unhideWhenUsed/>
    <w:rsid w:val="00903E4E"/>
    <w:rPr>
      <w:rFonts w:ascii="Tahoma" w:hAnsi="Tahoma" w:cs="Tahoma"/>
      <w:sz w:val="16"/>
      <w:szCs w:val="16"/>
    </w:rPr>
  </w:style>
  <w:style w:type="character" w:customStyle="1" w:styleId="BalloonTextChar">
    <w:name w:val="Balloon Text Char"/>
    <w:link w:val="BalloonText"/>
    <w:uiPriority w:val="99"/>
    <w:semiHidden/>
    <w:rsid w:val="00903E4E"/>
    <w:rPr>
      <w:rFonts w:ascii="Tahoma" w:hAnsi="Tahoma" w:cs="Tahoma"/>
      <w:sz w:val="16"/>
      <w:szCs w:val="16"/>
    </w:rPr>
  </w:style>
  <w:style w:type="paragraph" w:styleId="ListParagraph">
    <w:name w:val="List Paragraph"/>
    <w:basedOn w:val="Normal"/>
    <w:uiPriority w:val="34"/>
    <w:qFormat/>
    <w:rsid w:val="007E1412"/>
    <w:pPr>
      <w:ind w:left="720"/>
      <w:contextualSpacing/>
    </w:pPr>
  </w:style>
  <w:style w:type="paragraph" w:styleId="Header">
    <w:name w:val="header"/>
    <w:basedOn w:val="Normal"/>
    <w:link w:val="HeaderChar"/>
    <w:uiPriority w:val="99"/>
    <w:unhideWhenUsed/>
    <w:rsid w:val="00A96B56"/>
    <w:pPr>
      <w:tabs>
        <w:tab w:val="center" w:pos="4513"/>
        <w:tab w:val="right" w:pos="9026"/>
      </w:tabs>
    </w:pPr>
  </w:style>
  <w:style w:type="character" w:customStyle="1" w:styleId="HeaderChar">
    <w:name w:val="Header Char"/>
    <w:link w:val="Header"/>
    <w:uiPriority w:val="99"/>
    <w:rsid w:val="00A96B56"/>
    <w:rPr>
      <w:rFonts w:ascii="Arial" w:hAnsi="Arial"/>
      <w:szCs w:val="22"/>
      <w:lang w:eastAsia="en-US"/>
    </w:rPr>
  </w:style>
  <w:style w:type="paragraph" w:styleId="Footer">
    <w:name w:val="footer"/>
    <w:basedOn w:val="Normal"/>
    <w:link w:val="FooterChar"/>
    <w:uiPriority w:val="99"/>
    <w:unhideWhenUsed/>
    <w:rsid w:val="00A96B56"/>
    <w:pPr>
      <w:tabs>
        <w:tab w:val="center" w:pos="4513"/>
        <w:tab w:val="right" w:pos="9026"/>
      </w:tabs>
    </w:pPr>
  </w:style>
  <w:style w:type="character" w:customStyle="1" w:styleId="FooterChar">
    <w:name w:val="Footer Char"/>
    <w:link w:val="Footer"/>
    <w:uiPriority w:val="99"/>
    <w:rsid w:val="00A96B56"/>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68638">
      <w:bodyDiv w:val="1"/>
      <w:marLeft w:val="0"/>
      <w:marRight w:val="0"/>
      <w:marTop w:val="0"/>
      <w:marBottom w:val="0"/>
      <w:divBdr>
        <w:top w:val="none" w:sz="0" w:space="0" w:color="auto"/>
        <w:left w:val="none" w:sz="0" w:space="0" w:color="auto"/>
        <w:bottom w:val="none" w:sz="0" w:space="0" w:color="auto"/>
        <w:right w:val="none" w:sz="0" w:space="0" w:color="auto"/>
      </w:divBdr>
    </w:div>
    <w:div w:id="781992251">
      <w:bodyDiv w:val="1"/>
      <w:marLeft w:val="0"/>
      <w:marRight w:val="0"/>
      <w:marTop w:val="0"/>
      <w:marBottom w:val="0"/>
      <w:divBdr>
        <w:top w:val="none" w:sz="0" w:space="0" w:color="auto"/>
        <w:left w:val="none" w:sz="0" w:space="0" w:color="auto"/>
        <w:bottom w:val="none" w:sz="0" w:space="0" w:color="auto"/>
        <w:right w:val="none" w:sz="0" w:space="0" w:color="auto"/>
      </w:divBdr>
    </w:div>
    <w:div w:id="165668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77E3C-4D96-42C5-BC4F-D870F7A3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2015-04-26T14:47:00Z</dcterms:created>
  <dcterms:modified xsi:type="dcterms:W3CDTF">2015-06-25T08:05:00Z</dcterms:modified>
</cp:coreProperties>
</file>