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7B" w:rsidRPr="008B3A7B" w:rsidRDefault="008B3A7B">
      <w:pPr>
        <w:tabs>
          <w:tab w:val="left" w:pos="6980"/>
        </w:tabs>
        <w:spacing w:line="239" w:lineRule="auto"/>
        <w:ind w:left="20"/>
        <w:rPr>
          <w:rFonts w:ascii="Calibri" w:eastAsia="Calibri" w:hAnsi="Calibri" w:cs="Calibri"/>
          <w:b/>
          <w:bCs/>
          <w:sz w:val="44"/>
          <w:szCs w:val="44"/>
        </w:rPr>
      </w:pPr>
      <w:r w:rsidRPr="008B3A7B">
        <w:rPr>
          <w:rFonts w:ascii="Calibri" w:eastAsia="Calibri" w:hAnsi="Calibri" w:cs="Calibri"/>
          <w:b/>
          <w:bCs/>
          <w:sz w:val="44"/>
          <w:szCs w:val="44"/>
        </w:rPr>
        <w:t xml:space="preserve">Favas </w:t>
      </w:r>
    </w:p>
    <w:p w:rsidR="008B3A7B" w:rsidRDefault="008B3A7B">
      <w:pPr>
        <w:tabs>
          <w:tab w:val="left" w:pos="6980"/>
        </w:tabs>
        <w:spacing w:line="239" w:lineRule="auto"/>
        <w:ind w:left="20"/>
        <w:rPr>
          <w:rFonts w:ascii="Calibri" w:eastAsia="Calibri" w:hAnsi="Calibri" w:cs="Calibri"/>
          <w:b/>
          <w:bCs/>
          <w:sz w:val="24"/>
          <w:szCs w:val="24"/>
        </w:rPr>
      </w:pPr>
      <w:hyperlink r:id="rId6" w:history="1">
        <w:r w:rsidRPr="008B3A7B">
          <w:rPr>
            <w:rStyle w:val="Hyperlink"/>
            <w:rFonts w:ascii="Calibri" w:eastAsia="Calibri" w:hAnsi="Calibri" w:cs="Calibri"/>
            <w:b/>
            <w:bCs/>
            <w:sz w:val="44"/>
            <w:szCs w:val="44"/>
          </w:rPr>
          <w:t>Favas.237505@2freemail.com</w:t>
        </w:r>
      </w:hyperlink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D677E8" w:rsidRDefault="008B3A7B">
      <w:pPr>
        <w:tabs>
          <w:tab w:val="left" w:pos="6980"/>
        </w:tabs>
        <w:spacing w:line="239" w:lineRule="auto"/>
        <w:ind w:left="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8B3A7B" w:rsidRDefault="008B3A7B">
      <w:pPr>
        <w:tabs>
          <w:tab w:val="left" w:pos="6980"/>
        </w:tabs>
        <w:spacing w:line="239" w:lineRule="auto"/>
        <w:ind w:left="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Finance &amp; Accounts Operations Professional</w:t>
      </w:r>
    </w:p>
    <w:p w:rsidR="008B3A7B" w:rsidRDefault="008B3A7B">
      <w:pPr>
        <w:tabs>
          <w:tab w:val="left" w:pos="6980"/>
        </w:tabs>
        <w:spacing w:line="239" w:lineRule="auto"/>
        <w:ind w:left="20"/>
        <w:rPr>
          <w:rFonts w:ascii="Calibri" w:eastAsia="Calibri" w:hAnsi="Calibri" w:cs="Calibri"/>
          <w:sz w:val="24"/>
          <w:szCs w:val="24"/>
        </w:rPr>
      </w:pPr>
    </w:p>
    <w:p w:rsidR="008B3A7B" w:rsidRDefault="008B3A7B">
      <w:pPr>
        <w:tabs>
          <w:tab w:val="left" w:pos="6980"/>
        </w:tabs>
        <w:spacing w:line="239" w:lineRule="auto"/>
        <w:ind w:left="20"/>
        <w:rPr>
          <w:rFonts w:ascii="Calibri" w:eastAsia="Calibri" w:hAnsi="Calibri" w:cs="Calibri"/>
          <w:sz w:val="24"/>
          <w:szCs w:val="24"/>
        </w:rPr>
      </w:pPr>
    </w:p>
    <w:p w:rsidR="00D677E8" w:rsidRDefault="008B3A7B">
      <w:pPr>
        <w:tabs>
          <w:tab w:val="left" w:pos="6980"/>
        </w:tabs>
        <w:spacing w:line="239" w:lineRule="auto"/>
        <w:ind w:left="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D677E8" w:rsidRDefault="00D677E8">
      <w:pPr>
        <w:spacing w:line="1" w:lineRule="exact"/>
        <w:rPr>
          <w:sz w:val="24"/>
          <w:szCs w:val="24"/>
        </w:rPr>
      </w:pPr>
    </w:p>
    <w:p w:rsidR="00D677E8" w:rsidRDefault="00D677E8">
      <w:pPr>
        <w:spacing w:line="47" w:lineRule="exact"/>
        <w:rPr>
          <w:sz w:val="24"/>
          <w:szCs w:val="24"/>
        </w:rPr>
      </w:pPr>
    </w:p>
    <w:p w:rsidR="00D677E8" w:rsidRDefault="008B3A7B">
      <w:pPr>
        <w:spacing w:line="218" w:lineRule="auto"/>
        <w:ind w:left="20" w:right="20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 xml:space="preserve">In quest of assignment in Finance &amp; </w:t>
      </w:r>
      <w:r>
        <w:rPr>
          <w:rFonts w:ascii="Calibri" w:eastAsia="Calibri" w:hAnsi="Calibri" w:cs="Calibri"/>
          <w:i/>
          <w:iCs/>
        </w:rPr>
        <w:t>Accounts Operations/ Financial Analysis / Research / Marketing/ Sales/ Consulting with an organization</w:t>
      </w:r>
    </w:p>
    <w:p w:rsidR="00D677E8" w:rsidRDefault="00D677E8">
      <w:pPr>
        <w:spacing w:line="1" w:lineRule="exact"/>
        <w:rPr>
          <w:sz w:val="24"/>
          <w:szCs w:val="24"/>
        </w:rPr>
      </w:pPr>
    </w:p>
    <w:p w:rsidR="00D677E8" w:rsidRDefault="008B3A7B">
      <w:pPr>
        <w:spacing w:line="239" w:lineRule="auto"/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94577"/>
        </w:rPr>
        <w:t>Profile Summary</w:t>
      </w:r>
    </w:p>
    <w:p w:rsidR="00D677E8" w:rsidRDefault="00D677E8">
      <w:pPr>
        <w:spacing w:line="50" w:lineRule="exact"/>
        <w:rPr>
          <w:sz w:val="24"/>
          <w:szCs w:val="24"/>
        </w:rPr>
      </w:pPr>
    </w:p>
    <w:p w:rsidR="00D677E8" w:rsidRDefault="008B3A7B">
      <w:pPr>
        <w:numPr>
          <w:ilvl w:val="0"/>
          <w:numId w:val="1"/>
        </w:numPr>
        <w:tabs>
          <w:tab w:val="left" w:pos="740"/>
        </w:tabs>
        <w:spacing w:line="218" w:lineRule="auto"/>
        <w:ind w:left="740" w:right="1760" w:hanging="352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</w:rPr>
        <w:t>Pursuing ICWA intermediate (CMA) &amp; 2nd Year M.Com under Bharathiar University (Distance Education)</w:t>
      </w:r>
    </w:p>
    <w:p w:rsidR="00D677E8" w:rsidRDefault="008B3A7B">
      <w:pPr>
        <w:numPr>
          <w:ilvl w:val="0"/>
          <w:numId w:val="1"/>
        </w:numPr>
        <w:tabs>
          <w:tab w:val="left" w:pos="740"/>
        </w:tabs>
        <w:spacing w:line="239" w:lineRule="auto"/>
        <w:ind w:left="740" w:hanging="352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</w:rPr>
        <w:t xml:space="preserve">Bachelor of Business Management &amp; </w:t>
      </w:r>
      <w:r>
        <w:rPr>
          <w:rFonts w:ascii="Calibri" w:eastAsia="Calibri" w:hAnsi="Calibri" w:cs="Calibri"/>
        </w:rPr>
        <w:t>B.Com CA graduate</w:t>
      </w:r>
    </w:p>
    <w:p w:rsidR="00D677E8" w:rsidRDefault="00D677E8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D677E8" w:rsidRDefault="008B3A7B">
      <w:pPr>
        <w:numPr>
          <w:ilvl w:val="0"/>
          <w:numId w:val="1"/>
        </w:numPr>
        <w:tabs>
          <w:tab w:val="left" w:pos="740"/>
        </w:tabs>
        <w:spacing w:line="239" w:lineRule="auto"/>
        <w:ind w:left="740" w:hanging="352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</w:rPr>
        <w:t>A diploma holder in Computerized Financial Management and skill based subject: Retail Management</w:t>
      </w:r>
    </w:p>
    <w:p w:rsidR="00D677E8" w:rsidRDefault="00D677E8">
      <w:pPr>
        <w:spacing w:line="91" w:lineRule="exact"/>
        <w:rPr>
          <w:sz w:val="24"/>
          <w:szCs w:val="24"/>
        </w:rPr>
      </w:pPr>
    </w:p>
    <w:p w:rsidR="00D677E8" w:rsidRDefault="008B3A7B">
      <w:pPr>
        <w:spacing w:line="233" w:lineRule="auto"/>
        <w:ind w:left="260" w:right="20" w:firstLine="1181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Finance &amp; Accounts professional with 3 years of experience in finance &amp; accounts operations. I worked in a financial reporting role for 2.3</w:t>
      </w:r>
      <w:r>
        <w:rPr>
          <w:rFonts w:ascii="Calibri" w:eastAsia="Calibri" w:hAnsi="Calibri" w:cs="Calibri"/>
        </w:rPr>
        <w:t xml:space="preserve"> years at IBM, under Finance and Planning (F&amp;P) internal accounts department. I have experience in finance &amp; planning under FSH process (Finance Service Hub), which deals with planning, forecasting, budgeting and reporting of different departments of IBM a</w:t>
      </w:r>
      <w:r>
        <w:rPr>
          <w:rFonts w:ascii="Calibri" w:eastAsia="Calibri" w:hAnsi="Calibri" w:cs="Calibri"/>
        </w:rPr>
        <w:t>cross the globe. I started my career as an accountant in the Institue of Accounts, Audit &amp; Management (IAAM), a group of accounts work contractors where I handled the accounts of clients from different industries. These working environment made me adept at</w:t>
      </w:r>
      <w:r>
        <w:rPr>
          <w:rFonts w:ascii="Calibri" w:eastAsia="Calibri" w:hAnsi="Calibri" w:cs="Calibri"/>
        </w:rPr>
        <w:t xml:space="preserve"> developing long-term relations with customers and vendors</w:t>
      </w:r>
      <w:r>
        <w:rPr>
          <w:rFonts w:ascii="Arial" w:eastAsia="Arial" w:hAnsi="Arial" w:cs="Arial"/>
          <w:sz w:val="19"/>
          <w:szCs w:val="19"/>
        </w:rPr>
        <w:t>.</w:t>
      </w:r>
    </w:p>
    <w:p w:rsidR="00D677E8" w:rsidRDefault="00D677E8">
      <w:pPr>
        <w:spacing w:line="44" w:lineRule="exact"/>
        <w:rPr>
          <w:sz w:val="24"/>
          <w:szCs w:val="24"/>
        </w:rPr>
      </w:pPr>
    </w:p>
    <w:p w:rsidR="00D677E8" w:rsidRDefault="008B3A7B">
      <w:pPr>
        <w:spacing w:line="239" w:lineRule="auto"/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94577"/>
        </w:rPr>
        <w:t>Technical Skills</w:t>
      </w:r>
    </w:p>
    <w:p w:rsidR="00D677E8" w:rsidRDefault="00D677E8">
      <w:pPr>
        <w:spacing w:line="42" w:lineRule="exact"/>
        <w:rPr>
          <w:sz w:val="24"/>
          <w:szCs w:val="24"/>
        </w:rPr>
      </w:pPr>
    </w:p>
    <w:p w:rsidR="00D677E8" w:rsidRDefault="008B3A7B">
      <w:pPr>
        <w:spacing w:line="239" w:lineRule="auto"/>
        <w:ind w:left="740"/>
        <w:rPr>
          <w:sz w:val="20"/>
          <w:szCs w:val="20"/>
        </w:rPr>
      </w:pPr>
      <w:r>
        <w:rPr>
          <w:rFonts w:ascii="Calibri" w:eastAsia="Calibri" w:hAnsi="Calibri" w:cs="Calibri"/>
        </w:rPr>
        <w:t>Hyperion Brio, Essbase, Cognos, SAP, Lotus notes, Sametime, Tally, Peachtree, Prezi, MS Outlook &amp;</w:t>
      </w:r>
    </w:p>
    <w:p w:rsidR="00D677E8" w:rsidRDefault="00D677E8">
      <w:pPr>
        <w:spacing w:line="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4900"/>
      </w:tblGrid>
      <w:tr w:rsidR="00D677E8">
        <w:trPr>
          <w:trHeight w:val="269"/>
        </w:trPr>
        <w:tc>
          <w:tcPr>
            <w:tcW w:w="5040" w:type="dxa"/>
            <w:vAlign w:val="bottom"/>
          </w:tcPr>
          <w:p w:rsidR="00D677E8" w:rsidRDefault="008B3A7B">
            <w:pPr>
              <w:spacing w:line="267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MS Office (Advanced Excel)</w:t>
            </w:r>
          </w:p>
        </w:tc>
        <w:tc>
          <w:tcPr>
            <w:tcW w:w="4900" w:type="dxa"/>
            <w:vAlign w:val="bottom"/>
          </w:tcPr>
          <w:p w:rsidR="00D677E8" w:rsidRDefault="00D677E8">
            <w:pPr>
              <w:rPr>
                <w:sz w:val="23"/>
                <w:szCs w:val="23"/>
              </w:rPr>
            </w:pPr>
          </w:p>
        </w:tc>
      </w:tr>
      <w:tr w:rsidR="00D677E8">
        <w:trPr>
          <w:trHeight w:val="49"/>
        </w:trPr>
        <w:tc>
          <w:tcPr>
            <w:tcW w:w="5040" w:type="dxa"/>
            <w:vAlign w:val="bottom"/>
          </w:tcPr>
          <w:p w:rsidR="00D677E8" w:rsidRDefault="00D677E8">
            <w:pPr>
              <w:rPr>
                <w:sz w:val="4"/>
                <w:szCs w:val="4"/>
              </w:rPr>
            </w:pPr>
          </w:p>
        </w:tc>
        <w:tc>
          <w:tcPr>
            <w:tcW w:w="4900" w:type="dxa"/>
            <w:vAlign w:val="bottom"/>
          </w:tcPr>
          <w:p w:rsidR="00D677E8" w:rsidRDefault="00D677E8">
            <w:pPr>
              <w:rPr>
                <w:sz w:val="4"/>
                <w:szCs w:val="4"/>
              </w:rPr>
            </w:pPr>
          </w:p>
        </w:tc>
      </w:tr>
      <w:tr w:rsidR="00D677E8">
        <w:trPr>
          <w:trHeight w:val="269"/>
        </w:trPr>
        <w:tc>
          <w:tcPr>
            <w:tcW w:w="5040" w:type="dxa"/>
            <w:shd w:val="clear" w:color="auto" w:fill="F3F3F3"/>
            <w:vAlign w:val="bottom"/>
          </w:tcPr>
          <w:p w:rsidR="00D677E8" w:rsidRDefault="008B3A7B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94577"/>
              </w:rPr>
              <w:t>Work Experience</w:t>
            </w:r>
          </w:p>
        </w:tc>
        <w:tc>
          <w:tcPr>
            <w:tcW w:w="4900" w:type="dxa"/>
            <w:shd w:val="clear" w:color="auto" w:fill="F3F3F3"/>
            <w:vAlign w:val="bottom"/>
          </w:tcPr>
          <w:p w:rsidR="00D677E8" w:rsidRDefault="00D677E8">
            <w:pPr>
              <w:rPr>
                <w:sz w:val="23"/>
                <w:szCs w:val="23"/>
              </w:rPr>
            </w:pPr>
          </w:p>
        </w:tc>
      </w:tr>
      <w:tr w:rsidR="00D677E8">
        <w:trPr>
          <w:trHeight w:val="301"/>
        </w:trPr>
        <w:tc>
          <w:tcPr>
            <w:tcW w:w="5040" w:type="dxa"/>
            <w:vAlign w:val="bottom"/>
          </w:tcPr>
          <w:p w:rsidR="00D677E8" w:rsidRDefault="008B3A7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1.  IBM India Pvt. Ltd. </w:t>
            </w:r>
            <w:r>
              <w:rPr>
                <w:rFonts w:ascii="Calibri" w:eastAsia="Calibri" w:hAnsi="Calibri" w:cs="Calibri"/>
              </w:rPr>
              <w:t>Bangalore, India</w:t>
            </w:r>
          </w:p>
        </w:tc>
        <w:tc>
          <w:tcPr>
            <w:tcW w:w="4900" w:type="dxa"/>
            <w:vAlign w:val="bottom"/>
          </w:tcPr>
          <w:p w:rsidR="00D677E8" w:rsidRDefault="008B3A7B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(IBM Global Business Services–Finance &amp; Planning)</w:t>
            </w:r>
          </w:p>
        </w:tc>
      </w:tr>
      <w:tr w:rsidR="00D677E8">
        <w:trPr>
          <w:trHeight w:val="307"/>
        </w:trPr>
        <w:tc>
          <w:tcPr>
            <w:tcW w:w="5040" w:type="dxa"/>
            <w:vAlign w:val="bottom"/>
          </w:tcPr>
          <w:p w:rsidR="00D677E8" w:rsidRDefault="008B3A7B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Senior Associate Finance &amp; Accounts Operations</w:t>
            </w:r>
          </w:p>
        </w:tc>
        <w:tc>
          <w:tcPr>
            <w:tcW w:w="4900" w:type="dxa"/>
            <w:vAlign w:val="bottom"/>
          </w:tcPr>
          <w:p w:rsidR="00D677E8" w:rsidRDefault="008B3A7B">
            <w:pPr>
              <w:ind w:left="1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January 2014 – March 2015</w:t>
            </w:r>
          </w:p>
        </w:tc>
      </w:tr>
    </w:tbl>
    <w:p w:rsidR="00D677E8" w:rsidRDefault="00D677E8">
      <w:pPr>
        <w:spacing w:line="114" w:lineRule="exact"/>
        <w:rPr>
          <w:sz w:val="24"/>
          <w:szCs w:val="24"/>
        </w:rPr>
      </w:pPr>
    </w:p>
    <w:p w:rsidR="00D677E8" w:rsidRDefault="008B3A7B">
      <w:pPr>
        <w:spacing w:line="239" w:lineRule="auto"/>
        <w:ind w:left="38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</w:t>
      </w:r>
      <w:r>
        <w:rPr>
          <w:rFonts w:ascii="Calibri" w:eastAsia="Calibri" w:hAnsi="Calibri" w:cs="Calibri"/>
          <w:b/>
          <w:bCs/>
        </w:rPr>
        <w:t xml:space="preserve"> Responsibilities</w:t>
      </w:r>
    </w:p>
    <w:p w:rsidR="00D677E8" w:rsidRDefault="008B3A7B">
      <w:pPr>
        <w:numPr>
          <w:ilvl w:val="0"/>
          <w:numId w:val="2"/>
        </w:numPr>
        <w:tabs>
          <w:tab w:val="left" w:pos="740"/>
        </w:tabs>
        <w:spacing w:line="211" w:lineRule="auto"/>
        <w:ind w:left="740" w:hanging="352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</w:rPr>
        <w:t>Preparation of CHIP, Virtualization and Finance Overview Review Pack reports</w:t>
      </w:r>
    </w:p>
    <w:p w:rsidR="00D677E8" w:rsidRDefault="00D677E8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D677E8" w:rsidRDefault="008B3A7B">
      <w:pPr>
        <w:numPr>
          <w:ilvl w:val="0"/>
          <w:numId w:val="2"/>
        </w:numPr>
        <w:tabs>
          <w:tab w:val="left" w:pos="740"/>
        </w:tabs>
        <w:ind w:left="740" w:hanging="352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</w:rPr>
        <w:t xml:space="preserve">Preparation of </w:t>
      </w:r>
      <w:r>
        <w:rPr>
          <w:rFonts w:ascii="Calibri" w:eastAsia="Calibri" w:hAnsi="Calibri" w:cs="Calibri"/>
        </w:rPr>
        <w:t>MOR Pack, CMT and SLA reports which were initiated by me in the transition</w:t>
      </w:r>
    </w:p>
    <w:p w:rsidR="00D677E8" w:rsidRDefault="008B3A7B">
      <w:pPr>
        <w:numPr>
          <w:ilvl w:val="0"/>
          <w:numId w:val="2"/>
        </w:numPr>
        <w:tabs>
          <w:tab w:val="left" w:pos="740"/>
        </w:tabs>
        <w:ind w:left="740" w:hanging="352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</w:rPr>
        <w:t>Prepare US on-site expenses recovery process and project DB report</w:t>
      </w:r>
    </w:p>
    <w:p w:rsidR="00D677E8" w:rsidRDefault="00D677E8">
      <w:pPr>
        <w:spacing w:line="49" w:lineRule="exact"/>
        <w:rPr>
          <w:rFonts w:ascii="Symbol" w:eastAsia="Symbol" w:hAnsi="Symbol" w:cs="Symbol"/>
          <w:sz w:val="18"/>
          <w:szCs w:val="18"/>
        </w:rPr>
      </w:pPr>
    </w:p>
    <w:p w:rsidR="00D677E8" w:rsidRDefault="008B3A7B">
      <w:pPr>
        <w:numPr>
          <w:ilvl w:val="0"/>
          <w:numId w:val="2"/>
        </w:numPr>
        <w:tabs>
          <w:tab w:val="left" w:pos="740"/>
        </w:tabs>
        <w:spacing w:line="218" w:lineRule="auto"/>
        <w:ind w:left="740" w:right="20" w:hanging="352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</w:rPr>
        <w:t xml:space="preserve">GFE expense analysis (WWER/Non WWER/CAAPS) of employees to ensure prompt recovery of specific cost of the </w:t>
      </w:r>
      <w:r>
        <w:rPr>
          <w:rFonts w:ascii="Calibri" w:eastAsia="Calibri" w:hAnsi="Calibri" w:cs="Calibri"/>
        </w:rPr>
        <w:t>project.</w:t>
      </w:r>
    </w:p>
    <w:p w:rsidR="00D677E8" w:rsidRDefault="00D677E8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D677E8" w:rsidRDefault="008B3A7B">
      <w:pPr>
        <w:numPr>
          <w:ilvl w:val="0"/>
          <w:numId w:val="2"/>
        </w:numPr>
        <w:tabs>
          <w:tab w:val="left" w:pos="740"/>
        </w:tabs>
        <w:ind w:left="740" w:hanging="352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</w:rPr>
        <w:t>Monthly billings for labor spend productivity and utilization based on the employee band level.</w:t>
      </w:r>
    </w:p>
    <w:p w:rsidR="00D677E8" w:rsidRDefault="00D677E8">
      <w:pPr>
        <w:spacing w:line="46" w:lineRule="exact"/>
        <w:rPr>
          <w:rFonts w:ascii="Symbol" w:eastAsia="Symbol" w:hAnsi="Symbol" w:cs="Symbol"/>
          <w:sz w:val="18"/>
          <w:szCs w:val="18"/>
        </w:rPr>
      </w:pPr>
    </w:p>
    <w:p w:rsidR="00D677E8" w:rsidRDefault="008B3A7B">
      <w:pPr>
        <w:numPr>
          <w:ilvl w:val="0"/>
          <w:numId w:val="2"/>
        </w:numPr>
        <w:tabs>
          <w:tab w:val="left" w:pos="740"/>
        </w:tabs>
        <w:spacing w:line="218" w:lineRule="auto"/>
        <w:ind w:left="740" w:right="20" w:hanging="352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</w:rPr>
        <w:t>Manage Residual Billing System (RBS) that review and approve the centralized and project management billings</w:t>
      </w:r>
    </w:p>
    <w:p w:rsidR="00D677E8" w:rsidRDefault="008B3A7B">
      <w:pPr>
        <w:numPr>
          <w:ilvl w:val="0"/>
          <w:numId w:val="2"/>
        </w:numPr>
        <w:tabs>
          <w:tab w:val="left" w:pos="740"/>
        </w:tabs>
        <w:ind w:left="740" w:hanging="352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</w:rPr>
        <w:t>Preparation of inter-company agreement (</w:t>
      </w:r>
      <w:r>
        <w:rPr>
          <w:rFonts w:ascii="Calibri" w:eastAsia="Calibri" w:hAnsi="Calibri" w:cs="Calibri"/>
        </w:rPr>
        <w:t>ICA) country to country.</w:t>
      </w:r>
    </w:p>
    <w:p w:rsidR="00D677E8" w:rsidRDefault="008B3A7B">
      <w:pPr>
        <w:numPr>
          <w:ilvl w:val="0"/>
          <w:numId w:val="2"/>
        </w:numPr>
        <w:tabs>
          <w:tab w:val="left" w:pos="740"/>
        </w:tabs>
        <w:ind w:left="740" w:hanging="352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</w:rPr>
        <w:t>Processing journals in GLUI &amp; SAP – Cost transfer, recovery and miscode charges.</w:t>
      </w:r>
    </w:p>
    <w:p w:rsidR="00D677E8" w:rsidRDefault="008B3A7B">
      <w:pPr>
        <w:numPr>
          <w:ilvl w:val="0"/>
          <w:numId w:val="2"/>
        </w:numPr>
        <w:tabs>
          <w:tab w:val="left" w:pos="740"/>
        </w:tabs>
        <w:ind w:left="740" w:hanging="352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</w:rPr>
        <w:t>Monitoring the ledger for unknown cost and preparing dashboards for monthly review</w:t>
      </w:r>
    </w:p>
    <w:p w:rsidR="00D677E8" w:rsidRDefault="00D677E8">
      <w:pPr>
        <w:spacing w:line="310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0"/>
        <w:gridCol w:w="4620"/>
      </w:tblGrid>
      <w:tr w:rsidR="00D677E8">
        <w:trPr>
          <w:trHeight w:val="269"/>
        </w:trPr>
        <w:tc>
          <w:tcPr>
            <w:tcW w:w="4480" w:type="dxa"/>
            <w:vAlign w:val="bottom"/>
          </w:tcPr>
          <w:p w:rsidR="00D677E8" w:rsidRDefault="008B3A7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2.  IBM Daksh Pvt. Ltd. </w:t>
            </w:r>
            <w:r>
              <w:rPr>
                <w:rFonts w:ascii="Calibri" w:eastAsia="Calibri" w:hAnsi="Calibri" w:cs="Calibri"/>
              </w:rPr>
              <w:t>Bangalore, India</w:t>
            </w:r>
          </w:p>
        </w:tc>
        <w:tc>
          <w:tcPr>
            <w:tcW w:w="4620" w:type="dxa"/>
            <w:vAlign w:val="bottom"/>
          </w:tcPr>
          <w:p w:rsidR="00D677E8" w:rsidRDefault="008B3A7B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(IBM Global Process Servi</w:t>
            </w:r>
            <w:r>
              <w:rPr>
                <w:rFonts w:ascii="Calibri" w:eastAsia="Calibri" w:hAnsi="Calibri" w:cs="Calibri"/>
                <w:w w:val="99"/>
              </w:rPr>
              <w:t>ces–Finance &amp; Planning)</w:t>
            </w:r>
          </w:p>
        </w:tc>
      </w:tr>
      <w:tr w:rsidR="00D677E8">
        <w:trPr>
          <w:trHeight w:val="307"/>
        </w:trPr>
        <w:tc>
          <w:tcPr>
            <w:tcW w:w="4480" w:type="dxa"/>
            <w:vAlign w:val="bottom"/>
          </w:tcPr>
          <w:p w:rsidR="00D677E8" w:rsidRDefault="008B3A7B">
            <w:pPr>
              <w:spacing w:line="267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Practitioner Finance &amp; Accounts Operations</w:t>
            </w:r>
          </w:p>
        </w:tc>
        <w:tc>
          <w:tcPr>
            <w:tcW w:w="4620" w:type="dxa"/>
            <w:vAlign w:val="bottom"/>
          </w:tcPr>
          <w:p w:rsidR="00D677E8" w:rsidRDefault="008B3A7B">
            <w:pPr>
              <w:spacing w:line="267" w:lineRule="exact"/>
              <w:ind w:left="1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January 2013-December 2013</w:t>
            </w:r>
          </w:p>
        </w:tc>
      </w:tr>
    </w:tbl>
    <w:p w:rsidR="00D677E8" w:rsidRDefault="00D677E8">
      <w:pPr>
        <w:spacing w:line="175" w:lineRule="exact"/>
        <w:rPr>
          <w:sz w:val="24"/>
          <w:szCs w:val="24"/>
        </w:rPr>
      </w:pPr>
    </w:p>
    <w:p w:rsidR="00D677E8" w:rsidRDefault="008B3A7B">
      <w:pPr>
        <w:tabs>
          <w:tab w:val="left" w:pos="720"/>
        </w:tabs>
        <w:spacing w:line="239" w:lineRule="auto"/>
        <w:ind w:left="380"/>
        <w:rPr>
          <w:sz w:val="20"/>
          <w:szCs w:val="20"/>
        </w:rPr>
      </w:pPr>
      <w:r>
        <w:rPr>
          <w:rFonts w:ascii="Wingdings" w:eastAsia="Wingdings" w:hAnsi="Wingdings" w:cs="Wingdings"/>
          <w:sz w:val="39"/>
          <w:szCs w:val="39"/>
          <w:vertAlign w:val="superscript"/>
        </w:rPr>
        <w:t>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Responsibilities</w:t>
      </w:r>
    </w:p>
    <w:p w:rsidR="00D677E8" w:rsidRDefault="008B3A7B">
      <w:pPr>
        <w:numPr>
          <w:ilvl w:val="0"/>
          <w:numId w:val="3"/>
        </w:numPr>
        <w:tabs>
          <w:tab w:val="left" w:pos="740"/>
        </w:tabs>
        <w:spacing w:line="209" w:lineRule="auto"/>
        <w:ind w:left="740" w:hanging="352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</w:rPr>
        <w:t>Preparing Spend/Forecast/Head Count report monthly, quarterly and yearly.</w:t>
      </w:r>
    </w:p>
    <w:p w:rsidR="00D677E8" w:rsidRDefault="00D677E8">
      <w:pPr>
        <w:spacing w:line="50" w:lineRule="exact"/>
        <w:rPr>
          <w:rFonts w:ascii="Symbol" w:eastAsia="Symbol" w:hAnsi="Symbol" w:cs="Symbol"/>
          <w:sz w:val="18"/>
          <w:szCs w:val="18"/>
        </w:rPr>
      </w:pPr>
    </w:p>
    <w:p w:rsidR="00D677E8" w:rsidRDefault="008B3A7B">
      <w:pPr>
        <w:numPr>
          <w:ilvl w:val="0"/>
          <w:numId w:val="3"/>
        </w:numPr>
        <w:tabs>
          <w:tab w:val="left" w:pos="740"/>
        </w:tabs>
        <w:spacing w:line="218" w:lineRule="auto"/>
        <w:ind w:left="740" w:right="20" w:hanging="352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</w:rPr>
        <w:t xml:space="preserve">Determine financial status by comparing and analyzing forecasts </w:t>
      </w:r>
      <w:r>
        <w:rPr>
          <w:rFonts w:ascii="Calibri" w:eastAsia="Calibri" w:hAnsi="Calibri" w:cs="Calibri"/>
        </w:rPr>
        <w:t>with actual results by preparing variance report</w:t>
      </w:r>
    </w:p>
    <w:p w:rsidR="00D677E8" w:rsidRDefault="00D677E8">
      <w:pPr>
        <w:spacing w:line="49" w:lineRule="exact"/>
        <w:rPr>
          <w:rFonts w:ascii="Symbol" w:eastAsia="Symbol" w:hAnsi="Symbol" w:cs="Symbol"/>
          <w:sz w:val="18"/>
          <w:szCs w:val="18"/>
        </w:rPr>
      </w:pPr>
    </w:p>
    <w:p w:rsidR="00D677E8" w:rsidRDefault="008B3A7B">
      <w:pPr>
        <w:numPr>
          <w:ilvl w:val="0"/>
          <w:numId w:val="3"/>
        </w:numPr>
        <w:tabs>
          <w:tab w:val="left" w:pos="740"/>
        </w:tabs>
        <w:spacing w:line="218" w:lineRule="auto"/>
        <w:ind w:left="740" w:right="20" w:hanging="352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</w:rPr>
        <w:t>Analysis of the spend data which is pulled from the ledger and make sure that it was hitting the right project/department</w:t>
      </w:r>
    </w:p>
    <w:p w:rsidR="00D677E8" w:rsidRDefault="00D677E8">
      <w:pPr>
        <w:spacing w:line="49" w:lineRule="exact"/>
        <w:rPr>
          <w:rFonts w:ascii="Symbol" w:eastAsia="Symbol" w:hAnsi="Symbol" w:cs="Symbol"/>
          <w:sz w:val="18"/>
          <w:szCs w:val="18"/>
        </w:rPr>
      </w:pPr>
    </w:p>
    <w:p w:rsidR="00D677E8" w:rsidRDefault="008B3A7B">
      <w:pPr>
        <w:numPr>
          <w:ilvl w:val="0"/>
          <w:numId w:val="3"/>
        </w:numPr>
        <w:tabs>
          <w:tab w:val="left" w:pos="740"/>
        </w:tabs>
        <w:spacing w:line="217" w:lineRule="auto"/>
        <w:ind w:left="740" w:right="20" w:hanging="352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</w:rPr>
        <w:t>Preparing Servers Resource Management, Enterprise Compliance Management, Interlocks</w:t>
      </w:r>
      <w:r>
        <w:rPr>
          <w:rFonts w:ascii="Calibri" w:eastAsia="Calibri" w:hAnsi="Calibri" w:cs="Calibri"/>
        </w:rPr>
        <w:t xml:space="preserve"> Vs Actual, Key Performance Indicator and Compliance reports.</w:t>
      </w:r>
    </w:p>
    <w:p w:rsidR="00D677E8" w:rsidRDefault="00D677E8">
      <w:pPr>
        <w:spacing w:line="49" w:lineRule="exact"/>
        <w:rPr>
          <w:rFonts w:ascii="Symbol" w:eastAsia="Symbol" w:hAnsi="Symbol" w:cs="Symbol"/>
          <w:sz w:val="18"/>
          <w:szCs w:val="18"/>
        </w:rPr>
      </w:pPr>
    </w:p>
    <w:p w:rsidR="00D677E8" w:rsidRDefault="008B3A7B">
      <w:pPr>
        <w:numPr>
          <w:ilvl w:val="0"/>
          <w:numId w:val="3"/>
        </w:numPr>
        <w:tabs>
          <w:tab w:val="left" w:pos="740"/>
        </w:tabs>
        <w:spacing w:line="218" w:lineRule="auto"/>
        <w:ind w:left="740" w:right="20" w:hanging="352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</w:rPr>
        <w:lastRenderedPageBreak/>
        <w:t>Analyze complex financial information and reports to provide accurate and timely financial recommendations to management for decision making purposes</w:t>
      </w:r>
    </w:p>
    <w:p w:rsidR="00D677E8" w:rsidRDefault="008B3A7B">
      <w:pPr>
        <w:numPr>
          <w:ilvl w:val="0"/>
          <w:numId w:val="3"/>
        </w:numPr>
        <w:tabs>
          <w:tab w:val="left" w:pos="740"/>
        </w:tabs>
        <w:ind w:left="740" w:hanging="352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</w:rPr>
        <w:t>Supporting senior management team and depar</w:t>
      </w:r>
      <w:r>
        <w:rPr>
          <w:rFonts w:ascii="Calibri" w:eastAsia="Calibri" w:hAnsi="Calibri" w:cs="Calibri"/>
        </w:rPr>
        <w:t>tment heads with in-depth analysis</w:t>
      </w:r>
    </w:p>
    <w:p w:rsidR="00D677E8" w:rsidRPr="008B3A7B" w:rsidRDefault="008B3A7B" w:rsidP="008B3A7B">
      <w:pPr>
        <w:numPr>
          <w:ilvl w:val="0"/>
          <w:numId w:val="3"/>
        </w:numPr>
        <w:tabs>
          <w:tab w:val="left" w:pos="740"/>
        </w:tabs>
        <w:spacing w:line="239" w:lineRule="auto"/>
        <w:ind w:left="740" w:hanging="352"/>
        <w:jc w:val="both"/>
        <w:rPr>
          <w:rFonts w:ascii="Symbol" w:eastAsia="Symbol" w:hAnsi="Symbol" w:cs="Symbol"/>
          <w:sz w:val="18"/>
          <w:szCs w:val="18"/>
        </w:rPr>
        <w:sectPr w:rsidR="00D677E8" w:rsidRPr="008B3A7B">
          <w:pgSz w:w="11900" w:h="16838"/>
          <w:pgMar w:top="715" w:right="980" w:bottom="998" w:left="980" w:header="0" w:footer="0" w:gutter="0"/>
          <w:cols w:space="720" w:equalWidth="0">
            <w:col w:w="9940"/>
          </w:cols>
        </w:sectPr>
      </w:pPr>
      <w:r>
        <w:rPr>
          <w:rFonts w:ascii="Calibri" w:eastAsia="Calibri" w:hAnsi="Calibri" w:cs="Calibri"/>
        </w:rPr>
        <w:t>Creation of Accounts to claim the labor cost against projects</w:t>
      </w:r>
    </w:p>
    <w:bookmarkStart w:id="0" w:name="page2"/>
    <w:bookmarkEnd w:id="0"/>
    <w:p w:rsidR="00D677E8" w:rsidRDefault="008B3A7B" w:rsidP="008B3A7B">
      <w:pPr>
        <w:tabs>
          <w:tab w:val="left" w:pos="7100"/>
        </w:tabs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4151F986" wp14:editId="00DE6E63">
                <wp:simplePos x="0" y="0"/>
                <wp:positionH relativeFrom="page">
                  <wp:posOffset>302895</wp:posOffset>
                </wp:positionH>
                <wp:positionV relativeFrom="page">
                  <wp:posOffset>123190</wp:posOffset>
                </wp:positionV>
                <wp:extent cx="695388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.85pt,9.7pt" to="571.4pt,9.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03D843C" wp14:editId="0306DB73">
                <wp:simplePos x="0" y="0"/>
                <wp:positionH relativeFrom="page">
                  <wp:posOffset>306070</wp:posOffset>
                </wp:positionH>
                <wp:positionV relativeFrom="page">
                  <wp:posOffset>120015</wp:posOffset>
                </wp:positionV>
                <wp:extent cx="0" cy="104514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451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1pt,9.45pt" to="24.1pt,832.4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91D8E23" wp14:editId="3DE2B9DF">
                <wp:simplePos x="0" y="0"/>
                <wp:positionH relativeFrom="page">
                  <wp:posOffset>302895</wp:posOffset>
                </wp:positionH>
                <wp:positionV relativeFrom="page">
                  <wp:posOffset>10568305</wp:posOffset>
                </wp:positionV>
                <wp:extent cx="695388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.85pt,832.15pt" to="571.4pt,832.1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E0172BC" wp14:editId="589B5E27">
                <wp:simplePos x="0" y="0"/>
                <wp:positionH relativeFrom="page">
                  <wp:posOffset>7253605</wp:posOffset>
                </wp:positionH>
                <wp:positionV relativeFrom="page">
                  <wp:posOffset>120015</wp:posOffset>
                </wp:positionV>
                <wp:extent cx="0" cy="104514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451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15pt,9.45pt" to="571.15pt,832.4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3"/>
          <w:szCs w:val="23"/>
        </w:rPr>
        <w:t>Mobile :</w:t>
      </w:r>
      <w:proofErr w:type="gramEnd"/>
      <w:r>
        <w:rPr>
          <w:rFonts w:ascii="Calibri" w:eastAsia="Calibri" w:hAnsi="Calibri" w:cs="Calibri"/>
          <w:sz w:val="23"/>
          <w:szCs w:val="23"/>
        </w:rPr>
        <w:t xml:space="preserve"> +971-558905750</w:t>
      </w:r>
    </w:p>
    <w:p w:rsidR="00D677E8" w:rsidRDefault="008B3A7B">
      <w:pPr>
        <w:tabs>
          <w:tab w:val="left" w:pos="7100"/>
        </w:tabs>
        <w:spacing w:line="239" w:lineRule="auto"/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Finance &amp; Accounts Operations Professional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E-mail : favasck4@gmail.com</w:t>
      </w:r>
    </w:p>
    <w:p w:rsidR="00D677E8" w:rsidRDefault="008B3A7B">
      <w:pPr>
        <w:tabs>
          <w:tab w:val="left" w:pos="840"/>
        </w:tabs>
        <w:spacing w:line="225" w:lineRule="auto"/>
        <w:ind w:left="500"/>
        <w:rPr>
          <w:sz w:val="20"/>
          <w:szCs w:val="20"/>
        </w:rPr>
      </w:pPr>
      <w:r>
        <w:rPr>
          <w:rFonts w:ascii="Wingdings" w:eastAsia="Wingdings" w:hAnsi="Wingdings" w:cs="Wingdings"/>
          <w:sz w:val="37"/>
          <w:szCs w:val="37"/>
          <w:vertAlign w:val="superscript"/>
        </w:rPr>
        <w:t>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Achievements at IBM :</w:t>
      </w:r>
    </w:p>
    <w:p w:rsidR="00D677E8" w:rsidRDefault="008B3A7B">
      <w:pPr>
        <w:numPr>
          <w:ilvl w:val="0"/>
          <w:numId w:val="4"/>
        </w:numPr>
        <w:tabs>
          <w:tab w:val="left" w:pos="860"/>
        </w:tabs>
        <w:spacing w:line="210" w:lineRule="auto"/>
        <w:ind w:left="860" w:hanging="352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</w:rPr>
        <w:t>Automation of existing activities leading to productivity improvement which saved 45% of man hours</w:t>
      </w:r>
    </w:p>
    <w:p w:rsidR="00D677E8" w:rsidRDefault="008B3A7B">
      <w:pPr>
        <w:numPr>
          <w:ilvl w:val="0"/>
          <w:numId w:val="4"/>
        </w:numPr>
        <w:tabs>
          <w:tab w:val="left" w:pos="860"/>
        </w:tabs>
        <w:spacing w:line="239" w:lineRule="auto"/>
        <w:ind w:left="860" w:hanging="352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</w:rPr>
        <w:t>Initiated the transition of SSO &amp; EUS projects and received IBM Manager’s Choice Award in July 2014</w:t>
      </w:r>
    </w:p>
    <w:p w:rsidR="00D677E8" w:rsidRDefault="00D677E8">
      <w:pPr>
        <w:spacing w:line="4" w:lineRule="exact"/>
        <w:rPr>
          <w:rFonts w:ascii="Symbol" w:eastAsia="Symbol" w:hAnsi="Symbol" w:cs="Symbol"/>
          <w:sz w:val="18"/>
          <w:szCs w:val="18"/>
        </w:rPr>
      </w:pPr>
    </w:p>
    <w:p w:rsidR="00D677E8" w:rsidRDefault="008B3A7B">
      <w:pPr>
        <w:numPr>
          <w:ilvl w:val="0"/>
          <w:numId w:val="4"/>
        </w:numPr>
        <w:tabs>
          <w:tab w:val="left" w:pos="860"/>
        </w:tabs>
        <w:ind w:left="860" w:hanging="352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</w:rPr>
        <w:t xml:space="preserve">Promoted to senior associate role in August’14 </w:t>
      </w:r>
      <w:r>
        <w:rPr>
          <w:rFonts w:ascii="Calibri" w:eastAsia="Calibri" w:hAnsi="Calibri" w:cs="Calibri"/>
          <w:sz w:val="24"/>
          <w:szCs w:val="24"/>
        </w:rPr>
        <w:t xml:space="preserve">within a </w:t>
      </w:r>
      <w:r>
        <w:rPr>
          <w:rFonts w:ascii="Calibri" w:eastAsia="Calibri" w:hAnsi="Calibri" w:cs="Calibri"/>
          <w:sz w:val="24"/>
          <w:szCs w:val="24"/>
        </w:rPr>
        <w:t>short span of 18 months &amp; took two roles</w:t>
      </w:r>
    </w:p>
    <w:p w:rsidR="00D677E8" w:rsidRDefault="008B3A7B">
      <w:pPr>
        <w:numPr>
          <w:ilvl w:val="0"/>
          <w:numId w:val="4"/>
        </w:numPr>
        <w:tabs>
          <w:tab w:val="left" w:pos="860"/>
        </w:tabs>
        <w:spacing w:line="237" w:lineRule="auto"/>
        <w:ind w:left="860" w:hanging="352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</w:rPr>
        <w:t>Backup support provided for other roles as and when required, that resulted in versatility</w:t>
      </w:r>
    </w:p>
    <w:p w:rsidR="00D677E8" w:rsidRDefault="008B3A7B">
      <w:pPr>
        <w:numPr>
          <w:ilvl w:val="0"/>
          <w:numId w:val="4"/>
        </w:numPr>
        <w:tabs>
          <w:tab w:val="left" w:pos="860"/>
        </w:tabs>
        <w:spacing w:line="238" w:lineRule="auto"/>
        <w:ind w:left="860" w:hanging="352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</w:rPr>
        <w:t>Nominated as audit SPOC and transport SPOC in FSH process which gave me more exposure</w:t>
      </w:r>
    </w:p>
    <w:p w:rsidR="00D677E8" w:rsidRDefault="008B3A7B">
      <w:pPr>
        <w:numPr>
          <w:ilvl w:val="0"/>
          <w:numId w:val="4"/>
        </w:numPr>
        <w:tabs>
          <w:tab w:val="left" w:pos="860"/>
        </w:tabs>
        <w:spacing w:line="239" w:lineRule="auto"/>
        <w:ind w:left="860" w:hanging="352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</w:rPr>
        <w:t>Gained good performance rating for con</w:t>
      </w:r>
      <w:r>
        <w:rPr>
          <w:rFonts w:ascii="Calibri" w:eastAsia="Calibri" w:hAnsi="Calibri" w:cs="Calibri"/>
        </w:rPr>
        <w:t>tinuous 2 years</w:t>
      </w:r>
    </w:p>
    <w:p w:rsidR="00D677E8" w:rsidRDefault="00D677E8">
      <w:pPr>
        <w:spacing w:line="50" w:lineRule="exact"/>
        <w:rPr>
          <w:rFonts w:ascii="Symbol" w:eastAsia="Symbol" w:hAnsi="Symbol" w:cs="Symbol"/>
          <w:sz w:val="18"/>
          <w:szCs w:val="18"/>
        </w:rPr>
      </w:pPr>
    </w:p>
    <w:p w:rsidR="00D677E8" w:rsidRDefault="008B3A7B">
      <w:pPr>
        <w:numPr>
          <w:ilvl w:val="0"/>
          <w:numId w:val="4"/>
        </w:numPr>
        <w:tabs>
          <w:tab w:val="left" w:pos="860"/>
        </w:tabs>
        <w:spacing w:line="218" w:lineRule="auto"/>
        <w:ind w:left="860" w:right="140" w:hanging="352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</w:rPr>
        <w:t>Admin to manage the FSH community in IBM Connections and social Committee member for organizing the team events.</w:t>
      </w:r>
    </w:p>
    <w:p w:rsidR="00D677E8" w:rsidRDefault="00D677E8">
      <w:pPr>
        <w:spacing w:line="1" w:lineRule="exact"/>
        <w:rPr>
          <w:sz w:val="20"/>
          <w:szCs w:val="20"/>
        </w:rPr>
      </w:pPr>
    </w:p>
    <w:p w:rsidR="00D677E8" w:rsidRDefault="008B3A7B">
      <w:pPr>
        <w:tabs>
          <w:tab w:val="left" w:pos="7340"/>
        </w:tabs>
        <w:spacing w:line="239" w:lineRule="auto"/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3.  Institute of Accounts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b/>
          <w:bCs/>
        </w:rPr>
        <w:t xml:space="preserve"> Audit &amp; Management </w:t>
      </w:r>
      <w:r>
        <w:rPr>
          <w:rFonts w:ascii="Calibri" w:eastAsia="Calibri" w:hAnsi="Calibri" w:cs="Calibri"/>
        </w:rPr>
        <w:t>Edappal, India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May 2012 - November 2012</w:t>
      </w:r>
    </w:p>
    <w:p w:rsidR="00D677E8" w:rsidRDefault="00D677E8">
      <w:pPr>
        <w:spacing w:line="1" w:lineRule="exact"/>
        <w:rPr>
          <w:sz w:val="20"/>
          <w:szCs w:val="20"/>
        </w:rPr>
      </w:pPr>
    </w:p>
    <w:p w:rsidR="00D677E8" w:rsidRDefault="008B3A7B">
      <w:pPr>
        <w:spacing w:line="239" w:lineRule="auto"/>
        <w:ind w:left="5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Accounts Executive</w:t>
      </w:r>
    </w:p>
    <w:p w:rsidR="00D677E8" w:rsidRDefault="00D677E8">
      <w:pPr>
        <w:spacing w:line="97" w:lineRule="exact"/>
        <w:rPr>
          <w:sz w:val="20"/>
          <w:szCs w:val="20"/>
        </w:rPr>
      </w:pPr>
    </w:p>
    <w:p w:rsidR="00D677E8" w:rsidRDefault="008B3A7B">
      <w:pPr>
        <w:tabs>
          <w:tab w:val="left" w:pos="840"/>
        </w:tabs>
        <w:spacing w:line="239" w:lineRule="auto"/>
        <w:ind w:left="500"/>
        <w:rPr>
          <w:sz w:val="20"/>
          <w:szCs w:val="20"/>
        </w:rPr>
      </w:pPr>
      <w:r>
        <w:rPr>
          <w:rFonts w:ascii="Wingdings" w:eastAsia="Wingdings" w:hAnsi="Wingdings" w:cs="Wingdings"/>
          <w:sz w:val="39"/>
          <w:szCs w:val="39"/>
          <w:vertAlign w:val="superscript"/>
        </w:rPr>
        <w:t>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Responsibilities</w:t>
      </w:r>
    </w:p>
    <w:p w:rsidR="00D677E8" w:rsidRDefault="008B3A7B">
      <w:pPr>
        <w:numPr>
          <w:ilvl w:val="0"/>
          <w:numId w:val="5"/>
        </w:numPr>
        <w:tabs>
          <w:tab w:val="left" w:pos="860"/>
        </w:tabs>
        <w:spacing w:line="211" w:lineRule="auto"/>
        <w:ind w:left="860" w:hanging="352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</w:rPr>
        <w:t>Preparing reconciliation reports and bank check clearance report</w:t>
      </w:r>
    </w:p>
    <w:p w:rsidR="00D677E8" w:rsidRDefault="00D677E8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D677E8" w:rsidRDefault="008B3A7B">
      <w:pPr>
        <w:numPr>
          <w:ilvl w:val="0"/>
          <w:numId w:val="5"/>
        </w:numPr>
        <w:tabs>
          <w:tab w:val="left" w:pos="860"/>
        </w:tabs>
        <w:spacing w:line="239" w:lineRule="auto"/>
        <w:ind w:left="860" w:hanging="352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</w:rPr>
        <w:t>Handling customer queries and calls</w:t>
      </w:r>
    </w:p>
    <w:p w:rsidR="00D677E8" w:rsidRDefault="00D677E8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D677E8" w:rsidRDefault="008B3A7B">
      <w:pPr>
        <w:numPr>
          <w:ilvl w:val="0"/>
          <w:numId w:val="5"/>
        </w:numPr>
        <w:tabs>
          <w:tab w:val="left" w:pos="860"/>
        </w:tabs>
        <w:spacing w:line="238" w:lineRule="auto"/>
        <w:ind w:left="860" w:hanging="352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</w:rPr>
        <w:t>Reporting the day-today activities to management</w:t>
      </w:r>
    </w:p>
    <w:p w:rsidR="00D677E8" w:rsidRDefault="008B3A7B">
      <w:pPr>
        <w:numPr>
          <w:ilvl w:val="0"/>
          <w:numId w:val="5"/>
        </w:numPr>
        <w:tabs>
          <w:tab w:val="left" w:pos="860"/>
        </w:tabs>
        <w:spacing w:line="239" w:lineRule="auto"/>
        <w:ind w:left="860" w:hanging="352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</w:rPr>
        <w:t>Handling the books of different clients</w:t>
      </w:r>
    </w:p>
    <w:p w:rsidR="00D677E8" w:rsidRDefault="00D677E8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D677E8" w:rsidRDefault="008B3A7B">
      <w:pPr>
        <w:numPr>
          <w:ilvl w:val="0"/>
          <w:numId w:val="5"/>
        </w:numPr>
        <w:tabs>
          <w:tab w:val="left" w:pos="860"/>
        </w:tabs>
        <w:spacing w:line="239" w:lineRule="auto"/>
        <w:ind w:left="860" w:hanging="352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</w:rPr>
        <w:t>Assisting auditor in checking the books of accounts</w:t>
      </w:r>
    </w:p>
    <w:p w:rsidR="00D677E8" w:rsidRDefault="00D677E8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D677E8" w:rsidRDefault="008B3A7B">
      <w:pPr>
        <w:numPr>
          <w:ilvl w:val="0"/>
          <w:numId w:val="5"/>
        </w:numPr>
        <w:tabs>
          <w:tab w:val="left" w:pos="860"/>
        </w:tabs>
        <w:spacing w:line="239" w:lineRule="auto"/>
        <w:ind w:left="860" w:hanging="352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</w:rPr>
        <w:t>Preparati</w:t>
      </w:r>
      <w:r>
        <w:rPr>
          <w:rFonts w:ascii="Calibri" w:eastAsia="Calibri" w:hAnsi="Calibri" w:cs="Calibri"/>
        </w:rPr>
        <w:t>on of ad hoc reports, other analysis and special projects as needed</w:t>
      </w:r>
    </w:p>
    <w:p w:rsidR="00D677E8" w:rsidRDefault="008B3A7B">
      <w:pPr>
        <w:spacing w:line="27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308C3CE" wp14:editId="724C8063">
                <wp:simplePos x="0" y="0"/>
                <wp:positionH relativeFrom="column">
                  <wp:posOffset>75565</wp:posOffset>
                </wp:positionH>
                <wp:positionV relativeFrom="paragraph">
                  <wp:posOffset>176530</wp:posOffset>
                </wp:positionV>
                <wp:extent cx="6318250" cy="17081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8250" cy="17081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5.95pt;margin-top:13.9pt;width:497.5pt;height:13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3F3F3" stroked="f"/>
            </w:pict>
          </mc:Fallback>
        </mc:AlternateContent>
      </w:r>
    </w:p>
    <w:p w:rsidR="00D677E8" w:rsidRDefault="008B3A7B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94577"/>
        </w:rPr>
        <w:t>Educational Qualification</w:t>
      </w:r>
    </w:p>
    <w:p w:rsidR="00D677E8" w:rsidRDefault="00D677E8">
      <w:pPr>
        <w:spacing w:line="5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680"/>
        <w:gridCol w:w="1620"/>
        <w:gridCol w:w="1780"/>
        <w:gridCol w:w="30"/>
      </w:tblGrid>
      <w:tr w:rsidR="00D677E8">
        <w:trPr>
          <w:trHeight w:val="432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77E8" w:rsidRDefault="008B3A7B">
            <w:pPr>
              <w:ind w:left="9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Course/Degree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77E8" w:rsidRDefault="008B3A7B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School/College/University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77E8" w:rsidRDefault="008B3A7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Year of Passing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77E8" w:rsidRDefault="008B3A7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Percentage (%)</w:t>
            </w:r>
          </w:p>
        </w:tc>
        <w:tc>
          <w:tcPr>
            <w:tcW w:w="0" w:type="dxa"/>
            <w:vAlign w:val="bottom"/>
          </w:tcPr>
          <w:p w:rsidR="00D677E8" w:rsidRDefault="00D677E8">
            <w:pPr>
              <w:rPr>
                <w:sz w:val="1"/>
                <w:szCs w:val="1"/>
              </w:rPr>
            </w:pPr>
          </w:p>
        </w:tc>
      </w:tr>
      <w:tr w:rsidR="00D677E8">
        <w:trPr>
          <w:trHeight w:val="19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6"/>
                <w:szCs w:val="16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77E8" w:rsidRDefault="00D677E8">
            <w:pPr>
              <w:rPr>
                <w:sz w:val="1"/>
                <w:szCs w:val="1"/>
              </w:rPr>
            </w:pPr>
          </w:p>
        </w:tc>
      </w:tr>
      <w:tr w:rsidR="00D677E8">
        <w:trPr>
          <w:trHeight w:val="227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77E8" w:rsidRDefault="008B3A7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BBM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677E8" w:rsidRDefault="008B3A7B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CMS College of science &amp; Commerce,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677E8" w:rsidRDefault="008B3A7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2012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D677E8" w:rsidRDefault="008B3A7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75%</w:t>
            </w:r>
          </w:p>
        </w:tc>
        <w:tc>
          <w:tcPr>
            <w:tcW w:w="0" w:type="dxa"/>
            <w:vAlign w:val="bottom"/>
          </w:tcPr>
          <w:p w:rsidR="00D677E8" w:rsidRDefault="00D677E8">
            <w:pPr>
              <w:rPr>
                <w:sz w:val="1"/>
                <w:szCs w:val="1"/>
              </w:rPr>
            </w:pPr>
          </w:p>
        </w:tc>
      </w:tr>
      <w:tr w:rsidR="00D677E8">
        <w:trPr>
          <w:trHeight w:val="122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D677E8" w:rsidRDefault="008B3A7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Coimbatore, India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77E8" w:rsidRDefault="00D677E8">
            <w:pPr>
              <w:rPr>
                <w:sz w:val="1"/>
                <w:szCs w:val="1"/>
              </w:rPr>
            </w:pPr>
          </w:p>
        </w:tc>
      </w:tr>
      <w:tr w:rsidR="00D677E8">
        <w:trPr>
          <w:trHeight w:val="125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77E8" w:rsidRDefault="00D677E8">
            <w:pPr>
              <w:rPr>
                <w:sz w:val="1"/>
                <w:szCs w:val="1"/>
              </w:rPr>
            </w:pPr>
          </w:p>
        </w:tc>
      </w:tr>
      <w:tr w:rsidR="00D677E8">
        <w:trPr>
          <w:trHeight w:val="35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77E8" w:rsidRDefault="008B3A7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B.Com with Computer Appln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677E8" w:rsidRDefault="008B3A7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Bharathiar University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677E8" w:rsidRDefault="008B3A7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2012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D677E8" w:rsidRDefault="008B3A7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71%</w:t>
            </w:r>
          </w:p>
        </w:tc>
        <w:tc>
          <w:tcPr>
            <w:tcW w:w="0" w:type="dxa"/>
            <w:vAlign w:val="bottom"/>
          </w:tcPr>
          <w:p w:rsidR="00D677E8" w:rsidRDefault="00D677E8">
            <w:pPr>
              <w:rPr>
                <w:sz w:val="1"/>
                <w:szCs w:val="1"/>
              </w:rPr>
            </w:pPr>
          </w:p>
        </w:tc>
      </w:tr>
      <w:tr w:rsidR="00D677E8">
        <w:trPr>
          <w:trHeight w:val="122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77E8" w:rsidRDefault="008B3A7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(Dual Degree Participatory Course)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D677E8" w:rsidRDefault="008B3A7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Coimbatore, India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77E8" w:rsidRDefault="00D677E8">
            <w:pPr>
              <w:rPr>
                <w:sz w:val="1"/>
                <w:szCs w:val="1"/>
              </w:rPr>
            </w:pPr>
          </w:p>
        </w:tc>
      </w:tr>
      <w:tr w:rsidR="00D677E8">
        <w:trPr>
          <w:trHeight w:val="122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77E8" w:rsidRDefault="00D677E8">
            <w:pPr>
              <w:rPr>
                <w:sz w:val="1"/>
                <w:szCs w:val="1"/>
              </w:rPr>
            </w:pPr>
          </w:p>
        </w:tc>
      </w:tr>
      <w:tr w:rsidR="00D677E8">
        <w:trPr>
          <w:trHeight w:val="13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677E8" w:rsidRDefault="00D677E8">
            <w:pPr>
              <w:rPr>
                <w:sz w:val="1"/>
                <w:szCs w:val="1"/>
              </w:rPr>
            </w:pPr>
          </w:p>
        </w:tc>
      </w:tr>
      <w:tr w:rsidR="00D677E8">
        <w:trPr>
          <w:trHeight w:val="335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77E8" w:rsidRDefault="008B3A7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Diploma in Computerized Financial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677E8" w:rsidRDefault="008B3A7B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Institute Of Accounts, Audit &amp;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677E8" w:rsidRDefault="008B3A7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2012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D677E8" w:rsidRDefault="008B3A7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85%</w:t>
            </w:r>
          </w:p>
        </w:tc>
        <w:tc>
          <w:tcPr>
            <w:tcW w:w="0" w:type="dxa"/>
            <w:vAlign w:val="bottom"/>
          </w:tcPr>
          <w:p w:rsidR="00D677E8" w:rsidRDefault="00D677E8">
            <w:pPr>
              <w:rPr>
                <w:sz w:val="1"/>
                <w:szCs w:val="1"/>
              </w:rPr>
            </w:pPr>
          </w:p>
        </w:tc>
      </w:tr>
      <w:tr w:rsidR="00D677E8">
        <w:trPr>
          <w:trHeight w:val="123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77E8" w:rsidRDefault="008B3A7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Management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D677E8" w:rsidRDefault="008B3A7B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Management, Edappal, Kerala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77E8" w:rsidRDefault="00D677E8">
            <w:pPr>
              <w:rPr>
                <w:sz w:val="1"/>
                <w:szCs w:val="1"/>
              </w:rPr>
            </w:pPr>
          </w:p>
        </w:tc>
      </w:tr>
      <w:tr w:rsidR="00D677E8">
        <w:trPr>
          <w:trHeight w:val="122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77E8" w:rsidRDefault="00D677E8">
            <w:pPr>
              <w:rPr>
                <w:sz w:val="1"/>
                <w:szCs w:val="1"/>
              </w:rPr>
            </w:pPr>
          </w:p>
        </w:tc>
      </w:tr>
      <w:tr w:rsidR="00D677E8">
        <w:trPr>
          <w:trHeight w:val="115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77E8" w:rsidRDefault="00D677E8">
            <w:pPr>
              <w:rPr>
                <w:sz w:val="1"/>
                <w:szCs w:val="1"/>
              </w:rPr>
            </w:pPr>
          </w:p>
        </w:tc>
      </w:tr>
      <w:tr w:rsidR="00D677E8">
        <w:trPr>
          <w:trHeight w:val="227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77E8" w:rsidRDefault="008B3A7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Certificate of Tally ERP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677E8" w:rsidRDefault="008B3A7B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Institute Of Accounts, Audit &amp;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677E8" w:rsidRDefault="008B3A7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2010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D677E8" w:rsidRDefault="008B3A7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80%</w:t>
            </w:r>
          </w:p>
        </w:tc>
        <w:tc>
          <w:tcPr>
            <w:tcW w:w="0" w:type="dxa"/>
            <w:vAlign w:val="bottom"/>
          </w:tcPr>
          <w:p w:rsidR="00D677E8" w:rsidRDefault="00D677E8">
            <w:pPr>
              <w:rPr>
                <w:sz w:val="1"/>
                <w:szCs w:val="1"/>
              </w:rPr>
            </w:pPr>
          </w:p>
        </w:tc>
      </w:tr>
      <w:tr w:rsidR="00D677E8">
        <w:trPr>
          <w:trHeight w:val="122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D677E8" w:rsidRDefault="008B3A7B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Management, Edappal, Kerala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77E8" w:rsidRDefault="00D677E8">
            <w:pPr>
              <w:rPr>
                <w:sz w:val="1"/>
                <w:szCs w:val="1"/>
              </w:rPr>
            </w:pPr>
          </w:p>
        </w:tc>
      </w:tr>
      <w:tr w:rsidR="00D677E8">
        <w:trPr>
          <w:trHeight w:val="12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77E8" w:rsidRDefault="00D677E8">
            <w:pPr>
              <w:rPr>
                <w:sz w:val="1"/>
                <w:szCs w:val="1"/>
              </w:rPr>
            </w:pPr>
          </w:p>
        </w:tc>
      </w:tr>
      <w:tr w:rsidR="00D677E8">
        <w:trPr>
          <w:trHeight w:val="353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77E8" w:rsidRDefault="008B3A7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+2 (Commerce)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677E8" w:rsidRDefault="008B3A7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Darul Hidaya Higher Secondary School,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677E8" w:rsidRDefault="008B3A7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2009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D677E8" w:rsidRDefault="008B3A7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82%</w:t>
            </w:r>
          </w:p>
        </w:tc>
        <w:tc>
          <w:tcPr>
            <w:tcW w:w="0" w:type="dxa"/>
            <w:vAlign w:val="bottom"/>
          </w:tcPr>
          <w:p w:rsidR="00D677E8" w:rsidRDefault="00D677E8">
            <w:pPr>
              <w:rPr>
                <w:sz w:val="1"/>
                <w:szCs w:val="1"/>
              </w:rPr>
            </w:pPr>
          </w:p>
        </w:tc>
      </w:tr>
      <w:tr w:rsidR="00D677E8">
        <w:trPr>
          <w:trHeight w:val="122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D677E8" w:rsidRDefault="008B3A7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Pookkarathara, Edappal, Kerala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77E8" w:rsidRDefault="00D677E8">
            <w:pPr>
              <w:rPr>
                <w:sz w:val="1"/>
                <w:szCs w:val="1"/>
              </w:rPr>
            </w:pPr>
          </w:p>
        </w:tc>
      </w:tr>
      <w:tr w:rsidR="00D677E8">
        <w:trPr>
          <w:trHeight w:val="12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77E8" w:rsidRDefault="00D677E8">
            <w:pPr>
              <w:rPr>
                <w:sz w:val="1"/>
                <w:szCs w:val="1"/>
              </w:rPr>
            </w:pPr>
          </w:p>
        </w:tc>
      </w:tr>
      <w:tr w:rsidR="00D677E8">
        <w:trPr>
          <w:trHeight w:val="13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677E8" w:rsidRDefault="00D677E8">
            <w:pPr>
              <w:rPr>
                <w:sz w:val="1"/>
                <w:szCs w:val="1"/>
              </w:rPr>
            </w:pPr>
          </w:p>
        </w:tc>
      </w:tr>
      <w:tr w:rsidR="00D677E8">
        <w:trPr>
          <w:trHeight w:val="254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77E8" w:rsidRDefault="008B3A7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SSLC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677E8" w:rsidRDefault="008B3A7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Al-fathah English school,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Poonthanam,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677E8" w:rsidRDefault="008B3A7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2007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D677E8" w:rsidRDefault="008B3A7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75%</w:t>
            </w:r>
          </w:p>
        </w:tc>
        <w:tc>
          <w:tcPr>
            <w:tcW w:w="0" w:type="dxa"/>
            <w:vAlign w:val="bottom"/>
          </w:tcPr>
          <w:p w:rsidR="00D677E8" w:rsidRDefault="00D677E8">
            <w:pPr>
              <w:rPr>
                <w:sz w:val="1"/>
                <w:szCs w:val="1"/>
              </w:rPr>
            </w:pPr>
          </w:p>
        </w:tc>
      </w:tr>
      <w:tr w:rsidR="00D677E8">
        <w:trPr>
          <w:trHeight w:val="122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D677E8" w:rsidRDefault="008B3A7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Perinthalmanna, Kerala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77E8" w:rsidRDefault="00D677E8">
            <w:pPr>
              <w:rPr>
                <w:sz w:val="1"/>
                <w:szCs w:val="1"/>
              </w:rPr>
            </w:pPr>
          </w:p>
        </w:tc>
      </w:tr>
      <w:tr w:rsidR="00D677E8">
        <w:trPr>
          <w:trHeight w:val="12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677E8" w:rsidRDefault="00D677E8">
            <w:pPr>
              <w:rPr>
                <w:sz w:val="1"/>
                <w:szCs w:val="1"/>
              </w:rPr>
            </w:pPr>
          </w:p>
        </w:tc>
      </w:tr>
      <w:tr w:rsidR="00D677E8">
        <w:trPr>
          <w:trHeight w:val="31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7E8" w:rsidRDefault="00D677E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677E8" w:rsidRDefault="00D677E8">
            <w:pPr>
              <w:rPr>
                <w:sz w:val="1"/>
                <w:szCs w:val="1"/>
              </w:rPr>
            </w:pPr>
          </w:p>
        </w:tc>
      </w:tr>
    </w:tbl>
    <w:p w:rsidR="00D677E8" w:rsidRDefault="008B3A7B">
      <w:pPr>
        <w:spacing w:line="97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BE64BE6" wp14:editId="4CFAB329">
                <wp:simplePos x="0" y="0"/>
                <wp:positionH relativeFrom="column">
                  <wp:posOffset>75565</wp:posOffset>
                </wp:positionH>
                <wp:positionV relativeFrom="paragraph">
                  <wp:posOffset>66675</wp:posOffset>
                </wp:positionV>
                <wp:extent cx="6318250" cy="17081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8250" cy="17081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.95pt;margin-top:5.25pt;width:497.5pt;height:13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3F3F3" stroked="f"/>
            </w:pict>
          </mc:Fallback>
        </mc:AlternateContent>
      </w:r>
    </w:p>
    <w:p w:rsidR="00D677E8" w:rsidRDefault="008B3A7B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94577"/>
        </w:rPr>
        <w:t>Achievements</w:t>
      </w:r>
    </w:p>
    <w:p w:rsidR="00D677E8" w:rsidRDefault="008B3A7B">
      <w:pPr>
        <w:numPr>
          <w:ilvl w:val="0"/>
          <w:numId w:val="6"/>
        </w:numPr>
        <w:tabs>
          <w:tab w:val="left" w:pos="860"/>
        </w:tabs>
        <w:ind w:left="860" w:hanging="352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</w:rPr>
        <w:t>Done a project on “Effectiveness of Service Quality”</w:t>
      </w:r>
    </w:p>
    <w:p w:rsidR="00D677E8" w:rsidRDefault="008B3A7B">
      <w:pPr>
        <w:numPr>
          <w:ilvl w:val="0"/>
          <w:numId w:val="6"/>
        </w:numPr>
        <w:tabs>
          <w:tab w:val="left" w:pos="860"/>
        </w:tabs>
        <w:spacing w:line="239" w:lineRule="auto"/>
        <w:ind w:left="860" w:hanging="352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</w:rPr>
        <w:t>University Chess team Player for three consecutive years</w:t>
      </w:r>
    </w:p>
    <w:p w:rsidR="00D677E8" w:rsidRDefault="00D677E8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D677E8" w:rsidRDefault="008B3A7B">
      <w:pPr>
        <w:numPr>
          <w:ilvl w:val="0"/>
          <w:numId w:val="6"/>
        </w:numPr>
        <w:tabs>
          <w:tab w:val="left" w:pos="860"/>
        </w:tabs>
        <w:spacing w:line="221" w:lineRule="auto"/>
        <w:ind w:left="860" w:hanging="352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</w:rPr>
        <w:t>Got 2</w:t>
      </w:r>
      <w:r>
        <w:rPr>
          <w:rFonts w:ascii="Calibri" w:eastAsia="Calibri" w:hAnsi="Calibri" w:cs="Calibri"/>
          <w:sz w:val="27"/>
          <w:szCs w:val="27"/>
          <w:vertAlign w:val="superscript"/>
        </w:rPr>
        <w:t>nd</w:t>
      </w:r>
      <w:r>
        <w:rPr>
          <w:rFonts w:ascii="Calibri" w:eastAsia="Calibri" w:hAnsi="Calibri" w:cs="Calibri"/>
        </w:rPr>
        <w:t xml:space="preserve"> prize in Bharathiar University intercollegiate chess championship 2011</w:t>
      </w:r>
    </w:p>
    <w:p w:rsidR="00D677E8" w:rsidRDefault="00D677E8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D677E8" w:rsidRDefault="008B3A7B">
      <w:pPr>
        <w:spacing w:line="208" w:lineRule="auto"/>
        <w:ind w:left="140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094577"/>
        </w:rPr>
        <w:t>Languages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540"/>
        <w:gridCol w:w="7200"/>
      </w:tblGrid>
      <w:tr w:rsidR="00D677E8">
        <w:trPr>
          <w:trHeight w:val="267"/>
        </w:trPr>
        <w:tc>
          <w:tcPr>
            <w:tcW w:w="2200" w:type="dxa"/>
            <w:vAlign w:val="bottom"/>
          </w:tcPr>
          <w:p w:rsidR="00D677E8" w:rsidRDefault="008B3A7B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7F8DA219" wp14:editId="779082BA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-165100</wp:posOffset>
                      </wp:positionV>
                      <wp:extent cx="6318250" cy="168910"/>
                      <wp:effectExtent l="0" t="0" r="0" b="0"/>
                      <wp:wrapNone/>
                      <wp:docPr id="8" name="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18250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F3F3"/>
                              </a:solidFill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 8" o:spid="_x0000_s1033" style="position:absolute;margin-left:5.95pt;margin-top:-13pt;width:497.5pt;height:13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3F3F3" stroked="f"/>
                  </w:pict>
                </mc:Fallback>
              </mc:AlternateContent>
            </w:r>
            <w:r>
              <w:rPr>
                <w:rFonts w:ascii="Calibri" w:eastAsia="Calibri" w:hAnsi="Calibri" w:cs="Calibri"/>
              </w:rPr>
              <w:t>To Speak</w:t>
            </w:r>
          </w:p>
        </w:tc>
        <w:tc>
          <w:tcPr>
            <w:tcW w:w="7740" w:type="dxa"/>
            <w:gridSpan w:val="2"/>
            <w:vAlign w:val="bottom"/>
          </w:tcPr>
          <w:p w:rsidR="00D677E8" w:rsidRDefault="008B3A7B">
            <w:pPr>
              <w:spacing w:line="266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 English, Hindi, Malayalam and Tamil.</w:t>
            </w:r>
          </w:p>
        </w:tc>
      </w:tr>
      <w:tr w:rsidR="00D677E8">
        <w:trPr>
          <w:trHeight w:val="269"/>
        </w:trPr>
        <w:tc>
          <w:tcPr>
            <w:tcW w:w="2200" w:type="dxa"/>
            <w:vAlign w:val="bottom"/>
          </w:tcPr>
          <w:p w:rsidR="00D677E8" w:rsidRDefault="008B3A7B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 Read and Write</w:t>
            </w:r>
          </w:p>
        </w:tc>
        <w:tc>
          <w:tcPr>
            <w:tcW w:w="540" w:type="dxa"/>
            <w:vAlign w:val="bottom"/>
          </w:tcPr>
          <w:p w:rsidR="00D677E8" w:rsidRDefault="008B3A7B">
            <w:pPr>
              <w:spacing w:line="267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7200" w:type="dxa"/>
            <w:vAlign w:val="bottom"/>
          </w:tcPr>
          <w:p w:rsidR="00D677E8" w:rsidRDefault="008B3A7B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English, Hindi, Malayalam, Tamil &amp; Arabic</w:t>
            </w:r>
          </w:p>
        </w:tc>
      </w:tr>
    </w:tbl>
    <w:p w:rsidR="00D677E8" w:rsidRDefault="00D677E8">
      <w:pPr>
        <w:spacing w:line="1" w:lineRule="exact"/>
        <w:rPr>
          <w:sz w:val="20"/>
          <w:szCs w:val="20"/>
        </w:rPr>
      </w:pPr>
      <w:bookmarkStart w:id="1" w:name="_GoBack"/>
      <w:bookmarkEnd w:id="1"/>
    </w:p>
    <w:sectPr w:rsidR="00D677E8">
      <w:pgSz w:w="11900" w:h="16838"/>
      <w:pgMar w:top="715" w:right="860" w:bottom="983" w:left="860" w:header="0" w:footer="0" w:gutter="0"/>
      <w:cols w:space="720" w:equalWidth="0">
        <w:col w:w="10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ECC25B3A"/>
    <w:lvl w:ilvl="0" w:tplc="21E0E08C">
      <w:start w:val="1"/>
      <w:numFmt w:val="bullet"/>
      <w:lvlText w:val=""/>
      <w:lvlJc w:val="left"/>
    </w:lvl>
    <w:lvl w:ilvl="1" w:tplc="DEB68128">
      <w:numFmt w:val="decimal"/>
      <w:lvlText w:val=""/>
      <w:lvlJc w:val="left"/>
    </w:lvl>
    <w:lvl w:ilvl="2" w:tplc="7AE2D576">
      <w:numFmt w:val="decimal"/>
      <w:lvlText w:val=""/>
      <w:lvlJc w:val="left"/>
    </w:lvl>
    <w:lvl w:ilvl="3" w:tplc="B920701C">
      <w:numFmt w:val="decimal"/>
      <w:lvlText w:val=""/>
      <w:lvlJc w:val="left"/>
    </w:lvl>
    <w:lvl w:ilvl="4" w:tplc="5D6447F2">
      <w:numFmt w:val="decimal"/>
      <w:lvlText w:val=""/>
      <w:lvlJc w:val="left"/>
    </w:lvl>
    <w:lvl w:ilvl="5" w:tplc="6C38F990">
      <w:numFmt w:val="decimal"/>
      <w:lvlText w:val=""/>
      <w:lvlJc w:val="left"/>
    </w:lvl>
    <w:lvl w:ilvl="6" w:tplc="8E4C9860">
      <w:numFmt w:val="decimal"/>
      <w:lvlText w:val=""/>
      <w:lvlJc w:val="left"/>
    </w:lvl>
    <w:lvl w:ilvl="7" w:tplc="14CAE052">
      <w:numFmt w:val="decimal"/>
      <w:lvlText w:val=""/>
      <w:lvlJc w:val="left"/>
    </w:lvl>
    <w:lvl w:ilvl="8" w:tplc="483481D2">
      <w:numFmt w:val="decimal"/>
      <w:lvlText w:val=""/>
      <w:lvlJc w:val="left"/>
    </w:lvl>
  </w:abstractNum>
  <w:abstractNum w:abstractNumId="1">
    <w:nsid w:val="2AE8944A"/>
    <w:multiLevelType w:val="hybridMultilevel"/>
    <w:tmpl w:val="CCD6D73C"/>
    <w:lvl w:ilvl="0" w:tplc="B4CA3566">
      <w:start w:val="1"/>
      <w:numFmt w:val="bullet"/>
      <w:lvlText w:val=""/>
      <w:lvlJc w:val="left"/>
    </w:lvl>
    <w:lvl w:ilvl="1" w:tplc="F00A46CA">
      <w:numFmt w:val="decimal"/>
      <w:lvlText w:val=""/>
      <w:lvlJc w:val="left"/>
    </w:lvl>
    <w:lvl w:ilvl="2" w:tplc="30C662E0">
      <w:numFmt w:val="decimal"/>
      <w:lvlText w:val=""/>
      <w:lvlJc w:val="left"/>
    </w:lvl>
    <w:lvl w:ilvl="3" w:tplc="C36818F2">
      <w:numFmt w:val="decimal"/>
      <w:lvlText w:val=""/>
      <w:lvlJc w:val="left"/>
    </w:lvl>
    <w:lvl w:ilvl="4" w:tplc="3A202BD4">
      <w:numFmt w:val="decimal"/>
      <w:lvlText w:val=""/>
      <w:lvlJc w:val="left"/>
    </w:lvl>
    <w:lvl w:ilvl="5" w:tplc="D2B0549E">
      <w:numFmt w:val="decimal"/>
      <w:lvlText w:val=""/>
      <w:lvlJc w:val="left"/>
    </w:lvl>
    <w:lvl w:ilvl="6" w:tplc="B8AE766E">
      <w:numFmt w:val="decimal"/>
      <w:lvlText w:val=""/>
      <w:lvlJc w:val="left"/>
    </w:lvl>
    <w:lvl w:ilvl="7" w:tplc="C0726612">
      <w:numFmt w:val="decimal"/>
      <w:lvlText w:val=""/>
      <w:lvlJc w:val="left"/>
    </w:lvl>
    <w:lvl w:ilvl="8" w:tplc="425661D8">
      <w:numFmt w:val="decimal"/>
      <w:lvlText w:val=""/>
      <w:lvlJc w:val="left"/>
    </w:lvl>
  </w:abstractNum>
  <w:abstractNum w:abstractNumId="2">
    <w:nsid w:val="3D1B58BA"/>
    <w:multiLevelType w:val="hybridMultilevel"/>
    <w:tmpl w:val="2AC66DFC"/>
    <w:lvl w:ilvl="0" w:tplc="E62CCC42">
      <w:start w:val="1"/>
      <w:numFmt w:val="bullet"/>
      <w:lvlText w:val=""/>
      <w:lvlJc w:val="left"/>
    </w:lvl>
    <w:lvl w:ilvl="1" w:tplc="8A5A04DE">
      <w:numFmt w:val="decimal"/>
      <w:lvlText w:val=""/>
      <w:lvlJc w:val="left"/>
    </w:lvl>
    <w:lvl w:ilvl="2" w:tplc="12CECF14">
      <w:numFmt w:val="decimal"/>
      <w:lvlText w:val=""/>
      <w:lvlJc w:val="left"/>
    </w:lvl>
    <w:lvl w:ilvl="3" w:tplc="B9CC433A">
      <w:numFmt w:val="decimal"/>
      <w:lvlText w:val=""/>
      <w:lvlJc w:val="left"/>
    </w:lvl>
    <w:lvl w:ilvl="4" w:tplc="8B32A71C">
      <w:numFmt w:val="decimal"/>
      <w:lvlText w:val=""/>
      <w:lvlJc w:val="left"/>
    </w:lvl>
    <w:lvl w:ilvl="5" w:tplc="635E69CC">
      <w:numFmt w:val="decimal"/>
      <w:lvlText w:val=""/>
      <w:lvlJc w:val="left"/>
    </w:lvl>
    <w:lvl w:ilvl="6" w:tplc="4A8C5C04">
      <w:numFmt w:val="decimal"/>
      <w:lvlText w:val=""/>
      <w:lvlJc w:val="left"/>
    </w:lvl>
    <w:lvl w:ilvl="7" w:tplc="6BC27400">
      <w:numFmt w:val="decimal"/>
      <w:lvlText w:val=""/>
      <w:lvlJc w:val="left"/>
    </w:lvl>
    <w:lvl w:ilvl="8" w:tplc="C3C62FE6">
      <w:numFmt w:val="decimal"/>
      <w:lvlText w:val=""/>
      <w:lvlJc w:val="left"/>
    </w:lvl>
  </w:abstractNum>
  <w:abstractNum w:abstractNumId="3">
    <w:nsid w:val="46E87CCD"/>
    <w:multiLevelType w:val="hybridMultilevel"/>
    <w:tmpl w:val="D81C458E"/>
    <w:lvl w:ilvl="0" w:tplc="C344A770">
      <w:start w:val="1"/>
      <w:numFmt w:val="bullet"/>
      <w:lvlText w:val=""/>
      <w:lvlJc w:val="left"/>
    </w:lvl>
    <w:lvl w:ilvl="1" w:tplc="1FC8A3B0">
      <w:numFmt w:val="decimal"/>
      <w:lvlText w:val=""/>
      <w:lvlJc w:val="left"/>
    </w:lvl>
    <w:lvl w:ilvl="2" w:tplc="0910E4DC">
      <w:numFmt w:val="decimal"/>
      <w:lvlText w:val=""/>
      <w:lvlJc w:val="left"/>
    </w:lvl>
    <w:lvl w:ilvl="3" w:tplc="716A6726">
      <w:numFmt w:val="decimal"/>
      <w:lvlText w:val=""/>
      <w:lvlJc w:val="left"/>
    </w:lvl>
    <w:lvl w:ilvl="4" w:tplc="BE1EFA62">
      <w:numFmt w:val="decimal"/>
      <w:lvlText w:val=""/>
      <w:lvlJc w:val="left"/>
    </w:lvl>
    <w:lvl w:ilvl="5" w:tplc="4F76E0C4">
      <w:numFmt w:val="decimal"/>
      <w:lvlText w:val=""/>
      <w:lvlJc w:val="left"/>
    </w:lvl>
    <w:lvl w:ilvl="6" w:tplc="39ACEB28">
      <w:numFmt w:val="decimal"/>
      <w:lvlText w:val=""/>
      <w:lvlJc w:val="left"/>
    </w:lvl>
    <w:lvl w:ilvl="7" w:tplc="F42851FE">
      <w:numFmt w:val="decimal"/>
      <w:lvlText w:val=""/>
      <w:lvlJc w:val="left"/>
    </w:lvl>
    <w:lvl w:ilvl="8" w:tplc="F386E300">
      <w:numFmt w:val="decimal"/>
      <w:lvlText w:val=""/>
      <w:lvlJc w:val="left"/>
    </w:lvl>
  </w:abstractNum>
  <w:abstractNum w:abstractNumId="4">
    <w:nsid w:val="507ED7AB"/>
    <w:multiLevelType w:val="hybridMultilevel"/>
    <w:tmpl w:val="FA4822A4"/>
    <w:lvl w:ilvl="0" w:tplc="35F202DA">
      <w:start w:val="1"/>
      <w:numFmt w:val="bullet"/>
      <w:lvlText w:val=""/>
      <w:lvlJc w:val="left"/>
    </w:lvl>
    <w:lvl w:ilvl="1" w:tplc="CAD627C4">
      <w:numFmt w:val="decimal"/>
      <w:lvlText w:val=""/>
      <w:lvlJc w:val="left"/>
    </w:lvl>
    <w:lvl w:ilvl="2" w:tplc="016873BA">
      <w:numFmt w:val="decimal"/>
      <w:lvlText w:val=""/>
      <w:lvlJc w:val="left"/>
    </w:lvl>
    <w:lvl w:ilvl="3" w:tplc="09926154">
      <w:numFmt w:val="decimal"/>
      <w:lvlText w:val=""/>
      <w:lvlJc w:val="left"/>
    </w:lvl>
    <w:lvl w:ilvl="4" w:tplc="72C6B0A2">
      <w:numFmt w:val="decimal"/>
      <w:lvlText w:val=""/>
      <w:lvlJc w:val="left"/>
    </w:lvl>
    <w:lvl w:ilvl="5" w:tplc="A2DC8554">
      <w:numFmt w:val="decimal"/>
      <w:lvlText w:val=""/>
      <w:lvlJc w:val="left"/>
    </w:lvl>
    <w:lvl w:ilvl="6" w:tplc="8B085DF6">
      <w:numFmt w:val="decimal"/>
      <w:lvlText w:val=""/>
      <w:lvlJc w:val="left"/>
    </w:lvl>
    <w:lvl w:ilvl="7" w:tplc="344E1224">
      <w:numFmt w:val="decimal"/>
      <w:lvlText w:val=""/>
      <w:lvlJc w:val="left"/>
    </w:lvl>
    <w:lvl w:ilvl="8" w:tplc="2F809032">
      <w:numFmt w:val="decimal"/>
      <w:lvlText w:val=""/>
      <w:lvlJc w:val="left"/>
    </w:lvl>
  </w:abstractNum>
  <w:abstractNum w:abstractNumId="5">
    <w:nsid w:val="625558EC"/>
    <w:multiLevelType w:val="hybridMultilevel"/>
    <w:tmpl w:val="18C839FE"/>
    <w:lvl w:ilvl="0" w:tplc="11DCA60A">
      <w:start w:val="1"/>
      <w:numFmt w:val="bullet"/>
      <w:lvlText w:val=""/>
      <w:lvlJc w:val="left"/>
    </w:lvl>
    <w:lvl w:ilvl="1" w:tplc="64742A00">
      <w:numFmt w:val="decimal"/>
      <w:lvlText w:val=""/>
      <w:lvlJc w:val="left"/>
    </w:lvl>
    <w:lvl w:ilvl="2" w:tplc="BD421E4E">
      <w:numFmt w:val="decimal"/>
      <w:lvlText w:val=""/>
      <w:lvlJc w:val="left"/>
    </w:lvl>
    <w:lvl w:ilvl="3" w:tplc="E374840E">
      <w:numFmt w:val="decimal"/>
      <w:lvlText w:val=""/>
      <w:lvlJc w:val="left"/>
    </w:lvl>
    <w:lvl w:ilvl="4" w:tplc="9F76FADE">
      <w:numFmt w:val="decimal"/>
      <w:lvlText w:val=""/>
      <w:lvlJc w:val="left"/>
    </w:lvl>
    <w:lvl w:ilvl="5" w:tplc="C12431A4">
      <w:numFmt w:val="decimal"/>
      <w:lvlText w:val=""/>
      <w:lvlJc w:val="left"/>
    </w:lvl>
    <w:lvl w:ilvl="6" w:tplc="AA0E5486">
      <w:numFmt w:val="decimal"/>
      <w:lvlText w:val=""/>
      <w:lvlJc w:val="left"/>
    </w:lvl>
    <w:lvl w:ilvl="7" w:tplc="1BDAFEF6">
      <w:numFmt w:val="decimal"/>
      <w:lvlText w:val=""/>
      <w:lvlJc w:val="left"/>
    </w:lvl>
    <w:lvl w:ilvl="8" w:tplc="A80EA79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E8"/>
    <w:rsid w:val="008B3A7B"/>
    <w:rsid w:val="00D6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A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A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vas.23750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2017-05-18T11:20:00Z</dcterms:created>
  <dcterms:modified xsi:type="dcterms:W3CDTF">2017-05-18T09:22:00Z</dcterms:modified>
</cp:coreProperties>
</file>