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AC" w:rsidRDefault="00B91358" w:rsidP="002378AC">
      <w:pPr>
        <w:rPr>
          <w:rStyle w:val="bdtext"/>
        </w:rPr>
      </w:pPr>
      <w:r>
        <w:rPr>
          <w:rStyle w:val="bdtext"/>
        </w:rPr>
        <w:t>Prabhu</w:t>
      </w:r>
    </w:p>
    <w:p w:rsidR="00B91358" w:rsidRDefault="00B91358" w:rsidP="002378AC">
      <w:pPr>
        <w:rPr>
          <w:rFonts w:ascii="Calibri" w:hAnsi="Calibri"/>
          <w:spacing w:val="20"/>
          <w:w w:val="150"/>
          <w:sz w:val="16"/>
          <w:szCs w:val="16"/>
        </w:rPr>
      </w:pPr>
      <w:hyperlink r:id="rId6" w:history="1">
        <w:r w:rsidRPr="009614DC">
          <w:rPr>
            <w:rStyle w:val="Hyperlink"/>
          </w:rPr>
          <w:t>Prabhu.237956@2freemail.com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B91358">
        <w:rPr>
          <w:rStyle w:val="bdtext"/>
        </w:rPr>
        <w:tab/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Career Highlights</w:t>
      </w:r>
    </w:p>
    <w:p w:rsidR="002378AC" w:rsidRDefault="00B91358" w:rsidP="00237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68pt;height:1.5pt" o:hralign="center" o:hrstd="t" o:hrnoshade="t" o:hr="t" fillcolor="olive" stroked="f"/>
        </w:pict>
      </w:r>
    </w:p>
    <w:p w:rsidR="002378AC" w:rsidRDefault="002378AC" w:rsidP="002378AC">
      <w:pPr>
        <w:autoSpaceDE w:val="0"/>
        <w:autoSpaceDN w:val="0"/>
        <w:adjustRightInd w:val="0"/>
        <w:rPr>
          <w:rStyle w:val="apple-style-span"/>
          <w:rFonts w:ascii="Calibri" w:hAnsi="Calibri"/>
        </w:rPr>
      </w:pPr>
    </w:p>
    <w:p w:rsidR="002378AC" w:rsidRDefault="002378AC" w:rsidP="002378AC">
      <w:pPr>
        <w:spacing w:before="10" w:after="120"/>
        <w:jc w:val="both"/>
        <w:rPr>
          <w:rStyle w:val="apple-style-span"/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 xml:space="preserve">Mechanical Engineer With valid Oman Driving license having 7+ years of experience in Sales &amp; Marketing/Business Development of various products in Oman &amp; Indian Markets. </w:t>
      </w:r>
    </w:p>
    <w:p w:rsidR="002378AC" w:rsidRDefault="002378AC" w:rsidP="002378AC">
      <w:pPr>
        <w:autoSpaceDE w:val="0"/>
        <w:autoSpaceDN w:val="0"/>
        <w:adjustRightInd w:val="0"/>
        <w:rPr>
          <w:rFonts w:cs="Arial"/>
        </w:rPr>
      </w:pPr>
      <w:r>
        <w:rPr>
          <w:rFonts w:ascii="Calibri" w:hAnsi="Calibri" w:cs="Arial"/>
          <w:b/>
          <w:sz w:val="22"/>
          <w:szCs w:val="20"/>
        </w:rPr>
        <w:t>Experience in the field of Oil &amp; Gas, Power, Refinery &amp; Other Industrial Sector Projects.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2"/>
          <w:szCs w:val="20"/>
        </w:rPr>
        <w:t>Languages Known - English, Telugu and Tamil.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Objective</w:t>
      </w:r>
    </w:p>
    <w:p w:rsidR="002378AC" w:rsidRDefault="00B91358" w:rsidP="00237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468pt;height:1.5pt" o:hralign="center" o:hrstd="t" o:hrnoshade="t" o:hr="t" fillcolor="olive" stroked="f"/>
        </w:pict>
      </w:r>
    </w:p>
    <w:p w:rsidR="002378AC" w:rsidRDefault="002378AC" w:rsidP="002378AC">
      <w:pPr>
        <w:autoSpaceDE w:val="0"/>
        <w:autoSpaceDN w:val="0"/>
        <w:adjustRightInd w:val="0"/>
        <w:rPr>
          <w:rStyle w:val="apple-style-span"/>
          <w:rFonts w:ascii="Calibri" w:hAnsi="Calibri"/>
          <w:b/>
          <w:sz w:val="16"/>
          <w:szCs w:val="16"/>
        </w:rPr>
      </w:pPr>
    </w:p>
    <w:p w:rsidR="002378AC" w:rsidRDefault="002378AC" w:rsidP="002378AC">
      <w:pPr>
        <w:pStyle w:val="ContactInformation"/>
        <w:spacing w:line="240" w:lineRule="auto"/>
        <w:jc w:val="both"/>
        <w:rPr>
          <w:sz w:val="22"/>
        </w:rPr>
      </w:pPr>
      <w:r>
        <w:rPr>
          <w:rStyle w:val="IntenseEmphasis"/>
          <w:rFonts w:ascii="Calibri" w:hAnsi="Calibri"/>
          <w:i w:val="0"/>
          <w:sz w:val="22"/>
        </w:rPr>
        <w:t>To learn and execute with great passion in my field along with my best colleagues and in the process bringing good success to my company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Work History</w:t>
      </w:r>
    </w:p>
    <w:p w:rsidR="002378AC" w:rsidRDefault="00B91358" w:rsidP="00237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7" style="width:468pt;height:1.5pt" o:hralign="center" o:hrstd="t" o:hrnoshade="t" o:hr="t" fillcolor="olive" stroked="f"/>
        </w:pic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>
        <w:rPr>
          <w:b/>
        </w:rPr>
        <w:t>.</w:t>
      </w:r>
      <w: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</w:rPr>
        <w:t>Organization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: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 w:cs="Arial"/>
          <w:b/>
          <w:sz w:val="22"/>
          <w:szCs w:val="20"/>
        </w:rPr>
        <w:t>Bhatia Brothers Group/Oilfields Supply Centre/Technical Parts Establishment,</w:t>
      </w: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</w:rPr>
        <w:t>Period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:  </w:t>
      </w:r>
      <w:r>
        <w:rPr>
          <w:rFonts w:ascii="Calibri" w:hAnsi="Calibri"/>
          <w:b/>
          <w:sz w:val="22"/>
        </w:rPr>
        <w:tab/>
        <w:t>April 2011 to Current</w:t>
      </w: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Locations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:</w:t>
      </w:r>
      <w:r>
        <w:rPr>
          <w:rFonts w:ascii="Calibri" w:hAnsi="Calibri"/>
          <w:b/>
          <w:sz w:val="22"/>
        </w:rPr>
        <w:tab/>
        <w:t>Oman &amp; India</w:t>
      </w: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Current Location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:</w:t>
      </w:r>
      <w:r>
        <w:rPr>
          <w:rFonts w:ascii="Calibri" w:hAnsi="Calibri"/>
          <w:b/>
          <w:sz w:val="22"/>
        </w:rPr>
        <w:tab/>
        <w:t>Oman</w:t>
      </w:r>
    </w:p>
    <w:p w:rsidR="002378AC" w:rsidRDefault="002378AC" w:rsidP="002378AC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</w:rPr>
        <w:t xml:space="preserve">       Designation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: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bCs/>
          <w:sz w:val="22"/>
        </w:rPr>
        <w:t>Sales Engineer - Projects</w:t>
      </w:r>
    </w:p>
    <w:p w:rsidR="002378AC" w:rsidRDefault="002378AC" w:rsidP="002378AC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b/>
          <w:sz w:val="22"/>
        </w:rPr>
        <w:t xml:space="preserve">       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2378AC" w:rsidRDefault="002378AC" w:rsidP="002378AC">
      <w:pPr>
        <w:autoSpaceDE w:val="0"/>
        <w:autoSpaceDN w:val="0"/>
        <w:adjustRightInd w:val="0"/>
        <w:ind w:left="360"/>
        <w:rPr>
          <w:rFonts w:ascii="Calibri" w:hAnsi="Calibri" w:cs="Arial"/>
          <w:b/>
          <w:sz w:val="24"/>
          <w:szCs w:val="20"/>
          <w:u w:val="single"/>
        </w:rPr>
      </w:pPr>
      <w:r>
        <w:rPr>
          <w:rFonts w:ascii="Calibri" w:hAnsi="Calibri" w:cs="Arial"/>
          <w:b/>
          <w:sz w:val="24"/>
          <w:szCs w:val="20"/>
          <w:u w:val="single"/>
        </w:rPr>
        <w:t>Job Responsibilities:</w:t>
      </w:r>
    </w:p>
    <w:p w:rsidR="002378AC" w:rsidRDefault="002378AC" w:rsidP="002378AC">
      <w:pPr>
        <w:autoSpaceDE w:val="0"/>
        <w:autoSpaceDN w:val="0"/>
        <w:adjustRightInd w:val="0"/>
        <w:ind w:left="360"/>
        <w:rPr>
          <w:rFonts w:ascii="Calibri" w:hAnsi="Calibri" w:cs="Arial"/>
          <w:b/>
          <w:sz w:val="24"/>
          <w:szCs w:val="20"/>
        </w:rPr>
      </w:pP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Marketing agency product and generate business enquiries for the same.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Registering the company as a vendor for multiple products with the Clients/Consultants.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Sourcing multiple products around the globe &amp; supplying it to EPC contractors/End Clients.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Getting customer feedback on price, delivery &amp; other terms &amp; conditions to improve conversion percentage every time.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Capturing new product needs in the market and developing new products.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Preparing daily customer visit report and monthly sales report.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Collection of payment on time.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Future month order and payment forecasting.</w:t>
      </w:r>
    </w:p>
    <w:p w:rsidR="002378AC" w:rsidRDefault="002378AC" w:rsidP="002378AC">
      <w:pPr>
        <w:pStyle w:val="BodyText"/>
        <w:numPr>
          <w:ilvl w:val="0"/>
          <w:numId w:val="1"/>
        </w:numPr>
        <w:tabs>
          <w:tab w:val="left" w:pos="935"/>
          <w:tab w:val="left" w:pos="1122"/>
          <w:tab w:val="left" w:pos="1309"/>
          <w:tab w:val="left" w:pos="1870"/>
          <w:tab w:val="num" w:pos="2057"/>
          <w:tab w:val="left" w:pos="2618"/>
          <w:tab w:val="left" w:pos="2805"/>
          <w:tab w:val="left" w:pos="3179"/>
          <w:tab w:val="left" w:pos="3366"/>
          <w:tab w:val="left" w:pos="4194"/>
          <w:tab w:val="left" w:pos="4482"/>
        </w:tabs>
        <w:spacing w:line="32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Material follow-ups.</w:t>
      </w:r>
    </w:p>
    <w:p w:rsidR="002378AC" w:rsidRDefault="002378AC" w:rsidP="002378AC"/>
    <w:p w:rsidR="002378AC" w:rsidRDefault="002378AC" w:rsidP="002378AC">
      <w:pP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</w:p>
    <w:p w:rsidR="002378AC" w:rsidRDefault="002378AC" w:rsidP="002378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MAJOR PROJECTS HANDLED</w:t>
      </w:r>
    </w:p>
    <w:p w:rsidR="002378AC" w:rsidRDefault="00B91358" w:rsidP="002378A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468pt;height:1.5pt" o:hralign="center" o:hrstd="t" o:hrnoshade="t" o:hr="t" fillcolor="olive" stroked="f"/>
        </w:pic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cs="Arial"/>
          <w:b/>
          <w:bCs/>
          <w:kern w:val="28"/>
          <w:sz w:val="20"/>
          <w:szCs w:val="20"/>
        </w:rPr>
      </w:pPr>
      <w:r>
        <w:rPr>
          <w:rFonts w:cs="Arial"/>
          <w:b/>
          <w:bCs/>
          <w:kern w:val="28"/>
          <w:sz w:val="20"/>
          <w:szCs w:val="20"/>
        </w:rPr>
        <w:lastRenderedPageBreak/>
        <w:t xml:space="preserve">      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cs="Arial"/>
          <w:b/>
          <w:bCs/>
          <w:kern w:val="28"/>
          <w:sz w:val="20"/>
          <w:szCs w:val="20"/>
        </w:rPr>
      </w:pPr>
      <w:r>
        <w:rPr>
          <w:rFonts w:cs="Arial"/>
          <w:b/>
          <w:bCs/>
          <w:kern w:val="28"/>
          <w:sz w:val="20"/>
          <w:szCs w:val="20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Arial"/>
          <w:b/>
          <w:bCs/>
          <w:kern w:val="28"/>
          <w:sz w:val="22"/>
          <w:szCs w:val="22"/>
        </w:rPr>
      </w:pPr>
      <w:r>
        <w:rPr>
          <w:rFonts w:cs="Arial"/>
          <w:b/>
          <w:bCs/>
          <w:kern w:val="28"/>
          <w:sz w:val="20"/>
          <w:szCs w:val="20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11G6 PERMANENT POWER SUPPLY FOR PRODUCTION WELLS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Arial"/>
          <w:b/>
          <w:bCs/>
          <w:kern w:val="28"/>
          <w:sz w:val="22"/>
          <w:szCs w:val="22"/>
        </w:rPr>
      </w:pPr>
      <w:r>
        <w:rPr>
          <w:rFonts w:ascii="Calibri" w:hAnsi="Calibri" w:cs="Arial"/>
          <w:b/>
          <w:bCs/>
          <w:kern w:val="28"/>
          <w:sz w:val="22"/>
          <w:szCs w:val="22"/>
        </w:rPr>
        <w:tab/>
        <w:t>CLIENT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 xml:space="preserve">M/s. OCCIDENTAL MUKHAIZNA LLC 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M/s. OCCIDENTAL MUKHAIZNA LLC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54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GI CABLE LADDERS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 w:hanging="2160"/>
        <w:rPr>
          <w:rFonts w:ascii="Calibri" w:hAnsi="Calibri"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Wingdings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Wingdings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CABLE LADDER &amp; ACCESSORIES FOR 2013 WELLS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>M/s. OCCIDENTAL MUKHAIZNA LLC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>M/s. OCCIDENTAL MUKHAIZNA LLC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GI CABLE LADDERS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OWN USE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 xml:space="preserve">M/s. </w:t>
      </w:r>
      <w:r>
        <w:rPr>
          <w:rFonts w:ascii="Calibri" w:hAnsi="Calibri" w:cs="Arial"/>
          <w:kern w:val="28"/>
          <w:sz w:val="22"/>
          <w:szCs w:val="22"/>
        </w:rPr>
        <w:t>PETROLEUM DEVELOPMENT OF OMAN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 xml:space="preserve">M/s. </w:t>
      </w:r>
      <w:r>
        <w:rPr>
          <w:rFonts w:ascii="Calibri" w:hAnsi="Calibri" w:cs="Arial"/>
          <w:kern w:val="28"/>
          <w:sz w:val="22"/>
          <w:szCs w:val="22"/>
        </w:rPr>
        <w:t>PETROLEUM DEVELOPMENT OF OMAN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VICTAULIC VALVES &amp; COUPLINGS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ADDITIONAL PIPELINE PROJECT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>M/s. ONGC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M/s. LEIGHTON WELSPUN CONTRACTORS PVT LTD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PIPES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Arial"/>
          <w:b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Arial"/>
          <w:b/>
          <w:bCs/>
          <w:kern w:val="28"/>
          <w:sz w:val="22"/>
          <w:szCs w:val="22"/>
        </w:rPr>
      </w:pP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STRATEGIC STORAGE OF CRUDE OIL PROJECT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Arial"/>
          <w:b/>
          <w:bCs/>
          <w:kern w:val="28"/>
          <w:sz w:val="22"/>
          <w:szCs w:val="22"/>
        </w:rPr>
        <w:t>CLIENT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>M/s. ISPRL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M/s. PUNJ LLYOD LTD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1440" w:right="-450" w:hanging="144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PIPES</w:t>
      </w:r>
      <w:r>
        <w:rPr>
          <w:rFonts w:ascii="Calibri" w:hAnsi="Calibri" w:cs="Verdana"/>
          <w:bCs/>
          <w:kern w:val="28"/>
          <w:sz w:val="22"/>
          <w:szCs w:val="22"/>
        </w:rPr>
        <w:t xml:space="preserve">  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1440" w:right="-450" w:hanging="144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 xml:space="preserve">                                 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Wingdings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Wingdings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AMAL OFF PLOT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Wingdings"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kern w:val="28"/>
          <w:sz w:val="22"/>
          <w:szCs w:val="22"/>
        </w:rPr>
        <w:t>M/s. PDO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M/s. ARABIAN INDUSTRIES PROJECTS LLC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PIPES, GASKETS, FIITINGS, FLANGES &amp; FASTENERS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Cs/>
          <w:kern w:val="28"/>
          <w:sz w:val="22"/>
          <w:szCs w:val="22"/>
        </w:rPr>
        <w:t xml:space="preserve">                                         </w:t>
      </w:r>
      <w:r>
        <w:rPr>
          <w:rFonts w:ascii="Calibri" w:hAnsi="Calibri" w:cs="Verdana"/>
          <w:bCs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>FUEL GAS PIPELINE PROJECT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kern w:val="28"/>
          <w:sz w:val="22"/>
          <w:szCs w:val="22"/>
        </w:rPr>
        <w:t>M/s. OMAN REFINERIES &amp; PETROCHEMICALS COMPANY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M/s. TOWELL ENGINEERING SERVICES CO LLC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PIPES, VALVES, PRESSURE GAUGES, FLANGES &amp; FITTINGS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>NAME OF THE PROJECT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Arial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ONPLOT DELIVERY CONTRACT, NIMR SITE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ascii="Calibri" w:hAnsi="Calibri" w:cs="Verdana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ab/>
        <w:t>CLIENT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M/s. PDO</w:t>
      </w:r>
    </w:p>
    <w:p w:rsidR="002378AC" w:rsidRDefault="002378AC" w:rsidP="002378AC">
      <w:pPr>
        <w:widowControl w:val="0"/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color w:val="000000"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COMPANY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Cs/>
          <w:kern w:val="28"/>
          <w:sz w:val="22"/>
          <w:szCs w:val="22"/>
        </w:rPr>
        <w:t>M/s</w:t>
      </w:r>
      <w:r>
        <w:rPr>
          <w:rFonts w:ascii="Calibri" w:hAnsi="Calibri" w:cs="Verdana"/>
          <w:b/>
          <w:bCs/>
          <w:kern w:val="28"/>
          <w:sz w:val="22"/>
          <w:szCs w:val="22"/>
        </w:rPr>
        <w:t xml:space="preserve">. </w:t>
      </w:r>
      <w:r>
        <w:rPr>
          <w:rFonts w:ascii="Calibri" w:hAnsi="Calibri" w:cs="Arial"/>
          <w:caps/>
          <w:color w:val="000000"/>
          <w:sz w:val="22"/>
          <w:szCs w:val="22"/>
        </w:rPr>
        <w:t>WOOD GROUP - CCC LIMITED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t>PRODUCT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:</w:t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 xml:space="preserve">PIPES, FLANGES, FITTINGS, GASKETS, FASTENERS &amp;    </w:t>
      </w:r>
    </w:p>
    <w:p w:rsidR="002378AC" w:rsidRDefault="002378AC" w:rsidP="002378A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-450"/>
        <w:rPr>
          <w:rFonts w:ascii="Calibri" w:hAnsi="Calibri" w:cs="Verdana"/>
          <w:bCs/>
          <w:kern w:val="28"/>
          <w:sz w:val="22"/>
          <w:szCs w:val="22"/>
        </w:rPr>
      </w:pPr>
      <w:r>
        <w:rPr>
          <w:rFonts w:ascii="Calibri" w:hAnsi="Calibri" w:cs="Verdana"/>
          <w:b/>
          <w:bCs/>
          <w:kern w:val="28"/>
          <w:sz w:val="22"/>
          <w:szCs w:val="22"/>
        </w:rPr>
        <w:lastRenderedPageBreak/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</w:r>
      <w:r>
        <w:rPr>
          <w:rFonts w:ascii="Calibri" w:hAnsi="Calibri" w:cs="Verdana"/>
          <w:b/>
          <w:bCs/>
          <w:kern w:val="28"/>
          <w:sz w:val="22"/>
          <w:szCs w:val="22"/>
        </w:rPr>
        <w:tab/>
        <w:t>OTHER CONSUMABLES</w:t>
      </w: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cs="Verdana"/>
          <w:b/>
          <w:bCs/>
          <w:kern w:val="28"/>
          <w:sz w:val="20"/>
          <w:szCs w:val="20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 w:hanging="360"/>
        <w:rPr>
          <w:rFonts w:cs="Verdana"/>
          <w:b/>
          <w:bCs/>
          <w:kern w:val="28"/>
          <w:sz w:val="20"/>
          <w:szCs w:val="20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/>
        <w:rPr>
          <w:rFonts w:cs="Verdana"/>
          <w:b/>
          <w:bCs/>
          <w:kern w:val="28"/>
          <w:sz w:val="20"/>
          <w:szCs w:val="20"/>
        </w:rPr>
      </w:pPr>
    </w:p>
    <w:p w:rsidR="002378AC" w:rsidRDefault="002378AC" w:rsidP="002378AC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ind w:right="-450"/>
        <w:rPr>
          <w:rFonts w:cs="Verdana"/>
          <w:bCs/>
          <w:kern w:val="28"/>
          <w:sz w:val="20"/>
          <w:szCs w:val="20"/>
        </w:rPr>
      </w:pPr>
    </w:p>
    <w:p w:rsidR="002378AC" w:rsidRDefault="002378AC" w:rsidP="002378AC">
      <w:pPr>
        <w:jc w:val="both"/>
        <w:rPr>
          <w:b/>
        </w:rPr>
      </w:pPr>
      <w:r>
        <w:rPr>
          <w:rFonts w:ascii="Calibri" w:hAnsi="Calibri"/>
          <w:b/>
          <w:sz w:val="22"/>
        </w:rPr>
        <w:t>2</w:t>
      </w:r>
      <w:r>
        <w:rPr>
          <w:b/>
        </w:rPr>
        <w:t>.</w:t>
      </w:r>
      <w: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</w:rPr>
        <w:t xml:space="preserve">Organization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  <w:t>M/s. Forbes Marshall Pvt Ltd, Chennai.</w:t>
      </w: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</w:rPr>
        <w:t>Period</w:t>
      </w:r>
      <w:r>
        <w:rPr>
          <w:rFonts w:ascii="Calibri" w:hAnsi="Calibri"/>
          <w:b/>
          <w:sz w:val="22"/>
        </w:rPr>
        <w:tab/>
        <w:t xml:space="preserve">  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>March 2009 to March 2011</w:t>
      </w:r>
    </w:p>
    <w:p w:rsidR="002378AC" w:rsidRDefault="002378AC" w:rsidP="002378AC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</w:rPr>
        <w:t xml:space="preserve">       Designation</w:t>
      </w:r>
      <w:r>
        <w:rPr>
          <w:rFonts w:ascii="Calibri" w:hAnsi="Calibri"/>
          <w:b/>
          <w:sz w:val="22"/>
        </w:rPr>
        <w:tab/>
        <w:t xml:space="preserve">   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Cs/>
          <w:sz w:val="22"/>
        </w:rPr>
        <w:t>Sales Engineer</w:t>
      </w:r>
    </w:p>
    <w:p w:rsidR="002378AC" w:rsidRDefault="002378AC" w:rsidP="002378A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</w:t>
      </w:r>
    </w:p>
    <w:p w:rsidR="002378AC" w:rsidRDefault="002378AC" w:rsidP="002378AC">
      <w:pPr>
        <w:ind w:left="1440"/>
        <w:jc w:val="both"/>
        <w:rPr>
          <w:rFonts w:ascii="Calibri" w:hAnsi="Calibri"/>
          <w:sz w:val="22"/>
        </w:rPr>
      </w:pPr>
      <w:r>
        <w:t xml:space="preserve">       </w:t>
      </w:r>
      <w:r>
        <w:tab/>
        <w:t xml:space="preserve">    </w:t>
      </w:r>
      <w:r>
        <w:tab/>
        <w:t xml:space="preserve">   </w:t>
      </w:r>
      <w:r>
        <w:tab/>
      </w:r>
      <w:r>
        <w:rPr>
          <w:rFonts w:ascii="Calibri" w:hAnsi="Calibri"/>
          <w:sz w:val="22"/>
        </w:rPr>
        <w:t xml:space="preserve">  </w:t>
      </w:r>
    </w:p>
    <w:p w:rsidR="002378AC" w:rsidRDefault="002378AC" w:rsidP="002378AC">
      <w:pPr>
        <w:jc w:val="both"/>
      </w:pPr>
      <w:r>
        <w:rPr>
          <w:rFonts w:ascii="Calibri" w:hAnsi="Calibri"/>
          <w:b/>
          <w:sz w:val="24"/>
          <w:u w:val="single"/>
        </w:rPr>
        <w:t>Job Responsibilities</w:t>
      </w:r>
      <w:r>
        <w:t>:</w:t>
      </w:r>
    </w:p>
    <w:p w:rsidR="002378AC" w:rsidRDefault="002378AC" w:rsidP="002378AC">
      <w:pPr>
        <w:jc w:val="both"/>
      </w:pPr>
    </w:p>
    <w:p w:rsidR="002378AC" w:rsidRDefault="002378AC" w:rsidP="002378AC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&amp; Generating business, from various Industries in and around Chennai for the following products.</w:t>
      </w:r>
    </w:p>
    <w:p w:rsidR="002378AC" w:rsidRDefault="002378AC" w:rsidP="002378AC">
      <w:pPr>
        <w:jc w:val="both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Piston Valves, Pressure Reducing Valves, Safety valves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Pneumatic Valves, Steam Traps, Strainers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Pressure Powered Pump, Moisture Separator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Non Return Valves and Temperature Controlling Devices   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>Organization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M/s. Uni Klinger Limited, Chennai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>Period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May 2008 to March 2009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>Designation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>Sales Engineer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jc w:val="both"/>
      </w:pPr>
      <w:r>
        <w:rPr>
          <w:rFonts w:ascii="Calibri" w:hAnsi="Calibri"/>
          <w:b/>
          <w:sz w:val="24"/>
          <w:u w:val="single"/>
        </w:rPr>
        <w:t>Job Responsibilities</w:t>
      </w:r>
      <w:r>
        <w:t>:</w:t>
      </w:r>
    </w:p>
    <w:p w:rsidR="002378AC" w:rsidRDefault="002378AC" w:rsidP="002378AC">
      <w:pPr>
        <w:jc w:val="both"/>
      </w:pPr>
    </w:p>
    <w:p w:rsidR="002378AC" w:rsidRDefault="002378AC" w:rsidP="002378AC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&amp; Generating business, from various Industries in South India for the following products.</w:t>
      </w:r>
    </w:p>
    <w:p w:rsidR="002378AC" w:rsidRDefault="002378AC" w:rsidP="002378AC">
      <w:pPr>
        <w:ind w:firstLine="360"/>
        <w:jc w:val="both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 &amp; NON CAF Sheets &amp; Cut Gaskets, SPW Gaskets, Metal Glad Gaskets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Thermodynamic, Ball Float, Thermostatic &amp; Inverted Bucket Steam Traps &amp; Strainers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Asbestos Gland Packing Ropes &amp; Liquid Level Gauges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Piston Valve, Bellow Sealed Valve, Actuated Ball Valve &amp; Butterfly Valves.   </w:t>
      </w: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suppressAutoHyphens w:val="0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4.    Organization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  <w:t>M/s. Tap Engineering, Chennai.</w:t>
      </w:r>
    </w:p>
    <w:p w:rsidR="002378AC" w:rsidRDefault="002378AC" w:rsidP="002378A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Period</w:t>
      </w:r>
      <w:r>
        <w:rPr>
          <w:rFonts w:ascii="Calibri" w:hAnsi="Calibri"/>
          <w:b/>
          <w:sz w:val="22"/>
        </w:rPr>
        <w:tab/>
        <w:t xml:space="preserve">  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>June 2007 to May 2008</w:t>
      </w:r>
    </w:p>
    <w:p w:rsidR="002378AC" w:rsidRDefault="002378AC" w:rsidP="002378AC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</w:rPr>
        <w:t xml:space="preserve">       Designation</w:t>
      </w:r>
      <w:r>
        <w:rPr>
          <w:rFonts w:ascii="Calibri" w:hAnsi="Calibri"/>
          <w:b/>
          <w:sz w:val="22"/>
        </w:rPr>
        <w:tab/>
        <w:t xml:space="preserve">     </w:t>
      </w:r>
      <w:r>
        <w:rPr>
          <w:rFonts w:ascii="Calibri" w:hAnsi="Calibri"/>
          <w:b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ab/>
        <w:t xml:space="preserve">: 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Cs/>
          <w:sz w:val="22"/>
        </w:rPr>
        <w:t>Sales Engineer</w:t>
      </w:r>
    </w:p>
    <w:p w:rsidR="002378AC" w:rsidRDefault="002378AC" w:rsidP="002378AC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</w:t>
      </w:r>
    </w:p>
    <w:p w:rsidR="002378AC" w:rsidRDefault="002378AC" w:rsidP="002378AC">
      <w:pPr>
        <w:ind w:left="1440"/>
        <w:jc w:val="both"/>
        <w:rPr>
          <w:rFonts w:ascii="Calibri" w:hAnsi="Calibri"/>
          <w:sz w:val="22"/>
        </w:rPr>
      </w:pPr>
      <w:r>
        <w:t xml:space="preserve">       </w:t>
      </w:r>
      <w:r>
        <w:tab/>
        <w:t xml:space="preserve">    </w:t>
      </w:r>
      <w:r>
        <w:tab/>
        <w:t xml:space="preserve">   </w:t>
      </w:r>
      <w:r>
        <w:tab/>
      </w:r>
      <w:r>
        <w:rPr>
          <w:rFonts w:ascii="Calibri" w:hAnsi="Calibri"/>
          <w:sz w:val="22"/>
        </w:rPr>
        <w:t xml:space="preserve">  </w:t>
      </w:r>
    </w:p>
    <w:p w:rsidR="002378AC" w:rsidRDefault="002378AC" w:rsidP="002378AC">
      <w:pPr>
        <w:jc w:val="both"/>
      </w:pPr>
      <w:r>
        <w:rPr>
          <w:rFonts w:ascii="Calibri" w:hAnsi="Calibri"/>
          <w:b/>
          <w:sz w:val="24"/>
          <w:u w:val="single"/>
        </w:rPr>
        <w:t>Job Responsibilities</w:t>
      </w:r>
      <w:r>
        <w:t>:</w:t>
      </w:r>
    </w:p>
    <w:p w:rsidR="002378AC" w:rsidRDefault="002378AC" w:rsidP="002378AC">
      <w:pPr>
        <w:jc w:val="both"/>
      </w:pPr>
    </w:p>
    <w:p w:rsidR="002378AC" w:rsidRDefault="002378AC" w:rsidP="002378AC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Marketing &amp; Generating business from various Industries in Tamil Nadu &amp; Andhra Pradesh for the following </w:t>
      </w:r>
    </w:p>
    <w:p w:rsidR="002378AC" w:rsidRDefault="002378AC" w:rsidP="002378AC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Products.</w:t>
      </w:r>
    </w:p>
    <w:p w:rsidR="002378AC" w:rsidRDefault="002378AC" w:rsidP="002378AC">
      <w:pPr>
        <w:jc w:val="both"/>
        <w:rPr>
          <w:rFonts w:ascii="Calibri" w:hAnsi="Calibri"/>
          <w:sz w:val="22"/>
          <w:szCs w:val="22"/>
        </w:rPr>
      </w:pP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Centrifugal Pumps (Samturbo Industry Limited, Coimbatore)</w:t>
      </w:r>
    </w:p>
    <w:p w:rsidR="002378AC" w:rsidRDefault="002378AC" w:rsidP="002378AC">
      <w:pPr>
        <w:keepNext/>
        <w:widowControl w:val="0"/>
        <w:numPr>
          <w:ilvl w:val="0"/>
          <w:numId w:val="2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Screw &amp; Gear Pumps (Tushaco Pumps, Germany)</w:t>
      </w: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</w:p>
    <w:p w:rsidR="002378AC" w:rsidRDefault="002378AC" w:rsidP="002378AC">
      <w:pPr>
        <w:autoSpaceDE w:val="0"/>
        <w:autoSpaceDN w:val="0"/>
        <w:adjustRightInd w:val="0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Education</w:t>
      </w:r>
    </w:p>
    <w:p w:rsidR="002378AC" w:rsidRDefault="00B91358" w:rsidP="00237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9" style="width:468pt;height:1.5pt" o:hralign="center" o:hrstd="t" o:hrnoshade="t" o:hr="t" fillcolor="olive" stroked="f"/>
        </w:pict>
      </w:r>
    </w:p>
    <w:p w:rsidR="002378AC" w:rsidRDefault="002378AC" w:rsidP="002378AC">
      <w:pPr>
        <w:rPr>
          <w:b/>
          <w:bCs/>
        </w:rPr>
      </w:pPr>
    </w:p>
    <w:p w:rsidR="002378AC" w:rsidRDefault="002378AC" w:rsidP="002378AC">
      <w:pPr>
        <w:numPr>
          <w:ilvl w:val="0"/>
          <w:numId w:val="3"/>
        </w:numPr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B.E. (Mechanical Engineering )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0"/>
        </w:rPr>
        <w:t>from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2"/>
          <w:szCs w:val="20"/>
        </w:rPr>
        <w:t>Adhiparasakthi Engineering College, Melmaruvathur,</w:t>
      </w:r>
      <w:r>
        <w:rPr>
          <w:b/>
          <w:bCs/>
          <w:sz w:val="22"/>
          <w:szCs w:val="22"/>
        </w:rPr>
        <w:t xml:space="preserve"> </w:t>
      </w:r>
    </w:p>
    <w:p w:rsidR="002378AC" w:rsidRDefault="002378AC" w:rsidP="002378AC">
      <w:pPr>
        <w:suppressAutoHyphens w:val="0"/>
        <w:ind w:left="14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ANNA UNIVERSITY </w:t>
      </w:r>
      <w:r>
        <w:rPr>
          <w:rFonts w:ascii="Calibri" w:hAnsi="Calibri"/>
          <w:bCs/>
          <w:sz w:val="22"/>
          <w:szCs w:val="22"/>
        </w:rPr>
        <w:t>(2003-2007).</w:t>
      </w:r>
    </w:p>
    <w:p w:rsidR="002378AC" w:rsidRDefault="002378AC" w:rsidP="002378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378AC" w:rsidRDefault="002378AC" w:rsidP="002378AC">
      <w:pPr>
        <w:numPr>
          <w:ilvl w:val="0"/>
          <w:numId w:val="3"/>
        </w:numPr>
        <w:suppressAutoHyphens w:val="0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Higher Secondary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0"/>
        </w:rPr>
        <w:t>from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Montfort Matriculation Higher Secondary School,</w:t>
      </w:r>
      <w:r>
        <w:rPr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0"/>
        </w:rPr>
        <w:t>Tindivanam</w:t>
      </w:r>
      <w:r>
        <w:rPr>
          <w:rFonts w:ascii="Calibri" w:hAnsi="Calibri"/>
          <w:b/>
          <w:bCs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>(2001-2003).</w:t>
      </w:r>
      <w:r>
        <w:rPr>
          <w:rFonts w:ascii="Calibri" w:hAnsi="Calibri"/>
          <w:b/>
          <w:bCs/>
          <w:sz w:val="22"/>
          <w:szCs w:val="20"/>
        </w:rPr>
        <w:t xml:space="preserve">                                              </w:t>
      </w:r>
    </w:p>
    <w:p w:rsidR="002378AC" w:rsidRDefault="002378AC" w:rsidP="002378AC">
      <w:pPr>
        <w:rPr>
          <w:sz w:val="22"/>
          <w:szCs w:val="22"/>
        </w:rPr>
      </w:pPr>
    </w:p>
    <w:p w:rsidR="002378AC" w:rsidRDefault="002378AC" w:rsidP="002378AC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S.S.L.C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0"/>
        </w:rPr>
        <w:t>from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Kingston Matriculation </w:t>
      </w:r>
      <w:r>
        <w:rPr>
          <w:rFonts w:ascii="Calibri" w:hAnsi="Calibri"/>
          <w:b/>
          <w:bCs/>
          <w:sz w:val="22"/>
          <w:szCs w:val="22"/>
        </w:rPr>
        <w:t>Higher Secondary School,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0"/>
        </w:rPr>
        <w:t>Vandavasi</w:t>
      </w:r>
      <w:r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>(2000-2001).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  <w:t xml:space="preserve">                            </w:t>
      </w:r>
    </w:p>
    <w:p w:rsidR="002378AC" w:rsidRDefault="002378AC" w:rsidP="002378AC">
      <w:pPr>
        <w:rPr>
          <w:sz w:val="22"/>
          <w:szCs w:val="22"/>
        </w:rPr>
      </w:pPr>
      <w:r>
        <w:rPr>
          <w:rFonts w:ascii="Calibri" w:hAnsi="Calibri"/>
          <w:bCs/>
          <w:sz w:val="20"/>
          <w:szCs w:val="20"/>
        </w:rPr>
        <w:tab/>
      </w:r>
    </w:p>
    <w:p w:rsidR="002378AC" w:rsidRDefault="002378AC" w:rsidP="002378AC">
      <w:pPr>
        <w:suppressAutoHyphens w:val="0"/>
        <w:rPr>
          <w:sz w:val="22"/>
          <w:szCs w:val="22"/>
        </w:rPr>
      </w:pPr>
      <w:r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  <w:t>Personal Details</w:t>
      </w:r>
    </w:p>
    <w:p w:rsidR="002378AC" w:rsidRDefault="00B91358" w:rsidP="00237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0" style="width:468pt;height:1.5pt" o:hralign="center" o:hrstd="t" o:hrnoshade="t" o:hr="t" fillcolor="olive" stroked="f"/>
        </w:pict>
      </w:r>
    </w:p>
    <w:p w:rsidR="002378AC" w:rsidRDefault="002378AC" w:rsidP="002378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0"/>
        </w:rPr>
        <w:t>Date of Birth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08.01.1986 (Age 29)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ind w:firstLine="72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Sex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Male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               Nationality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 xml:space="preserve">:              Indian  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ab/>
        <w:t>Marital Status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Married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ab/>
        <w:t>Children’s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One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ab/>
        <w:t>Language Known</w:t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English, Telugu, Tamil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ab/>
        <w:t>Blood Group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:</w:t>
      </w:r>
      <w:r>
        <w:rPr>
          <w:rFonts w:ascii="Calibri" w:hAnsi="Calibri" w:cs="Arial"/>
          <w:b/>
          <w:sz w:val="22"/>
          <w:szCs w:val="20"/>
        </w:rPr>
        <w:tab/>
        <w:t>O +ve</w:t>
      </w:r>
    </w:p>
    <w:p w:rsidR="002378AC" w:rsidRDefault="002378AC" w:rsidP="002378AC">
      <w:pPr>
        <w:autoSpaceDE w:val="0"/>
        <w:autoSpaceDN w:val="0"/>
        <w:adjustRightInd w:val="0"/>
        <w:spacing w:line="300" w:lineRule="auto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  <w:r>
        <w:rPr>
          <w:rFonts w:ascii="Calibri" w:hAnsi="Calibri" w:cs="Arial"/>
          <w:b/>
          <w:sz w:val="22"/>
          <w:szCs w:val="20"/>
        </w:rPr>
        <w:tab/>
      </w:r>
    </w:p>
    <w:p w:rsidR="002378AC" w:rsidRDefault="002378AC" w:rsidP="002378AC">
      <w:pPr>
        <w:spacing w:line="192" w:lineRule="auto"/>
        <w:rPr>
          <w:rFonts w:ascii="Calibri" w:hAnsi="Calibri" w:cs="Arial"/>
          <w:b/>
          <w:smallCaps/>
          <w:color w:val="008000"/>
          <w:spacing w:val="20"/>
          <w:sz w:val="30"/>
          <w:szCs w:val="30"/>
        </w:rPr>
      </w:pPr>
    </w:p>
    <w:p w:rsidR="002D6391" w:rsidRDefault="002D6391"/>
    <w:sectPr w:rsidR="002D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087"/>
    <w:multiLevelType w:val="hybridMultilevel"/>
    <w:tmpl w:val="1FC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315"/>
    <w:multiLevelType w:val="hybridMultilevel"/>
    <w:tmpl w:val="F656DA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ED0C6F"/>
    <w:multiLevelType w:val="hybridMultilevel"/>
    <w:tmpl w:val="561CE1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C"/>
    <w:rsid w:val="002378AC"/>
    <w:rsid w:val="002D6391"/>
    <w:rsid w:val="00B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AC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378AC"/>
    <w:pPr>
      <w:suppressAutoHyphens w:val="0"/>
      <w:jc w:val="both"/>
    </w:pPr>
    <w:rPr>
      <w:rFonts w:ascii="Times New Roman" w:hAnsi="Times New Roman"/>
      <w:bCs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378AC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ontactInformation">
    <w:name w:val="Contact Information"/>
    <w:basedOn w:val="Normal"/>
    <w:rsid w:val="002378AC"/>
    <w:pPr>
      <w:suppressAutoHyphens w:val="0"/>
      <w:spacing w:line="240" w:lineRule="exact"/>
    </w:pPr>
    <w:rPr>
      <w:rFonts w:ascii="Tahoma" w:hAnsi="Tahoma"/>
      <w:spacing w:val="10"/>
      <w:sz w:val="16"/>
      <w:szCs w:val="20"/>
      <w:lang w:eastAsia="en-US"/>
    </w:rPr>
  </w:style>
  <w:style w:type="character" w:styleId="IntenseEmphasis">
    <w:name w:val="Intense Emphasis"/>
    <w:basedOn w:val="DefaultParagraphFont"/>
    <w:qFormat/>
    <w:rsid w:val="002378AC"/>
    <w:rPr>
      <w:b/>
      <w:bCs w:val="0"/>
      <w:i/>
      <w:iCs w:val="0"/>
      <w:sz w:val="24"/>
      <w:szCs w:val="24"/>
      <w:u w:val="single"/>
    </w:rPr>
  </w:style>
  <w:style w:type="character" w:customStyle="1" w:styleId="apple-style-span">
    <w:name w:val="apple-style-span"/>
    <w:basedOn w:val="DefaultParagraphFont"/>
    <w:rsid w:val="002378AC"/>
  </w:style>
  <w:style w:type="character" w:customStyle="1" w:styleId="bdtext">
    <w:name w:val="bdtext"/>
    <w:basedOn w:val="DefaultParagraphFont"/>
    <w:rsid w:val="00B9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AC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378AC"/>
    <w:pPr>
      <w:suppressAutoHyphens w:val="0"/>
      <w:jc w:val="both"/>
    </w:pPr>
    <w:rPr>
      <w:rFonts w:ascii="Times New Roman" w:hAnsi="Times New Roman"/>
      <w:bCs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378AC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ontactInformation">
    <w:name w:val="Contact Information"/>
    <w:basedOn w:val="Normal"/>
    <w:rsid w:val="002378AC"/>
    <w:pPr>
      <w:suppressAutoHyphens w:val="0"/>
      <w:spacing w:line="240" w:lineRule="exact"/>
    </w:pPr>
    <w:rPr>
      <w:rFonts w:ascii="Tahoma" w:hAnsi="Tahoma"/>
      <w:spacing w:val="10"/>
      <w:sz w:val="16"/>
      <w:szCs w:val="20"/>
      <w:lang w:eastAsia="en-US"/>
    </w:rPr>
  </w:style>
  <w:style w:type="character" w:styleId="IntenseEmphasis">
    <w:name w:val="Intense Emphasis"/>
    <w:basedOn w:val="DefaultParagraphFont"/>
    <w:qFormat/>
    <w:rsid w:val="002378AC"/>
    <w:rPr>
      <w:b/>
      <w:bCs w:val="0"/>
      <w:i/>
      <w:iCs w:val="0"/>
      <w:sz w:val="24"/>
      <w:szCs w:val="24"/>
      <w:u w:val="single"/>
    </w:rPr>
  </w:style>
  <w:style w:type="character" w:customStyle="1" w:styleId="apple-style-span">
    <w:name w:val="apple-style-span"/>
    <w:basedOn w:val="DefaultParagraphFont"/>
    <w:rsid w:val="002378AC"/>
  </w:style>
  <w:style w:type="character" w:customStyle="1" w:styleId="bdtext">
    <w:name w:val="bdtext"/>
    <w:basedOn w:val="DefaultParagraphFont"/>
    <w:rsid w:val="00B9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u.2379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2017-08-22T08:20:00Z</dcterms:created>
  <dcterms:modified xsi:type="dcterms:W3CDTF">2017-08-22T08:21:00Z</dcterms:modified>
</cp:coreProperties>
</file>