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908" w:tblpY="-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F303E3" w:rsidTr="00F303E3">
        <w:trPr>
          <w:trHeight w:val="21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3" w:rsidRDefault="00F303E3">
            <w:pPr>
              <w:pStyle w:val="Heading1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68E63F" wp14:editId="2355C1BA">
                  <wp:extent cx="1504950" cy="1600200"/>
                  <wp:effectExtent l="0" t="0" r="0" b="0"/>
                  <wp:docPr id="1" name="Picture 1" descr="2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3E3" w:rsidRDefault="00975C81" w:rsidP="00F303E3">
      <w:pPr>
        <w:pBdr>
          <w:bottom w:val="single" w:sz="12" w:space="1" w:color="auto"/>
        </w:pBdr>
        <w:jc w:val="both"/>
        <w:rPr>
          <w:rStyle w:val="bdtext"/>
        </w:rPr>
      </w:pPr>
      <w:proofErr w:type="spellStart"/>
      <w:r>
        <w:rPr>
          <w:rStyle w:val="bdtext"/>
        </w:rPr>
        <w:t>Raffaq</w:t>
      </w:r>
      <w:proofErr w:type="spellEnd"/>
    </w:p>
    <w:p w:rsidR="00975C81" w:rsidRDefault="00975C81" w:rsidP="00F303E3">
      <w:pPr>
        <w:pBdr>
          <w:bottom w:val="single" w:sz="12" w:space="1" w:color="auto"/>
        </w:pBdr>
        <w:jc w:val="both"/>
        <w:rPr>
          <w:rFonts w:ascii="Cambria" w:hAnsi="Cambria" w:cs="Tahoma"/>
          <w:b/>
          <w:sz w:val="24"/>
          <w:szCs w:val="24"/>
        </w:rPr>
      </w:pPr>
      <w:hyperlink r:id="rId7" w:history="1">
        <w:r w:rsidRPr="000F330D">
          <w:rPr>
            <w:rStyle w:val="Hyperlink"/>
          </w:rPr>
          <w:t>Raffaq.243154@2freemail.com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F303E3" w:rsidRDefault="00F303E3" w:rsidP="00F303E3">
      <w:pPr>
        <w:pBdr>
          <w:bottom w:val="single" w:sz="12" w:space="1" w:color="auto"/>
        </w:pBd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pBdr>
          <w:bottom w:val="single" w:sz="12" w:space="1" w:color="auto"/>
        </w:pBd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pBdr>
          <w:bottom w:val="single" w:sz="12" w:space="1" w:color="auto"/>
        </w:pBd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pBdr>
          <w:bottom w:val="single" w:sz="12" w:space="1" w:color="auto"/>
        </w:pBd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pBdr>
          <w:bottom w:val="single" w:sz="12" w:space="1" w:color="auto"/>
        </w:pBd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    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OBJECTIVE</w:t>
      </w:r>
    </w:p>
    <w:p w:rsidR="00F303E3" w:rsidRDefault="00F303E3" w:rsidP="00F303E3">
      <w:pPr>
        <w:jc w:val="both"/>
        <w:rPr>
          <w:rFonts w:ascii="Cambria" w:hAnsi="Cambria" w:cs="Tahoma"/>
          <w:sz w:val="24"/>
          <w:szCs w:val="24"/>
        </w:rPr>
      </w:pPr>
    </w:p>
    <w:p w:rsidR="00F303E3" w:rsidRDefault="00F303E3" w:rsidP="00F303E3">
      <w:pPr>
        <w:tabs>
          <w:tab w:val="left" w:pos="450"/>
        </w:tabs>
        <w:spacing w:before="100" w:after="100"/>
        <w:ind w:left="450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Meritorious, scholarship holder, Bachelor of Science in Software Engineering pass out with zeal to grow in the field of Software development and Networks. </w:t>
      </w:r>
      <w:proofErr w:type="gramStart"/>
      <w:r>
        <w:rPr>
          <w:rFonts w:ascii="Cambria" w:eastAsia="Cambria" w:hAnsi="Cambria" w:cs="Cambria"/>
          <w:sz w:val="24"/>
          <w:szCs w:val="24"/>
          <w:shd w:val="clear" w:color="auto" w:fill="FFFFFF"/>
        </w:rPr>
        <w:t>Looking for an organization to provide my skills and knowledge that can be a valuable asset to the growth of any organization.</w:t>
      </w:r>
      <w:proofErr w:type="gramEnd"/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 </w:t>
      </w:r>
    </w:p>
    <w:p w:rsidR="00F303E3" w:rsidRDefault="00F303E3" w:rsidP="00F303E3">
      <w:pPr>
        <w:jc w:val="both"/>
        <w:rPr>
          <w:rFonts w:ascii="Cambria" w:hAnsi="Cambria" w:cs="Tahoma"/>
          <w:sz w:val="24"/>
          <w:szCs w:val="24"/>
        </w:rPr>
      </w:pPr>
    </w:p>
    <w:p w:rsidR="00F303E3" w:rsidRDefault="00F303E3" w:rsidP="00F303E3">
      <w:pPr>
        <w:pStyle w:val="Heading2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Academic Qualification </w:t>
      </w:r>
    </w:p>
    <w:p w:rsidR="00F303E3" w:rsidRDefault="00F303E3" w:rsidP="00F303E3">
      <w:pPr>
        <w:rPr>
          <w:rFonts w:ascii="Cambria" w:hAnsi="Cambria"/>
          <w:sz w:val="24"/>
          <w:szCs w:val="24"/>
        </w:rPr>
      </w:pPr>
    </w:p>
    <w:p w:rsidR="00F303E3" w:rsidRDefault="00F303E3" w:rsidP="00F303E3">
      <w:pPr>
        <w:pStyle w:val="Achievement"/>
        <w:numPr>
          <w:ilvl w:val="0"/>
          <w:numId w:val="1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2014: BS </w:t>
      </w:r>
      <w:proofErr w:type="spellStart"/>
      <w:r>
        <w:rPr>
          <w:rFonts w:ascii="Cambria" w:hAnsi="Cambria" w:cs="Tahoma"/>
          <w:sz w:val="24"/>
          <w:szCs w:val="24"/>
        </w:rPr>
        <w:t>Honrs</w:t>
      </w:r>
      <w:proofErr w:type="spellEnd"/>
      <w:r>
        <w:rPr>
          <w:rFonts w:ascii="Cambria" w:hAnsi="Cambria" w:cs="Tahoma"/>
          <w:sz w:val="24"/>
          <w:szCs w:val="24"/>
        </w:rPr>
        <w:t xml:space="preserve"> Software Engineering (</w:t>
      </w:r>
      <w:proofErr w:type="spellStart"/>
      <w:r>
        <w:rPr>
          <w:rFonts w:ascii="Cambria" w:hAnsi="Cambria" w:cs="Tahoma"/>
          <w:sz w:val="24"/>
          <w:szCs w:val="24"/>
        </w:rPr>
        <w:t>Mirpur</w:t>
      </w:r>
      <w:proofErr w:type="spellEnd"/>
      <w:r>
        <w:rPr>
          <w:rFonts w:ascii="Cambria" w:hAnsi="Cambria" w:cs="Tahoma"/>
          <w:sz w:val="24"/>
          <w:szCs w:val="24"/>
        </w:rPr>
        <w:t>, Pakistan).</w:t>
      </w:r>
    </w:p>
    <w:p w:rsidR="00F303E3" w:rsidRDefault="00F303E3" w:rsidP="00F303E3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2010: FSC (68.1%) (Pre-Engineering). </w:t>
      </w:r>
    </w:p>
    <w:p w:rsidR="00F303E3" w:rsidRDefault="00F303E3" w:rsidP="00F303E3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2008: Matriculation (78.9 %) (Science).                                                                                                                           </w:t>
      </w:r>
    </w:p>
    <w:p w:rsidR="00F303E3" w:rsidRDefault="00F303E3" w:rsidP="00F303E3">
      <w:pPr>
        <w:pStyle w:val="Achievement"/>
        <w:spacing w:line="240" w:lineRule="auto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pStyle w:val="Achievement"/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Technical Qualification </w:t>
      </w:r>
    </w:p>
    <w:p w:rsidR="00F303E3" w:rsidRDefault="00F303E3" w:rsidP="00F303E3">
      <w:pPr>
        <w:numPr>
          <w:ilvl w:val="0"/>
          <w:numId w:val="2"/>
        </w:numPr>
        <w:spacing w:before="150" w:after="150" w:line="343" w:lineRule="auto"/>
        <w:ind w:left="45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Microsoft Office Word, Excel, Access,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Powerpoint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, Outlook etc.</w:t>
      </w:r>
    </w:p>
    <w:p w:rsidR="00F303E3" w:rsidRDefault="00F303E3" w:rsidP="00F303E3">
      <w:pPr>
        <w:numPr>
          <w:ilvl w:val="0"/>
          <w:numId w:val="2"/>
        </w:numPr>
        <w:spacing w:before="150" w:after="150" w:line="343" w:lineRule="auto"/>
        <w:ind w:left="45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System Configuration and Maintenance.</w:t>
      </w:r>
    </w:p>
    <w:p w:rsidR="00F303E3" w:rsidRDefault="00F303E3" w:rsidP="00F303E3">
      <w:pPr>
        <w:numPr>
          <w:ilvl w:val="0"/>
          <w:numId w:val="2"/>
        </w:numPr>
        <w:spacing w:before="150" w:after="150" w:line="343" w:lineRule="auto"/>
        <w:ind w:left="45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Networking knowledge of LAN, WAN, TCP/IP, SMTP, VPN, DNS, UDP, EIGRP and OSPF etc.</w:t>
      </w:r>
    </w:p>
    <w:p w:rsidR="00F303E3" w:rsidRDefault="00F303E3" w:rsidP="00F303E3">
      <w:pPr>
        <w:numPr>
          <w:ilvl w:val="0"/>
          <w:numId w:val="2"/>
        </w:numPr>
        <w:spacing w:before="150" w:after="150" w:line="343" w:lineRule="auto"/>
        <w:ind w:left="45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Database Development and Maintenance.</w:t>
      </w:r>
    </w:p>
    <w:p w:rsidR="00F303E3" w:rsidRDefault="00F303E3" w:rsidP="00F303E3">
      <w:pPr>
        <w:numPr>
          <w:ilvl w:val="0"/>
          <w:numId w:val="2"/>
        </w:numPr>
        <w:spacing w:before="150" w:after="150" w:line="343" w:lineRule="auto"/>
        <w:ind w:left="45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Systems Engineering, Windows and UNIX systems. </w:t>
      </w:r>
    </w:p>
    <w:p w:rsidR="00F303E3" w:rsidRDefault="00F303E3" w:rsidP="00F303E3">
      <w:pPr>
        <w:numPr>
          <w:ilvl w:val="0"/>
          <w:numId w:val="2"/>
        </w:numPr>
        <w:spacing w:before="150" w:after="150" w:line="343" w:lineRule="auto"/>
        <w:ind w:left="45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Communication Protocols and Computer Architecture.</w:t>
      </w:r>
    </w:p>
    <w:p w:rsidR="00F303E3" w:rsidRDefault="00F303E3" w:rsidP="00F303E3">
      <w:pPr>
        <w:numPr>
          <w:ilvl w:val="0"/>
          <w:numId w:val="2"/>
        </w:numPr>
        <w:spacing w:before="150" w:after="150" w:line="343" w:lineRule="auto"/>
        <w:ind w:left="45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Web Designing and Web Programming (design According to usability principles).</w:t>
      </w:r>
    </w:p>
    <w:p w:rsidR="00F303E3" w:rsidRDefault="00F303E3" w:rsidP="00F303E3">
      <w:pPr>
        <w:numPr>
          <w:ilvl w:val="0"/>
          <w:numId w:val="2"/>
        </w:numPr>
        <w:spacing w:before="150" w:after="150" w:line="343" w:lineRule="auto"/>
        <w:ind w:left="45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Software Quality Engineering.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EXPERIENCE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jc w:val="both"/>
        <w:rPr>
          <w:rFonts w:ascii="Cambria" w:hAnsi="Cambria" w:cs="Tahoma"/>
          <w:b/>
          <w:color w:val="548DD4"/>
          <w:sz w:val="24"/>
          <w:szCs w:val="24"/>
        </w:rPr>
      </w:pPr>
      <w:r>
        <w:rPr>
          <w:rFonts w:ascii="Cambria" w:hAnsi="Cambria" w:cs="Tahoma"/>
          <w:b/>
          <w:color w:val="548DD4"/>
          <w:sz w:val="24"/>
          <w:szCs w:val="24"/>
        </w:rPr>
        <w:lastRenderedPageBreak/>
        <w:t>Name of Company</w:t>
      </w:r>
      <w:r>
        <w:rPr>
          <w:rFonts w:ascii="Cambria" w:hAnsi="Cambria" w:cs="Tahoma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 w:cs="Tahoma"/>
          <w:b/>
          <w:color w:val="000000"/>
          <w:sz w:val="24"/>
          <w:szCs w:val="24"/>
        </w:rPr>
        <w:t>Telesquad</w:t>
      </w:r>
      <w:proofErr w:type="spellEnd"/>
      <w:r>
        <w:rPr>
          <w:rFonts w:ascii="Cambria" w:hAnsi="Cambria" w:cs="Tahoma"/>
          <w:b/>
          <w:color w:val="000000"/>
          <w:sz w:val="24"/>
          <w:szCs w:val="24"/>
        </w:rPr>
        <w:t xml:space="preserve"> LLC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color w:val="548DD4"/>
          <w:sz w:val="24"/>
          <w:szCs w:val="24"/>
        </w:rPr>
        <w:t>Designation</w:t>
      </w:r>
      <w:r>
        <w:rPr>
          <w:rFonts w:ascii="Cambria" w:hAnsi="Cambria" w:cs="Tahoma"/>
          <w:b/>
          <w:sz w:val="24"/>
          <w:szCs w:val="24"/>
        </w:rPr>
        <w:t>: System Administrator &amp; Web Developer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color w:val="548DD4"/>
          <w:sz w:val="24"/>
          <w:szCs w:val="24"/>
        </w:rPr>
        <w:t>Duration</w:t>
      </w:r>
      <w:r>
        <w:rPr>
          <w:rFonts w:ascii="Cambria" w:hAnsi="Cambria" w:cs="Tahoma"/>
          <w:b/>
          <w:sz w:val="24"/>
          <w:szCs w:val="24"/>
        </w:rPr>
        <w:t xml:space="preserve">: (1 </w:t>
      </w:r>
      <w:proofErr w:type="gramStart"/>
      <w:r>
        <w:rPr>
          <w:rFonts w:ascii="Cambria" w:hAnsi="Cambria" w:cs="Tahoma"/>
          <w:b/>
          <w:sz w:val="24"/>
          <w:szCs w:val="24"/>
        </w:rPr>
        <w:t>Years</w:t>
      </w:r>
      <w:proofErr w:type="gramEnd"/>
      <w:r>
        <w:rPr>
          <w:rFonts w:ascii="Cambria" w:hAnsi="Cambria" w:cs="Tahoma"/>
          <w:b/>
          <w:sz w:val="24"/>
          <w:szCs w:val="24"/>
        </w:rPr>
        <w:t xml:space="preserve"> and 0 Months)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color w:val="548DD4"/>
          <w:sz w:val="24"/>
          <w:szCs w:val="24"/>
        </w:rPr>
        <w:t>Place</w:t>
      </w:r>
      <w:r>
        <w:rPr>
          <w:rFonts w:ascii="Cambria" w:hAnsi="Cambria" w:cs="Tahoma"/>
          <w:b/>
          <w:sz w:val="24"/>
          <w:szCs w:val="24"/>
        </w:rPr>
        <w:t>: (Rawalpindi, Pakistan)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Responsibilities: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System Configuration (Networking) &amp; Maintenance.</w:t>
      </w:r>
    </w:p>
    <w:p w:rsidR="00F303E3" w:rsidRDefault="00F303E3" w:rsidP="00F303E3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Troubleshooting the Network.</w:t>
      </w:r>
    </w:p>
    <w:p w:rsidR="00F303E3" w:rsidRDefault="00F303E3" w:rsidP="00F303E3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Website Development &amp; Maintenance.</w:t>
      </w:r>
    </w:p>
    <w:p w:rsidR="00F303E3" w:rsidRDefault="00F303E3" w:rsidP="00F303E3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Database Development &amp; Maintenance.</w:t>
      </w:r>
    </w:p>
    <w:p w:rsidR="00F303E3" w:rsidRDefault="00F303E3" w:rsidP="00F303E3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IT Support.</w:t>
      </w:r>
    </w:p>
    <w:p w:rsidR="00F303E3" w:rsidRDefault="00F303E3" w:rsidP="00F303E3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Software Quality Assurance.</w:t>
      </w:r>
    </w:p>
    <w:p w:rsidR="00F303E3" w:rsidRDefault="00F303E3" w:rsidP="00F303E3">
      <w:pPr>
        <w:numPr>
          <w:ilvl w:val="0"/>
          <w:numId w:val="3"/>
        </w:num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Other Computer Operations. </w:t>
      </w:r>
    </w:p>
    <w:p w:rsidR="00F303E3" w:rsidRDefault="00F303E3" w:rsidP="00F303E3">
      <w:pPr>
        <w:pStyle w:val="Heading2"/>
        <w:rPr>
          <w:rFonts w:ascii="Cambria" w:hAnsi="Cambria" w:cs="Tahoma"/>
          <w:bCs/>
          <w:szCs w:val="24"/>
        </w:rPr>
      </w:pPr>
    </w:p>
    <w:p w:rsidR="00F303E3" w:rsidRDefault="00F303E3" w:rsidP="00F303E3">
      <w:pPr>
        <w:pStyle w:val="Heading2"/>
        <w:rPr>
          <w:rFonts w:ascii="Cambria" w:hAnsi="Cambria" w:cs="Tahoma"/>
          <w:bCs/>
          <w:szCs w:val="24"/>
        </w:rPr>
      </w:pPr>
      <w:r>
        <w:rPr>
          <w:rFonts w:ascii="Cambria" w:hAnsi="Cambria" w:cs="Tahoma"/>
          <w:bCs/>
          <w:szCs w:val="24"/>
        </w:rPr>
        <w:t>Achievements</w:t>
      </w:r>
    </w:p>
    <w:p w:rsidR="00F303E3" w:rsidRDefault="00F303E3" w:rsidP="00F303E3"/>
    <w:p w:rsidR="00F303E3" w:rsidRDefault="00F303E3" w:rsidP="00F303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Provided user requirements analysis, design and programming Support for </w:t>
      </w:r>
    </w:p>
    <w:p w:rsidR="00F303E3" w:rsidRDefault="00F303E3" w:rsidP="00F303E3">
      <w:pPr>
        <w:widowControl w:val="0"/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Enhancement of Website accessed by 5 million </w:t>
      </w:r>
      <w:proofErr w:type="gramStart"/>
      <w:r>
        <w:rPr>
          <w:rFonts w:ascii="Cambria" w:hAnsi="Cambria" w:cs="Tahoma"/>
          <w:sz w:val="24"/>
          <w:szCs w:val="24"/>
        </w:rPr>
        <w:t>user</w:t>
      </w:r>
      <w:proofErr w:type="gramEnd"/>
      <w:r>
        <w:rPr>
          <w:rFonts w:ascii="Cambria" w:hAnsi="Cambria" w:cs="Tahoma"/>
          <w:sz w:val="24"/>
          <w:szCs w:val="24"/>
        </w:rPr>
        <w:t xml:space="preserve"> worldwide.</w:t>
      </w:r>
    </w:p>
    <w:p w:rsidR="00F303E3" w:rsidRDefault="00F303E3" w:rsidP="00F303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Resolved multiple issues to network system to increase business functionality.</w:t>
      </w:r>
    </w:p>
    <w:p w:rsidR="00F303E3" w:rsidRDefault="00F303E3" w:rsidP="00F303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Initiated Network enhancements that reduced network downtime from 30% to nearly 0%.</w:t>
      </w:r>
    </w:p>
    <w:p w:rsidR="00F303E3" w:rsidRDefault="00F303E3" w:rsidP="00F303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Interfaced with users to provide permanent solutions to recurring issues.</w:t>
      </w:r>
    </w:p>
    <w:p w:rsidR="00F303E3" w:rsidRDefault="00F303E3" w:rsidP="00F303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Fueled additional revenue stream through responsive customer support generating </w:t>
      </w:r>
    </w:p>
    <w:p w:rsidR="00F303E3" w:rsidRDefault="00F303E3" w:rsidP="00F303E3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 w:cs="Tahoma"/>
          <w:sz w:val="24"/>
          <w:szCs w:val="24"/>
        </w:rPr>
      </w:pPr>
      <w:proofErr w:type="gramStart"/>
      <w:r>
        <w:rPr>
          <w:rFonts w:ascii="Cambria" w:hAnsi="Cambria" w:cs="Tahoma"/>
          <w:sz w:val="24"/>
          <w:szCs w:val="24"/>
        </w:rPr>
        <w:t>$ 15k in new license sales within first few weeks of new product release.</w:t>
      </w:r>
      <w:proofErr w:type="gramEnd"/>
    </w:p>
    <w:p w:rsidR="00F303E3" w:rsidRDefault="00F303E3" w:rsidP="00F303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>Supplied back-up and documentation of computer and security systems.</w:t>
      </w:r>
    </w:p>
    <w:p w:rsidR="00F303E3" w:rsidRDefault="00F303E3" w:rsidP="00F303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>Personally handled on-site analysis, inspection, and implementation of proposed solutions.</w:t>
      </w:r>
    </w:p>
    <w:p w:rsidR="00F303E3" w:rsidRDefault="00F303E3" w:rsidP="00F303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>Monitored service quality involved in daily contact with end-users to troubleshoot and resolve problems.</w:t>
      </w:r>
    </w:p>
    <w:p w:rsidR="00F303E3" w:rsidRDefault="00F303E3" w:rsidP="00F303E3">
      <w:pPr>
        <w:widowControl w:val="0"/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</w:p>
    <w:p w:rsidR="00F303E3" w:rsidRDefault="00F303E3" w:rsidP="00F303E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LANGUAGES </w:t>
      </w:r>
    </w:p>
    <w:p w:rsidR="00F303E3" w:rsidRDefault="00F303E3" w:rsidP="00F303E3">
      <w:pPr>
        <w:pStyle w:val="BodyText"/>
        <w:spacing w:after="120" w:line="240" w:lineRule="auto"/>
        <w:ind w:left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English, Urdu, Hindi, Punjabi</w:t>
      </w:r>
    </w:p>
    <w:p w:rsidR="00F303E3" w:rsidRDefault="00F303E3" w:rsidP="00F303E3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PERSONAL</w:t>
      </w:r>
    </w:p>
    <w:p w:rsidR="00F303E3" w:rsidRDefault="00F303E3" w:rsidP="00F303E3">
      <w:pPr>
        <w:pStyle w:val="BodyText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Date of Birth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  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12/10/1991</w:t>
      </w:r>
    </w:p>
    <w:p w:rsidR="00F303E3" w:rsidRDefault="00F303E3" w:rsidP="00F303E3">
      <w:pPr>
        <w:pStyle w:val="BodyText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Place of Birth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Pakistan</w:t>
      </w:r>
    </w:p>
    <w:p w:rsidR="00F303E3" w:rsidRDefault="00F303E3" w:rsidP="00F303E3">
      <w:pPr>
        <w:pStyle w:val="BodyText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References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Can be furnished on request</w:t>
      </w:r>
    </w:p>
    <w:p w:rsidR="00F303E3" w:rsidRDefault="00F303E3" w:rsidP="00F303E3">
      <w:pPr>
        <w:pStyle w:val="BodyText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303E3" w:rsidRDefault="00F303E3" w:rsidP="00F303E3">
      <w:pPr>
        <w:widowControl w:val="0"/>
        <w:overflowPunct w:val="0"/>
        <w:autoSpaceDE w:val="0"/>
        <w:autoSpaceDN w:val="0"/>
        <w:adjustRightInd w:val="0"/>
        <w:spacing w:line="244" w:lineRule="auto"/>
        <w:ind w:right="560"/>
        <w:rPr>
          <w:rFonts w:ascii="Cambria" w:hAnsi="Cambria" w:cs="Tahoma"/>
          <w:b/>
          <w:sz w:val="24"/>
          <w:szCs w:val="24"/>
        </w:rPr>
      </w:pPr>
    </w:p>
    <w:p w:rsidR="00F303E3" w:rsidRDefault="00F303E3" w:rsidP="00F303E3">
      <w:pPr>
        <w:widowControl w:val="0"/>
        <w:overflowPunct w:val="0"/>
        <w:autoSpaceDE w:val="0"/>
        <w:autoSpaceDN w:val="0"/>
        <w:adjustRightInd w:val="0"/>
        <w:spacing w:line="244" w:lineRule="auto"/>
        <w:ind w:right="560"/>
        <w:rPr>
          <w:rFonts w:ascii="Cambria" w:hAnsi="Cambria" w:cs="Tahoma"/>
          <w:b/>
          <w:color w:val="00B05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 hereby certified that the above statements are true and correct with all my knowledge and also to the help of our Lord. After you’ve reviewed my resume, I would welcome an opportunity to discuss your company’s goals and talk to you about the value that I can bring to your Company. More Power and Positive energy blessed.</w:t>
      </w:r>
    </w:p>
    <w:p w:rsidR="00F303E3" w:rsidRDefault="00F303E3"/>
    <w:sectPr w:rsidR="00F3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72B640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260055"/>
    <w:multiLevelType w:val="hybridMultilevel"/>
    <w:tmpl w:val="6F429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06715A"/>
    <w:multiLevelType w:val="multilevel"/>
    <w:tmpl w:val="C9E019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3"/>
    <w:rsid w:val="00975C81"/>
    <w:rsid w:val="00F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03E3"/>
    <w:pPr>
      <w:keepNext/>
      <w:jc w:val="both"/>
      <w:outlineLvl w:val="0"/>
    </w:pPr>
    <w:rPr>
      <w:rFonts w:ascii="Arial" w:hAnsi="Arial"/>
      <w:b/>
      <w:sz w:val="3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03E3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3E3"/>
    <w:rPr>
      <w:rFonts w:ascii="Arial" w:eastAsia="Times New Roman" w:hAnsi="Arial" w:cs="Times New Roman"/>
      <w:b/>
      <w:sz w:val="3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303E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303E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303E3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303E3"/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F303E3"/>
    <w:pPr>
      <w:spacing w:after="60"/>
      <w:ind w:left="240" w:hanging="240"/>
    </w:pPr>
  </w:style>
  <w:style w:type="character" w:customStyle="1" w:styleId="apple-converted-space">
    <w:name w:val="apple-converted-space"/>
    <w:rsid w:val="00F303E3"/>
  </w:style>
  <w:style w:type="paragraph" w:styleId="BalloonText">
    <w:name w:val="Balloon Text"/>
    <w:basedOn w:val="Normal"/>
    <w:link w:val="BalloonTextChar"/>
    <w:uiPriority w:val="99"/>
    <w:semiHidden/>
    <w:unhideWhenUsed/>
    <w:rsid w:val="00F3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E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97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03E3"/>
    <w:pPr>
      <w:keepNext/>
      <w:jc w:val="both"/>
      <w:outlineLvl w:val="0"/>
    </w:pPr>
    <w:rPr>
      <w:rFonts w:ascii="Arial" w:hAnsi="Arial"/>
      <w:b/>
      <w:sz w:val="3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03E3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3E3"/>
    <w:rPr>
      <w:rFonts w:ascii="Arial" w:eastAsia="Times New Roman" w:hAnsi="Arial" w:cs="Times New Roman"/>
      <w:b/>
      <w:sz w:val="3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303E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303E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303E3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303E3"/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F303E3"/>
    <w:pPr>
      <w:spacing w:after="60"/>
      <w:ind w:left="240" w:hanging="240"/>
    </w:pPr>
  </w:style>
  <w:style w:type="character" w:customStyle="1" w:styleId="apple-converted-space">
    <w:name w:val="apple-converted-space"/>
    <w:rsid w:val="00F303E3"/>
  </w:style>
  <w:style w:type="paragraph" w:styleId="BalloonText">
    <w:name w:val="Balloon Text"/>
    <w:basedOn w:val="Normal"/>
    <w:link w:val="BalloonTextChar"/>
    <w:uiPriority w:val="99"/>
    <w:semiHidden/>
    <w:unhideWhenUsed/>
    <w:rsid w:val="00F3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E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97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faq.2431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2017-10-07T09:31:00Z</dcterms:created>
  <dcterms:modified xsi:type="dcterms:W3CDTF">2017-10-07T09:32:00Z</dcterms:modified>
</cp:coreProperties>
</file>