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7C" w:rsidRDefault="00A22364" w:rsidP="007C137C">
      <w:pPr>
        <w:suppressAutoHyphens w:val="0"/>
        <w:autoSpaceDE w:val="0"/>
        <w:autoSpaceDN w:val="0"/>
        <w:adjustRightInd w:val="0"/>
        <w:rPr>
          <w:rStyle w:val="bdtext"/>
        </w:rPr>
      </w:pPr>
      <w:bookmarkStart w:id="0" w:name="_GoBack"/>
      <w:r>
        <w:rPr>
          <w:rFonts w:ascii="Tahoma" w:hAnsi="Tahoma" w:cs="Tahoma"/>
          <w:b/>
          <w:bCs/>
          <w:noProof/>
          <w:color w:val="000000"/>
          <w:sz w:val="18"/>
          <w:szCs w:val="18"/>
          <w:lang w:eastAsia="en-US"/>
        </w:rPr>
        <w:drawing>
          <wp:anchor distT="0" distB="0" distL="114300" distR="114300" simplePos="0" relativeHeight="251659264" behindDoc="0" locked="0" layoutInCell="1" allowOverlap="1">
            <wp:simplePos x="0" y="0"/>
            <wp:positionH relativeFrom="column">
              <wp:posOffset>3855720</wp:posOffset>
            </wp:positionH>
            <wp:positionV relativeFrom="paragraph">
              <wp:posOffset>-274955</wp:posOffset>
            </wp:positionV>
            <wp:extent cx="1333500" cy="1428750"/>
            <wp:effectExtent l="19050" t="19050" r="19050" b="19050"/>
            <wp:wrapSquare wrapText="bothSides"/>
            <wp:docPr id="1" name="Picture 1" descr="G:\for application\my scanned files\my msn grad pi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 application\my scanned files\my msn grad pic 001.jpg"/>
                    <pic:cNvPicPr>
                      <a:picLocks noChangeAspect="1" noChangeArrowheads="1"/>
                    </pic:cNvPicPr>
                  </pic:nvPicPr>
                  <pic:blipFill>
                    <a:blip r:embed="rId6">
                      <a:extLst>
                        <a:ext uri="{28A0092B-C50C-407E-A947-70E740481C1C}">
                          <a14:useLocalDpi xmlns:a14="http://schemas.microsoft.com/office/drawing/2010/main" val="0"/>
                        </a:ext>
                      </a:extLst>
                    </a:blip>
                    <a:srcRect l="5470" t="4962" r="4271" b="29881"/>
                    <a:stretch>
                      <a:fillRect/>
                    </a:stretch>
                  </pic:blipFill>
                  <pic:spPr bwMode="auto">
                    <a:xfrm>
                      <a:off x="0" y="0"/>
                      <a:ext cx="1333500" cy="1428750"/>
                    </a:xfrm>
                    <a:prstGeom prst="rect">
                      <a:avLst/>
                    </a:prstGeom>
                    <a:noFill/>
                    <a:ln w="19050" algn="ctr">
                      <a:solidFill>
                        <a:srgbClr val="000000"/>
                      </a:solidFill>
                      <a:round/>
                      <a:headEnd/>
                      <a:tailEnd/>
                    </a:ln>
                  </pic:spPr>
                </pic:pic>
              </a:graphicData>
            </a:graphic>
            <wp14:sizeRelH relativeFrom="page">
              <wp14:pctWidth>0</wp14:pctWidth>
            </wp14:sizeRelH>
            <wp14:sizeRelV relativeFrom="page">
              <wp14:pctHeight>0</wp14:pctHeight>
            </wp14:sizeRelV>
          </wp:anchor>
        </w:drawing>
      </w:r>
      <w:bookmarkEnd w:id="0"/>
      <w:r w:rsidR="007C137C">
        <w:rPr>
          <w:rStyle w:val="bdtext"/>
        </w:rPr>
        <w:t xml:space="preserve">Dolores </w:t>
      </w:r>
    </w:p>
    <w:p w:rsidR="00A22364" w:rsidRDefault="007C137C" w:rsidP="007C137C">
      <w:pPr>
        <w:suppressAutoHyphens w:val="0"/>
        <w:autoSpaceDE w:val="0"/>
        <w:autoSpaceDN w:val="0"/>
        <w:adjustRightInd w:val="0"/>
        <w:rPr>
          <w:rFonts w:ascii="Tahoma" w:eastAsia="MS Mincho" w:hAnsi="Tahoma" w:cs="Tahoma"/>
          <w:b/>
          <w:bCs/>
          <w:sz w:val="18"/>
          <w:szCs w:val="18"/>
        </w:rPr>
      </w:pPr>
      <w:hyperlink r:id="rId7" w:history="1">
        <w:r w:rsidRPr="002859FF">
          <w:rPr>
            <w:rStyle w:val="Hyperlink"/>
          </w:rPr>
          <w:t>Dolores.243769@2freemail.com</w:t>
        </w:r>
      </w:hyperlink>
      <w:r>
        <w:rPr>
          <w:rStyle w:val="bdtext"/>
        </w:rPr>
        <w:t xml:space="preserve"> </w:t>
      </w:r>
      <w:r>
        <w:rPr>
          <w:rStyle w:val="bdtext"/>
        </w:rPr>
        <w:t xml:space="preserve"> </w:t>
      </w:r>
      <w:r>
        <w:rPr>
          <w:rFonts w:ascii="Tahoma" w:eastAsia="MS Mincho" w:hAnsi="Tahoma" w:cs="Tahoma"/>
          <w:b/>
          <w:bCs/>
          <w:sz w:val="18"/>
          <w:szCs w:val="18"/>
        </w:rPr>
        <w:t xml:space="preserve"> </w:t>
      </w:r>
    </w:p>
    <w:p w:rsidR="00A22364" w:rsidRPr="00B82CDE" w:rsidRDefault="00A22364" w:rsidP="00A22364">
      <w:pPr>
        <w:pStyle w:val="NoSpacing"/>
        <w:rPr>
          <w:sz w:val="28"/>
          <w:szCs w:val="28"/>
        </w:rPr>
      </w:pPr>
      <w:r w:rsidRPr="00B82CDE">
        <w:rPr>
          <w:b/>
          <w:sz w:val="28"/>
          <w:szCs w:val="28"/>
        </w:rPr>
        <w:t xml:space="preserve"> </w:t>
      </w:r>
    </w:p>
    <w:p w:rsidR="00A22364" w:rsidRPr="00B82CDE" w:rsidRDefault="00A22364" w:rsidP="00A22364">
      <w:pPr>
        <w:pStyle w:val="NoSpacing"/>
        <w:rPr>
          <w:sz w:val="20"/>
          <w:szCs w:val="20"/>
        </w:rPr>
      </w:pPr>
    </w:p>
    <w:p w:rsidR="00A22364" w:rsidRPr="00B82CDE" w:rsidRDefault="00A22364" w:rsidP="00A22364">
      <w:pPr>
        <w:pStyle w:val="NoSpacing"/>
        <w:rPr>
          <w:sz w:val="20"/>
          <w:szCs w:val="20"/>
        </w:rPr>
      </w:pPr>
      <w:r w:rsidRPr="00B82CDE">
        <w:rPr>
          <w:sz w:val="20"/>
          <w:szCs w:val="20"/>
        </w:rPr>
        <w:t>Nationality</w:t>
      </w:r>
      <w:r w:rsidRPr="00B82CDE">
        <w:rPr>
          <w:sz w:val="20"/>
          <w:szCs w:val="20"/>
        </w:rPr>
        <w:tab/>
      </w:r>
      <w:r w:rsidRPr="00B82CDE">
        <w:rPr>
          <w:sz w:val="20"/>
          <w:szCs w:val="20"/>
        </w:rPr>
        <w:tab/>
        <w:t>:</w:t>
      </w:r>
      <w:r w:rsidRPr="00B82CDE">
        <w:rPr>
          <w:sz w:val="20"/>
          <w:szCs w:val="20"/>
        </w:rPr>
        <w:tab/>
        <w:t>Filipino</w:t>
      </w:r>
    </w:p>
    <w:p w:rsidR="00A22364" w:rsidRPr="00B82CDE" w:rsidRDefault="00A22364" w:rsidP="00A22364">
      <w:pPr>
        <w:pStyle w:val="NoSpacing"/>
        <w:rPr>
          <w:sz w:val="20"/>
          <w:szCs w:val="20"/>
        </w:rPr>
      </w:pPr>
      <w:r w:rsidRPr="00B82CDE">
        <w:rPr>
          <w:sz w:val="20"/>
          <w:szCs w:val="20"/>
        </w:rPr>
        <w:t>Date of Birth</w:t>
      </w:r>
      <w:r w:rsidRPr="00B82CDE">
        <w:rPr>
          <w:sz w:val="20"/>
          <w:szCs w:val="20"/>
        </w:rPr>
        <w:tab/>
      </w:r>
      <w:r w:rsidRPr="00B82CDE">
        <w:rPr>
          <w:sz w:val="20"/>
          <w:szCs w:val="20"/>
        </w:rPr>
        <w:tab/>
        <w:t>:</w:t>
      </w:r>
      <w:r w:rsidRPr="00B82CDE">
        <w:rPr>
          <w:sz w:val="20"/>
          <w:szCs w:val="20"/>
        </w:rPr>
        <w:tab/>
        <w:t>May 13, 1988</w:t>
      </w:r>
    </w:p>
    <w:p w:rsidR="00A22364" w:rsidRPr="00B82CDE" w:rsidRDefault="00A22364" w:rsidP="00A22364">
      <w:pPr>
        <w:pStyle w:val="NoSpacing"/>
        <w:rPr>
          <w:rFonts w:cs="Arial"/>
          <w:sz w:val="20"/>
          <w:szCs w:val="20"/>
        </w:rPr>
      </w:pPr>
      <w:r w:rsidRPr="00B82CDE">
        <w:rPr>
          <w:rFonts w:cs="Arial"/>
          <w:sz w:val="20"/>
          <w:szCs w:val="20"/>
        </w:rPr>
        <w:t>Place of Birth</w:t>
      </w:r>
      <w:r w:rsidRPr="00B82CDE">
        <w:rPr>
          <w:rFonts w:cs="Arial"/>
          <w:sz w:val="20"/>
          <w:szCs w:val="20"/>
        </w:rPr>
        <w:tab/>
      </w:r>
      <w:r w:rsidRPr="00B82CDE">
        <w:rPr>
          <w:rFonts w:cs="Arial"/>
          <w:sz w:val="20"/>
          <w:szCs w:val="20"/>
        </w:rPr>
        <w:tab/>
        <w:t>:</w:t>
      </w:r>
      <w:r w:rsidRPr="00B82CDE">
        <w:rPr>
          <w:rFonts w:cs="Arial"/>
          <w:sz w:val="20"/>
          <w:szCs w:val="20"/>
        </w:rPr>
        <w:tab/>
      </w:r>
      <w:proofErr w:type="spellStart"/>
      <w:r w:rsidRPr="00B82CDE">
        <w:rPr>
          <w:rFonts w:cs="Arial"/>
          <w:sz w:val="20"/>
          <w:szCs w:val="20"/>
        </w:rPr>
        <w:t>Tuguegarao</w:t>
      </w:r>
      <w:proofErr w:type="spellEnd"/>
      <w:r w:rsidRPr="00B82CDE">
        <w:rPr>
          <w:rFonts w:cs="Arial"/>
          <w:sz w:val="20"/>
          <w:szCs w:val="20"/>
        </w:rPr>
        <w:t xml:space="preserve"> City</w:t>
      </w:r>
    </w:p>
    <w:p w:rsidR="00A22364" w:rsidRPr="00B82CDE" w:rsidRDefault="00A22364" w:rsidP="00A22364">
      <w:pPr>
        <w:pStyle w:val="NoSpacing"/>
        <w:rPr>
          <w:sz w:val="20"/>
          <w:szCs w:val="20"/>
        </w:rPr>
      </w:pPr>
      <w:r w:rsidRPr="00B82CDE">
        <w:rPr>
          <w:sz w:val="20"/>
          <w:szCs w:val="20"/>
        </w:rPr>
        <w:t>Age</w:t>
      </w:r>
      <w:r w:rsidRPr="00B82CDE">
        <w:rPr>
          <w:sz w:val="20"/>
          <w:szCs w:val="20"/>
        </w:rPr>
        <w:tab/>
      </w:r>
      <w:r w:rsidRPr="00B82CDE">
        <w:rPr>
          <w:sz w:val="20"/>
          <w:szCs w:val="20"/>
        </w:rPr>
        <w:tab/>
      </w:r>
      <w:r w:rsidRPr="00B82CDE">
        <w:rPr>
          <w:sz w:val="20"/>
          <w:szCs w:val="20"/>
        </w:rPr>
        <w:tab/>
        <w:t>:</w:t>
      </w:r>
      <w:r w:rsidRPr="00B82CDE">
        <w:rPr>
          <w:sz w:val="20"/>
          <w:szCs w:val="20"/>
        </w:rPr>
        <w:tab/>
        <w:t>27</w:t>
      </w:r>
    </w:p>
    <w:p w:rsidR="00A22364" w:rsidRPr="00B82CDE" w:rsidRDefault="00A22364" w:rsidP="00A22364">
      <w:pPr>
        <w:pStyle w:val="NoSpacing"/>
        <w:rPr>
          <w:sz w:val="20"/>
          <w:szCs w:val="20"/>
        </w:rPr>
      </w:pPr>
      <w:r w:rsidRPr="00B82CDE">
        <w:rPr>
          <w:sz w:val="20"/>
          <w:szCs w:val="20"/>
        </w:rPr>
        <w:t>Marital Status</w:t>
      </w:r>
      <w:r w:rsidRPr="00B82CDE">
        <w:rPr>
          <w:sz w:val="20"/>
          <w:szCs w:val="20"/>
        </w:rPr>
        <w:tab/>
      </w:r>
      <w:r w:rsidRPr="00B82CDE">
        <w:rPr>
          <w:sz w:val="20"/>
          <w:szCs w:val="20"/>
        </w:rPr>
        <w:tab/>
        <w:t>:</w:t>
      </w:r>
      <w:r w:rsidRPr="00B82CDE">
        <w:rPr>
          <w:sz w:val="20"/>
          <w:szCs w:val="20"/>
        </w:rPr>
        <w:tab/>
        <w:t>Married</w:t>
      </w:r>
    </w:p>
    <w:p w:rsidR="00A22364" w:rsidRPr="00B82CDE" w:rsidRDefault="00A22364" w:rsidP="00A22364">
      <w:pPr>
        <w:pStyle w:val="NoSpacing"/>
        <w:rPr>
          <w:sz w:val="20"/>
          <w:szCs w:val="20"/>
        </w:rPr>
      </w:pPr>
      <w:r w:rsidRPr="00B82CDE">
        <w:rPr>
          <w:sz w:val="20"/>
          <w:szCs w:val="20"/>
        </w:rPr>
        <w:t>Languages</w:t>
      </w:r>
      <w:r w:rsidRPr="00B82CDE">
        <w:rPr>
          <w:sz w:val="20"/>
          <w:szCs w:val="20"/>
        </w:rPr>
        <w:tab/>
      </w:r>
      <w:r w:rsidRPr="00B82CDE">
        <w:rPr>
          <w:sz w:val="20"/>
          <w:szCs w:val="20"/>
        </w:rPr>
        <w:tab/>
        <w:t>:</w:t>
      </w:r>
      <w:r w:rsidRPr="00B82CDE">
        <w:rPr>
          <w:sz w:val="20"/>
          <w:szCs w:val="20"/>
        </w:rPr>
        <w:tab/>
        <w:t>English, Filipino</w:t>
      </w:r>
    </w:p>
    <w:p w:rsidR="00A22364" w:rsidRPr="00B82CDE" w:rsidRDefault="00A22364" w:rsidP="00A22364">
      <w:pPr>
        <w:pStyle w:val="NoSpacing"/>
        <w:rPr>
          <w:sz w:val="20"/>
          <w:szCs w:val="20"/>
          <w:lang w:val="en-PH" w:eastAsia="en-PH"/>
        </w:rPr>
      </w:pPr>
      <w:r w:rsidRPr="00B82CDE">
        <w:rPr>
          <w:sz w:val="20"/>
          <w:szCs w:val="20"/>
          <w:lang w:val="en-PH" w:eastAsia="en-PH"/>
        </w:rPr>
        <w:t>Visa Status</w:t>
      </w:r>
      <w:r w:rsidRPr="00B82CDE">
        <w:rPr>
          <w:sz w:val="20"/>
          <w:szCs w:val="20"/>
          <w:lang w:val="en-PH" w:eastAsia="en-PH"/>
        </w:rPr>
        <w:tab/>
      </w:r>
      <w:r w:rsidRPr="00B82CDE">
        <w:rPr>
          <w:sz w:val="20"/>
          <w:szCs w:val="20"/>
          <w:lang w:val="en-PH" w:eastAsia="en-PH"/>
        </w:rPr>
        <w:tab/>
        <w:t>:</w:t>
      </w:r>
      <w:r w:rsidRPr="00B82CDE">
        <w:rPr>
          <w:sz w:val="20"/>
          <w:szCs w:val="20"/>
          <w:lang w:val="en-PH" w:eastAsia="en-PH"/>
        </w:rPr>
        <w:tab/>
        <w:t>Tourist Visa</w:t>
      </w:r>
    </w:p>
    <w:tbl>
      <w:tblPr>
        <w:tblW w:w="6750" w:type="dxa"/>
        <w:tblLook w:val="04A0" w:firstRow="1" w:lastRow="0" w:firstColumn="1" w:lastColumn="0" w:noHBand="0" w:noVBand="1"/>
      </w:tblPr>
      <w:tblGrid>
        <w:gridCol w:w="6750"/>
      </w:tblGrid>
      <w:tr w:rsidR="00A22364" w:rsidRPr="00B82CDE" w:rsidTr="0072293C">
        <w:tc>
          <w:tcPr>
            <w:tcW w:w="6750" w:type="dxa"/>
          </w:tcPr>
          <w:p w:rsidR="00A22364" w:rsidRPr="00E119B7" w:rsidRDefault="00A22364" w:rsidP="0072293C">
            <w:pPr>
              <w:suppressAutoHyphens w:val="0"/>
              <w:rPr>
                <w:rFonts w:ascii="Calibri" w:hAnsi="Calibri" w:cs="Times New Roman"/>
                <w:color w:val="auto"/>
                <w:sz w:val="20"/>
                <w:szCs w:val="20"/>
                <w:lang w:eastAsia="en-PH"/>
              </w:rPr>
            </w:pPr>
          </w:p>
        </w:tc>
      </w:tr>
    </w:tbl>
    <w:p w:rsidR="00A22364" w:rsidRPr="00B82CDE" w:rsidRDefault="00A22364" w:rsidP="00A22364">
      <w:pPr>
        <w:pStyle w:val="NoSpacing"/>
        <w:rPr>
          <w:rFonts w:cs="Arial"/>
          <w:b/>
          <w:sz w:val="20"/>
          <w:szCs w:val="20"/>
          <w:u w:val="single"/>
        </w:rPr>
      </w:pPr>
      <w:r w:rsidRPr="00B82CDE">
        <w:rPr>
          <w:rFonts w:cs="Arial"/>
          <w:b/>
          <w:sz w:val="20"/>
          <w:szCs w:val="20"/>
          <w:u w:val="single"/>
        </w:rPr>
        <w:t xml:space="preserve">CAREER SUMMARY </w:t>
      </w:r>
    </w:p>
    <w:p w:rsidR="00A22364" w:rsidRPr="00B82CDE" w:rsidRDefault="00A22364" w:rsidP="00A22364">
      <w:pPr>
        <w:pStyle w:val="NoSpacing"/>
        <w:ind w:left="720" w:hanging="270"/>
        <w:rPr>
          <w:sz w:val="20"/>
          <w:szCs w:val="20"/>
        </w:rPr>
      </w:pPr>
      <w:r w:rsidRPr="00B82CDE">
        <w:rPr>
          <w:sz w:val="20"/>
          <w:szCs w:val="20"/>
        </w:rPr>
        <w:t>•</w:t>
      </w:r>
      <w:r w:rsidRPr="00B82CDE">
        <w:rPr>
          <w:sz w:val="20"/>
          <w:szCs w:val="20"/>
        </w:rPr>
        <w:tab/>
        <w:t xml:space="preserve">Over 5 years of combined experience in neonatal intensive care, pediatric-adult intensive care, obstetrical and surgical nursing; and now seeking for a position in a healthcare organization where I can utilize my skills, knowledge and experience. </w:t>
      </w:r>
    </w:p>
    <w:p w:rsidR="00A22364" w:rsidRPr="00B82CDE" w:rsidRDefault="00A22364" w:rsidP="00A22364">
      <w:pPr>
        <w:pStyle w:val="NoSpacing"/>
        <w:ind w:left="720" w:hanging="270"/>
        <w:rPr>
          <w:sz w:val="20"/>
          <w:szCs w:val="20"/>
        </w:rPr>
      </w:pPr>
      <w:r w:rsidRPr="00B82CDE">
        <w:rPr>
          <w:sz w:val="20"/>
          <w:szCs w:val="20"/>
        </w:rPr>
        <w:t>•</w:t>
      </w:r>
      <w:r w:rsidRPr="00B82CDE">
        <w:rPr>
          <w:sz w:val="20"/>
          <w:szCs w:val="20"/>
        </w:rPr>
        <w:tab/>
        <w:t xml:space="preserve">Registered </w:t>
      </w:r>
      <w:proofErr w:type="gramStart"/>
      <w:r w:rsidRPr="00B82CDE">
        <w:rPr>
          <w:sz w:val="20"/>
          <w:szCs w:val="20"/>
        </w:rPr>
        <w:t>Nurse,</w:t>
      </w:r>
      <w:proofErr w:type="gramEnd"/>
      <w:r w:rsidRPr="00B82CDE">
        <w:rPr>
          <w:sz w:val="20"/>
          <w:szCs w:val="20"/>
        </w:rPr>
        <w:t xml:space="preserve"> Graduated Master of Science in Nursing, Licensed Intravenous Therapist, Trained Phlebotomist, Trained Basic Life Support Provider, Advance Cardiovascular Life Support Provider and Pediatric Life Support Provider.</w:t>
      </w:r>
    </w:p>
    <w:p w:rsidR="00A22364" w:rsidRPr="00B82CDE" w:rsidRDefault="00A22364" w:rsidP="00A22364">
      <w:pPr>
        <w:pStyle w:val="NoSpacing"/>
        <w:ind w:left="720" w:hanging="270"/>
        <w:rPr>
          <w:sz w:val="20"/>
          <w:szCs w:val="20"/>
        </w:rPr>
      </w:pPr>
      <w:r w:rsidRPr="00B82CDE">
        <w:rPr>
          <w:sz w:val="20"/>
          <w:szCs w:val="20"/>
        </w:rPr>
        <w:t>•</w:t>
      </w:r>
      <w:r w:rsidRPr="00B82CDE">
        <w:rPr>
          <w:sz w:val="20"/>
          <w:szCs w:val="20"/>
        </w:rPr>
        <w:tab/>
        <w:t>Cross trained to handle and assist Operating Room / Post Anesthesia Care Unit and Neonatal Intensive Care Unit cases</w:t>
      </w:r>
    </w:p>
    <w:p w:rsidR="00A22364" w:rsidRPr="00B82CDE" w:rsidRDefault="00A22364" w:rsidP="00A22364">
      <w:pPr>
        <w:pStyle w:val="NoSpacing"/>
        <w:numPr>
          <w:ilvl w:val="0"/>
          <w:numId w:val="1"/>
        </w:numPr>
        <w:ind w:hanging="270"/>
        <w:rPr>
          <w:sz w:val="20"/>
          <w:szCs w:val="20"/>
        </w:rPr>
      </w:pPr>
      <w:r w:rsidRPr="00B82CDE">
        <w:rPr>
          <w:sz w:val="20"/>
          <w:szCs w:val="20"/>
        </w:rPr>
        <w:t>Dubai Health Authority (Registered Nurse)- Passer; Saudi Commission for Health Specialty (Nurse Specialist)- Passer</w:t>
      </w:r>
    </w:p>
    <w:p w:rsidR="00A22364" w:rsidRPr="00B82CDE" w:rsidRDefault="00A22364" w:rsidP="00A22364">
      <w:pPr>
        <w:pStyle w:val="NoSpacing"/>
        <w:rPr>
          <w:sz w:val="20"/>
          <w:szCs w:val="20"/>
          <w:u w:val="single"/>
        </w:rPr>
      </w:pPr>
    </w:p>
    <w:p w:rsidR="00A22364" w:rsidRPr="00B82CDE" w:rsidRDefault="00A22364" w:rsidP="00A22364">
      <w:pPr>
        <w:pStyle w:val="NoSpacing"/>
        <w:rPr>
          <w:b/>
          <w:sz w:val="20"/>
          <w:szCs w:val="20"/>
          <w:u w:val="single"/>
        </w:rPr>
      </w:pPr>
      <w:r w:rsidRPr="00B82CDE">
        <w:rPr>
          <w:b/>
          <w:sz w:val="20"/>
          <w:szCs w:val="20"/>
          <w:u w:val="single"/>
        </w:rPr>
        <w:t xml:space="preserve">EDUCATIONAL BACKGROUND </w:t>
      </w:r>
    </w:p>
    <w:p w:rsidR="00A22364" w:rsidRPr="00B82CDE" w:rsidRDefault="00A22364" w:rsidP="00A22364">
      <w:pPr>
        <w:pStyle w:val="NoSpacing"/>
        <w:rPr>
          <w:rFonts w:cs="Arial"/>
          <w:sz w:val="20"/>
          <w:szCs w:val="20"/>
        </w:rPr>
      </w:pPr>
    </w:p>
    <w:p w:rsidR="00A22364" w:rsidRPr="00B82CDE" w:rsidRDefault="00A22364" w:rsidP="00A22364">
      <w:pPr>
        <w:pStyle w:val="NoSpacing"/>
        <w:rPr>
          <w:rFonts w:cs="Arial"/>
          <w:sz w:val="20"/>
          <w:szCs w:val="20"/>
        </w:rPr>
      </w:pPr>
      <w:r w:rsidRPr="00B82CDE">
        <w:rPr>
          <w:rFonts w:cs="Arial"/>
          <w:sz w:val="20"/>
          <w:szCs w:val="20"/>
        </w:rPr>
        <w:t>2012-2014</w:t>
      </w:r>
      <w:r w:rsidRPr="00B82CDE">
        <w:rPr>
          <w:rFonts w:cs="Arial"/>
          <w:sz w:val="20"/>
          <w:szCs w:val="20"/>
        </w:rPr>
        <w:tab/>
      </w:r>
      <w:r w:rsidRPr="00B82CDE">
        <w:rPr>
          <w:rFonts w:cs="Arial"/>
          <w:sz w:val="20"/>
          <w:szCs w:val="20"/>
        </w:rPr>
        <w:tab/>
      </w:r>
      <w:r w:rsidRPr="00B82CDE">
        <w:rPr>
          <w:rFonts w:cs="Arial"/>
          <w:sz w:val="20"/>
          <w:szCs w:val="20"/>
        </w:rPr>
        <w:tab/>
        <w:t>Master of Science in Nursing</w:t>
      </w:r>
    </w:p>
    <w:p w:rsidR="00A22364" w:rsidRPr="00B82CDE" w:rsidRDefault="00A22364" w:rsidP="00A22364">
      <w:pPr>
        <w:pStyle w:val="NoSpacing"/>
        <w:ind w:left="2160" w:firstLine="720"/>
        <w:rPr>
          <w:rFonts w:cs="Arial"/>
          <w:sz w:val="20"/>
          <w:szCs w:val="20"/>
        </w:rPr>
      </w:pPr>
      <w:r w:rsidRPr="00B82CDE">
        <w:rPr>
          <w:rFonts w:cs="Arial"/>
          <w:sz w:val="20"/>
          <w:szCs w:val="20"/>
        </w:rPr>
        <w:t xml:space="preserve">St. Paul University of the Philippines, Philippines </w:t>
      </w:r>
    </w:p>
    <w:p w:rsidR="00A22364" w:rsidRPr="00B82CDE" w:rsidRDefault="00A22364" w:rsidP="00A22364">
      <w:pPr>
        <w:pStyle w:val="NoSpacing"/>
        <w:rPr>
          <w:rFonts w:cs="Arial"/>
          <w:sz w:val="20"/>
          <w:szCs w:val="20"/>
        </w:rPr>
      </w:pPr>
    </w:p>
    <w:p w:rsidR="00A22364" w:rsidRPr="00B82CDE" w:rsidRDefault="00A22364" w:rsidP="00A22364">
      <w:pPr>
        <w:pStyle w:val="NoSpacing"/>
        <w:rPr>
          <w:rFonts w:cs="Arial"/>
          <w:sz w:val="20"/>
          <w:szCs w:val="20"/>
        </w:rPr>
      </w:pPr>
      <w:r w:rsidRPr="00B82CDE">
        <w:rPr>
          <w:rFonts w:cs="Arial"/>
          <w:sz w:val="20"/>
          <w:szCs w:val="20"/>
        </w:rPr>
        <w:t xml:space="preserve">2005-2008 </w:t>
      </w:r>
      <w:r w:rsidRPr="00B82CDE">
        <w:rPr>
          <w:rFonts w:cs="Arial"/>
          <w:sz w:val="20"/>
          <w:szCs w:val="20"/>
        </w:rPr>
        <w:tab/>
      </w:r>
      <w:r w:rsidRPr="00B82CDE">
        <w:rPr>
          <w:rFonts w:cs="Arial"/>
          <w:sz w:val="20"/>
          <w:szCs w:val="20"/>
        </w:rPr>
        <w:tab/>
      </w:r>
      <w:r w:rsidRPr="00B82CDE">
        <w:rPr>
          <w:rFonts w:cs="Arial"/>
          <w:sz w:val="20"/>
          <w:szCs w:val="20"/>
        </w:rPr>
        <w:tab/>
        <w:t>Bachelor of Science in Nursing</w:t>
      </w:r>
    </w:p>
    <w:p w:rsidR="00A22364" w:rsidRPr="00B82CDE" w:rsidRDefault="00A22364" w:rsidP="00A22364">
      <w:pPr>
        <w:pStyle w:val="NoSpacing"/>
        <w:ind w:left="2160" w:firstLine="720"/>
        <w:rPr>
          <w:rFonts w:cs="Arial"/>
          <w:sz w:val="20"/>
          <w:szCs w:val="20"/>
        </w:rPr>
      </w:pPr>
      <w:r w:rsidRPr="00B82CDE">
        <w:rPr>
          <w:rFonts w:cs="Arial"/>
          <w:sz w:val="20"/>
          <w:szCs w:val="20"/>
        </w:rPr>
        <w:t>St. Paul University of the Philippines, Philippines</w:t>
      </w:r>
    </w:p>
    <w:p w:rsidR="00A22364" w:rsidRPr="00B82CDE" w:rsidRDefault="00A22364" w:rsidP="00A22364">
      <w:pPr>
        <w:pStyle w:val="NoSpacing"/>
        <w:rPr>
          <w:sz w:val="20"/>
          <w:szCs w:val="20"/>
        </w:rPr>
      </w:pPr>
    </w:p>
    <w:p w:rsidR="00A22364" w:rsidRPr="00B82CDE" w:rsidRDefault="00A22364" w:rsidP="00A22364">
      <w:pPr>
        <w:pStyle w:val="NoSpacing"/>
        <w:rPr>
          <w:sz w:val="20"/>
          <w:szCs w:val="20"/>
        </w:rPr>
      </w:pPr>
      <w:r w:rsidRPr="00B82CDE">
        <w:rPr>
          <w:sz w:val="20"/>
          <w:szCs w:val="20"/>
        </w:rPr>
        <w:t>2008-2009</w:t>
      </w:r>
      <w:r w:rsidRPr="00B82CDE">
        <w:rPr>
          <w:sz w:val="20"/>
          <w:szCs w:val="20"/>
        </w:rPr>
        <w:tab/>
      </w:r>
      <w:r w:rsidRPr="00B82CDE">
        <w:rPr>
          <w:sz w:val="20"/>
          <w:szCs w:val="20"/>
        </w:rPr>
        <w:tab/>
      </w:r>
      <w:r w:rsidRPr="00B82CDE">
        <w:rPr>
          <w:sz w:val="20"/>
          <w:szCs w:val="20"/>
        </w:rPr>
        <w:tab/>
        <w:t>Bachelor of Science in Nursing</w:t>
      </w:r>
    </w:p>
    <w:p w:rsidR="00A22364" w:rsidRPr="00B82CDE" w:rsidRDefault="00A22364" w:rsidP="00A22364">
      <w:pPr>
        <w:pStyle w:val="NoSpacing"/>
        <w:ind w:left="2160" w:firstLine="720"/>
        <w:rPr>
          <w:rFonts w:cs="Arial"/>
          <w:sz w:val="20"/>
          <w:szCs w:val="20"/>
        </w:rPr>
      </w:pPr>
      <w:r w:rsidRPr="00B82CDE">
        <w:rPr>
          <w:rFonts w:cs="Arial"/>
          <w:sz w:val="20"/>
          <w:szCs w:val="20"/>
        </w:rPr>
        <w:t>Medical Colleges of Northern Philippines, Philippines</w:t>
      </w:r>
    </w:p>
    <w:p w:rsidR="00A22364" w:rsidRPr="00B82CDE" w:rsidRDefault="00A22364" w:rsidP="00A22364">
      <w:pPr>
        <w:pStyle w:val="NoSpacing"/>
        <w:rPr>
          <w:sz w:val="20"/>
          <w:szCs w:val="20"/>
        </w:rPr>
      </w:pPr>
    </w:p>
    <w:p w:rsidR="00A22364" w:rsidRPr="00B82CDE" w:rsidRDefault="00A22364" w:rsidP="00A22364">
      <w:pPr>
        <w:pStyle w:val="NoSpacing"/>
        <w:rPr>
          <w:rFonts w:cs="Arial"/>
          <w:sz w:val="20"/>
          <w:szCs w:val="20"/>
        </w:rPr>
      </w:pPr>
      <w:r w:rsidRPr="00B82CDE">
        <w:rPr>
          <w:rFonts w:cs="Arial"/>
          <w:sz w:val="20"/>
          <w:szCs w:val="20"/>
        </w:rPr>
        <w:t xml:space="preserve">2001-2005 </w:t>
      </w:r>
      <w:r w:rsidRPr="00B82CDE">
        <w:rPr>
          <w:rFonts w:cs="Arial"/>
          <w:sz w:val="20"/>
          <w:szCs w:val="20"/>
        </w:rPr>
        <w:tab/>
      </w:r>
      <w:r w:rsidRPr="00B82CDE">
        <w:rPr>
          <w:rFonts w:cs="Arial"/>
          <w:sz w:val="20"/>
          <w:szCs w:val="20"/>
        </w:rPr>
        <w:tab/>
      </w:r>
      <w:r w:rsidRPr="00B82CDE">
        <w:rPr>
          <w:rFonts w:cs="Arial"/>
          <w:sz w:val="20"/>
          <w:szCs w:val="20"/>
        </w:rPr>
        <w:tab/>
        <w:t>Secondary</w:t>
      </w:r>
    </w:p>
    <w:p w:rsidR="00A22364" w:rsidRPr="00B82CDE" w:rsidRDefault="00A22364" w:rsidP="00A22364">
      <w:pPr>
        <w:pStyle w:val="NoSpacing"/>
        <w:rPr>
          <w:sz w:val="20"/>
          <w:szCs w:val="20"/>
        </w:rPr>
      </w:pPr>
      <w:r w:rsidRPr="00B82CDE">
        <w:rPr>
          <w:sz w:val="20"/>
          <w:szCs w:val="20"/>
        </w:rPr>
        <w:t>Cagayan Nationa</w:t>
      </w:r>
      <w:r>
        <w:rPr>
          <w:sz w:val="20"/>
          <w:szCs w:val="20"/>
        </w:rPr>
        <w:t>l</w:t>
      </w:r>
      <w:r w:rsidRPr="00B82CDE">
        <w:rPr>
          <w:sz w:val="20"/>
          <w:szCs w:val="20"/>
        </w:rPr>
        <w:t xml:space="preserve"> High School, Philippines</w:t>
      </w:r>
    </w:p>
    <w:p w:rsidR="00A22364" w:rsidRPr="00B82CDE" w:rsidRDefault="00A22364" w:rsidP="00A22364">
      <w:pPr>
        <w:pStyle w:val="NoSpacing"/>
        <w:rPr>
          <w:i/>
          <w:iCs/>
          <w:sz w:val="20"/>
          <w:szCs w:val="20"/>
          <w:u w:val="single"/>
        </w:rPr>
      </w:pPr>
    </w:p>
    <w:p w:rsidR="00A22364" w:rsidRPr="00B82CDE" w:rsidRDefault="00A22364" w:rsidP="00A22364">
      <w:pPr>
        <w:pStyle w:val="NoSpacing"/>
        <w:rPr>
          <w:b/>
          <w:sz w:val="20"/>
          <w:szCs w:val="20"/>
          <w:u w:val="single"/>
        </w:rPr>
      </w:pPr>
    </w:p>
    <w:p w:rsidR="00A22364" w:rsidRPr="00B82CDE" w:rsidRDefault="00A22364" w:rsidP="00A22364">
      <w:pPr>
        <w:pStyle w:val="NoSpacing"/>
        <w:rPr>
          <w:b/>
          <w:sz w:val="20"/>
          <w:szCs w:val="20"/>
        </w:rPr>
        <w:sectPr w:rsidR="00A22364" w:rsidRPr="00B82CDE" w:rsidSect="00756DC3">
          <w:pgSz w:w="11907" w:h="16839" w:code="9"/>
          <w:pgMar w:top="810" w:right="1080" w:bottom="630" w:left="1440" w:header="720" w:footer="720" w:gutter="0"/>
          <w:cols w:space="720"/>
          <w:docGrid w:linePitch="360"/>
        </w:sectPr>
      </w:pPr>
      <w:r w:rsidRPr="00B82CDE">
        <w:rPr>
          <w:b/>
          <w:sz w:val="20"/>
          <w:szCs w:val="20"/>
          <w:u w:val="single"/>
        </w:rPr>
        <w:t>OTHER ELIGIBILITY</w:t>
      </w:r>
    </w:p>
    <w:p w:rsidR="00A22364" w:rsidRPr="00B82CDE" w:rsidRDefault="00A22364" w:rsidP="00A22364">
      <w:pPr>
        <w:pStyle w:val="NoSpacing"/>
        <w:rPr>
          <w:sz w:val="20"/>
          <w:szCs w:val="20"/>
        </w:rPr>
      </w:pPr>
      <w:r w:rsidRPr="00B82CDE">
        <w:rPr>
          <w:sz w:val="20"/>
          <w:szCs w:val="20"/>
        </w:rPr>
        <w:lastRenderedPageBreak/>
        <w:t>Dubai Health Authority Examination for Nurses</w:t>
      </w:r>
    </w:p>
    <w:p w:rsidR="00A22364" w:rsidRPr="00B82CDE" w:rsidRDefault="00A22364" w:rsidP="00A22364">
      <w:pPr>
        <w:pStyle w:val="NoSpacing"/>
        <w:rPr>
          <w:sz w:val="20"/>
          <w:szCs w:val="20"/>
        </w:rPr>
      </w:pPr>
      <w:r w:rsidRPr="00B82CDE">
        <w:rPr>
          <w:sz w:val="20"/>
          <w:szCs w:val="20"/>
        </w:rPr>
        <w:t>Registered Nurse</w:t>
      </w:r>
    </w:p>
    <w:p w:rsidR="00A22364" w:rsidRPr="00B82CDE" w:rsidRDefault="00A22364" w:rsidP="00A22364">
      <w:pPr>
        <w:pStyle w:val="NoSpacing"/>
        <w:rPr>
          <w:sz w:val="20"/>
          <w:szCs w:val="20"/>
        </w:rPr>
      </w:pPr>
      <w:r w:rsidRPr="00B82CDE">
        <w:rPr>
          <w:sz w:val="20"/>
          <w:szCs w:val="20"/>
        </w:rPr>
        <w:t>June 11, 2015</w:t>
      </w:r>
    </w:p>
    <w:p w:rsidR="00A22364" w:rsidRPr="00B82CDE" w:rsidRDefault="00A22364" w:rsidP="00A22364">
      <w:pPr>
        <w:pStyle w:val="NoSpacing"/>
        <w:rPr>
          <w:sz w:val="20"/>
          <w:szCs w:val="20"/>
        </w:rPr>
      </w:pPr>
      <w:r w:rsidRPr="00B82CDE">
        <w:rPr>
          <w:sz w:val="20"/>
          <w:szCs w:val="20"/>
        </w:rPr>
        <w:lastRenderedPageBreak/>
        <w:t>Saudi Commission for Health Specialist</w:t>
      </w:r>
    </w:p>
    <w:p w:rsidR="00A22364" w:rsidRPr="00B82CDE" w:rsidRDefault="00A22364" w:rsidP="00A22364">
      <w:pPr>
        <w:pStyle w:val="NoSpacing"/>
        <w:rPr>
          <w:sz w:val="20"/>
          <w:szCs w:val="20"/>
        </w:rPr>
      </w:pPr>
      <w:r w:rsidRPr="00B82CDE">
        <w:rPr>
          <w:sz w:val="20"/>
          <w:szCs w:val="20"/>
        </w:rPr>
        <w:t>Nurse Specialist</w:t>
      </w:r>
    </w:p>
    <w:p w:rsidR="00A22364" w:rsidRPr="00B82CDE" w:rsidRDefault="00A22364" w:rsidP="00A22364">
      <w:pPr>
        <w:pStyle w:val="NoSpacing"/>
        <w:rPr>
          <w:sz w:val="20"/>
          <w:szCs w:val="20"/>
        </w:rPr>
        <w:sectPr w:rsidR="00A22364" w:rsidRPr="00B82CDE" w:rsidSect="00756DC3">
          <w:type w:val="continuous"/>
          <w:pgSz w:w="11907" w:h="16839" w:code="9"/>
          <w:pgMar w:top="1080" w:right="1080" w:bottom="1080" w:left="1440" w:header="720" w:footer="720" w:gutter="0"/>
          <w:cols w:num="2" w:space="749"/>
          <w:docGrid w:linePitch="360"/>
        </w:sectPr>
      </w:pPr>
      <w:r w:rsidRPr="00B82CDE">
        <w:rPr>
          <w:sz w:val="20"/>
          <w:szCs w:val="20"/>
        </w:rPr>
        <w:t>June 11, 2015</w:t>
      </w:r>
    </w:p>
    <w:p w:rsidR="00A22364" w:rsidRPr="00B82CDE" w:rsidRDefault="00A22364" w:rsidP="00A22364">
      <w:pPr>
        <w:pStyle w:val="NoSpacing"/>
        <w:rPr>
          <w:rFonts w:cs="Cambria"/>
          <w:b/>
          <w:i/>
          <w:iCs/>
          <w:sz w:val="20"/>
          <w:szCs w:val="20"/>
          <w:u w:val="single"/>
        </w:rPr>
      </w:pPr>
    </w:p>
    <w:p w:rsidR="00A22364" w:rsidRPr="00B82CDE" w:rsidRDefault="00A22364" w:rsidP="00A22364">
      <w:pPr>
        <w:pStyle w:val="NoSpacing"/>
        <w:rPr>
          <w:rFonts w:cs="Cambria"/>
          <w:b/>
          <w:i/>
          <w:iCs/>
          <w:sz w:val="20"/>
          <w:szCs w:val="20"/>
          <w:u w:val="single"/>
        </w:rPr>
      </w:pPr>
      <w:r w:rsidRPr="00B82CDE">
        <w:rPr>
          <w:rFonts w:cs="Cambria"/>
          <w:b/>
          <w:i/>
          <w:iCs/>
          <w:sz w:val="20"/>
          <w:szCs w:val="20"/>
          <w:u w:val="single"/>
        </w:rPr>
        <w:t>WORK EXPERIENCE</w:t>
      </w:r>
    </w:p>
    <w:p w:rsidR="00A22364" w:rsidRPr="00B82CDE" w:rsidRDefault="00A22364" w:rsidP="00A22364">
      <w:pPr>
        <w:pStyle w:val="NoSpacing"/>
        <w:rPr>
          <w:rFonts w:cs="Cambria"/>
          <w:sz w:val="20"/>
          <w:szCs w:val="20"/>
        </w:rPr>
      </w:pPr>
      <w:r>
        <w:rPr>
          <w:rFonts w:cs="Cambria"/>
          <w:sz w:val="20"/>
          <w:szCs w:val="20"/>
        </w:rPr>
        <w:t>Employment Dates</w:t>
      </w:r>
      <w:r w:rsidRPr="00B82CDE">
        <w:rPr>
          <w:rFonts w:cs="Cambria"/>
          <w:sz w:val="20"/>
          <w:szCs w:val="20"/>
        </w:rPr>
        <w:t>:</w:t>
      </w:r>
      <w:r w:rsidRPr="00B82CDE">
        <w:rPr>
          <w:rFonts w:cs="Cambria"/>
          <w:sz w:val="20"/>
          <w:szCs w:val="20"/>
        </w:rPr>
        <w:tab/>
        <w:t>04/05/2015-14/08/2015</w:t>
      </w:r>
      <w:r w:rsidRPr="00B82CDE">
        <w:rPr>
          <w:rFonts w:cs="Cambria"/>
          <w:sz w:val="20"/>
          <w:szCs w:val="20"/>
        </w:rPr>
        <w:tab/>
      </w:r>
    </w:p>
    <w:p w:rsidR="00A22364" w:rsidRPr="00B82CDE" w:rsidRDefault="00A22364" w:rsidP="00A22364">
      <w:pPr>
        <w:pStyle w:val="NoSpacing"/>
        <w:rPr>
          <w:rFonts w:cs="Cambria"/>
          <w:sz w:val="20"/>
          <w:szCs w:val="20"/>
        </w:rPr>
      </w:pPr>
      <w:proofErr w:type="spellStart"/>
      <w:r>
        <w:rPr>
          <w:rFonts w:cs="Cambria"/>
          <w:sz w:val="20"/>
          <w:szCs w:val="20"/>
        </w:rPr>
        <w:t>Employe</w:t>
      </w:r>
      <w:proofErr w:type="spellEnd"/>
      <w:r w:rsidRPr="00B82CDE">
        <w:rPr>
          <w:rFonts w:cs="Cambria"/>
          <w:sz w:val="20"/>
          <w:szCs w:val="20"/>
        </w:rPr>
        <w:tab/>
        <w:t>:</w:t>
      </w:r>
      <w:r w:rsidRPr="00B82CDE">
        <w:rPr>
          <w:rFonts w:cs="Cambria"/>
          <w:sz w:val="20"/>
          <w:szCs w:val="20"/>
        </w:rPr>
        <w:tab/>
      </w:r>
      <w:r>
        <w:rPr>
          <w:rFonts w:cs="Cambria"/>
          <w:sz w:val="20"/>
          <w:szCs w:val="20"/>
        </w:rPr>
        <w:tab/>
      </w:r>
      <w:r w:rsidRPr="00B82CDE">
        <w:rPr>
          <w:rFonts w:cs="Cambria"/>
          <w:b/>
          <w:sz w:val="20"/>
          <w:szCs w:val="20"/>
        </w:rPr>
        <w:t>R.D. Interior Junior Construction</w:t>
      </w:r>
    </w:p>
    <w:p w:rsidR="00A22364" w:rsidRPr="00B82CDE" w:rsidRDefault="00A22364" w:rsidP="00A22364">
      <w:pPr>
        <w:pStyle w:val="NoSpacing"/>
        <w:rPr>
          <w:rFonts w:cs="Cambria"/>
          <w:sz w:val="20"/>
          <w:szCs w:val="20"/>
        </w:rPr>
      </w:pPr>
      <w:r>
        <w:rPr>
          <w:rFonts w:cs="Cambria"/>
          <w:sz w:val="20"/>
          <w:szCs w:val="20"/>
        </w:rPr>
        <w:t>Position Held</w:t>
      </w:r>
      <w:r w:rsidRPr="00B82CDE">
        <w:rPr>
          <w:rFonts w:cs="Cambria"/>
          <w:sz w:val="20"/>
          <w:szCs w:val="20"/>
        </w:rPr>
        <w:t>:</w:t>
      </w:r>
      <w:r w:rsidRPr="00B82CDE">
        <w:rPr>
          <w:rFonts w:cs="Cambria"/>
          <w:sz w:val="20"/>
          <w:szCs w:val="20"/>
        </w:rPr>
        <w:tab/>
      </w:r>
      <w:r>
        <w:rPr>
          <w:rFonts w:cs="Cambria"/>
          <w:sz w:val="20"/>
          <w:szCs w:val="20"/>
        </w:rPr>
        <w:tab/>
      </w:r>
      <w:r w:rsidRPr="00B82CDE">
        <w:rPr>
          <w:rFonts w:cs="Cambria"/>
          <w:sz w:val="20"/>
          <w:szCs w:val="20"/>
        </w:rPr>
        <w:t>Company Nurse</w:t>
      </w:r>
    </w:p>
    <w:p w:rsidR="00A22364" w:rsidRPr="00B82CDE" w:rsidRDefault="00A22364" w:rsidP="00A22364">
      <w:pPr>
        <w:pStyle w:val="NoSpacing"/>
        <w:rPr>
          <w:rFonts w:cs="Cambria"/>
          <w:sz w:val="20"/>
          <w:szCs w:val="20"/>
        </w:rPr>
      </w:pPr>
      <w:r w:rsidRPr="00B82CDE">
        <w:rPr>
          <w:rFonts w:cs="Cambria"/>
          <w:sz w:val="20"/>
          <w:szCs w:val="20"/>
        </w:rPr>
        <w:t xml:space="preserve">DUTIES AND RESPONSIBILITIES: </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Administer first aid treatments and provide medications for employees as needed</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Assess job hazards and plan safety programs</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Assist all injured employees to the nearest hospital</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Coordinate health care services for injured employees</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Develop, implement, and ensure safety standards are followed by all</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Educate employees on following caution at workplace</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Generate medical reimbursement report every month</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Hold individual and group meetings and get information about employees' lifestyle</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Incorporate health promotional plan to avoid illness</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Interpret and evaluate diagnostic test based on the verification of medical certificates</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Maintain all employees medical and other similar records</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Maintain constant communication with employees and management</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Monitor absenteeism especially AWOL and conduct visitation at home as needed</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lastRenderedPageBreak/>
        <w:t>Monitor and record the patient's condition</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Perform other duties and responsibilities that maybe assign from time to time</w:t>
      </w:r>
    </w:p>
    <w:p w:rsidR="00A22364" w:rsidRPr="00B82CDE" w:rsidRDefault="00A22364" w:rsidP="00A22364">
      <w:pPr>
        <w:pStyle w:val="NoSpacing"/>
        <w:numPr>
          <w:ilvl w:val="0"/>
          <w:numId w:val="6"/>
        </w:numPr>
        <w:rPr>
          <w:rFonts w:cs="Cambria"/>
          <w:iCs/>
          <w:sz w:val="20"/>
          <w:szCs w:val="20"/>
        </w:rPr>
      </w:pPr>
      <w:r w:rsidRPr="00B82CDE">
        <w:rPr>
          <w:rFonts w:cs="Cambria"/>
          <w:iCs/>
          <w:sz w:val="20"/>
          <w:szCs w:val="20"/>
        </w:rPr>
        <w:t>Secure and ensure that the sick employees submit "fit to work" certificate</w:t>
      </w:r>
    </w:p>
    <w:p w:rsidR="00A22364" w:rsidRPr="00B82CDE" w:rsidRDefault="00A22364" w:rsidP="00A22364">
      <w:pPr>
        <w:pStyle w:val="NoSpacing"/>
        <w:rPr>
          <w:rFonts w:cs="Cambria"/>
          <w:iCs/>
          <w:sz w:val="20"/>
          <w:szCs w:val="20"/>
          <w:u w:val="single"/>
        </w:rPr>
      </w:pPr>
    </w:p>
    <w:p w:rsidR="00A22364" w:rsidRPr="00B82CDE" w:rsidRDefault="00A22364" w:rsidP="00A22364">
      <w:pPr>
        <w:pStyle w:val="NoSpacing"/>
        <w:rPr>
          <w:rFonts w:cs="Cambria"/>
          <w:sz w:val="20"/>
          <w:szCs w:val="20"/>
        </w:rPr>
      </w:pPr>
      <w:r w:rsidRPr="00B82CDE">
        <w:rPr>
          <w:rFonts w:cs="Cambria"/>
          <w:sz w:val="20"/>
          <w:szCs w:val="20"/>
        </w:rPr>
        <w:t>Em</w:t>
      </w:r>
      <w:r>
        <w:rPr>
          <w:rFonts w:cs="Cambria"/>
          <w:sz w:val="20"/>
          <w:szCs w:val="20"/>
        </w:rPr>
        <w:t>ployment Dates</w:t>
      </w:r>
      <w:r w:rsidRPr="00B82CDE">
        <w:rPr>
          <w:rFonts w:cs="Cambria"/>
          <w:sz w:val="20"/>
          <w:szCs w:val="20"/>
        </w:rPr>
        <w:t>:</w:t>
      </w:r>
      <w:r w:rsidRPr="00B82CDE">
        <w:rPr>
          <w:rFonts w:cs="Cambria"/>
          <w:sz w:val="20"/>
          <w:szCs w:val="20"/>
        </w:rPr>
        <w:tab/>
        <w:t>16/01/2012-28/02/2015</w:t>
      </w:r>
      <w:r w:rsidRPr="00B82CDE">
        <w:rPr>
          <w:rFonts w:cs="Cambria"/>
          <w:sz w:val="20"/>
          <w:szCs w:val="20"/>
        </w:rPr>
        <w:tab/>
      </w:r>
    </w:p>
    <w:p w:rsidR="00A22364" w:rsidRPr="00B82CDE" w:rsidRDefault="00A22364" w:rsidP="00A22364">
      <w:pPr>
        <w:pStyle w:val="NoSpacing"/>
        <w:rPr>
          <w:rFonts w:cs="Cambria"/>
          <w:sz w:val="20"/>
          <w:szCs w:val="20"/>
        </w:rPr>
      </w:pPr>
      <w:r>
        <w:rPr>
          <w:rFonts w:cs="Cambria"/>
          <w:sz w:val="20"/>
          <w:szCs w:val="20"/>
        </w:rPr>
        <w:t>Employer</w:t>
      </w:r>
      <w:r w:rsidRPr="00B82CDE">
        <w:rPr>
          <w:rFonts w:cs="Cambria"/>
          <w:sz w:val="20"/>
          <w:szCs w:val="20"/>
        </w:rPr>
        <w:t>:</w:t>
      </w:r>
      <w:r w:rsidRPr="00B82CDE">
        <w:rPr>
          <w:rFonts w:cs="Cambria"/>
          <w:sz w:val="20"/>
          <w:szCs w:val="20"/>
        </w:rPr>
        <w:tab/>
      </w:r>
      <w:r>
        <w:rPr>
          <w:rFonts w:cs="Cambria"/>
          <w:sz w:val="20"/>
          <w:szCs w:val="20"/>
        </w:rPr>
        <w:tab/>
      </w:r>
      <w:r w:rsidRPr="00B82CDE">
        <w:rPr>
          <w:rFonts w:cs="Cambria"/>
          <w:b/>
          <w:sz w:val="20"/>
          <w:szCs w:val="20"/>
        </w:rPr>
        <w:t>Ronald P. Guzman Medical Center</w:t>
      </w:r>
    </w:p>
    <w:p w:rsidR="00A22364" w:rsidRPr="00B82CDE" w:rsidRDefault="00A22364" w:rsidP="00A22364">
      <w:pPr>
        <w:pStyle w:val="NoSpacing"/>
        <w:rPr>
          <w:rFonts w:cs="Cambria"/>
          <w:sz w:val="20"/>
          <w:szCs w:val="20"/>
        </w:rPr>
      </w:pPr>
      <w:r>
        <w:rPr>
          <w:rFonts w:cs="Cambria"/>
          <w:sz w:val="20"/>
          <w:szCs w:val="20"/>
        </w:rPr>
        <w:t>Hospital Category</w:t>
      </w:r>
      <w:r w:rsidRPr="00B82CDE">
        <w:rPr>
          <w:rFonts w:cs="Cambria"/>
          <w:sz w:val="20"/>
          <w:szCs w:val="20"/>
        </w:rPr>
        <w:t xml:space="preserve">: </w:t>
      </w:r>
      <w:r w:rsidRPr="00B82CDE">
        <w:rPr>
          <w:rFonts w:cs="Cambria"/>
          <w:sz w:val="20"/>
          <w:szCs w:val="20"/>
        </w:rPr>
        <w:tab/>
        <w:t xml:space="preserve">Secondary - 100 hospital beds </w:t>
      </w:r>
    </w:p>
    <w:p w:rsidR="00A22364" w:rsidRPr="00B82CDE" w:rsidRDefault="00A22364" w:rsidP="00A22364">
      <w:pPr>
        <w:pStyle w:val="NoSpacing"/>
        <w:rPr>
          <w:rFonts w:cs="Cambria"/>
          <w:sz w:val="20"/>
          <w:szCs w:val="20"/>
        </w:rPr>
      </w:pPr>
      <w:r>
        <w:rPr>
          <w:rFonts w:cs="Cambria"/>
          <w:sz w:val="20"/>
          <w:szCs w:val="20"/>
        </w:rPr>
        <w:t>Position Held</w:t>
      </w:r>
      <w:r w:rsidRPr="00B82CDE">
        <w:rPr>
          <w:rFonts w:cs="Cambria"/>
          <w:sz w:val="20"/>
          <w:szCs w:val="20"/>
        </w:rPr>
        <w:t>:</w:t>
      </w:r>
      <w:r w:rsidRPr="00B82CDE">
        <w:rPr>
          <w:rFonts w:cs="Cambria"/>
          <w:sz w:val="20"/>
          <w:szCs w:val="20"/>
        </w:rPr>
        <w:tab/>
      </w:r>
      <w:r>
        <w:rPr>
          <w:rFonts w:cs="Cambria"/>
          <w:sz w:val="20"/>
          <w:szCs w:val="20"/>
        </w:rPr>
        <w:tab/>
      </w:r>
      <w:r w:rsidRPr="00B82CDE">
        <w:rPr>
          <w:rFonts w:cs="Cambria"/>
          <w:sz w:val="20"/>
          <w:szCs w:val="20"/>
        </w:rPr>
        <w:t>Staff Nurse</w:t>
      </w:r>
    </w:p>
    <w:p w:rsidR="00A22364" w:rsidRPr="00B82CDE" w:rsidRDefault="00A22364" w:rsidP="00A22364">
      <w:pPr>
        <w:pStyle w:val="NoSpacing"/>
        <w:rPr>
          <w:rFonts w:cs="Cambria"/>
          <w:sz w:val="20"/>
          <w:szCs w:val="20"/>
        </w:rPr>
      </w:pPr>
      <w:r>
        <w:rPr>
          <w:rFonts w:cs="Cambria"/>
          <w:sz w:val="20"/>
          <w:szCs w:val="20"/>
        </w:rPr>
        <w:t>Unit/Ward</w:t>
      </w:r>
      <w:r w:rsidRPr="00B82CDE">
        <w:rPr>
          <w:rFonts w:cs="Cambria"/>
          <w:sz w:val="20"/>
          <w:szCs w:val="20"/>
        </w:rPr>
        <w:t>:</w:t>
      </w:r>
      <w:r w:rsidRPr="00B82CDE">
        <w:rPr>
          <w:rFonts w:cs="Cambria"/>
          <w:sz w:val="20"/>
          <w:szCs w:val="20"/>
        </w:rPr>
        <w:tab/>
      </w:r>
      <w:r>
        <w:rPr>
          <w:rFonts w:cs="Cambria"/>
          <w:sz w:val="20"/>
          <w:szCs w:val="20"/>
        </w:rPr>
        <w:tab/>
      </w:r>
      <w:r w:rsidRPr="00B82CDE">
        <w:rPr>
          <w:rFonts w:cs="Cambria"/>
          <w:sz w:val="20"/>
          <w:szCs w:val="20"/>
        </w:rPr>
        <w:t>Neonatal Intensive Care Unit</w:t>
      </w:r>
    </w:p>
    <w:p w:rsidR="00A22364" w:rsidRPr="00B82CDE" w:rsidRDefault="00A22364" w:rsidP="00A22364">
      <w:pPr>
        <w:pStyle w:val="NoSpacing"/>
        <w:rPr>
          <w:rFonts w:cs="Cambria"/>
          <w:sz w:val="20"/>
          <w:szCs w:val="20"/>
        </w:rPr>
      </w:pPr>
      <w:r>
        <w:rPr>
          <w:rFonts w:cs="Cambria"/>
          <w:sz w:val="20"/>
          <w:szCs w:val="20"/>
        </w:rPr>
        <w:t>No. of Beds (Area)</w:t>
      </w:r>
      <w:r w:rsidRPr="00B82CDE">
        <w:rPr>
          <w:rFonts w:cs="Cambria"/>
          <w:sz w:val="20"/>
          <w:szCs w:val="20"/>
        </w:rPr>
        <w:t>:</w:t>
      </w:r>
      <w:r w:rsidRPr="00B82CDE">
        <w:rPr>
          <w:rFonts w:cs="Cambria"/>
          <w:sz w:val="20"/>
          <w:szCs w:val="20"/>
        </w:rPr>
        <w:tab/>
        <w:t>10</w:t>
      </w:r>
    </w:p>
    <w:p w:rsidR="00A22364" w:rsidRPr="00B82CDE" w:rsidRDefault="00A22364" w:rsidP="00A22364">
      <w:pPr>
        <w:pStyle w:val="NoSpacing"/>
        <w:rPr>
          <w:rFonts w:cs="Cambria"/>
          <w:sz w:val="20"/>
          <w:szCs w:val="20"/>
        </w:rPr>
      </w:pPr>
      <w:r>
        <w:rPr>
          <w:rFonts w:cs="Cambria"/>
          <w:sz w:val="20"/>
          <w:szCs w:val="20"/>
        </w:rPr>
        <w:t>Nurse/Patient Ratio</w:t>
      </w:r>
      <w:r w:rsidRPr="00B82CDE">
        <w:rPr>
          <w:rFonts w:cs="Cambria"/>
          <w:sz w:val="20"/>
          <w:szCs w:val="20"/>
        </w:rPr>
        <w:t>:</w:t>
      </w:r>
      <w:r w:rsidRPr="00B82CDE">
        <w:rPr>
          <w:rFonts w:cs="Cambria"/>
          <w:sz w:val="20"/>
          <w:szCs w:val="20"/>
        </w:rPr>
        <w:tab/>
        <w:t>2:1 or 3:1</w:t>
      </w:r>
    </w:p>
    <w:p w:rsidR="00A22364" w:rsidRPr="00B82CDE" w:rsidRDefault="00A22364" w:rsidP="00A22364">
      <w:pPr>
        <w:pStyle w:val="NoSpacing"/>
        <w:rPr>
          <w:rFonts w:cs="Cambria"/>
          <w:sz w:val="20"/>
          <w:szCs w:val="20"/>
        </w:rPr>
      </w:pPr>
      <w:r w:rsidRPr="00B82CDE">
        <w:rPr>
          <w:rFonts w:cs="Cambria"/>
          <w:sz w:val="20"/>
          <w:szCs w:val="20"/>
        </w:rPr>
        <w:t xml:space="preserve">DUTIES AND RESPONSIBILITIES: </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Provides quality intensive nursing care on a 24-hour basis.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Performs or assists the pediatrician in newborn and cord care after delivery following newborn and cord care protocol.</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Ensures safety and assist the patient in transferring from the bassinet to the NICU bed or incubator.</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 xml:space="preserve">Receives endorsement thru </w:t>
      </w:r>
      <w:proofErr w:type="spellStart"/>
      <w:r w:rsidRPr="00B82CDE">
        <w:rPr>
          <w:rFonts w:cs="Cambria"/>
          <w:sz w:val="20"/>
          <w:szCs w:val="20"/>
        </w:rPr>
        <w:t>kardex</w:t>
      </w:r>
      <w:proofErr w:type="spellEnd"/>
      <w:r w:rsidRPr="00B82CDE">
        <w:rPr>
          <w:rFonts w:cs="Cambria"/>
          <w:sz w:val="20"/>
          <w:szCs w:val="20"/>
        </w:rPr>
        <w:t xml:space="preserve"> and patient to patient bedside endorsement rounds.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 xml:space="preserve">Assesses level of consciousness, chief complaint, general appearance and initial vital signs at the time patient is admitted in the unit. </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Secures informed consent and materials for certain procedures.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Administers medications (oral, IV, IM, SQ, nasal, topical, suppository) observing the 10 R’s of safe drug administration and updates medication sheets, medication cards and standing order sheets.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Ensures that all contraptions (I.V. lines, Foley Catheter, OGT, Endotracheal Tube, etc.) are intact and properly placed. The NICU nurse checks the patency and proper placement of all the contraptions and I.V. fluid level and regulation.</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Takes and records vital signs and reports abnormalities.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Notes previous management given to the patient, the diagnostic and laboratory work ups made and to be done and assume responsibility of care once the patient is endorsed.</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Practices proper documentation of all nursing care rendered to the patient.</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Maintains confidentiality and privacy when rendering procedures to the patient.</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Prioritizes clinical problems accurately and in a timely manner.</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 xml:space="preserve">Prevents clinical problems from occurring by: </w:t>
      </w:r>
    </w:p>
    <w:p w:rsidR="00A22364" w:rsidRPr="00B82CDE" w:rsidRDefault="00A22364" w:rsidP="00A22364">
      <w:pPr>
        <w:pStyle w:val="NoSpacing"/>
        <w:numPr>
          <w:ilvl w:val="0"/>
          <w:numId w:val="7"/>
        </w:numPr>
        <w:ind w:firstLine="273"/>
        <w:rPr>
          <w:rFonts w:cs="Cambria"/>
          <w:sz w:val="20"/>
          <w:szCs w:val="20"/>
        </w:rPr>
      </w:pPr>
      <w:r w:rsidRPr="00B82CDE">
        <w:rPr>
          <w:rFonts w:cs="Cambria"/>
          <w:sz w:val="20"/>
          <w:szCs w:val="20"/>
        </w:rPr>
        <w:t>Direct observation;</w:t>
      </w:r>
    </w:p>
    <w:p w:rsidR="00A22364" w:rsidRPr="00B82CDE" w:rsidRDefault="00A22364" w:rsidP="00A22364">
      <w:pPr>
        <w:pStyle w:val="NoSpacing"/>
        <w:numPr>
          <w:ilvl w:val="0"/>
          <w:numId w:val="7"/>
        </w:numPr>
        <w:ind w:firstLine="273"/>
        <w:rPr>
          <w:rFonts w:cs="Cambria"/>
          <w:sz w:val="20"/>
          <w:szCs w:val="20"/>
        </w:rPr>
      </w:pPr>
      <w:r w:rsidRPr="00B82CDE">
        <w:rPr>
          <w:rFonts w:cs="Cambria"/>
          <w:sz w:val="20"/>
          <w:szCs w:val="20"/>
        </w:rPr>
        <w:t xml:space="preserve">Proactive surveillance of adverse physiological trends; </w:t>
      </w:r>
    </w:p>
    <w:p w:rsidR="00A22364" w:rsidRPr="00B82CDE" w:rsidRDefault="00A22364" w:rsidP="00A22364">
      <w:pPr>
        <w:pStyle w:val="NoSpacing"/>
        <w:numPr>
          <w:ilvl w:val="0"/>
          <w:numId w:val="7"/>
        </w:numPr>
        <w:ind w:firstLine="273"/>
        <w:rPr>
          <w:rFonts w:cs="Cambria"/>
          <w:sz w:val="20"/>
          <w:szCs w:val="20"/>
        </w:rPr>
      </w:pPr>
      <w:r w:rsidRPr="00B82CDE">
        <w:rPr>
          <w:rFonts w:cs="Cambria"/>
          <w:sz w:val="20"/>
          <w:szCs w:val="20"/>
        </w:rPr>
        <w:t xml:space="preserve">Assurance of appropriately ordered prophylactic strategies; </w:t>
      </w:r>
    </w:p>
    <w:p w:rsidR="00A22364" w:rsidRPr="00B82CDE" w:rsidRDefault="00A22364" w:rsidP="00A22364">
      <w:pPr>
        <w:pStyle w:val="NoSpacing"/>
        <w:numPr>
          <w:ilvl w:val="0"/>
          <w:numId w:val="7"/>
        </w:numPr>
        <w:ind w:firstLine="273"/>
        <w:rPr>
          <w:rFonts w:cs="Cambria"/>
          <w:sz w:val="20"/>
          <w:szCs w:val="20"/>
        </w:rPr>
      </w:pPr>
      <w:r w:rsidRPr="00B82CDE">
        <w:rPr>
          <w:rFonts w:cs="Cambria"/>
          <w:sz w:val="20"/>
          <w:szCs w:val="20"/>
        </w:rPr>
        <w:t xml:space="preserve">Medical chart review; and </w:t>
      </w:r>
    </w:p>
    <w:p w:rsidR="00A22364" w:rsidRPr="00B82CDE" w:rsidRDefault="00A22364" w:rsidP="00A22364">
      <w:pPr>
        <w:pStyle w:val="NoSpacing"/>
        <w:numPr>
          <w:ilvl w:val="0"/>
          <w:numId w:val="7"/>
        </w:numPr>
        <w:ind w:firstLine="273"/>
        <w:rPr>
          <w:rFonts w:cs="Cambria"/>
          <w:sz w:val="20"/>
          <w:szCs w:val="20"/>
        </w:rPr>
      </w:pPr>
      <w:r w:rsidRPr="00B82CDE">
        <w:rPr>
          <w:rFonts w:cs="Cambria"/>
          <w:sz w:val="20"/>
          <w:szCs w:val="20"/>
        </w:rPr>
        <w:t>Appropriate reaction to alarms.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 xml:space="preserve">Properly endorse all medical history, present condition and special nursing care needs of the patient to the ward nurse if patient is for transfer to ward or PICU. </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Do post mortem care and assist parents in the discharging procedure.</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Provides health teachings (including home medications, OPD follow-up, diet, and hygiene) to family members and facilitates proper clearance of patients prior to discharge.</w:t>
      </w:r>
    </w:p>
    <w:p w:rsidR="00A22364" w:rsidRPr="00B82CDE" w:rsidRDefault="00A22364" w:rsidP="00A22364">
      <w:pPr>
        <w:pStyle w:val="NoSpacing"/>
        <w:numPr>
          <w:ilvl w:val="0"/>
          <w:numId w:val="2"/>
        </w:numPr>
        <w:ind w:left="540" w:hanging="180"/>
        <w:rPr>
          <w:rFonts w:cs="Cambria"/>
          <w:i/>
          <w:sz w:val="20"/>
          <w:szCs w:val="20"/>
        </w:rPr>
      </w:pPr>
      <w:r w:rsidRPr="00B82CDE">
        <w:rPr>
          <w:rFonts w:cs="Cambria"/>
          <w:i/>
          <w:sz w:val="20"/>
          <w:szCs w:val="20"/>
        </w:rPr>
        <w:t xml:space="preserve">HEALTH TEACHINGS MANUAL on the BASICS OF NEWBORN CARE shall be followed by NICU nurses in rendering health teachings to mothers. Health teachings shall be rendered by NICU to mothers after their newborns had been roomed-in to guide them in taking care of their babies especially for first time mothers with the promotion of breastfeeding, importance of immunizations and newborn screening.    </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Promotes proper and timely breastfeeding as well as Kangaroo care and newborn screening.</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Observes strict asepsis technique and maintain sterility at all times in the working area.</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Checks working conditions and completeness of equipment and supplies.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Checks and maintains availability of emergency drugs.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Maintains cleanliness and orderliness of bedside and units.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Reports clinical, administrative or technical problems that result in medical errors, unsafe care or suboptimal communication.</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Acts as liaison between patients and hospital personnel.</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 xml:space="preserve">Ensure all NICU forms and documents and the like are filed completely and accordingly. </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Facilitate requisition of supplies for NICU use at CENTRAL SUPPLY SECTION likewise pending requisitions.</w:t>
      </w:r>
    </w:p>
    <w:p w:rsidR="00A22364" w:rsidRPr="00B82CDE" w:rsidRDefault="00A22364" w:rsidP="00A22364">
      <w:pPr>
        <w:pStyle w:val="NoSpacing"/>
        <w:numPr>
          <w:ilvl w:val="0"/>
          <w:numId w:val="2"/>
        </w:numPr>
        <w:ind w:left="540" w:hanging="180"/>
        <w:rPr>
          <w:rFonts w:cs="Cambria"/>
          <w:sz w:val="20"/>
          <w:szCs w:val="20"/>
        </w:rPr>
      </w:pPr>
      <w:r w:rsidRPr="00B82CDE">
        <w:rPr>
          <w:rFonts w:cs="Cambria"/>
          <w:sz w:val="20"/>
          <w:szCs w:val="20"/>
        </w:rPr>
        <w:t>Ensure that all equipment are in good working condition and report to BIOMED technician if fixing is needed.</w:t>
      </w:r>
    </w:p>
    <w:p w:rsidR="00A22364" w:rsidRPr="00B82CDE" w:rsidRDefault="00A22364" w:rsidP="00A22364">
      <w:pPr>
        <w:pStyle w:val="NoSpacing"/>
        <w:rPr>
          <w:rFonts w:cs="Cambria"/>
          <w:b/>
          <w:sz w:val="20"/>
          <w:szCs w:val="20"/>
        </w:rPr>
      </w:pPr>
    </w:p>
    <w:p w:rsidR="00A22364" w:rsidRPr="00B82CDE" w:rsidRDefault="00A22364" w:rsidP="00A22364">
      <w:pPr>
        <w:pStyle w:val="NoSpacing"/>
        <w:rPr>
          <w:rFonts w:cs="Cambria"/>
          <w:b/>
          <w:sz w:val="20"/>
          <w:szCs w:val="20"/>
        </w:rPr>
      </w:pPr>
      <w:r w:rsidRPr="00B82CDE">
        <w:rPr>
          <w:rFonts w:cs="Cambria"/>
          <w:b/>
          <w:sz w:val="20"/>
          <w:szCs w:val="20"/>
        </w:rPr>
        <w:t>Newborn Screening Assistant Coordinator</w:t>
      </w:r>
    </w:p>
    <w:p w:rsidR="00A22364" w:rsidRPr="00B82CDE" w:rsidRDefault="00A22364" w:rsidP="00A22364">
      <w:pPr>
        <w:pStyle w:val="NoSpacing"/>
        <w:rPr>
          <w:rFonts w:cs="Cambria"/>
          <w:sz w:val="20"/>
          <w:szCs w:val="20"/>
        </w:rPr>
      </w:pPr>
      <w:r w:rsidRPr="00B82CDE">
        <w:rPr>
          <w:rFonts w:cs="Cambria"/>
          <w:sz w:val="20"/>
          <w:szCs w:val="20"/>
        </w:rPr>
        <w:t>May 14, 2013- February 28, 2015</w:t>
      </w:r>
    </w:p>
    <w:p w:rsidR="00A22364" w:rsidRPr="00B82CDE" w:rsidRDefault="00A22364" w:rsidP="00A22364">
      <w:pPr>
        <w:pStyle w:val="NoSpacing"/>
        <w:rPr>
          <w:rFonts w:cs="Cambria"/>
          <w:sz w:val="20"/>
          <w:szCs w:val="20"/>
        </w:rPr>
      </w:pPr>
      <w:r w:rsidRPr="00B82CDE">
        <w:rPr>
          <w:rFonts w:cs="Cambria"/>
          <w:sz w:val="20"/>
          <w:szCs w:val="20"/>
        </w:rPr>
        <w:t xml:space="preserve"> DUTIES AND RESPONSIBILITIES: </w:t>
      </w:r>
    </w:p>
    <w:p w:rsidR="00A22364" w:rsidRPr="00B82CDE" w:rsidRDefault="00A22364" w:rsidP="00A22364">
      <w:pPr>
        <w:pStyle w:val="NoSpacing"/>
        <w:ind w:firstLine="360"/>
        <w:rPr>
          <w:rFonts w:cs="Cambria"/>
          <w:sz w:val="20"/>
          <w:szCs w:val="20"/>
        </w:rPr>
      </w:pPr>
      <w:r w:rsidRPr="00B82CDE">
        <w:rPr>
          <w:rFonts w:cs="Cambria"/>
          <w:sz w:val="20"/>
          <w:szCs w:val="20"/>
        </w:rPr>
        <w:t>Report directly to Newborn Screening Coordinator the problems or concerns regarding Newborn Screening</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Ensure Newborn screening protocols shall be strictly followed</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Ensure proper filing of newborn screening documents and logbooks are updated</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lastRenderedPageBreak/>
        <w:t>Update the quarterly positive results census to be reported to Newborn Screening Center</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Facilit</w:t>
      </w:r>
      <w:r>
        <w:rPr>
          <w:rFonts w:cs="Cambria"/>
          <w:sz w:val="20"/>
          <w:szCs w:val="20"/>
        </w:rPr>
        <w:t>ate/ assist the NBS Coordinator</w:t>
      </w:r>
      <w:r w:rsidRPr="00B82CDE">
        <w:rPr>
          <w:rFonts w:cs="Cambria"/>
          <w:sz w:val="20"/>
          <w:szCs w:val="20"/>
        </w:rPr>
        <w:t xml:space="preserve"> in purchasing filter cards at Newborn Screening Center </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Ensure a dry, clean and segregated area for filter card drying</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Coordinate well with the other NICU staff in ensuring safe practice in collecting newborn screening specimens</w:t>
      </w:r>
    </w:p>
    <w:p w:rsidR="00A22364" w:rsidRPr="00B82CDE" w:rsidRDefault="00A22364" w:rsidP="00A22364">
      <w:pPr>
        <w:pStyle w:val="NoSpacing"/>
        <w:numPr>
          <w:ilvl w:val="0"/>
          <w:numId w:val="3"/>
        </w:numPr>
        <w:ind w:left="540" w:hanging="180"/>
        <w:rPr>
          <w:rStyle w:val="apple-style-span"/>
          <w:rFonts w:cs="Cambria"/>
          <w:sz w:val="20"/>
          <w:szCs w:val="20"/>
        </w:rPr>
      </w:pPr>
      <w:r w:rsidRPr="00B82CDE">
        <w:rPr>
          <w:rStyle w:val="apple-style-span"/>
          <w:rFonts w:cs="Cambria"/>
          <w:sz w:val="20"/>
          <w:szCs w:val="20"/>
        </w:rPr>
        <w:t>Collects samples, facilitate release of results, perform prompt recall and follow-up of positive cases</w:t>
      </w:r>
    </w:p>
    <w:p w:rsidR="00A22364" w:rsidRPr="00B82CDE" w:rsidRDefault="00A22364" w:rsidP="00A22364">
      <w:pPr>
        <w:pStyle w:val="NoSpacing"/>
        <w:numPr>
          <w:ilvl w:val="0"/>
          <w:numId w:val="3"/>
        </w:numPr>
        <w:ind w:left="540" w:hanging="180"/>
        <w:rPr>
          <w:rStyle w:val="apple-style-span"/>
          <w:rFonts w:cs="Cambria"/>
          <w:sz w:val="20"/>
          <w:szCs w:val="20"/>
        </w:rPr>
      </w:pPr>
      <w:r w:rsidRPr="00B82CDE">
        <w:rPr>
          <w:rStyle w:val="apple-style-span"/>
          <w:rFonts w:cs="Cambria"/>
          <w:sz w:val="20"/>
          <w:szCs w:val="20"/>
        </w:rPr>
        <w:t>Examines samples collected by NBS Facilitators to prevent rejection of samples and repetition of the procedure</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Ensure the proper and on time sending of newborn screening filter cards</w:t>
      </w:r>
    </w:p>
    <w:p w:rsidR="00A22364" w:rsidRPr="00B82CDE" w:rsidRDefault="00A22364" w:rsidP="00A22364">
      <w:pPr>
        <w:pStyle w:val="NoSpacing"/>
        <w:numPr>
          <w:ilvl w:val="0"/>
          <w:numId w:val="3"/>
        </w:numPr>
        <w:ind w:left="540" w:hanging="180"/>
        <w:rPr>
          <w:rFonts w:cs="Cambria"/>
          <w:sz w:val="20"/>
          <w:szCs w:val="20"/>
        </w:rPr>
      </w:pPr>
      <w:r w:rsidRPr="00B82CDE">
        <w:rPr>
          <w:rFonts w:cs="Cambria"/>
          <w:sz w:val="20"/>
          <w:szCs w:val="20"/>
        </w:rPr>
        <w:t>Follow-up normal and positive results patients once results are received</w:t>
      </w:r>
    </w:p>
    <w:p w:rsidR="00A22364" w:rsidRPr="00B82CDE" w:rsidRDefault="00A22364" w:rsidP="00A22364">
      <w:pPr>
        <w:pStyle w:val="NoSpacing"/>
        <w:numPr>
          <w:ilvl w:val="0"/>
          <w:numId w:val="3"/>
        </w:numPr>
        <w:ind w:left="540" w:hanging="180"/>
        <w:rPr>
          <w:rStyle w:val="apple-style-span"/>
          <w:rFonts w:cs="Cambria"/>
          <w:sz w:val="20"/>
          <w:szCs w:val="20"/>
        </w:rPr>
      </w:pPr>
      <w:r w:rsidRPr="00B82CDE">
        <w:rPr>
          <w:rStyle w:val="apple-style-span"/>
          <w:rFonts w:cs="Cambria"/>
          <w:sz w:val="20"/>
          <w:szCs w:val="20"/>
        </w:rPr>
        <w:t>Ensure that all newborns delivered in the hospital are screened prior to discharge</w:t>
      </w:r>
    </w:p>
    <w:p w:rsidR="00A22364" w:rsidRPr="00B82CDE" w:rsidRDefault="00A22364" w:rsidP="00A22364">
      <w:pPr>
        <w:pStyle w:val="NoSpacing"/>
        <w:rPr>
          <w:rFonts w:cs="Cambria"/>
          <w:sz w:val="20"/>
          <w:szCs w:val="20"/>
        </w:rPr>
      </w:pPr>
    </w:p>
    <w:p w:rsidR="00A22364" w:rsidRPr="00B82CDE" w:rsidRDefault="00A22364" w:rsidP="00A22364">
      <w:pPr>
        <w:pStyle w:val="NoSpacing"/>
        <w:rPr>
          <w:rFonts w:cs="Cambria"/>
          <w:sz w:val="20"/>
          <w:szCs w:val="20"/>
        </w:rPr>
      </w:pPr>
      <w:r>
        <w:rPr>
          <w:rFonts w:cs="Cambria"/>
          <w:sz w:val="20"/>
          <w:szCs w:val="20"/>
        </w:rPr>
        <w:t>Employment Dates</w:t>
      </w:r>
      <w:r w:rsidRPr="00B82CDE">
        <w:rPr>
          <w:rFonts w:cs="Cambria"/>
          <w:sz w:val="20"/>
          <w:szCs w:val="20"/>
        </w:rPr>
        <w:t>:</w:t>
      </w:r>
      <w:r w:rsidRPr="00B82CDE">
        <w:rPr>
          <w:rFonts w:cs="Cambria"/>
          <w:sz w:val="20"/>
          <w:szCs w:val="20"/>
        </w:rPr>
        <w:tab/>
        <w:t>15/02/2011-16/01/2012</w:t>
      </w:r>
      <w:r w:rsidRPr="00B82CDE">
        <w:rPr>
          <w:rFonts w:cs="Cambria"/>
          <w:sz w:val="20"/>
          <w:szCs w:val="20"/>
        </w:rPr>
        <w:tab/>
      </w:r>
    </w:p>
    <w:p w:rsidR="00A22364" w:rsidRPr="00B82CDE" w:rsidRDefault="00A22364" w:rsidP="00A22364">
      <w:pPr>
        <w:pStyle w:val="NoSpacing"/>
        <w:rPr>
          <w:rFonts w:cs="Cambria"/>
          <w:sz w:val="20"/>
          <w:szCs w:val="20"/>
        </w:rPr>
      </w:pPr>
      <w:r>
        <w:rPr>
          <w:rFonts w:cs="Cambria"/>
          <w:sz w:val="20"/>
          <w:szCs w:val="20"/>
        </w:rPr>
        <w:t>Employer</w:t>
      </w:r>
      <w:r w:rsidRPr="00B82CDE">
        <w:rPr>
          <w:rFonts w:cs="Cambria"/>
          <w:sz w:val="20"/>
          <w:szCs w:val="20"/>
        </w:rPr>
        <w:t>:</w:t>
      </w:r>
      <w:r w:rsidRPr="00B82CDE">
        <w:rPr>
          <w:rFonts w:cs="Cambria"/>
          <w:sz w:val="20"/>
          <w:szCs w:val="20"/>
        </w:rPr>
        <w:tab/>
      </w:r>
      <w:r>
        <w:rPr>
          <w:rFonts w:cs="Cambria"/>
          <w:sz w:val="20"/>
          <w:szCs w:val="20"/>
        </w:rPr>
        <w:tab/>
      </w:r>
      <w:r w:rsidRPr="00B82CDE">
        <w:rPr>
          <w:rFonts w:cs="Cambria"/>
          <w:b/>
          <w:sz w:val="20"/>
          <w:szCs w:val="20"/>
        </w:rPr>
        <w:t>St. Francis de Assisi Medical Surgical Clinic</w:t>
      </w:r>
    </w:p>
    <w:p w:rsidR="00A22364" w:rsidRPr="00B82CDE" w:rsidRDefault="00A22364" w:rsidP="00A22364">
      <w:pPr>
        <w:pStyle w:val="NoSpacing"/>
        <w:rPr>
          <w:rFonts w:cs="Cambria"/>
          <w:sz w:val="20"/>
          <w:szCs w:val="20"/>
        </w:rPr>
      </w:pPr>
      <w:r>
        <w:rPr>
          <w:rFonts w:cs="Cambria"/>
          <w:sz w:val="20"/>
          <w:szCs w:val="20"/>
        </w:rPr>
        <w:t>Position Held</w:t>
      </w:r>
      <w:r w:rsidRPr="00B82CDE">
        <w:rPr>
          <w:rFonts w:cs="Cambria"/>
          <w:sz w:val="20"/>
          <w:szCs w:val="20"/>
        </w:rPr>
        <w:t>:</w:t>
      </w:r>
      <w:r w:rsidRPr="00B82CDE">
        <w:rPr>
          <w:rFonts w:cs="Cambria"/>
          <w:sz w:val="20"/>
          <w:szCs w:val="20"/>
        </w:rPr>
        <w:tab/>
      </w:r>
      <w:r>
        <w:rPr>
          <w:rFonts w:cs="Cambria"/>
          <w:sz w:val="20"/>
          <w:szCs w:val="20"/>
        </w:rPr>
        <w:tab/>
      </w:r>
      <w:r w:rsidRPr="00B82CDE">
        <w:rPr>
          <w:rFonts w:cs="Cambria"/>
          <w:sz w:val="20"/>
          <w:szCs w:val="20"/>
        </w:rPr>
        <w:t>Clinic Nurse</w:t>
      </w:r>
    </w:p>
    <w:p w:rsidR="00A22364" w:rsidRPr="00B82CDE" w:rsidRDefault="00A22364" w:rsidP="00A22364">
      <w:pPr>
        <w:pStyle w:val="NoSpacing"/>
        <w:rPr>
          <w:rFonts w:cs="Cambria"/>
          <w:sz w:val="20"/>
          <w:szCs w:val="20"/>
        </w:rPr>
      </w:pPr>
      <w:r>
        <w:rPr>
          <w:rFonts w:cs="Cambria"/>
          <w:sz w:val="20"/>
          <w:szCs w:val="20"/>
        </w:rPr>
        <w:t>Unit/Ward</w:t>
      </w:r>
      <w:r w:rsidRPr="00B82CDE">
        <w:rPr>
          <w:rFonts w:cs="Cambria"/>
          <w:sz w:val="20"/>
          <w:szCs w:val="20"/>
        </w:rPr>
        <w:t>:</w:t>
      </w:r>
      <w:r>
        <w:rPr>
          <w:rFonts w:cs="Cambria"/>
          <w:sz w:val="20"/>
          <w:szCs w:val="20"/>
        </w:rPr>
        <w:tab/>
      </w:r>
      <w:r w:rsidRPr="00B82CDE">
        <w:rPr>
          <w:rFonts w:cs="Cambria"/>
          <w:sz w:val="20"/>
          <w:szCs w:val="20"/>
        </w:rPr>
        <w:tab/>
        <w:t>Clinic</w:t>
      </w:r>
    </w:p>
    <w:p w:rsidR="00A22364" w:rsidRPr="00B82CDE" w:rsidRDefault="00A22364" w:rsidP="00A22364">
      <w:pPr>
        <w:pStyle w:val="NoSpacing"/>
        <w:rPr>
          <w:rFonts w:cs="Cambria"/>
          <w:sz w:val="20"/>
          <w:szCs w:val="20"/>
        </w:rPr>
      </w:pPr>
      <w:r w:rsidRPr="00B82CDE">
        <w:rPr>
          <w:rFonts w:cs="Cambria"/>
          <w:sz w:val="20"/>
          <w:szCs w:val="20"/>
        </w:rPr>
        <w:t xml:space="preserve">DUTIES AND RESPONSIBILITIES: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manage day-to-day operations of the Health Care Clinic.</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maintain health records, documenting each patient contact and updating patient profiles.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check equipment and supplies, restocking as necessary. Check emergency kit.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ensure confidentiality during visits and telephone contact, as well as patient’s health records.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provide primary care for patient’s/ client’s concerns during scheduled </w:t>
      </w:r>
      <w:r w:rsidRPr="00B82CDE">
        <w:rPr>
          <w:rFonts w:cs="Cambria"/>
          <w:sz w:val="20"/>
          <w:szCs w:val="20"/>
        </w:rPr>
        <w:br/>
        <w:t xml:space="preserve">health service hours.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distribute non-prescription medication after appropriate assessment.</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encourage health maintenance and promotion through counseling and awareness activities.</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take initial and interim history and vital signs on each patient.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assist physician as needed during exams.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assure that patients understand instructions.</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advise the Department of Health of reportable diseases.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serve as liaison between physicians and the patients.</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 xml:space="preserve">To refer patient to the appropriate community resources, and to obtain signed releases from patient if a copy of the chart is sent. </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reconcile referral billings with clinic records insuring the validity of the claims.</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function as a team member in the development and implementation of processes necessary to accomplish the goals and philosophy of the Health Clinic.</w:t>
      </w:r>
    </w:p>
    <w:p w:rsidR="00A22364" w:rsidRPr="00B82CDE" w:rsidRDefault="00A22364" w:rsidP="00A22364">
      <w:pPr>
        <w:pStyle w:val="NoSpacing"/>
        <w:numPr>
          <w:ilvl w:val="0"/>
          <w:numId w:val="4"/>
        </w:numPr>
        <w:ind w:left="540" w:hanging="180"/>
        <w:rPr>
          <w:rFonts w:cs="Cambria"/>
          <w:sz w:val="20"/>
          <w:szCs w:val="20"/>
        </w:rPr>
      </w:pPr>
      <w:r w:rsidRPr="00B82CDE">
        <w:rPr>
          <w:rFonts w:cs="Cambria"/>
          <w:sz w:val="20"/>
          <w:szCs w:val="20"/>
        </w:rPr>
        <w:t>To assume special responsibilities on assignment by the Physician</w:t>
      </w:r>
    </w:p>
    <w:p w:rsidR="00A22364" w:rsidRPr="00B82CDE" w:rsidRDefault="00A22364" w:rsidP="00A22364">
      <w:pPr>
        <w:pStyle w:val="NoSpacing"/>
        <w:rPr>
          <w:rFonts w:cs="Cambria"/>
          <w:sz w:val="20"/>
          <w:szCs w:val="20"/>
        </w:rPr>
      </w:pPr>
    </w:p>
    <w:p w:rsidR="00A22364" w:rsidRPr="00B82CDE" w:rsidRDefault="00A22364" w:rsidP="00A22364">
      <w:pPr>
        <w:pStyle w:val="NoSpacing"/>
        <w:rPr>
          <w:rFonts w:cs="Cambria"/>
          <w:sz w:val="20"/>
          <w:szCs w:val="20"/>
        </w:rPr>
      </w:pPr>
      <w:r>
        <w:rPr>
          <w:rFonts w:cs="Cambria"/>
          <w:sz w:val="20"/>
          <w:szCs w:val="20"/>
        </w:rPr>
        <w:t>Employment Dates</w:t>
      </w:r>
      <w:r w:rsidRPr="00B82CDE">
        <w:rPr>
          <w:rFonts w:cs="Cambria"/>
          <w:sz w:val="20"/>
          <w:szCs w:val="20"/>
        </w:rPr>
        <w:t>:</w:t>
      </w:r>
      <w:r>
        <w:rPr>
          <w:rFonts w:cs="Cambria"/>
          <w:sz w:val="20"/>
          <w:szCs w:val="20"/>
        </w:rPr>
        <w:tab/>
      </w:r>
      <w:r w:rsidRPr="00B82CDE">
        <w:rPr>
          <w:rFonts w:cs="Cambria"/>
          <w:sz w:val="20"/>
          <w:szCs w:val="20"/>
        </w:rPr>
        <w:tab/>
        <w:t>07/15/2010-02/16/2011</w:t>
      </w:r>
      <w:r w:rsidRPr="00B82CDE">
        <w:rPr>
          <w:rFonts w:cs="Cambria"/>
          <w:sz w:val="20"/>
          <w:szCs w:val="20"/>
        </w:rPr>
        <w:tab/>
      </w:r>
    </w:p>
    <w:p w:rsidR="00A22364" w:rsidRPr="00B82CDE" w:rsidRDefault="00A22364" w:rsidP="00A22364">
      <w:pPr>
        <w:pStyle w:val="NoSpacing"/>
        <w:rPr>
          <w:rFonts w:cs="Cambria"/>
          <w:sz w:val="20"/>
          <w:szCs w:val="20"/>
        </w:rPr>
      </w:pPr>
      <w:r>
        <w:rPr>
          <w:rFonts w:cs="Cambria"/>
          <w:sz w:val="20"/>
          <w:szCs w:val="20"/>
        </w:rPr>
        <w:t>Employer</w:t>
      </w:r>
      <w:r w:rsidRPr="00B82CDE">
        <w:rPr>
          <w:rFonts w:cs="Cambria"/>
          <w:sz w:val="20"/>
          <w:szCs w:val="20"/>
        </w:rPr>
        <w:t>:</w:t>
      </w:r>
      <w:r w:rsidRPr="00B82CDE">
        <w:rPr>
          <w:rFonts w:cs="Cambria"/>
          <w:sz w:val="20"/>
          <w:szCs w:val="20"/>
        </w:rPr>
        <w:tab/>
      </w:r>
      <w:r>
        <w:rPr>
          <w:rFonts w:cs="Cambria"/>
          <w:sz w:val="20"/>
          <w:szCs w:val="20"/>
        </w:rPr>
        <w:tab/>
      </w:r>
      <w:r>
        <w:rPr>
          <w:rFonts w:cs="Cambria"/>
          <w:sz w:val="20"/>
          <w:szCs w:val="20"/>
        </w:rPr>
        <w:tab/>
      </w:r>
      <w:r w:rsidRPr="00B82CDE">
        <w:rPr>
          <w:rFonts w:cs="Cambria"/>
          <w:b/>
          <w:sz w:val="20"/>
          <w:szCs w:val="20"/>
        </w:rPr>
        <w:t>Notre Dame De Chartres Hospital</w:t>
      </w:r>
    </w:p>
    <w:p w:rsidR="00A22364" w:rsidRPr="00B82CDE" w:rsidRDefault="00A22364" w:rsidP="00A22364">
      <w:pPr>
        <w:pStyle w:val="NoSpacing"/>
        <w:rPr>
          <w:rFonts w:cs="Cambria"/>
          <w:sz w:val="20"/>
          <w:szCs w:val="20"/>
        </w:rPr>
      </w:pPr>
      <w:r>
        <w:rPr>
          <w:rFonts w:cs="Cambria"/>
          <w:sz w:val="20"/>
          <w:szCs w:val="20"/>
        </w:rPr>
        <w:t>Hospital Category</w:t>
      </w:r>
      <w:r w:rsidRPr="00B82CDE">
        <w:rPr>
          <w:rFonts w:cs="Cambria"/>
          <w:sz w:val="20"/>
          <w:szCs w:val="20"/>
        </w:rPr>
        <w:t>:</w:t>
      </w:r>
      <w:r>
        <w:rPr>
          <w:rFonts w:cs="Cambria"/>
          <w:sz w:val="20"/>
          <w:szCs w:val="20"/>
        </w:rPr>
        <w:tab/>
      </w:r>
      <w:r w:rsidRPr="00B82CDE">
        <w:rPr>
          <w:rFonts w:cs="Cambria"/>
          <w:sz w:val="20"/>
          <w:szCs w:val="20"/>
        </w:rPr>
        <w:tab/>
        <w:t>Tertiary – 87 hospital beds</w:t>
      </w:r>
    </w:p>
    <w:p w:rsidR="00A22364" w:rsidRPr="00B82CDE" w:rsidRDefault="00A22364" w:rsidP="00A22364">
      <w:pPr>
        <w:pStyle w:val="NoSpacing"/>
        <w:rPr>
          <w:rFonts w:cs="Cambria"/>
          <w:sz w:val="20"/>
          <w:szCs w:val="20"/>
        </w:rPr>
      </w:pPr>
      <w:r w:rsidRPr="00B82CDE">
        <w:rPr>
          <w:rFonts w:cs="Cambria"/>
          <w:sz w:val="20"/>
          <w:szCs w:val="20"/>
        </w:rPr>
        <w:t xml:space="preserve">Position </w:t>
      </w:r>
      <w:r>
        <w:rPr>
          <w:rFonts w:cs="Cambria"/>
          <w:sz w:val="20"/>
          <w:szCs w:val="20"/>
        </w:rPr>
        <w:t>Held</w:t>
      </w:r>
      <w:r w:rsidRPr="00B82CDE">
        <w:rPr>
          <w:rFonts w:cs="Cambria"/>
          <w:sz w:val="20"/>
          <w:szCs w:val="20"/>
        </w:rPr>
        <w:t>:</w:t>
      </w:r>
      <w:r>
        <w:rPr>
          <w:rFonts w:cs="Cambria"/>
          <w:sz w:val="20"/>
          <w:szCs w:val="20"/>
        </w:rPr>
        <w:tab/>
      </w:r>
      <w:r>
        <w:rPr>
          <w:rFonts w:cs="Cambria"/>
          <w:sz w:val="20"/>
          <w:szCs w:val="20"/>
        </w:rPr>
        <w:tab/>
      </w:r>
      <w:r w:rsidRPr="00B82CDE">
        <w:rPr>
          <w:rFonts w:cs="Cambria"/>
          <w:sz w:val="20"/>
          <w:szCs w:val="20"/>
        </w:rPr>
        <w:tab/>
        <w:t>Staff Nurse</w:t>
      </w:r>
    </w:p>
    <w:p w:rsidR="00A22364" w:rsidRPr="00B82CDE" w:rsidRDefault="00A22364" w:rsidP="00A22364">
      <w:pPr>
        <w:pStyle w:val="NoSpacing"/>
        <w:rPr>
          <w:rFonts w:cs="Cambria"/>
          <w:sz w:val="20"/>
          <w:szCs w:val="20"/>
        </w:rPr>
      </w:pPr>
      <w:r>
        <w:rPr>
          <w:rFonts w:cs="Cambria"/>
          <w:sz w:val="20"/>
          <w:szCs w:val="20"/>
        </w:rPr>
        <w:t>Unit/Ward</w:t>
      </w:r>
      <w:r w:rsidRPr="00B82CDE">
        <w:rPr>
          <w:rFonts w:cs="Cambria"/>
          <w:sz w:val="20"/>
          <w:szCs w:val="20"/>
        </w:rPr>
        <w:t>:</w:t>
      </w:r>
      <w:r w:rsidRPr="00B82CDE">
        <w:rPr>
          <w:rFonts w:cs="Cambria"/>
          <w:sz w:val="20"/>
          <w:szCs w:val="20"/>
        </w:rPr>
        <w:tab/>
      </w:r>
      <w:r>
        <w:rPr>
          <w:rFonts w:cs="Cambria"/>
          <w:sz w:val="20"/>
          <w:szCs w:val="20"/>
        </w:rPr>
        <w:tab/>
      </w:r>
      <w:r>
        <w:rPr>
          <w:rFonts w:cs="Cambria"/>
          <w:sz w:val="20"/>
          <w:szCs w:val="20"/>
        </w:rPr>
        <w:tab/>
      </w:r>
      <w:r w:rsidRPr="00B82CDE">
        <w:rPr>
          <w:rFonts w:cs="Cambria"/>
          <w:sz w:val="20"/>
          <w:szCs w:val="20"/>
        </w:rPr>
        <w:t>Intensive Care Unit</w:t>
      </w:r>
    </w:p>
    <w:p w:rsidR="00A22364" w:rsidRPr="00B82CDE" w:rsidRDefault="00A22364" w:rsidP="00A22364">
      <w:pPr>
        <w:pStyle w:val="NoSpacing"/>
        <w:rPr>
          <w:rFonts w:cs="Cambria"/>
          <w:sz w:val="20"/>
          <w:szCs w:val="20"/>
        </w:rPr>
      </w:pPr>
      <w:r>
        <w:rPr>
          <w:rFonts w:cs="Cambria"/>
          <w:sz w:val="20"/>
          <w:szCs w:val="20"/>
        </w:rPr>
        <w:t>No. of Beds (Area)</w:t>
      </w:r>
      <w:r w:rsidRPr="00B82CDE">
        <w:rPr>
          <w:rFonts w:cs="Cambria"/>
          <w:sz w:val="20"/>
          <w:szCs w:val="20"/>
        </w:rPr>
        <w:t>:</w:t>
      </w:r>
      <w:r>
        <w:rPr>
          <w:rFonts w:cs="Cambria"/>
          <w:sz w:val="20"/>
          <w:szCs w:val="20"/>
        </w:rPr>
        <w:tab/>
      </w:r>
      <w:r w:rsidRPr="00B82CDE">
        <w:rPr>
          <w:rFonts w:cs="Cambria"/>
          <w:sz w:val="20"/>
          <w:szCs w:val="20"/>
        </w:rPr>
        <w:tab/>
        <w:t>10</w:t>
      </w:r>
    </w:p>
    <w:p w:rsidR="00A22364" w:rsidRPr="00B82CDE" w:rsidRDefault="00A22364" w:rsidP="00A22364">
      <w:pPr>
        <w:pStyle w:val="NoSpacing"/>
        <w:rPr>
          <w:rFonts w:cs="Cambria"/>
          <w:sz w:val="20"/>
          <w:szCs w:val="20"/>
        </w:rPr>
      </w:pPr>
      <w:r>
        <w:rPr>
          <w:rFonts w:cs="Cambria"/>
          <w:sz w:val="20"/>
          <w:szCs w:val="20"/>
        </w:rPr>
        <w:t>Nurse/Patient Ratio</w:t>
      </w:r>
      <w:r w:rsidRPr="00B82CDE">
        <w:rPr>
          <w:rFonts w:cs="Cambria"/>
          <w:sz w:val="20"/>
          <w:szCs w:val="20"/>
        </w:rPr>
        <w:t>:</w:t>
      </w:r>
      <w:r>
        <w:rPr>
          <w:rFonts w:cs="Cambria"/>
          <w:sz w:val="20"/>
          <w:szCs w:val="20"/>
        </w:rPr>
        <w:tab/>
      </w:r>
      <w:r w:rsidRPr="00B82CDE">
        <w:rPr>
          <w:rFonts w:cs="Cambria"/>
          <w:sz w:val="20"/>
          <w:szCs w:val="20"/>
        </w:rPr>
        <w:tab/>
        <w:t xml:space="preserve">1:1 / 2:1 </w:t>
      </w:r>
    </w:p>
    <w:p w:rsidR="00A22364" w:rsidRPr="00B82CDE" w:rsidRDefault="00A22364" w:rsidP="00A22364">
      <w:pPr>
        <w:pStyle w:val="NoSpacing"/>
        <w:rPr>
          <w:rFonts w:cs="Cambria"/>
          <w:sz w:val="20"/>
          <w:szCs w:val="20"/>
        </w:rPr>
      </w:pPr>
      <w:r w:rsidRPr="00B82CDE">
        <w:rPr>
          <w:rFonts w:cs="Cambria"/>
          <w:sz w:val="20"/>
          <w:szCs w:val="20"/>
        </w:rPr>
        <w:t>DUTIES AND RESPONSIBILITIES: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Performs Professional nursing care to patients with an assigned unit of the Hospital</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Assesses individual patient needs for nursing care based on: history, results of diagnostic/ laboratory tests, and physical examinations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Plans and prioritizes nursing care activities according to patient’s condition and needs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Institutes nursing interventions relevant to the overall plan of care: nursing procedures/techniques, health teachings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 xml:space="preserve">Performs nursing techniques for the comfort and well-being of the patient  </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Prepares equipment and assists physician during examinations and treatments of patients, explains to patients procedures to be done</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Executes legal orders of the physicians relevant to the patient’s care</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Administers prescribed medications, orally and by injections, observes patients reactions to the medications and treatments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Assists physician in dressing of wounds/ cleaning of wounds or incisions</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Takes vital signs: pulse, temperature, respiratory rate, blood pressure and heart rate/ beat to detect deviations from normal</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Observes, records and reports facts about the patient’s conditions: assessment of data, nursing care plan, nursing care instituted and legal orders executed</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Completes all forms of the patient’s chart: record vital signs, medications given and etc.</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 xml:space="preserve">Transcribes physician’s orders to the </w:t>
      </w:r>
      <w:proofErr w:type="spellStart"/>
      <w:r w:rsidRPr="00B82CDE">
        <w:rPr>
          <w:rFonts w:cs="Cambria"/>
          <w:sz w:val="20"/>
          <w:szCs w:val="20"/>
        </w:rPr>
        <w:t>Kardex</w:t>
      </w:r>
      <w:proofErr w:type="spellEnd"/>
      <w:r w:rsidRPr="00B82CDE">
        <w:rPr>
          <w:rFonts w:cs="Cambria"/>
          <w:sz w:val="20"/>
          <w:szCs w:val="20"/>
        </w:rPr>
        <w:t xml:space="preserve">; update </w:t>
      </w:r>
      <w:proofErr w:type="spellStart"/>
      <w:r w:rsidRPr="00B82CDE">
        <w:rPr>
          <w:rFonts w:cs="Cambria"/>
          <w:sz w:val="20"/>
          <w:szCs w:val="20"/>
        </w:rPr>
        <w:t>Kardex</w:t>
      </w:r>
      <w:proofErr w:type="spellEnd"/>
      <w:r w:rsidRPr="00B82CDE">
        <w:rPr>
          <w:rFonts w:cs="Cambria"/>
          <w:sz w:val="20"/>
          <w:szCs w:val="20"/>
        </w:rPr>
        <w:t xml:space="preserve"> and endorse thoroughly nursing care plan to assure continuity of care</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lastRenderedPageBreak/>
        <w:t>Attends meetings as required. Reports on time for duty</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Assists the head nurse in teaching/ staff development activities through participation/ demonstration/ supervision and role modeling</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Supervises patient in carrying out activities designed to promote recovery and rehabilitation</w:t>
      </w:r>
    </w:p>
    <w:p w:rsidR="00A22364" w:rsidRPr="00B82CDE" w:rsidRDefault="00A22364" w:rsidP="00A22364">
      <w:pPr>
        <w:pStyle w:val="NoSpacing"/>
        <w:numPr>
          <w:ilvl w:val="0"/>
          <w:numId w:val="5"/>
        </w:numPr>
        <w:ind w:left="540" w:hanging="180"/>
        <w:rPr>
          <w:rFonts w:cs="Cambria"/>
          <w:sz w:val="20"/>
          <w:szCs w:val="20"/>
        </w:rPr>
      </w:pPr>
      <w:r w:rsidRPr="00B82CDE">
        <w:rPr>
          <w:rFonts w:cs="Cambria"/>
          <w:sz w:val="20"/>
          <w:szCs w:val="20"/>
        </w:rPr>
        <w:t>Records and reports patients suffering from contagious</w:t>
      </w:r>
    </w:p>
    <w:p w:rsidR="00A22364" w:rsidRPr="00B82CDE" w:rsidRDefault="00A22364" w:rsidP="00A22364">
      <w:pPr>
        <w:pStyle w:val="NoSpacing"/>
        <w:rPr>
          <w:rFonts w:cs="Cambria"/>
          <w:sz w:val="20"/>
          <w:szCs w:val="20"/>
        </w:rPr>
      </w:pPr>
    </w:p>
    <w:p w:rsidR="00A22364" w:rsidRPr="00B82CDE" w:rsidRDefault="00A22364" w:rsidP="00A22364">
      <w:pPr>
        <w:pStyle w:val="NoSpacing"/>
        <w:rPr>
          <w:rFonts w:cs="Cambria"/>
          <w:b/>
          <w:sz w:val="20"/>
          <w:szCs w:val="20"/>
          <w:u w:val="single"/>
        </w:rPr>
      </w:pPr>
      <w:r w:rsidRPr="00B82CDE">
        <w:rPr>
          <w:rFonts w:cs="Cambria"/>
          <w:b/>
          <w:sz w:val="20"/>
          <w:szCs w:val="20"/>
          <w:u w:val="single"/>
        </w:rPr>
        <w:t xml:space="preserve">Trainings and </w:t>
      </w:r>
      <w:proofErr w:type="spellStart"/>
      <w:r w:rsidRPr="00B82CDE">
        <w:rPr>
          <w:rFonts w:cs="Cambria"/>
          <w:b/>
          <w:sz w:val="20"/>
          <w:szCs w:val="20"/>
          <w:u w:val="single"/>
        </w:rPr>
        <w:t>SeminarsAnd</w:t>
      </w:r>
      <w:proofErr w:type="spellEnd"/>
      <w:r w:rsidRPr="00B82CDE">
        <w:rPr>
          <w:rFonts w:cs="Cambria"/>
          <w:b/>
          <w:sz w:val="20"/>
          <w:szCs w:val="20"/>
          <w:u w:val="single"/>
        </w:rPr>
        <w:t xml:space="preserve"> Conferences Attended</w:t>
      </w:r>
    </w:p>
    <w:p w:rsidR="00A22364" w:rsidRPr="00B82CDE" w:rsidRDefault="00A22364" w:rsidP="00A22364">
      <w:pPr>
        <w:rPr>
          <w:rFonts w:ascii="Calibri" w:hAnsi="Calibri" w:cs="Cambria"/>
          <w:b/>
          <w:color w:val="auto"/>
          <w:sz w:val="20"/>
          <w:szCs w:val="20"/>
        </w:rPr>
        <w:sectPr w:rsidR="00A22364" w:rsidRPr="00B82CDE" w:rsidSect="00756DC3">
          <w:type w:val="continuous"/>
          <w:pgSz w:w="11907" w:h="16839"/>
          <w:pgMar w:top="540" w:right="1152" w:bottom="360" w:left="1440" w:header="720" w:footer="720" w:gutter="0"/>
          <w:cols w:space="720"/>
        </w:sect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lastRenderedPageBreak/>
        <w:t>ACLS: Advance Cardiovascular Life Support Course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July 15-16, 2015</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Healthcare Advantage Training Institute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Hotel Carmelita, Diversion Road,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Basic Life Support: BLS for Health Care Provider Course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July 14</w:t>
      </w:r>
      <w:proofErr w:type="gramStart"/>
      <w:r w:rsidRPr="00B82CDE">
        <w:rPr>
          <w:rFonts w:ascii="Calibri" w:hAnsi="Calibri" w:cs="Cambria"/>
          <w:color w:val="auto"/>
          <w:sz w:val="20"/>
          <w:szCs w:val="20"/>
        </w:rPr>
        <w:t>,2015</w:t>
      </w:r>
      <w:proofErr w:type="gramEnd"/>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Healthcare Advantage Training Institute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Hotel Carmelita, Diversion Road,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ind w:left="90"/>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Advance Cardiovascular Support: AHA-ECG and Pharmacology Course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July 14</w:t>
      </w:r>
      <w:proofErr w:type="gramStart"/>
      <w:r w:rsidRPr="00B82CDE">
        <w:rPr>
          <w:rFonts w:ascii="Calibri" w:hAnsi="Calibri" w:cs="Cambria"/>
          <w:color w:val="auto"/>
          <w:sz w:val="20"/>
          <w:szCs w:val="20"/>
        </w:rPr>
        <w:t>,2015</w:t>
      </w:r>
      <w:proofErr w:type="gramEnd"/>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Healthcare Advantage Training Institute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Hotel Carmelita, Diversion Road,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ind w:left="90"/>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Phlebotomy for Healthcare Professionals</w:t>
      </w:r>
    </w:p>
    <w:p w:rsidR="00A22364" w:rsidRPr="00B82CDE" w:rsidRDefault="00A22364" w:rsidP="00A22364">
      <w:pPr>
        <w:tabs>
          <w:tab w:val="left" w:pos="8640"/>
        </w:tabs>
        <w:rPr>
          <w:rFonts w:ascii="Calibri" w:hAnsi="Calibri" w:cs="Cambria"/>
          <w:b/>
          <w:color w:val="auto"/>
          <w:sz w:val="20"/>
          <w:szCs w:val="20"/>
        </w:rPr>
      </w:pPr>
      <w:r w:rsidRPr="00B82CDE">
        <w:rPr>
          <w:rFonts w:ascii="Calibri" w:hAnsi="Calibri" w:cs="Cambria"/>
          <w:b/>
          <w:color w:val="auto"/>
          <w:sz w:val="20"/>
          <w:szCs w:val="20"/>
        </w:rPr>
        <w:t xml:space="preserve">Blood Borne Pathogens; Infection Prevention and Control; Arterial Blood Sampling for Blood Gas Analysis; Specimen </w:t>
      </w:r>
      <w:proofErr w:type="spellStart"/>
      <w:r w:rsidRPr="00B82CDE">
        <w:rPr>
          <w:rFonts w:ascii="Calibri" w:hAnsi="Calibri" w:cs="Cambria"/>
          <w:b/>
          <w:color w:val="auto"/>
          <w:sz w:val="20"/>
          <w:szCs w:val="20"/>
        </w:rPr>
        <w:t>Labelling</w:t>
      </w:r>
      <w:proofErr w:type="spellEnd"/>
      <w:r w:rsidRPr="00B82CDE">
        <w:rPr>
          <w:rFonts w:ascii="Calibri" w:hAnsi="Calibri" w:cs="Cambria"/>
          <w:b/>
          <w:color w:val="auto"/>
          <w:sz w:val="20"/>
          <w:szCs w:val="20"/>
        </w:rPr>
        <w:t xml:space="preserve"> and Transportation; Capillary Blood Specimen Collection; Management of Adverse Phlebotomy Events; ASHI Blood Borne Pathogens</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December 11-12, 2014</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Heart Solutions- Line Heart Learning Institute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Hotel Carmelita, </w:t>
      </w:r>
      <w:proofErr w:type="spellStart"/>
      <w:r w:rsidRPr="00B82CDE">
        <w:rPr>
          <w:rFonts w:ascii="Calibri" w:hAnsi="Calibri" w:cs="Cambria"/>
          <w:color w:val="auto"/>
          <w:sz w:val="20"/>
          <w:szCs w:val="20"/>
        </w:rPr>
        <w:t>Balzain</w:t>
      </w:r>
      <w:proofErr w:type="spellEnd"/>
      <w:r w:rsidRPr="00B82CDE">
        <w:rPr>
          <w:rFonts w:ascii="Calibri" w:hAnsi="Calibri" w:cs="Cambria"/>
          <w:color w:val="auto"/>
          <w:sz w:val="20"/>
          <w:szCs w:val="20"/>
        </w:rPr>
        <w:t xml:space="preserve">,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tabs>
          <w:tab w:val="left" w:pos="8640"/>
        </w:tabs>
        <w:rPr>
          <w:rFonts w:ascii="Calibri" w:hAnsi="Calibri" w:cs="Cambria"/>
          <w:b/>
          <w:color w:val="auto"/>
          <w:sz w:val="20"/>
          <w:szCs w:val="20"/>
        </w:rPr>
      </w:pPr>
    </w:p>
    <w:p w:rsidR="00A22364" w:rsidRPr="00B82CDE" w:rsidRDefault="00A22364" w:rsidP="00A22364">
      <w:pPr>
        <w:tabs>
          <w:tab w:val="left" w:pos="8640"/>
        </w:tabs>
        <w:rPr>
          <w:rFonts w:ascii="Calibri" w:hAnsi="Calibri" w:cs="Cambria"/>
          <w:b/>
          <w:color w:val="auto"/>
          <w:sz w:val="20"/>
          <w:szCs w:val="20"/>
        </w:rPr>
      </w:pPr>
      <w:r w:rsidRPr="00B82CDE">
        <w:rPr>
          <w:rFonts w:ascii="Calibri" w:hAnsi="Calibri" w:cs="Cambria"/>
          <w:b/>
          <w:color w:val="auto"/>
          <w:sz w:val="20"/>
          <w:szCs w:val="20"/>
        </w:rPr>
        <w:t>Basic Cardiac Rhythm Recognition (ECG)</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December 12, 2014</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Heart Solutions- Line Heart Learning Institute</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Hotel Carmelita, </w:t>
      </w:r>
      <w:proofErr w:type="spellStart"/>
      <w:r w:rsidRPr="00B82CDE">
        <w:rPr>
          <w:rFonts w:ascii="Calibri" w:hAnsi="Calibri" w:cs="Cambria"/>
          <w:color w:val="auto"/>
          <w:sz w:val="20"/>
          <w:szCs w:val="20"/>
        </w:rPr>
        <w:t>Balzain</w:t>
      </w:r>
      <w:proofErr w:type="spellEnd"/>
      <w:r w:rsidRPr="00B82CDE">
        <w:rPr>
          <w:rFonts w:ascii="Calibri" w:hAnsi="Calibri" w:cs="Cambria"/>
          <w:color w:val="auto"/>
          <w:sz w:val="20"/>
          <w:szCs w:val="20"/>
        </w:rPr>
        <w:t xml:space="preserve">,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ind w:left="90"/>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12</w:t>
      </w:r>
      <w:r w:rsidRPr="00B82CDE">
        <w:rPr>
          <w:rFonts w:ascii="Calibri" w:hAnsi="Calibri" w:cs="Cambria"/>
          <w:b/>
          <w:color w:val="auto"/>
          <w:sz w:val="20"/>
          <w:szCs w:val="20"/>
          <w:vertAlign w:val="superscript"/>
        </w:rPr>
        <w:t>th</w:t>
      </w:r>
      <w:r w:rsidRPr="00B82CDE">
        <w:rPr>
          <w:rFonts w:ascii="Calibri" w:hAnsi="Calibri" w:cs="Cambria"/>
          <w:b/>
          <w:color w:val="auto"/>
          <w:sz w:val="20"/>
          <w:szCs w:val="20"/>
        </w:rPr>
        <w:t xml:space="preserve"> Newborn Screening Convention “Widening the Scope of Care: Implementing the   Expanded Newborn Screening </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October 28-29, 2014</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Newborn Screening Society of the Philippines, </w:t>
      </w:r>
      <w:proofErr w:type="spellStart"/>
      <w:r w:rsidRPr="00B82CDE">
        <w:rPr>
          <w:rFonts w:ascii="Calibri" w:hAnsi="Calibri" w:cs="Cambria"/>
          <w:color w:val="auto"/>
          <w:sz w:val="20"/>
          <w:szCs w:val="20"/>
        </w:rPr>
        <w:t>Inc</w:t>
      </w:r>
      <w:proofErr w:type="spellEnd"/>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Manila Hotel, One Rizal Park 0913 Manila</w:t>
      </w:r>
    </w:p>
    <w:p w:rsidR="00A22364" w:rsidRPr="00B82CDE" w:rsidRDefault="00A22364" w:rsidP="00A22364">
      <w:pPr>
        <w:ind w:left="90"/>
        <w:rPr>
          <w:rFonts w:ascii="Calibri" w:hAnsi="Calibri" w:cs="Cambria"/>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Newborn Screening Training (Specimen Collection)</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May 22-23, 2014</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Department of Health, RO-02</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Crown Hotel and Restaurant,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ind w:left="90"/>
        <w:rPr>
          <w:rFonts w:ascii="Calibri" w:hAnsi="Calibri" w:cs="Cambria"/>
          <w:b/>
          <w:color w:val="auto"/>
          <w:sz w:val="20"/>
          <w:szCs w:val="20"/>
        </w:rPr>
      </w:pPr>
      <w:r w:rsidRPr="00B82CDE">
        <w:rPr>
          <w:rFonts w:ascii="Calibri" w:hAnsi="Calibri" w:cs="Cambria"/>
          <w:b/>
          <w:color w:val="auto"/>
          <w:sz w:val="20"/>
          <w:szCs w:val="20"/>
        </w:rPr>
        <w:tab/>
      </w: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Pediatric Advanced Life Support</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December 12-13, 2013</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Nursing Center for Clinical Lab. </w:t>
      </w:r>
      <w:proofErr w:type="spellStart"/>
      <w:r w:rsidRPr="00B82CDE">
        <w:rPr>
          <w:rFonts w:ascii="Calibri" w:hAnsi="Calibri" w:cs="Cambria"/>
          <w:color w:val="auto"/>
          <w:sz w:val="20"/>
          <w:szCs w:val="20"/>
        </w:rPr>
        <w:t>Experience</w:t>
      </w:r>
      <w:proofErr w:type="gramStart"/>
      <w:r w:rsidRPr="00B82CDE">
        <w:rPr>
          <w:rFonts w:ascii="Calibri" w:hAnsi="Calibri" w:cs="Cambria"/>
          <w:color w:val="auto"/>
          <w:sz w:val="20"/>
          <w:szCs w:val="20"/>
        </w:rPr>
        <w:t>,Inc</w:t>
      </w:r>
      <w:proofErr w:type="spellEnd"/>
      <w:proofErr w:type="gramEnd"/>
      <w:r w:rsidRPr="00B82CDE">
        <w:rPr>
          <w:rFonts w:ascii="Calibri" w:hAnsi="Calibri" w:cs="Cambria"/>
          <w:color w:val="auto"/>
          <w:sz w:val="20"/>
          <w:szCs w:val="20"/>
        </w:rPr>
        <w:t xml:space="preserve">. </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KB Arizona Tower, P. </w:t>
      </w:r>
      <w:proofErr w:type="spellStart"/>
      <w:r w:rsidRPr="00B82CDE">
        <w:rPr>
          <w:rFonts w:ascii="Calibri" w:hAnsi="Calibri" w:cs="Cambria"/>
          <w:color w:val="auto"/>
          <w:sz w:val="20"/>
          <w:szCs w:val="20"/>
        </w:rPr>
        <w:t>Campa</w:t>
      </w:r>
      <w:proofErr w:type="spellEnd"/>
      <w:r w:rsidRPr="00B82CDE">
        <w:rPr>
          <w:rFonts w:ascii="Calibri" w:hAnsi="Calibri" w:cs="Cambria"/>
          <w:color w:val="auto"/>
          <w:sz w:val="20"/>
          <w:szCs w:val="20"/>
        </w:rPr>
        <w:t xml:space="preserve"> St., </w:t>
      </w:r>
      <w:proofErr w:type="spellStart"/>
      <w:r w:rsidRPr="00B82CDE">
        <w:rPr>
          <w:rFonts w:ascii="Calibri" w:hAnsi="Calibri" w:cs="Cambria"/>
          <w:color w:val="auto"/>
          <w:sz w:val="20"/>
          <w:szCs w:val="20"/>
        </w:rPr>
        <w:t>Sampaloc</w:t>
      </w:r>
      <w:proofErr w:type="spellEnd"/>
      <w:r w:rsidRPr="00B82CDE">
        <w:rPr>
          <w:rFonts w:ascii="Calibri" w:hAnsi="Calibri" w:cs="Cambria"/>
          <w:color w:val="auto"/>
          <w:sz w:val="20"/>
          <w:szCs w:val="20"/>
        </w:rPr>
        <w:t xml:space="preserve"> Manila</w:t>
      </w:r>
    </w:p>
    <w:p w:rsidR="00A22364" w:rsidRPr="00B82CDE" w:rsidRDefault="00A22364" w:rsidP="00A22364">
      <w:pPr>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Lactation and Management Education Training (LMET)</w:t>
      </w:r>
    </w:p>
    <w:p w:rsidR="00A22364" w:rsidRPr="00B82CDE" w:rsidRDefault="00A22364" w:rsidP="00A22364">
      <w:pPr>
        <w:rPr>
          <w:rFonts w:ascii="Calibri" w:hAnsi="Calibri" w:cs="Cambria"/>
          <w:b/>
          <w:color w:val="auto"/>
          <w:sz w:val="20"/>
          <w:szCs w:val="20"/>
        </w:rPr>
      </w:pPr>
      <w:r w:rsidRPr="00B82CDE">
        <w:rPr>
          <w:rFonts w:ascii="Calibri" w:hAnsi="Calibri" w:cs="Cambria"/>
          <w:color w:val="auto"/>
          <w:sz w:val="20"/>
          <w:szCs w:val="20"/>
        </w:rPr>
        <w:t>April 28-30, 2013</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RPGMC- Conference Hall,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The Basic of ECG</w:t>
      </w:r>
    </w:p>
    <w:p w:rsidR="00A22364" w:rsidRPr="00B82CDE" w:rsidRDefault="00A22364" w:rsidP="00A22364">
      <w:pPr>
        <w:rPr>
          <w:rFonts w:ascii="Calibri" w:hAnsi="Calibri" w:cs="Cambria"/>
          <w:b/>
          <w:color w:val="auto"/>
          <w:sz w:val="20"/>
          <w:szCs w:val="20"/>
        </w:rPr>
      </w:pPr>
      <w:r w:rsidRPr="00B82CDE">
        <w:rPr>
          <w:rFonts w:ascii="Calibri" w:hAnsi="Calibri" w:cs="Cambria"/>
          <w:color w:val="auto"/>
          <w:sz w:val="20"/>
          <w:szCs w:val="20"/>
        </w:rPr>
        <w:t>April 15, 2013</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RPGMC- Conference Hall,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Back to Basic Part 2: Pediatric Emergencies in      Cardiology, Hematology and Pulmonary</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January 22, 2013</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Philippine Pediatric Society-Northeastern Luzon Chapter</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Convention Hall, Hotel </w:t>
      </w:r>
      <w:proofErr w:type="gramStart"/>
      <w:r w:rsidRPr="00B82CDE">
        <w:rPr>
          <w:rFonts w:ascii="Calibri" w:hAnsi="Calibri" w:cs="Cambria"/>
          <w:color w:val="auto"/>
          <w:sz w:val="20"/>
          <w:szCs w:val="20"/>
        </w:rPr>
        <w:t>Carmelita ,</w:t>
      </w:r>
      <w:proofErr w:type="spellStart"/>
      <w:r w:rsidRPr="00B82CDE">
        <w:rPr>
          <w:rFonts w:ascii="Calibri" w:hAnsi="Calibri" w:cs="Cambria"/>
          <w:color w:val="auto"/>
          <w:sz w:val="20"/>
          <w:szCs w:val="20"/>
        </w:rPr>
        <w:t>Tuguegarao</w:t>
      </w:r>
      <w:proofErr w:type="spellEnd"/>
      <w:proofErr w:type="gramEnd"/>
      <w:r w:rsidRPr="00B82CDE">
        <w:rPr>
          <w:rFonts w:ascii="Calibri" w:hAnsi="Calibri" w:cs="Cambria"/>
          <w:color w:val="auto"/>
          <w:sz w:val="20"/>
          <w:szCs w:val="20"/>
        </w:rPr>
        <w:t xml:space="preserve"> City</w:t>
      </w:r>
    </w:p>
    <w:p w:rsidR="00A22364" w:rsidRPr="00B82CDE" w:rsidRDefault="00A22364" w:rsidP="00A22364">
      <w:pPr>
        <w:ind w:left="720" w:firstLine="90"/>
        <w:rPr>
          <w:rFonts w:ascii="Calibri" w:hAnsi="Calibri" w:cs="Cambria"/>
          <w:b/>
          <w:color w:val="auto"/>
          <w:sz w:val="20"/>
          <w:szCs w:val="20"/>
        </w:rPr>
      </w:pPr>
    </w:p>
    <w:p w:rsidR="00A22364" w:rsidRPr="00B82CDE" w:rsidRDefault="00A22364" w:rsidP="00A22364">
      <w:pPr>
        <w:rPr>
          <w:rFonts w:ascii="Calibri" w:hAnsi="Calibri" w:cs="Cambria"/>
          <w:b/>
          <w:color w:val="auto"/>
          <w:sz w:val="20"/>
          <w:szCs w:val="20"/>
        </w:rPr>
      </w:pPr>
      <w:r w:rsidRPr="00B82CDE">
        <w:rPr>
          <w:rFonts w:ascii="Calibri" w:hAnsi="Calibri" w:cs="Cambria"/>
          <w:b/>
          <w:color w:val="auto"/>
          <w:sz w:val="20"/>
          <w:szCs w:val="20"/>
        </w:rPr>
        <w:t>Intravenous Therapy Refresher Course on: Total Parenteral Nutrition, Blood Transfusion, Nursing Documentation</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lastRenderedPageBreak/>
        <w:t>February 22-24, 2013</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Association of Nursing Service Administrators of the Philippines, Inc. (ANSAP)</w:t>
      </w:r>
    </w:p>
    <w:p w:rsidR="00A22364" w:rsidRPr="00B82CDE" w:rsidRDefault="00A22364" w:rsidP="00A22364">
      <w:pPr>
        <w:rPr>
          <w:rFonts w:ascii="Calibri" w:hAnsi="Calibri" w:cs="Cambria"/>
          <w:color w:val="auto"/>
          <w:sz w:val="20"/>
          <w:szCs w:val="20"/>
        </w:rPr>
      </w:pPr>
      <w:r w:rsidRPr="00B82CDE">
        <w:rPr>
          <w:rFonts w:ascii="Calibri" w:hAnsi="Calibri" w:cs="Cambria"/>
          <w:color w:val="auto"/>
          <w:sz w:val="20"/>
          <w:szCs w:val="20"/>
        </w:rPr>
        <w:t xml:space="preserve">Casa Angela, Aguinaldo St., </w:t>
      </w:r>
      <w:proofErr w:type="spellStart"/>
      <w:r w:rsidRPr="00B82CDE">
        <w:rPr>
          <w:rFonts w:ascii="Calibri" w:hAnsi="Calibri" w:cs="Cambria"/>
          <w:color w:val="auto"/>
          <w:sz w:val="20"/>
          <w:szCs w:val="20"/>
        </w:rPr>
        <w:t>Tuguegarao</w:t>
      </w:r>
      <w:proofErr w:type="spellEnd"/>
      <w:r w:rsidRPr="00B82CDE">
        <w:rPr>
          <w:rFonts w:ascii="Calibri" w:hAnsi="Calibri" w:cs="Cambria"/>
          <w:color w:val="auto"/>
          <w:sz w:val="20"/>
          <w:szCs w:val="20"/>
        </w:rPr>
        <w:t xml:space="preserve"> City</w:t>
      </w:r>
    </w:p>
    <w:p w:rsidR="00A22364" w:rsidRPr="00B82CDE" w:rsidRDefault="00A22364" w:rsidP="00A22364">
      <w:pPr>
        <w:rPr>
          <w:rFonts w:ascii="Calibri" w:hAnsi="Calibri" w:cs="Cambria"/>
          <w:b/>
          <w:color w:val="auto"/>
          <w:sz w:val="20"/>
          <w:szCs w:val="20"/>
        </w:rPr>
      </w:pPr>
    </w:p>
    <w:p w:rsidR="00A22364" w:rsidRPr="00B82CDE" w:rsidRDefault="00A22364" w:rsidP="00A22364">
      <w:pPr>
        <w:pStyle w:val="NoSpacing"/>
        <w:rPr>
          <w:rFonts w:cs="Cambria"/>
          <w:b/>
          <w:sz w:val="20"/>
          <w:szCs w:val="20"/>
        </w:rPr>
      </w:pPr>
      <w:r w:rsidRPr="00B82CDE">
        <w:rPr>
          <w:rFonts w:cs="Cambria"/>
          <w:b/>
          <w:sz w:val="20"/>
          <w:szCs w:val="20"/>
          <w:u w:val="single"/>
        </w:rPr>
        <w:t xml:space="preserve">Additional </w:t>
      </w:r>
      <w:proofErr w:type="gramStart"/>
      <w:r w:rsidRPr="00B82CDE">
        <w:rPr>
          <w:rFonts w:cs="Cambria"/>
          <w:b/>
          <w:sz w:val="20"/>
          <w:szCs w:val="20"/>
          <w:u w:val="single"/>
        </w:rPr>
        <w:t>Skills</w:t>
      </w:r>
      <w:r w:rsidRPr="00B82CDE">
        <w:rPr>
          <w:rFonts w:cs="Cambria"/>
          <w:b/>
          <w:sz w:val="20"/>
          <w:szCs w:val="20"/>
        </w:rPr>
        <w:t xml:space="preserve"> :</w:t>
      </w:r>
      <w:proofErr w:type="gramEnd"/>
    </w:p>
    <w:p w:rsidR="00A22364" w:rsidRPr="00B82CDE" w:rsidRDefault="00A22364" w:rsidP="00A22364">
      <w:pPr>
        <w:pStyle w:val="NoSpacing"/>
        <w:ind w:left="540" w:hanging="180"/>
        <w:rPr>
          <w:rFonts w:cs="Cambria"/>
          <w:sz w:val="20"/>
          <w:szCs w:val="20"/>
        </w:rPr>
      </w:pPr>
      <w:r w:rsidRPr="00B82CDE">
        <w:rPr>
          <w:rFonts w:cs="Cambria"/>
          <w:sz w:val="20"/>
          <w:szCs w:val="20"/>
        </w:rPr>
        <w:t>Good leadership and managerial skills: Good Interpersonal and Therapeutic Communication Skills;</w:t>
      </w:r>
    </w:p>
    <w:p w:rsidR="00A22364" w:rsidRPr="00B82CDE" w:rsidRDefault="00A22364" w:rsidP="00A22364">
      <w:pPr>
        <w:pStyle w:val="NoSpacing"/>
        <w:ind w:left="540" w:hanging="180"/>
        <w:rPr>
          <w:rFonts w:cs="Cambria"/>
          <w:sz w:val="20"/>
          <w:szCs w:val="20"/>
        </w:rPr>
      </w:pPr>
      <w:r w:rsidRPr="00B82CDE">
        <w:rPr>
          <w:rFonts w:cs="Cambria"/>
          <w:sz w:val="20"/>
          <w:szCs w:val="20"/>
        </w:rPr>
        <w:t>With Mastery on Pediatric Advanced Life support, Advance Cardiac Life Support, Basic Life Support, and Standard First Aid;</w:t>
      </w:r>
    </w:p>
    <w:p w:rsidR="00A22364" w:rsidRPr="00B82CDE" w:rsidRDefault="00A22364" w:rsidP="00A22364">
      <w:pPr>
        <w:pStyle w:val="NoSpacing"/>
        <w:ind w:left="540" w:hanging="180"/>
        <w:rPr>
          <w:rFonts w:cs="Cambria"/>
          <w:sz w:val="20"/>
          <w:szCs w:val="20"/>
        </w:rPr>
      </w:pPr>
      <w:r w:rsidRPr="00B82CDE">
        <w:rPr>
          <w:rFonts w:eastAsia="Cambria" w:cs="Times"/>
          <w:bCs/>
          <w:sz w:val="20"/>
          <w:szCs w:val="20"/>
        </w:rPr>
        <w:t xml:space="preserve">Possess Flexibility/Adaptability/Managing Multiple Priorities; </w:t>
      </w:r>
      <w:r w:rsidRPr="00B82CDE">
        <w:rPr>
          <w:rFonts w:cs="Cambria"/>
          <w:sz w:val="20"/>
          <w:szCs w:val="20"/>
        </w:rPr>
        <w:t>Capable to work under pressure</w:t>
      </w:r>
    </w:p>
    <w:p w:rsidR="00A22364" w:rsidRPr="00B82CDE" w:rsidRDefault="00A22364" w:rsidP="00A22364">
      <w:pPr>
        <w:pStyle w:val="NoSpacing"/>
        <w:rPr>
          <w:rFonts w:cs="Cambria"/>
          <w:b/>
          <w:sz w:val="20"/>
          <w:szCs w:val="20"/>
          <w:u w:val="single"/>
        </w:rPr>
      </w:pPr>
    </w:p>
    <w:p w:rsidR="00A22364" w:rsidRPr="00B82CDE" w:rsidRDefault="00A22364" w:rsidP="00A22364">
      <w:pPr>
        <w:pStyle w:val="NoSpacing"/>
        <w:rPr>
          <w:rFonts w:cs="Cambria"/>
          <w:b/>
          <w:sz w:val="20"/>
          <w:szCs w:val="20"/>
          <w:u w:val="single"/>
        </w:rPr>
      </w:pPr>
      <w:r w:rsidRPr="00B82CDE">
        <w:rPr>
          <w:rFonts w:cs="Cambria"/>
          <w:b/>
          <w:sz w:val="20"/>
          <w:szCs w:val="20"/>
          <w:u w:val="single"/>
        </w:rPr>
        <w:t>Computer Applications</w:t>
      </w:r>
    </w:p>
    <w:p w:rsidR="00A22364" w:rsidRPr="00B82CDE" w:rsidRDefault="00A22364" w:rsidP="00A22364">
      <w:pPr>
        <w:pStyle w:val="NoSpacing"/>
        <w:rPr>
          <w:rFonts w:cs="Cambria"/>
          <w:sz w:val="20"/>
          <w:szCs w:val="20"/>
        </w:rPr>
        <w:sectPr w:rsidR="00A22364" w:rsidRPr="00B82CDE" w:rsidSect="00756DC3">
          <w:type w:val="continuous"/>
          <w:pgSz w:w="11907" w:h="16839" w:code="9"/>
          <w:pgMar w:top="720" w:right="1080" w:bottom="720" w:left="1440" w:header="720" w:footer="720" w:gutter="0"/>
          <w:cols w:space="720"/>
          <w:docGrid w:linePitch="360"/>
        </w:sectPr>
      </w:pPr>
    </w:p>
    <w:p w:rsidR="00A22364" w:rsidRPr="00B82CDE" w:rsidRDefault="00A22364" w:rsidP="00A22364">
      <w:pPr>
        <w:pStyle w:val="NoSpacing"/>
        <w:ind w:left="360"/>
        <w:rPr>
          <w:rFonts w:cs="Cambria"/>
          <w:sz w:val="20"/>
          <w:szCs w:val="20"/>
        </w:rPr>
      </w:pPr>
      <w:r w:rsidRPr="00B82CDE">
        <w:rPr>
          <w:rFonts w:cs="Cambria"/>
          <w:sz w:val="20"/>
          <w:szCs w:val="20"/>
        </w:rPr>
        <w:lastRenderedPageBreak/>
        <w:t>Microsoft Word</w:t>
      </w:r>
    </w:p>
    <w:p w:rsidR="00A22364" w:rsidRPr="00B82CDE" w:rsidRDefault="00A22364" w:rsidP="00A22364">
      <w:pPr>
        <w:pStyle w:val="NoSpacing"/>
        <w:ind w:left="360"/>
        <w:rPr>
          <w:rFonts w:cs="Cambria"/>
          <w:sz w:val="20"/>
          <w:szCs w:val="20"/>
        </w:rPr>
      </w:pPr>
      <w:r w:rsidRPr="00B82CDE">
        <w:rPr>
          <w:rFonts w:cs="Cambria"/>
          <w:sz w:val="20"/>
          <w:szCs w:val="20"/>
        </w:rPr>
        <w:t>Microsoft PowerPoint</w:t>
      </w:r>
    </w:p>
    <w:p w:rsidR="00A22364" w:rsidRPr="00B82CDE" w:rsidRDefault="00A22364" w:rsidP="00A22364">
      <w:pPr>
        <w:pStyle w:val="NoSpacing"/>
        <w:ind w:left="360"/>
        <w:rPr>
          <w:rFonts w:cs="Cambria"/>
          <w:sz w:val="20"/>
          <w:szCs w:val="20"/>
        </w:rPr>
      </w:pPr>
      <w:r w:rsidRPr="00B82CDE">
        <w:rPr>
          <w:rFonts w:cs="Cambria"/>
          <w:sz w:val="20"/>
          <w:szCs w:val="20"/>
        </w:rPr>
        <w:t>Microsoft Publisher</w:t>
      </w:r>
    </w:p>
    <w:p w:rsidR="00A22364" w:rsidRPr="00B82CDE" w:rsidRDefault="00A22364" w:rsidP="00A22364">
      <w:pPr>
        <w:pStyle w:val="NoSpacing"/>
        <w:ind w:left="360"/>
        <w:rPr>
          <w:rFonts w:cs="Cambria"/>
          <w:sz w:val="20"/>
          <w:szCs w:val="20"/>
        </w:rPr>
      </w:pPr>
      <w:r w:rsidRPr="00B82CDE">
        <w:rPr>
          <w:rFonts w:cs="Cambria"/>
          <w:sz w:val="20"/>
          <w:szCs w:val="20"/>
        </w:rPr>
        <w:t>Microsoft FrontPage</w:t>
      </w:r>
    </w:p>
    <w:p w:rsidR="00A22364" w:rsidRPr="00B82CDE" w:rsidRDefault="00A22364" w:rsidP="00A22364">
      <w:pPr>
        <w:pStyle w:val="NoSpacing"/>
        <w:ind w:left="360"/>
        <w:rPr>
          <w:rFonts w:cs="Cambria"/>
          <w:sz w:val="20"/>
          <w:szCs w:val="20"/>
        </w:rPr>
      </w:pPr>
      <w:r w:rsidRPr="00B82CDE">
        <w:rPr>
          <w:rFonts w:cs="Cambria"/>
          <w:sz w:val="20"/>
          <w:szCs w:val="20"/>
        </w:rPr>
        <w:lastRenderedPageBreak/>
        <w:t>Microsoft Excel</w:t>
      </w:r>
    </w:p>
    <w:p w:rsidR="00A22364" w:rsidRPr="00B82CDE" w:rsidRDefault="00A22364" w:rsidP="00A22364">
      <w:pPr>
        <w:pStyle w:val="NoSpacing"/>
        <w:ind w:left="360"/>
        <w:rPr>
          <w:rFonts w:cs="Cambria"/>
          <w:sz w:val="20"/>
          <w:szCs w:val="20"/>
        </w:rPr>
      </w:pPr>
      <w:r w:rsidRPr="00B82CDE">
        <w:rPr>
          <w:rFonts w:cs="Cambria"/>
          <w:sz w:val="20"/>
          <w:szCs w:val="20"/>
        </w:rPr>
        <w:t>Windows Movie Maker</w:t>
      </w:r>
    </w:p>
    <w:p w:rsidR="00A22364" w:rsidRPr="00B82CDE" w:rsidRDefault="00A22364" w:rsidP="00A22364">
      <w:pPr>
        <w:pStyle w:val="NoSpacing"/>
        <w:ind w:left="360"/>
        <w:rPr>
          <w:rFonts w:cs="Cambria"/>
          <w:sz w:val="20"/>
          <w:szCs w:val="20"/>
          <w:u w:val="single"/>
        </w:rPr>
      </w:pPr>
      <w:proofErr w:type="spellStart"/>
      <w:r w:rsidRPr="00B82CDE">
        <w:rPr>
          <w:rFonts w:cs="Cambria"/>
          <w:sz w:val="20"/>
          <w:szCs w:val="20"/>
        </w:rPr>
        <w:t>BizBox</w:t>
      </w:r>
      <w:proofErr w:type="spellEnd"/>
      <w:r w:rsidRPr="00B82CDE">
        <w:rPr>
          <w:rFonts w:cs="Cambria"/>
          <w:sz w:val="20"/>
          <w:szCs w:val="20"/>
        </w:rPr>
        <w:t xml:space="preserve"> Hospital </w:t>
      </w:r>
      <w:proofErr w:type="spellStart"/>
      <w:r w:rsidRPr="00B82CDE">
        <w:rPr>
          <w:rFonts w:cs="Cambria"/>
          <w:sz w:val="20"/>
          <w:szCs w:val="20"/>
        </w:rPr>
        <w:t>Sytem</w:t>
      </w:r>
      <w:proofErr w:type="spellEnd"/>
      <w:r w:rsidRPr="00B82CDE">
        <w:rPr>
          <w:rFonts w:cs="Cambria"/>
          <w:sz w:val="20"/>
          <w:szCs w:val="20"/>
        </w:rPr>
        <w:t xml:space="preserve">/ Hospital Information Support System </w:t>
      </w:r>
    </w:p>
    <w:p w:rsidR="00A22364" w:rsidRPr="00B82CDE" w:rsidRDefault="00A22364" w:rsidP="00A22364">
      <w:pPr>
        <w:pStyle w:val="NoSpacing"/>
        <w:rPr>
          <w:rFonts w:cs="Cambria"/>
          <w:sz w:val="20"/>
          <w:szCs w:val="20"/>
          <w:u w:val="single"/>
        </w:rPr>
        <w:sectPr w:rsidR="00A22364" w:rsidRPr="00B82CDE" w:rsidSect="00756DC3">
          <w:type w:val="continuous"/>
          <w:pgSz w:w="11907" w:h="16839" w:code="9"/>
          <w:pgMar w:top="1080" w:right="1080" w:bottom="540" w:left="1440" w:header="720" w:footer="720" w:gutter="0"/>
          <w:cols w:num="2" w:space="720"/>
          <w:docGrid w:linePitch="360"/>
        </w:sectPr>
      </w:pPr>
    </w:p>
    <w:p w:rsidR="00A22364" w:rsidRPr="00B82CDE" w:rsidRDefault="00A22364" w:rsidP="00A22364">
      <w:pPr>
        <w:pStyle w:val="NoSpacing"/>
        <w:rPr>
          <w:rFonts w:cs="Cambria"/>
          <w:sz w:val="20"/>
          <w:szCs w:val="20"/>
          <w:u w:val="single"/>
        </w:rPr>
      </w:pPr>
    </w:p>
    <w:p w:rsidR="00A22364" w:rsidRPr="00B82CDE" w:rsidRDefault="00A22364" w:rsidP="00A22364">
      <w:pPr>
        <w:pStyle w:val="NoSpacing"/>
        <w:rPr>
          <w:rFonts w:cs="Cambria"/>
          <w:b/>
          <w:sz w:val="20"/>
          <w:szCs w:val="20"/>
          <w:u w:val="single"/>
        </w:rPr>
      </w:pPr>
      <w:r w:rsidRPr="00B82CDE">
        <w:rPr>
          <w:rFonts w:cs="Cambria"/>
          <w:b/>
          <w:sz w:val="20"/>
          <w:szCs w:val="20"/>
          <w:u w:val="single"/>
        </w:rPr>
        <w:t xml:space="preserve">References: </w:t>
      </w:r>
    </w:p>
    <w:p w:rsidR="00A22364" w:rsidRPr="00B82CDE" w:rsidRDefault="00A22364" w:rsidP="00A22364">
      <w:pPr>
        <w:pStyle w:val="NoSpacing"/>
        <w:rPr>
          <w:rFonts w:cs="Cambria"/>
          <w:sz w:val="20"/>
          <w:szCs w:val="20"/>
        </w:rPr>
        <w:sectPr w:rsidR="00A22364" w:rsidRPr="00B82CDE" w:rsidSect="00756DC3">
          <w:type w:val="continuous"/>
          <w:pgSz w:w="11907" w:h="16839" w:code="9"/>
          <w:pgMar w:top="1080" w:right="1080" w:bottom="1080" w:left="1440" w:header="720" w:footer="720" w:gutter="0"/>
          <w:cols w:space="720"/>
          <w:docGrid w:linePitch="360"/>
        </w:sectPr>
      </w:pPr>
    </w:p>
    <w:p w:rsidR="00A22364" w:rsidRPr="00B82CDE" w:rsidRDefault="00A22364" w:rsidP="00A22364">
      <w:pPr>
        <w:pStyle w:val="NoSpacing"/>
        <w:rPr>
          <w:rFonts w:cs="Cambria"/>
          <w:sz w:val="20"/>
          <w:szCs w:val="20"/>
        </w:rPr>
      </w:pPr>
      <w:r w:rsidRPr="00B82CDE">
        <w:rPr>
          <w:rFonts w:cs="Cambria"/>
          <w:sz w:val="20"/>
          <w:szCs w:val="20"/>
        </w:rPr>
        <w:lastRenderedPageBreak/>
        <w:t>(Available upon request)</w:t>
      </w:r>
    </w:p>
    <w:p w:rsidR="00A22364" w:rsidRPr="00B82CDE" w:rsidRDefault="00A22364" w:rsidP="00A22364">
      <w:pPr>
        <w:pStyle w:val="NoSpacing"/>
        <w:rPr>
          <w:rFonts w:cs="Cambria"/>
          <w:sz w:val="20"/>
          <w:szCs w:val="20"/>
        </w:rPr>
      </w:pPr>
    </w:p>
    <w:p w:rsidR="00A22364" w:rsidRPr="00B82CDE" w:rsidRDefault="00A22364" w:rsidP="00A22364">
      <w:pPr>
        <w:pStyle w:val="NoSpacing"/>
        <w:rPr>
          <w:rFonts w:cs="Cambria"/>
          <w:sz w:val="20"/>
          <w:szCs w:val="20"/>
        </w:rPr>
      </w:pPr>
      <w:r w:rsidRPr="00B82CDE">
        <w:rPr>
          <w:rFonts w:cs="Cambria"/>
          <w:sz w:val="20"/>
          <w:szCs w:val="20"/>
        </w:rPr>
        <w:t>DECLARATION:</w:t>
      </w:r>
    </w:p>
    <w:p w:rsidR="00A22364" w:rsidRPr="00B82CDE" w:rsidRDefault="00A22364" w:rsidP="00A22364">
      <w:pPr>
        <w:pStyle w:val="NoSpacing"/>
        <w:rPr>
          <w:rFonts w:cs="Cambria"/>
          <w:sz w:val="20"/>
          <w:szCs w:val="20"/>
        </w:rPr>
      </w:pPr>
      <w:r w:rsidRPr="00B82CDE">
        <w:rPr>
          <w:rFonts w:cs="Cambria"/>
          <w:sz w:val="20"/>
          <w:szCs w:val="20"/>
        </w:rPr>
        <w:t>I hereby certify that all the information above are true and correct to the best of my knowledge and belief.</w:t>
      </w:r>
    </w:p>
    <w:p w:rsidR="00A22364" w:rsidRPr="00B82CDE" w:rsidRDefault="00A22364" w:rsidP="00A22364">
      <w:pPr>
        <w:pStyle w:val="NoSpacing"/>
        <w:rPr>
          <w:rFonts w:cs="Cambria"/>
          <w:sz w:val="20"/>
          <w:szCs w:val="20"/>
        </w:rPr>
      </w:pPr>
    </w:p>
    <w:p w:rsidR="00A22364" w:rsidRPr="00B82CDE" w:rsidRDefault="00A22364" w:rsidP="00A22364">
      <w:pPr>
        <w:pStyle w:val="NoSpacing"/>
        <w:rPr>
          <w:rFonts w:cs="Cambria"/>
          <w:sz w:val="20"/>
          <w:szCs w:val="20"/>
        </w:rPr>
      </w:pPr>
      <w:r w:rsidRPr="00B82CDE">
        <w:rPr>
          <w:rFonts w:cs="Cambria"/>
          <w:sz w:val="20"/>
          <w:szCs w:val="20"/>
        </w:rPr>
        <w:t>__________________________________</w:t>
      </w:r>
    </w:p>
    <w:p w:rsidR="00A22364" w:rsidRDefault="00A22364"/>
    <w:sectPr w:rsidR="00A22364" w:rsidSect="00756DC3">
      <w:type w:val="continuous"/>
      <w:pgSz w:w="11907" w:h="16839" w:code="9"/>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383"/>
    <w:multiLevelType w:val="hybridMultilevel"/>
    <w:tmpl w:val="1FC29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D2E"/>
    <w:multiLevelType w:val="hybridMultilevel"/>
    <w:tmpl w:val="39D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4733"/>
    <w:multiLevelType w:val="hybridMultilevel"/>
    <w:tmpl w:val="41780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7295B"/>
    <w:multiLevelType w:val="hybridMultilevel"/>
    <w:tmpl w:val="8F0C4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D1A4A"/>
    <w:multiLevelType w:val="hybridMultilevel"/>
    <w:tmpl w:val="970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553FF"/>
    <w:multiLevelType w:val="hybridMultilevel"/>
    <w:tmpl w:val="49EC6AB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5D177A32"/>
    <w:multiLevelType w:val="hybridMultilevel"/>
    <w:tmpl w:val="6188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64"/>
    <w:rsid w:val="007C137C"/>
    <w:rsid w:val="00A2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64"/>
    <w:pPr>
      <w:suppressAutoHyphens/>
      <w:spacing w:after="0" w:line="240" w:lineRule="auto"/>
    </w:pPr>
    <w:rPr>
      <w:rFonts w:ascii="Arial" w:eastAsia="Times New Roman" w:hAnsi="Arial" w:cs="Arial"/>
      <w:color w:val="999999"/>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2364"/>
    <w:pPr>
      <w:spacing w:after="0" w:line="240" w:lineRule="auto"/>
    </w:pPr>
    <w:rPr>
      <w:rFonts w:ascii="Calibri" w:eastAsia="Calibri" w:hAnsi="Calibri" w:cs="Times New Roman"/>
    </w:rPr>
  </w:style>
  <w:style w:type="character" w:customStyle="1" w:styleId="NoSpacingChar">
    <w:name w:val="No Spacing Char"/>
    <w:link w:val="NoSpacing"/>
    <w:uiPriority w:val="1"/>
    <w:rsid w:val="00A22364"/>
    <w:rPr>
      <w:rFonts w:ascii="Calibri" w:eastAsia="Calibri" w:hAnsi="Calibri" w:cs="Times New Roman"/>
    </w:rPr>
  </w:style>
  <w:style w:type="character" w:customStyle="1" w:styleId="apple-style-span">
    <w:name w:val="apple-style-span"/>
    <w:rsid w:val="00A22364"/>
  </w:style>
  <w:style w:type="character" w:customStyle="1" w:styleId="bdtext">
    <w:name w:val="bdtext"/>
    <w:basedOn w:val="DefaultParagraphFont"/>
    <w:rsid w:val="007C137C"/>
  </w:style>
  <w:style w:type="character" w:styleId="Hyperlink">
    <w:name w:val="Hyperlink"/>
    <w:basedOn w:val="DefaultParagraphFont"/>
    <w:uiPriority w:val="99"/>
    <w:unhideWhenUsed/>
    <w:rsid w:val="007C1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64"/>
    <w:pPr>
      <w:suppressAutoHyphens/>
      <w:spacing w:after="0" w:line="240" w:lineRule="auto"/>
    </w:pPr>
    <w:rPr>
      <w:rFonts w:ascii="Arial" w:eastAsia="Times New Roman" w:hAnsi="Arial" w:cs="Arial"/>
      <w:color w:val="999999"/>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2364"/>
    <w:pPr>
      <w:spacing w:after="0" w:line="240" w:lineRule="auto"/>
    </w:pPr>
    <w:rPr>
      <w:rFonts w:ascii="Calibri" w:eastAsia="Calibri" w:hAnsi="Calibri" w:cs="Times New Roman"/>
    </w:rPr>
  </w:style>
  <w:style w:type="character" w:customStyle="1" w:styleId="NoSpacingChar">
    <w:name w:val="No Spacing Char"/>
    <w:link w:val="NoSpacing"/>
    <w:uiPriority w:val="1"/>
    <w:rsid w:val="00A22364"/>
    <w:rPr>
      <w:rFonts w:ascii="Calibri" w:eastAsia="Calibri" w:hAnsi="Calibri" w:cs="Times New Roman"/>
    </w:rPr>
  </w:style>
  <w:style w:type="character" w:customStyle="1" w:styleId="apple-style-span">
    <w:name w:val="apple-style-span"/>
    <w:rsid w:val="00A22364"/>
  </w:style>
  <w:style w:type="character" w:customStyle="1" w:styleId="bdtext">
    <w:name w:val="bdtext"/>
    <w:basedOn w:val="DefaultParagraphFont"/>
    <w:rsid w:val="007C137C"/>
  </w:style>
  <w:style w:type="character" w:styleId="Hyperlink">
    <w:name w:val="Hyperlink"/>
    <w:basedOn w:val="DefaultParagraphFont"/>
    <w:uiPriority w:val="99"/>
    <w:unhideWhenUsed/>
    <w:rsid w:val="007C1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lores.2437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2017-09-09T13:09:00Z</dcterms:created>
  <dcterms:modified xsi:type="dcterms:W3CDTF">2017-09-09T13:10:00Z</dcterms:modified>
</cp:coreProperties>
</file>