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76" w:rsidRPr="00386E76" w:rsidRDefault="00386E76" w:rsidP="00386E76">
      <w:pPr>
        <w:tabs>
          <w:tab w:val="left" w:pos="6336"/>
        </w:tabs>
        <w:spacing w:after="0"/>
        <w:rPr>
          <w:rFonts w:ascii="Verdana" w:hAnsi="Verdana" w:cs="Verdana"/>
          <w:b/>
          <w:bCs/>
          <w:sz w:val="32"/>
          <w:szCs w:val="32"/>
        </w:rPr>
      </w:pPr>
    </w:p>
    <w:p w:rsidR="00F62519" w:rsidRPr="00D917AE" w:rsidRDefault="00C349BD" w:rsidP="00ED4F43">
      <w:pPr>
        <w:spacing w:after="0"/>
        <w:rPr>
          <w:rFonts w:ascii="Verdana" w:hAnsi="Verdana" w:cs="Verdana"/>
          <w:b/>
          <w:bCs/>
          <w:color w:val="2E74B5" w:themeColor="accent1" w:themeShade="BF"/>
          <w:sz w:val="32"/>
          <w:szCs w:val="32"/>
        </w:rPr>
      </w:pPr>
      <w:r w:rsidRPr="00D917AE">
        <w:rPr>
          <w:rFonts w:ascii="Verdana" w:hAnsi="Verdana" w:cs="Verdana"/>
          <w:b/>
          <w:bCs/>
          <w:color w:val="2E74B5" w:themeColor="accent1" w:themeShade="BF"/>
          <w:sz w:val="32"/>
          <w:szCs w:val="32"/>
        </w:rPr>
        <w:t>C</w:t>
      </w:r>
      <w:r w:rsidR="00F62519" w:rsidRPr="00D917AE">
        <w:rPr>
          <w:rFonts w:ascii="Verdana" w:hAnsi="Verdana" w:cs="Verdana"/>
          <w:b/>
          <w:bCs/>
          <w:color w:val="2E74B5" w:themeColor="accent1" w:themeShade="BF"/>
          <w:sz w:val="32"/>
          <w:szCs w:val="32"/>
        </w:rPr>
        <w:t>ARR</w:t>
      </w:r>
      <w:r w:rsidRPr="00D917AE">
        <w:rPr>
          <w:rFonts w:ascii="Verdana" w:hAnsi="Verdana" w:cs="Verdana"/>
          <w:b/>
          <w:bCs/>
          <w:color w:val="2E74B5" w:themeColor="accent1" w:themeShade="BF"/>
          <w:sz w:val="32"/>
          <w:szCs w:val="32"/>
        </w:rPr>
        <w:t>I</w:t>
      </w:r>
      <w:r w:rsidR="00F62519" w:rsidRPr="00D917AE">
        <w:rPr>
          <w:rFonts w:ascii="Verdana" w:hAnsi="Verdana" w:cs="Verdana"/>
          <w:b/>
          <w:bCs/>
          <w:color w:val="2E74B5" w:themeColor="accent1" w:themeShade="BF"/>
          <w:sz w:val="32"/>
          <w:szCs w:val="32"/>
        </w:rPr>
        <w:t xml:space="preserve">ER OBJECTIVE                                                             </w:t>
      </w:r>
    </w:p>
    <w:p w:rsidR="00ED4F43" w:rsidRPr="00ED4F43" w:rsidRDefault="00ED4F43" w:rsidP="00ED4F43">
      <w:pPr>
        <w:spacing w:after="0"/>
        <w:rPr>
          <w:rFonts w:ascii="Verdana" w:hAnsi="Verdana" w:cs="Verdana"/>
          <w:bCs/>
          <w:color w:val="FF0000"/>
        </w:rPr>
      </w:pPr>
      <w:r w:rsidRPr="00ED4F43">
        <w:rPr>
          <w:rFonts w:ascii="Verdana" w:hAnsi="Verdana" w:cs="Verdana"/>
          <w:bCs/>
        </w:rPr>
        <w:t>To work in a Dynamic Environment where I can Excel by utilizing my Potential and Broaden my Horizons by complementing the theoretical knowledge with Practical Experience of the Professional life, experiencing the Culture of Team work and Individual Excellence along the way.</w:t>
      </w:r>
    </w:p>
    <w:p w:rsidR="00ED4F43" w:rsidRDefault="00ED4F43" w:rsidP="00ED4F43">
      <w:pPr>
        <w:spacing w:after="0"/>
        <w:rPr>
          <w:rFonts w:ascii="Verdana" w:hAnsi="Verdana" w:cs="Verdana"/>
          <w:b/>
          <w:bCs/>
          <w:color w:val="2E74B5" w:themeColor="accent1" w:themeShade="BF"/>
          <w:sz w:val="32"/>
          <w:szCs w:val="32"/>
        </w:rPr>
      </w:pPr>
      <w:r w:rsidRPr="00ED4F43">
        <w:rPr>
          <w:rFonts w:ascii="Verdana" w:hAnsi="Verdana" w:cs="Verdana"/>
          <w:b/>
          <w:bCs/>
          <w:color w:val="2E74B5" w:themeColor="accent1" w:themeShade="BF"/>
          <w:sz w:val="32"/>
          <w:szCs w:val="32"/>
        </w:rPr>
        <w:t>PERSONAL PROFILE</w:t>
      </w:r>
    </w:p>
    <w:p w:rsidR="00ED4F43" w:rsidRPr="00ED4F43" w:rsidRDefault="00ED4F43" w:rsidP="00ED4F43">
      <w:pPr>
        <w:spacing w:after="0"/>
        <w:rPr>
          <w:rFonts w:ascii="Verdana" w:hAnsi="Verdana" w:cs="Verdana"/>
          <w:bCs/>
        </w:rPr>
      </w:pPr>
      <w:r>
        <w:rPr>
          <w:rFonts w:ascii="Verdana" w:hAnsi="Verdana" w:cs="Verdana"/>
          <w:bCs/>
        </w:rPr>
        <w:t>Date of Birth:</w:t>
      </w:r>
      <w:r>
        <w:rPr>
          <w:rFonts w:ascii="Verdana" w:hAnsi="Verdana" w:cs="Verdana"/>
          <w:bCs/>
        </w:rPr>
        <w:tab/>
      </w:r>
      <w:r w:rsidR="003525F3">
        <w:rPr>
          <w:rFonts w:ascii="Verdana" w:hAnsi="Verdana" w:cs="Verdana"/>
          <w:bCs/>
        </w:rPr>
        <w:t>03-03-1991</w:t>
      </w:r>
    </w:p>
    <w:p w:rsidR="00ED4F43" w:rsidRPr="00ED4F43" w:rsidRDefault="003525F3" w:rsidP="00ED4F43">
      <w:pPr>
        <w:spacing w:after="0"/>
        <w:rPr>
          <w:rFonts w:ascii="Verdana" w:hAnsi="Verdana" w:cs="Verdana"/>
          <w:bCs/>
        </w:rPr>
      </w:pPr>
      <w:r>
        <w:rPr>
          <w:rFonts w:ascii="Verdana" w:hAnsi="Verdana" w:cs="Verdana"/>
          <w:bCs/>
        </w:rPr>
        <w:t>Visa status</w:t>
      </w:r>
      <w:r w:rsidR="00ED4F43">
        <w:rPr>
          <w:rFonts w:ascii="Verdana" w:hAnsi="Verdana" w:cs="Verdana"/>
          <w:bCs/>
        </w:rPr>
        <w:t>:</w:t>
      </w:r>
      <w:r w:rsidR="00ED4F43">
        <w:rPr>
          <w:rFonts w:ascii="Verdana" w:hAnsi="Verdana" w:cs="Verdana"/>
          <w:bCs/>
        </w:rPr>
        <w:tab/>
        <w:t xml:space="preserve">         </w:t>
      </w:r>
      <w:r>
        <w:rPr>
          <w:rFonts w:ascii="Verdana" w:hAnsi="Verdana" w:cs="Verdana"/>
          <w:bCs/>
        </w:rPr>
        <w:t>Visit visa</w:t>
      </w:r>
    </w:p>
    <w:p w:rsidR="00ED4F43" w:rsidRPr="00ED4F43" w:rsidRDefault="00ED4F43" w:rsidP="00ED4F43">
      <w:pPr>
        <w:spacing w:after="0"/>
        <w:rPr>
          <w:rFonts w:ascii="Verdana" w:hAnsi="Verdana" w:cs="Verdana"/>
          <w:bCs/>
        </w:rPr>
      </w:pPr>
      <w:r>
        <w:rPr>
          <w:rFonts w:ascii="Verdana" w:hAnsi="Verdana" w:cs="Verdana"/>
          <w:bCs/>
        </w:rPr>
        <w:t xml:space="preserve">Marital status:       </w:t>
      </w:r>
      <w:r w:rsidRPr="00ED4F43">
        <w:rPr>
          <w:rFonts w:ascii="Verdana" w:hAnsi="Verdana" w:cs="Verdana"/>
          <w:bCs/>
        </w:rPr>
        <w:t xml:space="preserve">Single </w:t>
      </w:r>
    </w:p>
    <w:p w:rsidR="00ED4F43" w:rsidRPr="00ED4F43" w:rsidRDefault="00163939" w:rsidP="00ED4F43">
      <w:pPr>
        <w:spacing w:after="0"/>
        <w:rPr>
          <w:rFonts w:ascii="Verdana" w:hAnsi="Verdana" w:cs="Verdana"/>
          <w:bCs/>
        </w:rPr>
      </w:pPr>
      <w:r>
        <w:rPr>
          <w:rFonts w:ascii="Verdana" w:hAnsi="Verdana" w:cs="Verdana"/>
          <w:bCs/>
        </w:rPr>
        <w:t>Nationality:</w:t>
      </w:r>
      <w:r>
        <w:rPr>
          <w:rFonts w:ascii="Verdana" w:hAnsi="Verdana" w:cs="Verdana"/>
          <w:bCs/>
        </w:rPr>
        <w:tab/>
      </w:r>
      <w:r>
        <w:rPr>
          <w:rFonts w:ascii="Verdana" w:hAnsi="Verdana" w:cs="Verdana"/>
          <w:bCs/>
        </w:rPr>
        <w:tab/>
      </w:r>
      <w:proofErr w:type="spellStart"/>
      <w:proofErr w:type="gramStart"/>
      <w:r>
        <w:rPr>
          <w:rFonts w:ascii="Verdana" w:hAnsi="Verdana" w:cs="Verdana"/>
          <w:bCs/>
        </w:rPr>
        <w:t>pakistani</w:t>
      </w:r>
      <w:proofErr w:type="spellEnd"/>
      <w:proofErr w:type="gramEnd"/>
    </w:p>
    <w:p w:rsidR="00F62519" w:rsidRDefault="00A61E2D" w:rsidP="00ED4F43">
      <w:pPr>
        <w:spacing w:after="0"/>
        <w:rPr>
          <w:rFonts w:ascii="Verdana" w:hAnsi="Verdana" w:cs="Verdana"/>
          <w:b/>
          <w:bCs/>
          <w:sz w:val="32"/>
          <w:szCs w:val="32"/>
        </w:rPr>
      </w:pPr>
      <w:r>
        <w:rPr>
          <w:rFonts w:ascii="Verdana" w:hAnsi="Verdana" w:cs="Verdana"/>
          <w:b/>
          <w:bCs/>
          <w:color w:val="2E74B5" w:themeColor="accent1" w:themeShade="BF"/>
          <w:sz w:val="32"/>
          <w:szCs w:val="32"/>
        </w:rPr>
        <w:t>ACADEMIC QUALIFICATION</w:t>
      </w:r>
      <w:r w:rsidR="00F62519" w:rsidRPr="00D917AE">
        <w:rPr>
          <w:rFonts w:ascii="Verdana" w:hAnsi="Verdana" w:cs="Verdana"/>
          <w:b/>
          <w:bCs/>
          <w:color w:val="2E74B5" w:themeColor="accent1" w:themeShade="BF"/>
          <w:sz w:val="32"/>
          <w:szCs w:val="32"/>
        </w:rPr>
        <w:t xml:space="preserve">   </w:t>
      </w:r>
      <w:r w:rsidR="00F62519" w:rsidRPr="005A6550">
        <w:rPr>
          <w:rFonts w:ascii="Verdana" w:hAnsi="Verdana" w:cs="Verdana"/>
          <w:b/>
          <w:bCs/>
          <w:sz w:val="32"/>
          <w:szCs w:val="32"/>
        </w:rPr>
        <w:t xml:space="preserve">                                                         </w:t>
      </w:r>
    </w:p>
    <w:p w:rsidR="00215D83" w:rsidRPr="00A61E2D" w:rsidRDefault="00A61E2D" w:rsidP="00ED4F43">
      <w:pPr>
        <w:spacing w:after="0"/>
        <w:rPr>
          <w:rFonts w:ascii="Verdana" w:hAnsi="Verdana" w:cs="Verdana"/>
          <w:b/>
          <w:bCs/>
          <w:sz w:val="24"/>
          <w:szCs w:val="24"/>
        </w:rPr>
      </w:pPr>
      <w:r w:rsidRPr="00A61E2D">
        <w:rPr>
          <w:rFonts w:ascii="Verdana" w:hAnsi="Verdana" w:cs="Verdana"/>
          <w:b/>
          <w:bCs/>
          <w:sz w:val="24"/>
          <w:szCs w:val="24"/>
        </w:rPr>
        <w:t xml:space="preserve">UNIVERSITY OF THE </w:t>
      </w:r>
      <w:proofErr w:type="spellStart"/>
      <w:r w:rsidRPr="00A61E2D">
        <w:rPr>
          <w:rFonts w:ascii="Verdana" w:hAnsi="Verdana" w:cs="Verdana"/>
          <w:b/>
          <w:bCs/>
          <w:sz w:val="24"/>
          <w:szCs w:val="24"/>
        </w:rPr>
        <w:t>PUNJAB</w:t>
      </w:r>
      <w:proofErr w:type="gramStart"/>
      <w:r w:rsidR="00163939">
        <w:rPr>
          <w:rFonts w:ascii="Verdana" w:hAnsi="Verdana" w:cs="Verdana"/>
          <w:b/>
          <w:bCs/>
          <w:sz w:val="24"/>
          <w:szCs w:val="24"/>
        </w:rPr>
        <w:t>,Lahore,Pakistan</w:t>
      </w:r>
      <w:proofErr w:type="spellEnd"/>
      <w:proofErr w:type="gramEnd"/>
    </w:p>
    <w:p w:rsidR="00EC45F6" w:rsidRDefault="00A61E2D" w:rsidP="00ED4F43">
      <w:pPr>
        <w:spacing w:after="0"/>
        <w:rPr>
          <w:rFonts w:ascii="Verdana" w:hAnsi="Verdana" w:cs="Verdana"/>
          <w:b/>
          <w:bCs/>
        </w:rPr>
      </w:pPr>
      <w:r>
        <w:rPr>
          <w:rFonts w:ascii="Verdana" w:hAnsi="Verdana" w:cs="Verdana"/>
          <w:b/>
          <w:bCs/>
        </w:rPr>
        <w:t>PHARM-</w:t>
      </w:r>
      <w:proofErr w:type="gramStart"/>
      <w:r>
        <w:rPr>
          <w:rFonts w:ascii="Verdana" w:hAnsi="Verdana" w:cs="Verdana"/>
          <w:b/>
          <w:bCs/>
        </w:rPr>
        <w:t>D(</w:t>
      </w:r>
      <w:proofErr w:type="gramEnd"/>
      <w:r>
        <w:rPr>
          <w:rFonts w:ascii="Verdana" w:hAnsi="Verdana" w:cs="Verdana"/>
          <w:b/>
          <w:bCs/>
        </w:rPr>
        <w:t>2009-2014)</w:t>
      </w:r>
      <w:r w:rsidR="004A5B29">
        <w:rPr>
          <w:rFonts w:ascii="Verdana" w:hAnsi="Verdana" w:cs="Verdana"/>
          <w:b/>
          <w:bCs/>
        </w:rPr>
        <w:t xml:space="preserve">               1</w:t>
      </w:r>
      <w:r w:rsidR="004A5B29" w:rsidRPr="004A5B29">
        <w:rPr>
          <w:rFonts w:ascii="Verdana" w:hAnsi="Verdana" w:cs="Verdana"/>
          <w:b/>
          <w:bCs/>
          <w:vertAlign w:val="superscript"/>
        </w:rPr>
        <w:t>st</w:t>
      </w:r>
      <w:r w:rsidR="004A5B29">
        <w:rPr>
          <w:rFonts w:ascii="Verdana" w:hAnsi="Verdana" w:cs="Verdana"/>
          <w:b/>
          <w:bCs/>
          <w:vertAlign w:val="superscript"/>
        </w:rPr>
        <w:t xml:space="preserve"> </w:t>
      </w:r>
      <w:r w:rsidR="004A5B29">
        <w:rPr>
          <w:rFonts w:ascii="Verdana" w:hAnsi="Verdana" w:cs="Verdana"/>
          <w:b/>
          <w:bCs/>
        </w:rPr>
        <w:t xml:space="preserve">Division </w:t>
      </w:r>
    </w:p>
    <w:p w:rsidR="00163939" w:rsidRPr="00163939" w:rsidRDefault="00163939" w:rsidP="00ED4F43">
      <w:pPr>
        <w:spacing w:after="0"/>
        <w:rPr>
          <w:rFonts w:ascii="Verdana" w:hAnsi="Verdana" w:cs="Verdana"/>
          <w:bCs/>
        </w:rPr>
      </w:pPr>
      <w:r w:rsidRPr="00163939">
        <w:rPr>
          <w:rFonts w:ascii="Verdana" w:hAnsi="Verdana" w:cs="Verdana"/>
          <w:bCs/>
        </w:rPr>
        <w:t>Marks: 3044/4550</w:t>
      </w:r>
      <w:r>
        <w:rPr>
          <w:rFonts w:ascii="Verdana" w:hAnsi="Verdana" w:cs="Verdana"/>
          <w:bCs/>
        </w:rPr>
        <w:t xml:space="preserve">       percentage: 66.90%</w:t>
      </w:r>
    </w:p>
    <w:p w:rsidR="00EC45F6" w:rsidRDefault="00163939" w:rsidP="00ED4F43">
      <w:pPr>
        <w:spacing w:after="0"/>
        <w:rPr>
          <w:rFonts w:ascii="Verdana" w:hAnsi="Verdana" w:cs="Verdana"/>
          <w:b/>
          <w:bCs/>
          <w:sz w:val="24"/>
          <w:szCs w:val="24"/>
        </w:rPr>
      </w:pPr>
      <w:r>
        <w:rPr>
          <w:rFonts w:ascii="Verdana" w:hAnsi="Verdana" w:cs="Verdana"/>
          <w:b/>
          <w:bCs/>
          <w:sz w:val="24"/>
          <w:szCs w:val="24"/>
        </w:rPr>
        <w:t xml:space="preserve">Govt. </w:t>
      </w:r>
      <w:proofErr w:type="spellStart"/>
      <w:r>
        <w:rPr>
          <w:rFonts w:ascii="Verdana" w:hAnsi="Verdana" w:cs="Verdana"/>
          <w:b/>
          <w:bCs/>
          <w:sz w:val="24"/>
          <w:szCs w:val="24"/>
        </w:rPr>
        <w:t>Islamia</w:t>
      </w:r>
      <w:proofErr w:type="spellEnd"/>
      <w:r w:rsidR="00EC45F6">
        <w:rPr>
          <w:rFonts w:ascii="Verdana" w:hAnsi="Verdana" w:cs="Verdana"/>
          <w:b/>
          <w:bCs/>
          <w:sz w:val="24"/>
          <w:szCs w:val="24"/>
        </w:rPr>
        <w:t xml:space="preserve"> </w:t>
      </w:r>
      <w:r>
        <w:rPr>
          <w:rFonts w:ascii="Verdana" w:hAnsi="Verdana" w:cs="Verdana"/>
          <w:b/>
          <w:bCs/>
          <w:sz w:val="24"/>
          <w:szCs w:val="24"/>
        </w:rPr>
        <w:t xml:space="preserve">COLLEGE, </w:t>
      </w:r>
      <w:proofErr w:type="spellStart"/>
      <w:proofErr w:type="gramStart"/>
      <w:r>
        <w:rPr>
          <w:rFonts w:ascii="Verdana" w:hAnsi="Verdana" w:cs="Verdana"/>
          <w:b/>
          <w:bCs/>
          <w:sz w:val="24"/>
          <w:szCs w:val="24"/>
        </w:rPr>
        <w:t>lahore</w:t>
      </w:r>
      <w:proofErr w:type="spellEnd"/>
      <w:proofErr w:type="gramEnd"/>
      <w:r w:rsidR="00617EB2">
        <w:rPr>
          <w:rFonts w:ascii="Verdana" w:hAnsi="Verdana" w:cs="Verdana"/>
          <w:b/>
          <w:bCs/>
          <w:sz w:val="24"/>
          <w:szCs w:val="24"/>
        </w:rPr>
        <w:t xml:space="preserve"> (</w:t>
      </w:r>
      <w:r>
        <w:rPr>
          <w:rFonts w:ascii="Verdana" w:hAnsi="Verdana" w:cs="Verdana"/>
          <w:b/>
          <w:bCs/>
          <w:sz w:val="24"/>
          <w:szCs w:val="24"/>
        </w:rPr>
        <w:t>2007</w:t>
      </w:r>
      <w:r w:rsidR="00EC45F6">
        <w:rPr>
          <w:rFonts w:ascii="Verdana" w:hAnsi="Verdana" w:cs="Verdana"/>
          <w:b/>
          <w:bCs/>
          <w:sz w:val="24"/>
          <w:szCs w:val="24"/>
        </w:rPr>
        <w:t>-2009)</w:t>
      </w:r>
    </w:p>
    <w:p w:rsidR="00EC45F6" w:rsidRPr="00634AA2" w:rsidRDefault="00EC45F6" w:rsidP="00ED4F43">
      <w:pPr>
        <w:spacing w:after="0"/>
        <w:rPr>
          <w:rFonts w:ascii="Verdana" w:hAnsi="Verdana" w:cs="Verdana"/>
          <w:bCs/>
          <w:sz w:val="20"/>
          <w:szCs w:val="20"/>
        </w:rPr>
      </w:pPr>
      <w:proofErr w:type="spellStart"/>
      <w:r w:rsidRPr="00634AA2">
        <w:rPr>
          <w:rFonts w:ascii="Verdana" w:hAnsi="Verdana" w:cs="Verdana"/>
          <w:bCs/>
          <w:sz w:val="20"/>
          <w:szCs w:val="20"/>
        </w:rPr>
        <w:t>FSc</w:t>
      </w:r>
      <w:proofErr w:type="spellEnd"/>
      <w:r w:rsidR="00617EB2" w:rsidRPr="00634AA2">
        <w:rPr>
          <w:rFonts w:ascii="Verdana" w:hAnsi="Verdana" w:cs="Verdana"/>
          <w:bCs/>
          <w:sz w:val="20"/>
          <w:szCs w:val="20"/>
        </w:rPr>
        <w:t>. (</w:t>
      </w:r>
      <w:r w:rsidR="00617EB2">
        <w:rPr>
          <w:rFonts w:ascii="Verdana" w:hAnsi="Verdana" w:cs="Verdana"/>
          <w:bCs/>
          <w:sz w:val="20"/>
          <w:szCs w:val="20"/>
        </w:rPr>
        <w:t xml:space="preserve">Pre-medical)              </w:t>
      </w:r>
      <w:r w:rsidR="00163939">
        <w:rPr>
          <w:rFonts w:ascii="Verdana" w:hAnsi="Verdana" w:cs="Verdana"/>
          <w:bCs/>
          <w:sz w:val="20"/>
          <w:szCs w:val="20"/>
        </w:rPr>
        <w:t>926</w:t>
      </w:r>
      <w:r w:rsidR="009778E0">
        <w:rPr>
          <w:rFonts w:ascii="Verdana" w:hAnsi="Verdana" w:cs="Verdana"/>
          <w:bCs/>
          <w:sz w:val="20"/>
          <w:szCs w:val="20"/>
        </w:rPr>
        <w:t>/1100</w:t>
      </w:r>
    </w:p>
    <w:p w:rsidR="00EC45F6" w:rsidRPr="00EC45F6" w:rsidRDefault="00163939" w:rsidP="00ED4F43">
      <w:pPr>
        <w:spacing w:after="0"/>
        <w:rPr>
          <w:rFonts w:ascii="Verdana" w:hAnsi="Verdana" w:cs="Verdana"/>
          <w:b/>
          <w:bCs/>
          <w:sz w:val="24"/>
          <w:szCs w:val="24"/>
        </w:rPr>
      </w:pPr>
      <w:proofErr w:type="spellStart"/>
      <w:r>
        <w:rPr>
          <w:rFonts w:ascii="Verdana" w:hAnsi="Verdana" w:cs="Verdana"/>
          <w:b/>
          <w:bCs/>
          <w:sz w:val="24"/>
          <w:szCs w:val="24"/>
        </w:rPr>
        <w:t>Govt</w:t>
      </w:r>
      <w:proofErr w:type="spellEnd"/>
      <w:r>
        <w:rPr>
          <w:rFonts w:ascii="Verdana" w:hAnsi="Verdana" w:cs="Verdana"/>
          <w:b/>
          <w:bCs/>
          <w:sz w:val="24"/>
          <w:szCs w:val="24"/>
        </w:rPr>
        <w:t xml:space="preserve"> higher secondary school for girls, </w:t>
      </w:r>
      <w:proofErr w:type="spellStart"/>
      <w:proofErr w:type="gramStart"/>
      <w:r>
        <w:rPr>
          <w:rFonts w:ascii="Verdana" w:hAnsi="Verdana" w:cs="Verdana"/>
          <w:b/>
          <w:bCs/>
          <w:sz w:val="24"/>
          <w:szCs w:val="24"/>
        </w:rPr>
        <w:t>lahore</w:t>
      </w:r>
      <w:proofErr w:type="spellEnd"/>
      <w:proofErr w:type="gramEnd"/>
      <w:r w:rsidR="00617EB2">
        <w:rPr>
          <w:rFonts w:ascii="Verdana" w:hAnsi="Verdana" w:cs="Verdana"/>
          <w:b/>
          <w:bCs/>
          <w:sz w:val="24"/>
          <w:szCs w:val="24"/>
        </w:rPr>
        <w:t xml:space="preserve"> (</w:t>
      </w:r>
      <w:r>
        <w:rPr>
          <w:rFonts w:ascii="Verdana" w:hAnsi="Verdana" w:cs="Verdana"/>
          <w:b/>
          <w:bCs/>
          <w:sz w:val="24"/>
          <w:szCs w:val="24"/>
        </w:rPr>
        <w:t>2005-2007</w:t>
      </w:r>
      <w:r w:rsidR="00634AA2">
        <w:rPr>
          <w:rFonts w:ascii="Verdana" w:hAnsi="Verdana" w:cs="Verdana"/>
          <w:b/>
          <w:bCs/>
          <w:sz w:val="24"/>
          <w:szCs w:val="24"/>
        </w:rPr>
        <w:t>)</w:t>
      </w:r>
    </w:p>
    <w:p w:rsidR="00EC45F6" w:rsidRPr="00634AA2" w:rsidRDefault="00EC45F6" w:rsidP="00ED4F43">
      <w:pPr>
        <w:spacing w:after="0"/>
        <w:rPr>
          <w:rFonts w:ascii="Verdana" w:hAnsi="Verdana" w:cs="Verdana"/>
          <w:bCs/>
          <w:sz w:val="20"/>
          <w:szCs w:val="20"/>
        </w:rPr>
      </w:pPr>
      <w:r w:rsidRPr="00634AA2">
        <w:rPr>
          <w:rFonts w:ascii="Verdana" w:hAnsi="Verdana" w:cs="Verdana"/>
          <w:bCs/>
          <w:sz w:val="20"/>
          <w:szCs w:val="20"/>
        </w:rPr>
        <w:t xml:space="preserve">MATRICULATION           </w:t>
      </w:r>
      <w:r w:rsidR="00617EB2">
        <w:rPr>
          <w:rFonts w:ascii="Verdana" w:hAnsi="Verdana" w:cs="Verdana"/>
          <w:bCs/>
          <w:sz w:val="20"/>
          <w:szCs w:val="20"/>
        </w:rPr>
        <w:t xml:space="preserve">   </w:t>
      </w:r>
      <w:r w:rsidR="00163939">
        <w:rPr>
          <w:rFonts w:ascii="Verdana" w:hAnsi="Verdana" w:cs="Verdana"/>
          <w:bCs/>
          <w:sz w:val="20"/>
          <w:szCs w:val="20"/>
        </w:rPr>
        <w:t xml:space="preserve">  747/850</w:t>
      </w:r>
    </w:p>
    <w:p w:rsidR="00BD6FB8" w:rsidRDefault="00BD6FB8" w:rsidP="00ED4F43">
      <w:pPr>
        <w:rPr>
          <w:rFonts w:ascii="Verdana" w:hAnsi="Verdana" w:cs="Vani"/>
          <w:b/>
          <w:color w:val="2E74B5" w:themeColor="accent1" w:themeShade="BF"/>
          <w:sz w:val="32"/>
          <w:szCs w:val="32"/>
        </w:rPr>
      </w:pPr>
      <w:r>
        <w:rPr>
          <w:rFonts w:ascii="Verdana" w:hAnsi="Verdana" w:cs="Vani"/>
          <w:b/>
          <w:color w:val="2E74B5" w:themeColor="accent1" w:themeShade="BF"/>
          <w:sz w:val="32"/>
          <w:szCs w:val="32"/>
        </w:rPr>
        <w:t>Work experience:</w:t>
      </w:r>
    </w:p>
    <w:p w:rsidR="00BD6FB8" w:rsidRPr="003004F3" w:rsidRDefault="00BD6FB8" w:rsidP="00ED4F43">
      <w:pPr>
        <w:rPr>
          <w:rFonts w:asciiTheme="minorHAnsi" w:hAnsiTheme="minorHAnsi" w:cstheme="minorHAnsi"/>
          <w:sz w:val="28"/>
          <w:szCs w:val="28"/>
        </w:rPr>
      </w:pPr>
      <w:proofErr w:type="gramStart"/>
      <w:r w:rsidRPr="003004F3">
        <w:rPr>
          <w:rFonts w:asciiTheme="minorHAnsi" w:hAnsiTheme="minorHAnsi" w:cstheme="minorHAnsi"/>
          <w:sz w:val="28"/>
          <w:szCs w:val="28"/>
        </w:rPr>
        <w:t xml:space="preserve">Internee at </w:t>
      </w:r>
      <w:proofErr w:type="spellStart"/>
      <w:r w:rsidRPr="003004F3">
        <w:rPr>
          <w:rFonts w:asciiTheme="minorHAnsi" w:hAnsiTheme="minorHAnsi" w:cstheme="minorHAnsi"/>
          <w:sz w:val="28"/>
          <w:szCs w:val="28"/>
        </w:rPr>
        <w:t>servaid</w:t>
      </w:r>
      <w:proofErr w:type="spellEnd"/>
      <w:r w:rsidRPr="003004F3">
        <w:rPr>
          <w:rFonts w:asciiTheme="minorHAnsi" w:hAnsiTheme="minorHAnsi" w:cstheme="minorHAnsi"/>
          <w:sz w:val="28"/>
          <w:szCs w:val="28"/>
        </w:rPr>
        <w:t xml:space="preserve"> pharmacy.</w:t>
      </w:r>
      <w:proofErr w:type="gramEnd"/>
    </w:p>
    <w:p w:rsidR="00BD6FB8" w:rsidRPr="003004F3" w:rsidRDefault="00BD6FB8" w:rsidP="003004F3">
      <w:pPr>
        <w:rPr>
          <w:sz w:val="28"/>
          <w:szCs w:val="28"/>
        </w:rPr>
      </w:pPr>
      <w:r w:rsidRPr="003004F3">
        <w:rPr>
          <w:sz w:val="28"/>
          <w:szCs w:val="28"/>
        </w:rPr>
        <w:t xml:space="preserve">8 months experience as trainee pharmacist at </w:t>
      </w:r>
      <w:proofErr w:type="spellStart"/>
      <w:r w:rsidRPr="003004F3">
        <w:rPr>
          <w:sz w:val="28"/>
          <w:szCs w:val="28"/>
        </w:rPr>
        <w:t>fazal</w:t>
      </w:r>
      <w:proofErr w:type="spellEnd"/>
      <w:r w:rsidRPr="003004F3">
        <w:rPr>
          <w:sz w:val="28"/>
          <w:szCs w:val="28"/>
        </w:rPr>
        <w:t xml:space="preserve"> dins </w:t>
      </w:r>
      <w:proofErr w:type="spellStart"/>
      <w:r w:rsidRPr="003004F3">
        <w:rPr>
          <w:sz w:val="28"/>
          <w:szCs w:val="28"/>
        </w:rPr>
        <w:t>pharma</w:t>
      </w:r>
      <w:proofErr w:type="spellEnd"/>
      <w:r w:rsidRPr="003004F3">
        <w:rPr>
          <w:sz w:val="28"/>
          <w:szCs w:val="28"/>
        </w:rPr>
        <w:t xml:space="preserve"> plus.</w:t>
      </w:r>
      <w:r w:rsidR="00634AA2" w:rsidRPr="003004F3">
        <w:rPr>
          <w:sz w:val="28"/>
          <w:szCs w:val="28"/>
        </w:rPr>
        <w:t xml:space="preserve">           </w:t>
      </w:r>
    </w:p>
    <w:p w:rsidR="0087058A" w:rsidRPr="0087058A" w:rsidRDefault="0087058A" w:rsidP="0087058A">
      <w:pPr>
        <w:spacing w:after="0" w:line="240" w:lineRule="auto"/>
        <w:rPr>
          <w:rFonts w:ascii="Verdana" w:hAnsi="Verdana" w:cs="Verdana"/>
          <w:bCs/>
          <w:color w:val="2E74B5" w:themeColor="accent1" w:themeShade="BF"/>
          <w:sz w:val="32"/>
          <w:szCs w:val="32"/>
        </w:rPr>
      </w:pPr>
      <w:r>
        <w:rPr>
          <w:rFonts w:ascii="Verdana" w:hAnsi="Verdana" w:cs="Verdana"/>
          <w:b/>
          <w:bCs/>
          <w:color w:val="2E74B5" w:themeColor="accent1" w:themeShade="BF"/>
          <w:sz w:val="32"/>
          <w:szCs w:val="32"/>
        </w:rPr>
        <w:t>PROJECTS &amp; ACHIEVEMENTS</w:t>
      </w:r>
    </w:p>
    <w:p w:rsidR="0087058A" w:rsidRPr="0087058A" w:rsidRDefault="0087058A" w:rsidP="0087058A">
      <w:pPr>
        <w:pStyle w:val="ListParagraph"/>
        <w:numPr>
          <w:ilvl w:val="0"/>
          <w:numId w:val="21"/>
        </w:numPr>
        <w:spacing w:after="0" w:line="240" w:lineRule="auto"/>
        <w:rPr>
          <w:rFonts w:ascii="Verdana" w:hAnsi="Verdana" w:cs="Verdana"/>
          <w:b/>
          <w:bCs/>
          <w:color w:val="2E74B5" w:themeColor="accent1" w:themeShade="BF"/>
          <w:sz w:val="32"/>
          <w:szCs w:val="32"/>
        </w:rPr>
      </w:pPr>
      <w:r w:rsidRPr="0087058A">
        <w:rPr>
          <w:rFonts w:ascii="Verdana" w:hAnsi="Verdana" w:cs="Verdana"/>
          <w:bCs/>
          <w:color w:val="000000" w:themeColor="text1"/>
        </w:rPr>
        <w:t>Pharmaceutical T</w:t>
      </w:r>
      <w:r w:rsidR="00BD6FB8">
        <w:rPr>
          <w:rFonts w:ascii="Verdana" w:hAnsi="Verdana" w:cs="Verdana"/>
          <w:bCs/>
          <w:color w:val="000000" w:themeColor="text1"/>
        </w:rPr>
        <w:t>echnology Project on Dosage Form</w:t>
      </w:r>
      <w:r w:rsidRPr="0087058A">
        <w:t xml:space="preserve"> </w:t>
      </w:r>
    </w:p>
    <w:p w:rsidR="0087058A" w:rsidRPr="0087058A" w:rsidRDefault="0087058A" w:rsidP="0087058A">
      <w:pPr>
        <w:spacing w:after="0" w:line="240" w:lineRule="auto"/>
        <w:ind w:left="360"/>
        <w:rPr>
          <w:rFonts w:ascii="Verdana" w:hAnsi="Verdana" w:cs="Verdana"/>
          <w:b/>
          <w:bCs/>
          <w:color w:val="2E74B5" w:themeColor="accent1" w:themeShade="BF"/>
          <w:sz w:val="32"/>
          <w:szCs w:val="32"/>
        </w:rPr>
      </w:pPr>
      <w:r>
        <w:rPr>
          <w:rFonts w:ascii="Verdana" w:hAnsi="Verdana" w:cs="Verdana"/>
          <w:bCs/>
          <w:color w:val="000000" w:themeColor="text1"/>
        </w:rPr>
        <w:t xml:space="preserve">     </w:t>
      </w:r>
      <w:r w:rsidRPr="0087058A">
        <w:rPr>
          <w:rFonts w:ascii="Verdana" w:hAnsi="Verdana" w:cs="Verdana"/>
          <w:bCs/>
          <w:color w:val="000000" w:themeColor="text1"/>
        </w:rPr>
        <w:t>Develop</w:t>
      </w:r>
      <w:r w:rsidR="000653F1">
        <w:rPr>
          <w:rFonts w:ascii="Verdana" w:hAnsi="Verdana" w:cs="Verdana"/>
          <w:bCs/>
          <w:color w:val="000000" w:themeColor="text1"/>
        </w:rPr>
        <w:t xml:space="preserve">ment (Ibuprofen </w:t>
      </w:r>
      <w:r w:rsidRPr="0087058A">
        <w:rPr>
          <w:rFonts w:ascii="Verdana" w:hAnsi="Verdana" w:cs="Verdana"/>
          <w:bCs/>
          <w:color w:val="000000" w:themeColor="text1"/>
        </w:rPr>
        <w:t xml:space="preserve">Tablets)                                   </w:t>
      </w:r>
    </w:p>
    <w:p w:rsidR="0087058A" w:rsidRPr="0087058A" w:rsidRDefault="0087058A" w:rsidP="0087058A">
      <w:pPr>
        <w:pStyle w:val="ListParagraph"/>
        <w:numPr>
          <w:ilvl w:val="0"/>
          <w:numId w:val="21"/>
        </w:numPr>
        <w:spacing w:after="0" w:line="240" w:lineRule="auto"/>
        <w:rPr>
          <w:rFonts w:ascii="Verdana" w:hAnsi="Verdana" w:cs="Verdana"/>
          <w:b/>
          <w:bCs/>
          <w:color w:val="2E74B5" w:themeColor="accent1" w:themeShade="BF"/>
          <w:sz w:val="32"/>
          <w:szCs w:val="32"/>
        </w:rPr>
      </w:pPr>
      <w:r w:rsidRPr="0087058A">
        <w:rPr>
          <w:rFonts w:ascii="Verdana" w:hAnsi="Verdana" w:cs="Verdana"/>
          <w:bCs/>
          <w:color w:val="000000" w:themeColor="text1"/>
        </w:rPr>
        <w:t>Clinical Project on Acute Lymphocytic Leukemia</w:t>
      </w:r>
    </w:p>
    <w:p w:rsidR="0087058A" w:rsidRPr="00163939" w:rsidRDefault="0087058A" w:rsidP="0087058A">
      <w:pPr>
        <w:pStyle w:val="ListParagraph"/>
        <w:numPr>
          <w:ilvl w:val="0"/>
          <w:numId w:val="21"/>
        </w:numPr>
        <w:spacing w:after="0" w:line="240" w:lineRule="auto"/>
        <w:rPr>
          <w:rFonts w:ascii="Verdana" w:hAnsi="Verdana" w:cs="Verdana"/>
          <w:b/>
          <w:bCs/>
          <w:color w:val="2E74B5" w:themeColor="accent1" w:themeShade="BF"/>
          <w:sz w:val="32"/>
          <w:szCs w:val="32"/>
        </w:rPr>
      </w:pPr>
      <w:r w:rsidRPr="0087058A">
        <w:rPr>
          <w:rFonts w:ascii="Verdana" w:hAnsi="Verdana" w:cs="Verdana"/>
          <w:bCs/>
          <w:color w:val="000000" w:themeColor="text1"/>
        </w:rPr>
        <w:t>Achieved A Grade in batch (2009 – 2014)</w:t>
      </w:r>
    </w:p>
    <w:p w:rsidR="00163939" w:rsidRPr="000946F6" w:rsidRDefault="00163939" w:rsidP="0087058A">
      <w:pPr>
        <w:pStyle w:val="ListParagraph"/>
        <w:numPr>
          <w:ilvl w:val="0"/>
          <w:numId w:val="21"/>
        </w:numPr>
        <w:spacing w:after="0" w:line="240" w:lineRule="auto"/>
        <w:rPr>
          <w:rFonts w:ascii="Verdana" w:hAnsi="Verdana" w:cs="Verdana"/>
          <w:b/>
          <w:bCs/>
          <w:color w:val="2E74B5" w:themeColor="accent1" w:themeShade="BF"/>
          <w:sz w:val="32"/>
          <w:szCs w:val="32"/>
        </w:rPr>
      </w:pPr>
      <w:r>
        <w:rPr>
          <w:rFonts w:ascii="Verdana" w:hAnsi="Verdana" w:cs="Verdana"/>
          <w:bCs/>
          <w:color w:val="000000" w:themeColor="text1"/>
        </w:rPr>
        <w:t>Clinical pharmacy project on trends of vaccination in Pakistan</w:t>
      </w:r>
    </w:p>
    <w:p w:rsidR="000946F6" w:rsidRPr="0087058A" w:rsidRDefault="000946F6" w:rsidP="0087058A">
      <w:pPr>
        <w:pStyle w:val="ListParagraph"/>
        <w:numPr>
          <w:ilvl w:val="0"/>
          <w:numId w:val="21"/>
        </w:numPr>
        <w:spacing w:after="0" w:line="240" w:lineRule="auto"/>
        <w:rPr>
          <w:rFonts w:ascii="Verdana" w:hAnsi="Verdana" w:cs="Verdana"/>
          <w:b/>
          <w:bCs/>
          <w:color w:val="2E74B5" w:themeColor="accent1" w:themeShade="BF"/>
          <w:sz w:val="32"/>
          <w:szCs w:val="32"/>
        </w:rPr>
      </w:pPr>
      <w:r>
        <w:rPr>
          <w:rFonts w:ascii="Verdana" w:hAnsi="Verdana" w:cs="Verdana"/>
          <w:bCs/>
          <w:color w:val="000000" w:themeColor="text1"/>
        </w:rPr>
        <w:t>Achieved scholarship in four professional years of pharmacy.</w:t>
      </w:r>
    </w:p>
    <w:p w:rsidR="0087058A" w:rsidRDefault="0087058A" w:rsidP="00ED4F43">
      <w:pPr>
        <w:spacing w:after="0" w:line="240" w:lineRule="auto"/>
        <w:rPr>
          <w:rFonts w:ascii="Verdana" w:hAnsi="Verdana" w:cs="Verdana"/>
          <w:b/>
          <w:bCs/>
          <w:color w:val="2E74B5" w:themeColor="accent1" w:themeShade="BF"/>
          <w:sz w:val="32"/>
          <w:szCs w:val="32"/>
        </w:rPr>
      </w:pPr>
    </w:p>
    <w:p w:rsidR="00D13409" w:rsidRPr="0087058A" w:rsidRDefault="00D13409" w:rsidP="00ED4F43">
      <w:pPr>
        <w:spacing w:after="0" w:line="240" w:lineRule="auto"/>
        <w:rPr>
          <w:rFonts w:ascii="Verdana" w:hAnsi="Verdana" w:cs="Verdana"/>
          <w:bCs/>
          <w:color w:val="2E74B5" w:themeColor="accent1" w:themeShade="BF"/>
        </w:rPr>
      </w:pPr>
      <w:r w:rsidRPr="00D917AE">
        <w:rPr>
          <w:rFonts w:ascii="Verdana" w:hAnsi="Verdana" w:cs="Verdana"/>
          <w:b/>
          <w:bCs/>
          <w:color w:val="2E74B5" w:themeColor="accent1" w:themeShade="BF"/>
          <w:sz w:val="32"/>
          <w:szCs w:val="32"/>
        </w:rPr>
        <w:t>MAJOR SUBJECTS</w:t>
      </w:r>
    </w:p>
    <w:p w:rsidR="00D13409" w:rsidRPr="00130928" w:rsidRDefault="00D13409" w:rsidP="00ED4F43">
      <w:pPr>
        <w:pStyle w:val="ListParagraph"/>
        <w:numPr>
          <w:ilvl w:val="0"/>
          <w:numId w:val="13"/>
        </w:numPr>
        <w:spacing w:after="0" w:line="240" w:lineRule="auto"/>
        <w:rPr>
          <w:rFonts w:ascii="Verdana" w:hAnsi="Verdana" w:cs="Verdana"/>
        </w:rPr>
      </w:pPr>
      <w:r w:rsidRPr="00130928">
        <w:rPr>
          <w:rFonts w:ascii="Verdana" w:hAnsi="Verdana" w:cs="Verdana"/>
        </w:rPr>
        <w:t>Clinical Pharmacy</w:t>
      </w:r>
    </w:p>
    <w:p w:rsidR="00D13409" w:rsidRPr="00130928" w:rsidRDefault="00D13409" w:rsidP="00ED4F43">
      <w:pPr>
        <w:pStyle w:val="ListParagraph"/>
        <w:numPr>
          <w:ilvl w:val="0"/>
          <w:numId w:val="13"/>
        </w:numPr>
        <w:spacing w:after="0" w:line="240" w:lineRule="auto"/>
        <w:rPr>
          <w:rFonts w:ascii="Verdana" w:hAnsi="Verdana" w:cs="Verdana"/>
        </w:rPr>
      </w:pPr>
      <w:r w:rsidRPr="00130928">
        <w:rPr>
          <w:rFonts w:ascii="Verdana" w:hAnsi="Verdana" w:cs="Verdana"/>
        </w:rPr>
        <w:t>Dispensing and community pharmacy</w:t>
      </w:r>
    </w:p>
    <w:p w:rsidR="00D13409" w:rsidRPr="00130928" w:rsidRDefault="00D13409" w:rsidP="00ED4F43">
      <w:pPr>
        <w:pStyle w:val="ListParagraph"/>
        <w:numPr>
          <w:ilvl w:val="0"/>
          <w:numId w:val="13"/>
        </w:numPr>
        <w:spacing w:after="0" w:line="240" w:lineRule="auto"/>
        <w:rPr>
          <w:rFonts w:ascii="Verdana" w:hAnsi="Verdana" w:cs="Verdana"/>
        </w:rPr>
      </w:pPr>
      <w:r w:rsidRPr="00130928">
        <w:rPr>
          <w:rFonts w:ascii="Verdana" w:hAnsi="Verdana" w:cs="Verdana"/>
        </w:rPr>
        <w:t>Bio Pharmaceutics</w:t>
      </w:r>
    </w:p>
    <w:p w:rsidR="00D13409" w:rsidRPr="00130928" w:rsidRDefault="00D13409" w:rsidP="00ED4F43">
      <w:pPr>
        <w:pStyle w:val="ListParagraph"/>
        <w:numPr>
          <w:ilvl w:val="0"/>
          <w:numId w:val="13"/>
        </w:numPr>
        <w:spacing w:after="0" w:line="240" w:lineRule="auto"/>
        <w:rPr>
          <w:rFonts w:ascii="Verdana" w:hAnsi="Verdana" w:cs="Verdana"/>
        </w:rPr>
      </w:pPr>
      <w:r w:rsidRPr="00130928">
        <w:rPr>
          <w:rFonts w:ascii="Verdana" w:hAnsi="Verdana" w:cs="Verdana"/>
        </w:rPr>
        <w:t>Hospital Pharmacy</w:t>
      </w:r>
    </w:p>
    <w:p w:rsidR="00D13409" w:rsidRPr="00130928" w:rsidRDefault="00D13409" w:rsidP="00ED4F43">
      <w:pPr>
        <w:pStyle w:val="ListParagraph"/>
        <w:numPr>
          <w:ilvl w:val="0"/>
          <w:numId w:val="13"/>
        </w:numPr>
        <w:spacing w:after="0" w:line="240" w:lineRule="auto"/>
        <w:rPr>
          <w:rFonts w:ascii="Verdana" w:hAnsi="Verdana" w:cs="Verdana"/>
        </w:rPr>
      </w:pPr>
      <w:r w:rsidRPr="00130928">
        <w:rPr>
          <w:rFonts w:ascii="Verdana" w:hAnsi="Verdana" w:cs="Verdana"/>
        </w:rPr>
        <w:t>Industrial Pharmacy</w:t>
      </w:r>
    </w:p>
    <w:p w:rsidR="00D13409" w:rsidRPr="00130928" w:rsidRDefault="00D13409" w:rsidP="00ED4F43">
      <w:pPr>
        <w:pStyle w:val="ListParagraph"/>
        <w:numPr>
          <w:ilvl w:val="0"/>
          <w:numId w:val="13"/>
        </w:numPr>
        <w:spacing w:after="0" w:line="240" w:lineRule="auto"/>
        <w:rPr>
          <w:rFonts w:ascii="Verdana" w:hAnsi="Verdana" w:cs="Verdana"/>
        </w:rPr>
      </w:pPr>
      <w:r w:rsidRPr="00130928">
        <w:rPr>
          <w:rFonts w:ascii="Verdana" w:hAnsi="Verdana" w:cs="Verdana"/>
        </w:rPr>
        <w:lastRenderedPageBreak/>
        <w:t>Pharmaceutical quality control</w:t>
      </w:r>
    </w:p>
    <w:p w:rsidR="00D13409" w:rsidRPr="00130928" w:rsidRDefault="00D13409" w:rsidP="00ED4F43">
      <w:pPr>
        <w:pStyle w:val="ListParagraph"/>
        <w:numPr>
          <w:ilvl w:val="0"/>
          <w:numId w:val="13"/>
        </w:numPr>
        <w:spacing w:after="0" w:line="240" w:lineRule="auto"/>
        <w:rPr>
          <w:rFonts w:ascii="Verdana" w:hAnsi="Verdana" w:cs="Verdana"/>
        </w:rPr>
      </w:pPr>
      <w:proofErr w:type="spellStart"/>
      <w:r w:rsidRPr="00130928">
        <w:rPr>
          <w:rFonts w:ascii="Verdana" w:hAnsi="Verdana" w:cs="Verdana"/>
        </w:rPr>
        <w:t>Pharmacognosy</w:t>
      </w:r>
      <w:proofErr w:type="spellEnd"/>
      <w:r w:rsidRPr="00130928">
        <w:rPr>
          <w:rFonts w:ascii="Verdana" w:hAnsi="Verdana" w:cs="Verdana"/>
        </w:rPr>
        <w:t xml:space="preserve"> </w:t>
      </w:r>
    </w:p>
    <w:p w:rsidR="00D13409" w:rsidRPr="00130928" w:rsidRDefault="00D13409" w:rsidP="00ED4F43">
      <w:pPr>
        <w:pStyle w:val="ListParagraph"/>
        <w:numPr>
          <w:ilvl w:val="0"/>
          <w:numId w:val="13"/>
        </w:numPr>
        <w:spacing w:after="0" w:line="240" w:lineRule="auto"/>
        <w:rPr>
          <w:rFonts w:ascii="Verdana" w:hAnsi="Verdana" w:cs="Verdana"/>
        </w:rPr>
      </w:pPr>
      <w:r w:rsidRPr="00130928">
        <w:rPr>
          <w:rFonts w:ascii="Verdana" w:hAnsi="Verdana" w:cs="Verdana"/>
        </w:rPr>
        <w:t>Pharmacology and therapeutics</w:t>
      </w:r>
    </w:p>
    <w:p w:rsidR="00AD2A22" w:rsidRPr="00AD2A22" w:rsidRDefault="00D13409" w:rsidP="00ED4F43">
      <w:pPr>
        <w:pStyle w:val="ListParagraph"/>
        <w:numPr>
          <w:ilvl w:val="0"/>
          <w:numId w:val="13"/>
        </w:numPr>
        <w:spacing w:after="100" w:afterAutospacing="1" w:line="240" w:lineRule="atLeast"/>
        <w:contextualSpacing/>
        <w:rPr>
          <w:rFonts w:ascii="Verdana" w:hAnsi="Verdana" w:cs="Verdana"/>
        </w:rPr>
      </w:pPr>
      <w:r w:rsidRPr="00130928">
        <w:rPr>
          <w:rFonts w:ascii="Verdana" w:hAnsi="Verdana" w:cs="Verdana"/>
        </w:rPr>
        <w:t>Pharmaceutical Technology</w:t>
      </w:r>
    </w:p>
    <w:p w:rsidR="00634AA2" w:rsidRDefault="00634AA2" w:rsidP="00ED4F43">
      <w:pPr>
        <w:spacing w:after="0" w:line="240" w:lineRule="auto"/>
        <w:rPr>
          <w:rFonts w:ascii="Verdana" w:hAnsi="Verdana" w:cs="Verdana"/>
          <w:b/>
          <w:bCs/>
          <w:color w:val="2E74B5" w:themeColor="accent1" w:themeShade="BF"/>
          <w:sz w:val="32"/>
          <w:szCs w:val="32"/>
        </w:rPr>
      </w:pPr>
    </w:p>
    <w:p w:rsidR="00D13409" w:rsidRDefault="00D13409" w:rsidP="00ED4F43">
      <w:pPr>
        <w:spacing w:after="0" w:line="240" w:lineRule="auto"/>
        <w:rPr>
          <w:rFonts w:ascii="Verdana" w:hAnsi="Verdana" w:cs="Verdana"/>
          <w:b/>
          <w:bCs/>
          <w:color w:val="2E74B5" w:themeColor="accent1" w:themeShade="BF"/>
          <w:sz w:val="32"/>
          <w:szCs w:val="32"/>
        </w:rPr>
      </w:pPr>
      <w:r w:rsidRPr="00D917AE">
        <w:rPr>
          <w:rFonts w:ascii="Verdana" w:hAnsi="Verdana" w:cs="Verdana"/>
          <w:b/>
          <w:bCs/>
          <w:color w:val="2E74B5" w:themeColor="accent1" w:themeShade="BF"/>
          <w:sz w:val="32"/>
          <w:szCs w:val="32"/>
        </w:rPr>
        <w:t>TECHNICAL PROFICIENCY</w:t>
      </w:r>
    </w:p>
    <w:p w:rsidR="00634AA2" w:rsidRPr="00D917AE" w:rsidRDefault="00634AA2" w:rsidP="00ED4F43">
      <w:pPr>
        <w:spacing w:after="0" w:line="240" w:lineRule="auto"/>
        <w:rPr>
          <w:rFonts w:ascii="Verdana" w:hAnsi="Verdana" w:cs="Verdana"/>
          <w:b/>
          <w:bCs/>
          <w:color w:val="2E74B5" w:themeColor="accent1" w:themeShade="BF"/>
          <w:sz w:val="32"/>
          <w:szCs w:val="32"/>
        </w:rPr>
      </w:pPr>
    </w:p>
    <w:p w:rsidR="00D13409" w:rsidRPr="00130928" w:rsidRDefault="00D13409" w:rsidP="00ED4F43">
      <w:pPr>
        <w:pStyle w:val="ListParagraph"/>
        <w:numPr>
          <w:ilvl w:val="0"/>
          <w:numId w:val="12"/>
        </w:numPr>
        <w:spacing w:after="0" w:line="240" w:lineRule="auto"/>
        <w:contextualSpacing/>
        <w:rPr>
          <w:rFonts w:ascii="Verdana" w:hAnsi="Verdana" w:cs="Verdana"/>
        </w:rPr>
      </w:pPr>
      <w:r w:rsidRPr="00130928">
        <w:rPr>
          <w:rFonts w:ascii="Verdana" w:hAnsi="Verdana" w:cs="Verdana"/>
        </w:rPr>
        <w:t>Patient Counseling</w:t>
      </w:r>
    </w:p>
    <w:p w:rsidR="00D13409" w:rsidRPr="00130928" w:rsidRDefault="00D13409" w:rsidP="00ED4F43">
      <w:pPr>
        <w:pStyle w:val="ListParagraph"/>
        <w:numPr>
          <w:ilvl w:val="0"/>
          <w:numId w:val="12"/>
        </w:numPr>
        <w:spacing w:after="0" w:line="240" w:lineRule="auto"/>
        <w:contextualSpacing/>
        <w:rPr>
          <w:rFonts w:ascii="Verdana" w:hAnsi="Verdana" w:cs="Verdana"/>
        </w:rPr>
      </w:pPr>
      <w:r w:rsidRPr="00130928">
        <w:rPr>
          <w:rFonts w:ascii="Verdana" w:hAnsi="Verdana" w:cs="Verdana"/>
        </w:rPr>
        <w:t>Drug Information Services</w:t>
      </w:r>
    </w:p>
    <w:p w:rsidR="00D13409" w:rsidRPr="00130928" w:rsidRDefault="00D13409" w:rsidP="00ED4F43">
      <w:pPr>
        <w:pStyle w:val="ListParagraph"/>
        <w:numPr>
          <w:ilvl w:val="0"/>
          <w:numId w:val="12"/>
        </w:numPr>
        <w:spacing w:after="0" w:line="240" w:lineRule="auto"/>
        <w:contextualSpacing/>
        <w:rPr>
          <w:rFonts w:ascii="Verdana" w:hAnsi="Verdana" w:cs="Verdana"/>
        </w:rPr>
      </w:pPr>
      <w:r w:rsidRPr="00130928">
        <w:rPr>
          <w:rFonts w:ascii="Verdana" w:hAnsi="Verdana" w:cs="Verdana"/>
        </w:rPr>
        <w:t>Compounding And Dispensing</w:t>
      </w:r>
    </w:p>
    <w:p w:rsidR="00D13409" w:rsidRPr="00130928" w:rsidRDefault="00D13409" w:rsidP="00ED4F43">
      <w:pPr>
        <w:pStyle w:val="ListParagraph"/>
        <w:numPr>
          <w:ilvl w:val="0"/>
          <w:numId w:val="12"/>
        </w:numPr>
        <w:spacing w:after="0" w:line="240" w:lineRule="auto"/>
        <w:contextualSpacing/>
        <w:rPr>
          <w:rFonts w:ascii="Verdana" w:hAnsi="Verdana" w:cs="Verdana"/>
        </w:rPr>
      </w:pPr>
      <w:r w:rsidRPr="00130928">
        <w:rPr>
          <w:rFonts w:ascii="Verdana" w:hAnsi="Verdana" w:cs="Verdana"/>
        </w:rPr>
        <w:t>Dosage Adjustment</w:t>
      </w:r>
    </w:p>
    <w:p w:rsidR="00D13409" w:rsidRPr="00130928" w:rsidRDefault="00D13409" w:rsidP="00ED4F43">
      <w:pPr>
        <w:pStyle w:val="ListParagraph"/>
        <w:numPr>
          <w:ilvl w:val="0"/>
          <w:numId w:val="12"/>
        </w:numPr>
        <w:spacing w:after="0" w:line="240" w:lineRule="auto"/>
        <w:contextualSpacing/>
        <w:rPr>
          <w:rFonts w:ascii="Verdana" w:hAnsi="Verdana" w:cs="Verdana"/>
        </w:rPr>
      </w:pPr>
      <w:r w:rsidRPr="00130928">
        <w:rPr>
          <w:rFonts w:ascii="Verdana" w:hAnsi="Verdana" w:cs="Verdana"/>
        </w:rPr>
        <w:t>Drug’s Kinetics and Dynamics</w:t>
      </w:r>
    </w:p>
    <w:p w:rsidR="00D13409" w:rsidRPr="00130928" w:rsidRDefault="00D13409" w:rsidP="00ED4F43">
      <w:pPr>
        <w:pStyle w:val="ListParagraph"/>
        <w:numPr>
          <w:ilvl w:val="0"/>
          <w:numId w:val="12"/>
        </w:numPr>
        <w:spacing w:line="240" w:lineRule="auto"/>
        <w:contextualSpacing/>
        <w:rPr>
          <w:rFonts w:ascii="Verdana" w:hAnsi="Verdana" w:cs="Verdana"/>
        </w:rPr>
      </w:pPr>
      <w:r w:rsidRPr="00130928">
        <w:rPr>
          <w:rFonts w:ascii="Verdana" w:hAnsi="Verdana" w:cs="Verdana"/>
        </w:rPr>
        <w:t>Quality control tests</w:t>
      </w:r>
    </w:p>
    <w:p w:rsidR="009702E1" w:rsidRDefault="009702E1" w:rsidP="00ED4F43">
      <w:pPr>
        <w:rPr>
          <w:rFonts w:ascii="Verdana" w:hAnsi="Verdana" w:cs="Verdana"/>
          <w:b/>
          <w:bCs/>
          <w:noProof/>
          <w:sz w:val="32"/>
          <w:szCs w:val="32"/>
        </w:rPr>
      </w:pPr>
    </w:p>
    <w:p w:rsidR="009702E1" w:rsidRDefault="009702E1" w:rsidP="00ED4F43">
      <w:pPr>
        <w:rPr>
          <w:rFonts w:ascii="Verdana" w:hAnsi="Verdana" w:cs="Verdana"/>
          <w:b/>
          <w:bCs/>
          <w:noProof/>
          <w:color w:val="2E74B5" w:themeColor="accent1" w:themeShade="BF"/>
          <w:sz w:val="32"/>
          <w:szCs w:val="32"/>
        </w:rPr>
      </w:pPr>
      <w:r w:rsidRPr="00A61DE2">
        <w:rPr>
          <w:rFonts w:ascii="Verdana" w:hAnsi="Verdana" w:cs="Verdana"/>
          <w:b/>
          <w:bCs/>
          <w:noProof/>
          <w:color w:val="2E74B5" w:themeColor="accent1" w:themeShade="BF"/>
          <w:sz w:val="32"/>
          <w:szCs w:val="32"/>
        </w:rPr>
        <w:t>EXTRA CURRICULAR ACTIVITIES &amp; Skills</w:t>
      </w:r>
    </w:p>
    <w:p w:rsidR="009702E1" w:rsidRPr="00130928" w:rsidRDefault="009702E1" w:rsidP="00ED4F43">
      <w:pPr>
        <w:pStyle w:val="ListParagraph"/>
        <w:numPr>
          <w:ilvl w:val="0"/>
          <w:numId w:val="10"/>
        </w:numPr>
        <w:contextualSpacing/>
        <w:rPr>
          <w:rFonts w:ascii="Verdana" w:hAnsi="Verdana" w:cs="Verdana"/>
          <w:noProof/>
        </w:rPr>
      </w:pPr>
      <w:r w:rsidRPr="00130928">
        <w:rPr>
          <w:rFonts w:ascii="Verdana" w:hAnsi="Verdana" w:cs="Verdana"/>
          <w:noProof/>
        </w:rPr>
        <w:t>Interested in English literature</w:t>
      </w:r>
    </w:p>
    <w:p w:rsidR="009702E1" w:rsidRPr="00130928" w:rsidRDefault="009702E1" w:rsidP="00ED4F43">
      <w:pPr>
        <w:pStyle w:val="ListParagraph"/>
        <w:numPr>
          <w:ilvl w:val="0"/>
          <w:numId w:val="10"/>
        </w:numPr>
        <w:contextualSpacing/>
        <w:rPr>
          <w:rFonts w:ascii="Verdana" w:hAnsi="Verdana" w:cs="Verdana"/>
          <w:noProof/>
        </w:rPr>
      </w:pPr>
      <w:r w:rsidRPr="00130928">
        <w:rPr>
          <w:rFonts w:ascii="Verdana" w:hAnsi="Verdana" w:cs="Verdana"/>
          <w:noProof/>
        </w:rPr>
        <w:t>Basic knowledge of MS excel and word</w:t>
      </w:r>
    </w:p>
    <w:p w:rsidR="009702E1" w:rsidRPr="00130928" w:rsidRDefault="009702E1" w:rsidP="00ED4F43">
      <w:pPr>
        <w:pStyle w:val="ListParagraph"/>
        <w:numPr>
          <w:ilvl w:val="0"/>
          <w:numId w:val="10"/>
        </w:numPr>
        <w:contextualSpacing/>
        <w:rPr>
          <w:rFonts w:ascii="Verdana" w:hAnsi="Verdana" w:cs="Verdana"/>
          <w:noProof/>
        </w:rPr>
      </w:pPr>
      <w:r w:rsidRPr="00130928">
        <w:rPr>
          <w:rFonts w:ascii="Verdana" w:hAnsi="Verdana" w:cs="Verdana"/>
          <w:noProof/>
        </w:rPr>
        <w:t>Good at Problem Solving</w:t>
      </w:r>
    </w:p>
    <w:p w:rsidR="009702E1" w:rsidRPr="00130928" w:rsidRDefault="009702E1" w:rsidP="00ED4F43">
      <w:pPr>
        <w:pStyle w:val="ListParagraph"/>
        <w:numPr>
          <w:ilvl w:val="0"/>
          <w:numId w:val="10"/>
        </w:numPr>
        <w:contextualSpacing/>
        <w:rPr>
          <w:rFonts w:ascii="Verdana" w:hAnsi="Verdana" w:cs="Verdana"/>
          <w:noProof/>
        </w:rPr>
      </w:pPr>
      <w:r w:rsidRPr="00130928">
        <w:rPr>
          <w:rFonts w:ascii="Verdana" w:hAnsi="Verdana" w:cs="Verdana"/>
          <w:noProof/>
        </w:rPr>
        <w:t>Accustomed to working under pressure</w:t>
      </w:r>
    </w:p>
    <w:p w:rsidR="009702E1" w:rsidRPr="00130928" w:rsidRDefault="009702E1" w:rsidP="00ED4F43">
      <w:pPr>
        <w:pStyle w:val="ListParagraph"/>
        <w:numPr>
          <w:ilvl w:val="0"/>
          <w:numId w:val="10"/>
        </w:numPr>
        <w:contextualSpacing/>
        <w:rPr>
          <w:rFonts w:ascii="Verdana" w:hAnsi="Verdana" w:cs="Verdana"/>
          <w:noProof/>
        </w:rPr>
      </w:pPr>
      <w:r w:rsidRPr="00130928">
        <w:rPr>
          <w:rFonts w:ascii="Verdana" w:hAnsi="Verdana" w:cs="Verdana"/>
          <w:noProof/>
        </w:rPr>
        <w:t>Worked in various Teamwork related situations</w:t>
      </w:r>
    </w:p>
    <w:p w:rsidR="000B4CBD" w:rsidRPr="00A61DE2" w:rsidRDefault="000B4CBD" w:rsidP="00ED4F43">
      <w:pPr>
        <w:spacing w:after="0"/>
        <w:rPr>
          <w:rFonts w:ascii="Verdana" w:hAnsi="Verdana" w:cs="Verdana"/>
          <w:b/>
          <w:bCs/>
          <w:noProof/>
          <w:color w:val="2E74B5" w:themeColor="accent1" w:themeShade="BF"/>
          <w:sz w:val="32"/>
          <w:szCs w:val="32"/>
        </w:rPr>
      </w:pPr>
    </w:p>
    <w:p w:rsidR="00561CFD" w:rsidRDefault="00561CFD" w:rsidP="00ED4F43">
      <w:pPr>
        <w:spacing w:after="0"/>
        <w:rPr>
          <w:rFonts w:ascii="Verdana" w:hAnsi="Verdana" w:cs="Verdana"/>
          <w:b/>
          <w:bCs/>
        </w:rPr>
      </w:pPr>
    </w:p>
    <w:p w:rsidR="00D0191B" w:rsidRDefault="008C4E6B" w:rsidP="00ED4F43">
      <w:pPr>
        <w:spacing w:after="0"/>
        <w:rPr>
          <w:rFonts w:ascii="Verdana" w:hAnsi="Verdana" w:cs="Verdana"/>
          <w:b/>
          <w:bCs/>
        </w:rPr>
      </w:pPr>
      <w:r>
        <w:rPr>
          <w:noProof/>
        </w:rPr>
        <w:drawing>
          <wp:inline distT="0" distB="0" distL="0" distR="0" wp14:anchorId="03A2FBAB" wp14:editId="1D686515">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8C4E6B" w:rsidRDefault="008C4E6B" w:rsidP="008C4E6B">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C4E6B">
        <w:t xml:space="preserve"> </w:t>
      </w:r>
      <w:r w:rsidRPr="008C4E6B">
        <w:rPr>
          <w:rFonts w:ascii="Tahoma" w:hAnsi="Tahoma" w:cs="Tahoma"/>
          <w:b/>
          <w:bCs/>
          <w:color w:val="000000"/>
          <w:sz w:val="18"/>
          <w:szCs w:val="18"/>
          <w:lang w:val="en-IN" w:eastAsia="en-IN"/>
        </w:rPr>
        <w:t>1464156</w:t>
      </w:r>
      <w:bookmarkStart w:id="0" w:name="_GoBack"/>
      <w:bookmarkEnd w:id="0"/>
    </w:p>
    <w:p w:rsidR="008C4E6B" w:rsidRPr="00561CFD" w:rsidRDefault="008C4E6B" w:rsidP="00ED4F43">
      <w:pPr>
        <w:spacing w:after="0"/>
        <w:rPr>
          <w:rFonts w:ascii="Verdana" w:hAnsi="Verdana" w:cs="Verdana"/>
          <w:b/>
          <w:bCs/>
        </w:rPr>
      </w:pPr>
    </w:p>
    <w:p w:rsidR="009702E1" w:rsidRPr="009702E1" w:rsidRDefault="009702E1" w:rsidP="00ED4F43">
      <w:pPr>
        <w:spacing w:after="0"/>
        <w:rPr>
          <w:rFonts w:ascii="Verdana" w:hAnsi="Verdana" w:cs="Verdana"/>
        </w:rPr>
      </w:pPr>
    </w:p>
    <w:p w:rsidR="005A4B77" w:rsidRPr="00D13409" w:rsidRDefault="005A4B77" w:rsidP="00ED4F43">
      <w:pPr>
        <w:spacing w:after="0" w:line="240" w:lineRule="auto"/>
        <w:rPr>
          <w:rFonts w:ascii="Verdana" w:hAnsi="Verdana" w:cs="Verdana"/>
        </w:rPr>
      </w:pPr>
    </w:p>
    <w:p w:rsidR="00D13409" w:rsidRDefault="00D13409" w:rsidP="00ED4F43">
      <w:pPr>
        <w:spacing w:after="100" w:afterAutospacing="1" w:line="240" w:lineRule="atLeast"/>
        <w:contextualSpacing/>
        <w:rPr>
          <w:rFonts w:ascii="Verdana" w:hAnsi="Verdana" w:cs="Verdana"/>
        </w:rPr>
      </w:pPr>
    </w:p>
    <w:sectPr w:rsidR="00D1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ani">
    <w:panose1 w:val="020B0502040204020203"/>
    <w:charset w:val="00"/>
    <w:family w:val="swiss"/>
    <w:pitch w:val="variable"/>
    <w:sig w:usb0="002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DF6"/>
    <w:multiLevelType w:val="hybridMultilevel"/>
    <w:tmpl w:val="17D0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B4E0C"/>
    <w:multiLevelType w:val="hybridMultilevel"/>
    <w:tmpl w:val="3FD4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C01AE"/>
    <w:multiLevelType w:val="hybridMultilevel"/>
    <w:tmpl w:val="59D476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0EE7903"/>
    <w:multiLevelType w:val="hybridMultilevel"/>
    <w:tmpl w:val="871A806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21C41AD3"/>
    <w:multiLevelType w:val="hybridMultilevel"/>
    <w:tmpl w:val="AC7CA0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CB0267C"/>
    <w:multiLevelType w:val="hybridMultilevel"/>
    <w:tmpl w:val="4190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32E3E"/>
    <w:multiLevelType w:val="hybridMultilevel"/>
    <w:tmpl w:val="7D8CC056"/>
    <w:lvl w:ilvl="0" w:tplc="1632BE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566FFE"/>
    <w:multiLevelType w:val="hybridMultilevel"/>
    <w:tmpl w:val="6D32B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E950E9"/>
    <w:multiLevelType w:val="hybridMultilevel"/>
    <w:tmpl w:val="9FFACBB8"/>
    <w:lvl w:ilvl="0" w:tplc="D8749518">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F11A6"/>
    <w:multiLevelType w:val="hybridMultilevel"/>
    <w:tmpl w:val="994ED4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12C71F1"/>
    <w:multiLevelType w:val="hybridMultilevel"/>
    <w:tmpl w:val="20689048"/>
    <w:lvl w:ilvl="0" w:tplc="B17086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217B72"/>
    <w:multiLevelType w:val="hybridMultilevel"/>
    <w:tmpl w:val="377C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3461E4"/>
    <w:multiLevelType w:val="hybridMultilevel"/>
    <w:tmpl w:val="510215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1B51D7A"/>
    <w:multiLevelType w:val="hybridMultilevel"/>
    <w:tmpl w:val="183E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225C79"/>
    <w:multiLevelType w:val="hybridMultilevel"/>
    <w:tmpl w:val="CE5C3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8D61E9"/>
    <w:multiLevelType w:val="hybridMultilevel"/>
    <w:tmpl w:val="D3281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047092"/>
    <w:multiLevelType w:val="hybridMultilevel"/>
    <w:tmpl w:val="C4A0D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2C60A2"/>
    <w:multiLevelType w:val="hybridMultilevel"/>
    <w:tmpl w:val="CCD4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2706A"/>
    <w:multiLevelType w:val="hybridMultilevel"/>
    <w:tmpl w:val="06684060"/>
    <w:lvl w:ilvl="0" w:tplc="B17086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392D93"/>
    <w:multiLevelType w:val="hybridMultilevel"/>
    <w:tmpl w:val="52DEA496"/>
    <w:lvl w:ilvl="0" w:tplc="B17086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5A7F1C"/>
    <w:multiLevelType w:val="hybridMultilevel"/>
    <w:tmpl w:val="439C2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12"/>
  </w:num>
  <w:num w:numId="5">
    <w:abstractNumId w:val="3"/>
  </w:num>
  <w:num w:numId="6">
    <w:abstractNumId w:val="9"/>
  </w:num>
  <w:num w:numId="7">
    <w:abstractNumId w:val="5"/>
  </w:num>
  <w:num w:numId="8">
    <w:abstractNumId w:val="17"/>
  </w:num>
  <w:num w:numId="9">
    <w:abstractNumId w:val="11"/>
  </w:num>
  <w:num w:numId="10">
    <w:abstractNumId w:val="7"/>
  </w:num>
  <w:num w:numId="11">
    <w:abstractNumId w:val="13"/>
  </w:num>
  <w:num w:numId="12">
    <w:abstractNumId w:val="20"/>
  </w:num>
  <w:num w:numId="13">
    <w:abstractNumId w:val="14"/>
  </w:num>
  <w:num w:numId="14">
    <w:abstractNumId w:val="16"/>
  </w:num>
  <w:num w:numId="15">
    <w:abstractNumId w:val="15"/>
  </w:num>
  <w:num w:numId="16">
    <w:abstractNumId w:val="0"/>
  </w:num>
  <w:num w:numId="17">
    <w:abstractNumId w:val="10"/>
  </w:num>
  <w:num w:numId="18">
    <w:abstractNumId w:val="6"/>
  </w:num>
  <w:num w:numId="19">
    <w:abstractNumId w:val="19"/>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19"/>
    <w:rsid w:val="000007BE"/>
    <w:rsid w:val="00013773"/>
    <w:rsid w:val="00043392"/>
    <w:rsid w:val="000653F1"/>
    <w:rsid w:val="000946F6"/>
    <w:rsid w:val="00096670"/>
    <w:rsid w:val="000B4CBD"/>
    <w:rsid w:val="000B55BA"/>
    <w:rsid w:val="00130928"/>
    <w:rsid w:val="00157CBC"/>
    <w:rsid w:val="00163939"/>
    <w:rsid w:val="00166236"/>
    <w:rsid w:val="00215D83"/>
    <w:rsid w:val="00220FC6"/>
    <w:rsid w:val="002352F2"/>
    <w:rsid w:val="002373B9"/>
    <w:rsid w:val="002927C6"/>
    <w:rsid w:val="002934A6"/>
    <w:rsid w:val="003004F3"/>
    <w:rsid w:val="003525F3"/>
    <w:rsid w:val="00364A05"/>
    <w:rsid w:val="00386E76"/>
    <w:rsid w:val="004A5B29"/>
    <w:rsid w:val="00502C42"/>
    <w:rsid w:val="00561CFD"/>
    <w:rsid w:val="005A4B77"/>
    <w:rsid w:val="005A6550"/>
    <w:rsid w:val="00617EB2"/>
    <w:rsid w:val="00634AA2"/>
    <w:rsid w:val="006E2021"/>
    <w:rsid w:val="00810347"/>
    <w:rsid w:val="00845894"/>
    <w:rsid w:val="0087058A"/>
    <w:rsid w:val="00887BEF"/>
    <w:rsid w:val="008C4E6B"/>
    <w:rsid w:val="008E2DE5"/>
    <w:rsid w:val="009702E1"/>
    <w:rsid w:val="009778E0"/>
    <w:rsid w:val="009871E9"/>
    <w:rsid w:val="00991FE0"/>
    <w:rsid w:val="009A2592"/>
    <w:rsid w:val="00A61DE2"/>
    <w:rsid w:val="00A61E2D"/>
    <w:rsid w:val="00A6391E"/>
    <w:rsid w:val="00AB3FF1"/>
    <w:rsid w:val="00AD2A22"/>
    <w:rsid w:val="00B77EEB"/>
    <w:rsid w:val="00BD5ACD"/>
    <w:rsid w:val="00BD6FB8"/>
    <w:rsid w:val="00C23D6C"/>
    <w:rsid w:val="00C349BD"/>
    <w:rsid w:val="00D0191B"/>
    <w:rsid w:val="00D13409"/>
    <w:rsid w:val="00D205B6"/>
    <w:rsid w:val="00D917AE"/>
    <w:rsid w:val="00DD4065"/>
    <w:rsid w:val="00DD441E"/>
    <w:rsid w:val="00EC45F6"/>
    <w:rsid w:val="00ED4F43"/>
    <w:rsid w:val="00F066F2"/>
    <w:rsid w:val="00F40ECB"/>
    <w:rsid w:val="00F62519"/>
    <w:rsid w:val="00F7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1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13409"/>
    <w:pPr>
      <w:ind w:left="720"/>
    </w:pPr>
  </w:style>
  <w:style w:type="paragraph" w:styleId="BalloonText">
    <w:name w:val="Balloon Text"/>
    <w:basedOn w:val="Normal"/>
    <w:link w:val="BalloonTextChar"/>
    <w:uiPriority w:val="99"/>
    <w:semiHidden/>
    <w:unhideWhenUsed/>
    <w:rsid w:val="00F7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1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13409"/>
    <w:pPr>
      <w:ind w:left="720"/>
    </w:pPr>
  </w:style>
  <w:style w:type="paragraph" w:styleId="BalloonText">
    <w:name w:val="Balloon Text"/>
    <w:basedOn w:val="Normal"/>
    <w:link w:val="BalloonTextChar"/>
    <w:uiPriority w:val="99"/>
    <w:semiHidden/>
    <w:unhideWhenUsed/>
    <w:rsid w:val="00F70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Visitor_pc</cp:lastModifiedBy>
  <cp:revision>4</cp:revision>
  <dcterms:created xsi:type="dcterms:W3CDTF">2015-09-09T20:31:00Z</dcterms:created>
  <dcterms:modified xsi:type="dcterms:W3CDTF">2015-09-11T05:32:00Z</dcterms:modified>
</cp:coreProperties>
</file>