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0" w:rsidRPr="0099601A" w:rsidRDefault="00206F70" w:rsidP="006D32B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206F70" w:rsidRPr="0099601A" w:rsidRDefault="00206F70" w:rsidP="006D32B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571123" w:rsidRDefault="00571123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571123" w:rsidRDefault="00571123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5D0ECC" w:rsidRDefault="005D0ECC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B9036F" w:rsidRDefault="00B9036F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F907C5" w:rsidRPr="0099601A" w:rsidRDefault="006D32B9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99601A">
        <w:rPr>
          <w:rFonts w:ascii="Verdana" w:hAnsi="Verdana"/>
          <w:b/>
          <w:sz w:val="18"/>
          <w:szCs w:val="18"/>
        </w:rPr>
        <w:t>Professional Summary</w:t>
      </w:r>
    </w:p>
    <w:p w:rsidR="006D32B9" w:rsidRPr="0099601A" w:rsidRDefault="006D32B9" w:rsidP="006D32B9">
      <w:pPr>
        <w:pStyle w:val="NoSpacing"/>
        <w:jc w:val="both"/>
        <w:rPr>
          <w:rFonts w:ascii="Verdana" w:hAnsi="Verdana"/>
          <w:sz w:val="18"/>
          <w:szCs w:val="18"/>
        </w:rPr>
      </w:pPr>
      <w:proofErr w:type="gramStart"/>
      <w:r w:rsidRPr="0099601A">
        <w:rPr>
          <w:rFonts w:ascii="Verdana" w:hAnsi="Verdana"/>
          <w:sz w:val="18"/>
          <w:szCs w:val="18"/>
        </w:rPr>
        <w:t>Responsive, customer-focused professional with 3 years’ experience in performing reception, clerical and administrative duties.</w:t>
      </w:r>
      <w:proofErr w:type="gramEnd"/>
      <w:r w:rsidRPr="0099601A">
        <w:rPr>
          <w:rFonts w:ascii="Verdana" w:hAnsi="Verdana"/>
          <w:sz w:val="18"/>
          <w:szCs w:val="18"/>
        </w:rPr>
        <w:t xml:space="preserve"> </w:t>
      </w:r>
      <w:proofErr w:type="gramStart"/>
      <w:r w:rsidRPr="0099601A">
        <w:rPr>
          <w:rFonts w:ascii="Verdana" w:hAnsi="Verdana"/>
          <w:sz w:val="18"/>
          <w:szCs w:val="18"/>
        </w:rPr>
        <w:t>Proven verbal and written communication skills.</w:t>
      </w:r>
      <w:proofErr w:type="gramEnd"/>
      <w:r w:rsidRPr="0099601A">
        <w:rPr>
          <w:rFonts w:ascii="Verdana" w:hAnsi="Verdana"/>
          <w:sz w:val="18"/>
          <w:szCs w:val="18"/>
        </w:rPr>
        <w:t xml:space="preserve"> </w:t>
      </w:r>
      <w:proofErr w:type="gramStart"/>
      <w:r w:rsidRPr="0099601A">
        <w:rPr>
          <w:rFonts w:ascii="Verdana" w:hAnsi="Verdana"/>
          <w:sz w:val="18"/>
          <w:szCs w:val="18"/>
        </w:rPr>
        <w:t>Demonstrated talent in resolving customer issues</w:t>
      </w:r>
      <w:r w:rsidR="001212E4">
        <w:rPr>
          <w:rFonts w:ascii="Verdana" w:hAnsi="Verdana"/>
          <w:sz w:val="18"/>
          <w:szCs w:val="18"/>
        </w:rPr>
        <w:t>, handling high volume phone calls</w:t>
      </w:r>
      <w:r w:rsidRPr="0099601A">
        <w:rPr>
          <w:rFonts w:ascii="Verdana" w:hAnsi="Verdana"/>
          <w:sz w:val="18"/>
          <w:szCs w:val="18"/>
        </w:rPr>
        <w:t xml:space="preserve"> and answering customer queries.</w:t>
      </w:r>
      <w:proofErr w:type="gramEnd"/>
      <w:r w:rsidRPr="0099601A">
        <w:rPr>
          <w:rFonts w:ascii="Verdana" w:hAnsi="Verdana"/>
          <w:sz w:val="18"/>
          <w:szCs w:val="18"/>
        </w:rPr>
        <w:t xml:space="preserve"> </w:t>
      </w:r>
      <w:proofErr w:type="gramStart"/>
      <w:r w:rsidRPr="0099601A">
        <w:rPr>
          <w:rFonts w:ascii="Verdana" w:hAnsi="Verdana"/>
          <w:sz w:val="18"/>
          <w:szCs w:val="18"/>
        </w:rPr>
        <w:t>Productive and diverse exposure of hospitality settings.</w:t>
      </w:r>
      <w:proofErr w:type="gramEnd"/>
    </w:p>
    <w:p w:rsidR="006D32B9" w:rsidRPr="0099601A" w:rsidRDefault="006D32B9" w:rsidP="006D32B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6D32B9" w:rsidRPr="0099601A" w:rsidRDefault="006D32B9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99601A">
        <w:rPr>
          <w:rFonts w:ascii="Verdana" w:hAnsi="Verdana"/>
          <w:b/>
          <w:sz w:val="18"/>
          <w:szCs w:val="18"/>
        </w:rPr>
        <w:t>Qualifications</w:t>
      </w:r>
    </w:p>
    <w:p w:rsidR="006D32B9" w:rsidRPr="0099601A" w:rsidRDefault="006D32B9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Professional and approachable manner, can deal with customers at all levels</w:t>
      </w:r>
    </w:p>
    <w:p w:rsidR="006D32B9" w:rsidRDefault="006D32B9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Ability to deal calmly with visitors under challenging condition</w:t>
      </w:r>
    </w:p>
    <w:p w:rsidR="00112800" w:rsidRPr="0099601A" w:rsidRDefault="00112800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Highly skilled in answering and forwarding phone calls</w:t>
      </w:r>
    </w:p>
    <w:p w:rsidR="006D32B9" w:rsidRPr="0099601A" w:rsidRDefault="006D32B9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Flexible and able to adapt easily to new situations and developing workloads</w:t>
      </w:r>
    </w:p>
    <w:p w:rsidR="006D32B9" w:rsidRPr="0099601A" w:rsidRDefault="006D32B9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Quick learner, friendly outlook</w:t>
      </w:r>
    </w:p>
    <w:p w:rsidR="006D32B9" w:rsidRPr="0099601A" w:rsidRDefault="006D32B9" w:rsidP="006D32B9">
      <w:pPr>
        <w:pStyle w:val="NoSpacing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Ability to work on own and as part of a team</w:t>
      </w:r>
    </w:p>
    <w:p w:rsidR="006D32B9" w:rsidRPr="0099601A" w:rsidRDefault="006D32B9" w:rsidP="006D32B9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1D1B41" w:rsidRDefault="001D1B41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6D32B9" w:rsidRPr="0099601A" w:rsidRDefault="006D32B9" w:rsidP="006D32B9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99601A">
        <w:rPr>
          <w:rFonts w:ascii="Verdana" w:hAnsi="Verdana"/>
          <w:b/>
          <w:sz w:val="18"/>
          <w:szCs w:val="18"/>
        </w:rPr>
        <w:t>Experience</w:t>
      </w:r>
    </w:p>
    <w:p w:rsidR="006D32B9" w:rsidRPr="0099601A" w:rsidRDefault="004F3E97" w:rsidP="006D32B9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12/2011 to 03/2015</w:t>
      </w:r>
      <w:r w:rsidR="009A0504">
        <w:rPr>
          <w:rFonts w:ascii="Verdana" w:hAnsi="Verdana"/>
          <w:sz w:val="18"/>
          <w:szCs w:val="18"/>
        </w:rPr>
        <w:tab/>
      </w:r>
      <w:r w:rsidR="006D32B9" w:rsidRPr="00D43AA9">
        <w:rPr>
          <w:rFonts w:ascii="Verdana" w:hAnsi="Verdana"/>
          <w:b/>
          <w:i/>
          <w:sz w:val="18"/>
          <w:szCs w:val="18"/>
        </w:rPr>
        <w:t>Accenture</w:t>
      </w:r>
      <w:r w:rsidR="009D55E5" w:rsidRPr="00D43AA9">
        <w:rPr>
          <w:rFonts w:ascii="Verdana" w:hAnsi="Verdana"/>
          <w:i/>
          <w:sz w:val="18"/>
          <w:szCs w:val="18"/>
        </w:rPr>
        <w:t xml:space="preserve"> –Philippines</w:t>
      </w:r>
    </w:p>
    <w:p w:rsidR="006D32B9" w:rsidRPr="00B9033D" w:rsidRDefault="00E064ED" w:rsidP="009A0504">
      <w:pPr>
        <w:pStyle w:val="NoSpacing"/>
        <w:ind w:left="1440" w:firstLine="720"/>
        <w:jc w:val="both"/>
        <w:rPr>
          <w:rFonts w:ascii="Verdana" w:hAnsi="Verdana"/>
          <w:b/>
          <w:sz w:val="18"/>
          <w:szCs w:val="18"/>
        </w:rPr>
      </w:pPr>
      <w:r w:rsidRPr="00B9033D">
        <w:rPr>
          <w:rFonts w:ascii="Verdana" w:hAnsi="Verdana"/>
          <w:b/>
          <w:sz w:val="18"/>
          <w:szCs w:val="18"/>
        </w:rPr>
        <w:t>Receptionist</w:t>
      </w:r>
      <w:r w:rsidR="00AD0BCB">
        <w:rPr>
          <w:rFonts w:ascii="Verdana" w:hAnsi="Verdana"/>
          <w:b/>
          <w:sz w:val="18"/>
          <w:szCs w:val="18"/>
        </w:rPr>
        <w:t>/Telephone Operator</w:t>
      </w:r>
    </w:p>
    <w:p w:rsidR="006D32B9" w:rsidRDefault="0099601A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Responsible for meeting and greeting visitors and providing them with a first class customer service. Cater for their special request, needs and complaints</w:t>
      </w:r>
    </w:p>
    <w:p w:rsidR="00B9036F" w:rsidRPr="0099601A" w:rsidRDefault="00B9036F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Receive and entertain visitors, guests, clients, vendors, applicants, etc.</w:t>
      </w:r>
    </w:p>
    <w:p w:rsidR="0099601A" w:rsidRPr="0099601A" w:rsidRDefault="0099601A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Maintaining a pleasant and welcoming, but efficient and professional reception area</w:t>
      </w:r>
    </w:p>
    <w:p w:rsidR="0099601A" w:rsidRPr="0099601A" w:rsidRDefault="0099601A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Organizing meeting rooms, ensuring that the reception and meeting rooms are clean and welcoming</w:t>
      </w:r>
    </w:p>
    <w:p w:rsidR="0099601A" w:rsidRDefault="0099601A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99601A">
        <w:rPr>
          <w:rFonts w:ascii="Verdana" w:hAnsi="Verdana"/>
          <w:sz w:val="18"/>
          <w:szCs w:val="18"/>
        </w:rPr>
        <w:t>Booking meeting rooms and making suitable catering arrangements as requested</w:t>
      </w:r>
    </w:p>
    <w:p w:rsidR="00B9036F" w:rsidRDefault="00B9036F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Handle incoming calls using the Accenture standard greeting/spiel on a timely and professional manner and direct customer inquiries to the appropriate resource/person to safeguard confidential information</w:t>
      </w:r>
    </w:p>
    <w:p w:rsidR="00B9036F" w:rsidRDefault="00B9036F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Performs database retrieval for directory information</w:t>
      </w:r>
    </w:p>
    <w:p w:rsidR="00B9036F" w:rsidRDefault="00B9036F" w:rsidP="009A0504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Keeps computer skills current by attending training on new equipment and learning new or modified procedures</w:t>
      </w:r>
    </w:p>
    <w:p w:rsidR="00B9036F" w:rsidRDefault="00B9036F" w:rsidP="00BD3C0B">
      <w:pPr>
        <w:pStyle w:val="NoSpacing"/>
        <w:ind w:left="2160"/>
        <w:jc w:val="both"/>
        <w:rPr>
          <w:rFonts w:ascii="Verdana" w:hAnsi="Verdana"/>
          <w:sz w:val="18"/>
          <w:szCs w:val="18"/>
        </w:rPr>
      </w:pPr>
    </w:p>
    <w:p w:rsidR="00AD0BCB" w:rsidRDefault="00AD0BCB" w:rsidP="00AD0BCB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AD0BCB" w:rsidRPr="00AD0BCB" w:rsidRDefault="00AD0BCB" w:rsidP="00AD0BCB">
      <w:pPr>
        <w:pStyle w:val="NoSpacing"/>
        <w:ind w:left="2160"/>
        <w:jc w:val="both"/>
        <w:rPr>
          <w:rFonts w:ascii="Verdana" w:hAnsi="Verdana"/>
          <w:b/>
          <w:sz w:val="18"/>
          <w:szCs w:val="18"/>
        </w:rPr>
      </w:pPr>
      <w:r w:rsidRPr="00AD0BCB">
        <w:rPr>
          <w:rFonts w:ascii="Verdana" w:hAnsi="Verdana"/>
          <w:b/>
          <w:sz w:val="18"/>
          <w:szCs w:val="18"/>
        </w:rPr>
        <w:t>Client Visitor Assistant/Administrative Assistant</w:t>
      </w:r>
    </w:p>
    <w:p w:rsidR="00AD0BCB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Assisting and handling client visits and executive meetings to ensure a successful and smooth event</w:t>
      </w:r>
    </w:p>
    <w:p w:rsidR="00B9036F" w:rsidRDefault="00B9036F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Setup audio video projectors for presentation</w:t>
      </w:r>
    </w:p>
    <w:p w:rsidR="002F06E0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Setup and coordinate meetings and conferences</w:t>
      </w:r>
    </w:p>
    <w:p w:rsidR="002F06E0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Maintaining records of invoices, keeping record of all transactions</w:t>
      </w:r>
    </w:p>
    <w:p w:rsidR="002F06E0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cash budget for the executive meeting and client visit</w:t>
      </w:r>
    </w:p>
    <w:p w:rsidR="002F06E0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of liquidation of all client visit and executives meeting expenses</w:t>
      </w:r>
    </w:p>
    <w:p w:rsidR="002F06E0" w:rsidRDefault="002F06E0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and file material and administrative support to management and other staff</w:t>
      </w:r>
    </w:p>
    <w:p w:rsidR="002F06E0" w:rsidRDefault="00B9036F" w:rsidP="00AD0BCB">
      <w:pPr>
        <w:pStyle w:val="NoSpacing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Reporting for weekly budget transaction for proper allocation of profit, revenue and expenses of each service provided</w:t>
      </w:r>
    </w:p>
    <w:p w:rsidR="00B9036F" w:rsidRPr="0099601A" w:rsidRDefault="00B9036F" w:rsidP="00B9036F">
      <w:pPr>
        <w:pStyle w:val="NoSpacing"/>
        <w:ind w:left="2160"/>
        <w:jc w:val="both"/>
        <w:rPr>
          <w:rFonts w:ascii="Verdana" w:hAnsi="Verdana"/>
          <w:sz w:val="18"/>
          <w:szCs w:val="18"/>
        </w:rPr>
      </w:pPr>
    </w:p>
    <w:p w:rsidR="0099601A" w:rsidRPr="0099601A" w:rsidRDefault="0099601A" w:rsidP="0099601A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99601A" w:rsidRDefault="009A0504" w:rsidP="0099601A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01/2011 to 02/2011</w:t>
      </w:r>
      <w:r>
        <w:rPr>
          <w:rFonts w:ascii="Verdana" w:hAnsi="Verdana"/>
          <w:sz w:val="18"/>
          <w:szCs w:val="18"/>
        </w:rPr>
        <w:tab/>
      </w:r>
      <w:r w:rsidR="0099601A">
        <w:rPr>
          <w:rFonts w:ascii="Verdana" w:hAnsi="Verdana"/>
          <w:sz w:val="18"/>
          <w:szCs w:val="18"/>
        </w:rPr>
        <w:t>Gulf Air</w:t>
      </w:r>
      <w:r w:rsidR="00CE38AA">
        <w:rPr>
          <w:rFonts w:ascii="Verdana" w:hAnsi="Verdana"/>
          <w:sz w:val="18"/>
          <w:szCs w:val="18"/>
        </w:rPr>
        <w:t xml:space="preserve"> –Philippines</w:t>
      </w:r>
    </w:p>
    <w:p w:rsidR="0099601A" w:rsidRDefault="0099601A" w:rsidP="009A0504">
      <w:pPr>
        <w:pStyle w:val="NoSpacing"/>
        <w:ind w:left="144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Passenger Serv</w:t>
      </w:r>
      <w:r w:rsidR="00E064ED">
        <w:rPr>
          <w:rFonts w:ascii="Verdana" w:hAnsi="Verdana"/>
          <w:sz w:val="18"/>
          <w:szCs w:val="18"/>
        </w:rPr>
        <w:t>ice Agent, On-the-Job Training</w:t>
      </w:r>
    </w:p>
    <w:p w:rsidR="005E0C28" w:rsidRDefault="005E0C28" w:rsidP="009A0504">
      <w:pPr>
        <w:pStyle w:val="NoSpacing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Attends to passenger before, after or between the flights</w:t>
      </w:r>
    </w:p>
    <w:p w:rsidR="005E0C28" w:rsidRDefault="005E0C28" w:rsidP="009A0504">
      <w:pPr>
        <w:pStyle w:val="NoSpacing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Answer questions and assisting passengers with various needs</w:t>
      </w:r>
    </w:p>
    <w:p w:rsidR="005E0C28" w:rsidRDefault="005E0C28" w:rsidP="009A0504">
      <w:pPr>
        <w:pStyle w:val="NoSpacing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Help travelers to check in their baggage at ticket counters</w:t>
      </w:r>
    </w:p>
    <w:p w:rsidR="005E0C28" w:rsidRDefault="005E0C28" w:rsidP="009A0504">
      <w:pPr>
        <w:pStyle w:val="NoSpacing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Assist those needing special attention, including the elderly and unaccompanied minors</w:t>
      </w:r>
    </w:p>
    <w:p w:rsidR="005E0C28" w:rsidRDefault="005E0C28" w:rsidP="009A0504">
      <w:pPr>
        <w:pStyle w:val="NoSpacing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Ushering passengers to the aircraft </w:t>
      </w:r>
    </w:p>
    <w:p w:rsidR="009A0504" w:rsidRDefault="009A0504" w:rsidP="005E0C28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5E0C28" w:rsidRDefault="009A0504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05/2009 to 06/2009</w:t>
      </w:r>
      <w:r>
        <w:rPr>
          <w:rFonts w:ascii="Verdana" w:hAnsi="Verdana"/>
          <w:sz w:val="18"/>
          <w:szCs w:val="18"/>
        </w:rPr>
        <w:tab/>
      </w:r>
      <w:r w:rsidR="00CE38AA">
        <w:rPr>
          <w:rFonts w:ascii="Verdana" w:hAnsi="Verdana"/>
          <w:sz w:val="18"/>
          <w:szCs w:val="18"/>
        </w:rPr>
        <w:t>Universal Holidays, Inc</w:t>
      </w:r>
      <w:r w:rsidR="00591255">
        <w:rPr>
          <w:rFonts w:ascii="Verdana" w:hAnsi="Verdana"/>
          <w:sz w:val="18"/>
          <w:szCs w:val="18"/>
        </w:rPr>
        <w:t>.</w:t>
      </w:r>
      <w:r w:rsidR="00CE38AA">
        <w:rPr>
          <w:rFonts w:ascii="Verdana" w:hAnsi="Verdana"/>
          <w:sz w:val="18"/>
          <w:szCs w:val="18"/>
        </w:rPr>
        <w:t xml:space="preserve"> –Philippines</w:t>
      </w:r>
    </w:p>
    <w:p w:rsidR="005E0C28" w:rsidRDefault="005E0C28" w:rsidP="009A0504">
      <w:pPr>
        <w:pStyle w:val="NoSpacing"/>
        <w:ind w:left="144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Counter Sales Agent, On-the-Jo</w:t>
      </w:r>
      <w:r w:rsidR="00E064ED">
        <w:rPr>
          <w:rFonts w:ascii="Verdana" w:hAnsi="Verdana"/>
          <w:sz w:val="18"/>
          <w:szCs w:val="18"/>
        </w:rPr>
        <w:t>b Training</w:t>
      </w:r>
    </w:p>
    <w:p w:rsidR="005E0C28" w:rsidRDefault="005E0C28" w:rsidP="009A0504">
      <w:pPr>
        <w:pStyle w:val="NoSpacing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Provides information and reservation services for walk-in clients</w:t>
      </w:r>
    </w:p>
    <w:p w:rsidR="005E0C28" w:rsidRDefault="005E0C28" w:rsidP="009A0504">
      <w:pPr>
        <w:pStyle w:val="NoSpacing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Collect payment for transportation and accommodation from customers</w:t>
      </w:r>
    </w:p>
    <w:p w:rsidR="005E0C28" w:rsidRDefault="005E0C28" w:rsidP="009A0504">
      <w:pPr>
        <w:pStyle w:val="NoSpacing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Book transportation using Amadeus System</w:t>
      </w:r>
    </w:p>
    <w:p w:rsidR="005E0C28" w:rsidRDefault="005E0C28" w:rsidP="005E0C28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1D1B41" w:rsidRDefault="001D1B41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5E0C28" w:rsidRPr="005E0C28" w:rsidRDefault="005E0C28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5E0C28">
        <w:rPr>
          <w:rFonts w:ascii="Verdana" w:hAnsi="Verdana"/>
          <w:b/>
          <w:sz w:val="18"/>
          <w:szCs w:val="18"/>
        </w:rPr>
        <w:t>Education</w:t>
      </w:r>
    </w:p>
    <w:p w:rsidR="005E0C28" w:rsidRDefault="005E0C28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Bachelor of Science in Travel Management</w:t>
      </w:r>
    </w:p>
    <w:p w:rsidR="00A56801" w:rsidRDefault="00A5680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Our Lady of Fatima University, Philippines</w:t>
      </w:r>
    </w:p>
    <w:p w:rsidR="00A56801" w:rsidRDefault="00A5680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March 2011</w:t>
      </w:r>
    </w:p>
    <w:p w:rsidR="005E0C28" w:rsidRDefault="005E0C28" w:rsidP="005E0C28">
      <w:pPr>
        <w:pStyle w:val="NoSpacing"/>
        <w:jc w:val="both"/>
        <w:rPr>
          <w:rFonts w:ascii="Verdana" w:hAnsi="Verdana"/>
          <w:sz w:val="18"/>
          <w:szCs w:val="18"/>
        </w:rPr>
      </w:pPr>
    </w:p>
    <w:p w:rsidR="001D1B41" w:rsidRDefault="001D1B41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286035" w:rsidRDefault="00286035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1D1B41" w:rsidRDefault="001D1B41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1D1B41">
        <w:rPr>
          <w:rFonts w:ascii="Verdana" w:hAnsi="Verdana"/>
          <w:b/>
          <w:sz w:val="18"/>
          <w:szCs w:val="18"/>
        </w:rPr>
        <w:t>Personal Information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Age: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24 years old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October  08</w:t>
      </w:r>
      <w:proofErr w:type="gramEnd"/>
      <w:r>
        <w:rPr>
          <w:rFonts w:ascii="Verdana" w:hAnsi="Verdana"/>
          <w:sz w:val="18"/>
          <w:szCs w:val="18"/>
        </w:rPr>
        <w:t>, 1990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Nationality:</w:t>
      </w:r>
      <w:r>
        <w:rPr>
          <w:rFonts w:ascii="Verdana" w:hAnsi="Verdana"/>
          <w:sz w:val="18"/>
          <w:szCs w:val="18"/>
        </w:rPr>
        <w:tab/>
        <w:t>Filipino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Gender:</w:t>
      </w:r>
      <w:r>
        <w:rPr>
          <w:rFonts w:ascii="Verdana" w:hAnsi="Verdana"/>
          <w:sz w:val="18"/>
          <w:szCs w:val="18"/>
        </w:rPr>
        <w:tab/>
        <w:t>Male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Status:</w:t>
      </w:r>
      <w:r>
        <w:rPr>
          <w:rFonts w:ascii="Verdana" w:hAnsi="Verdana"/>
          <w:sz w:val="18"/>
          <w:szCs w:val="18"/>
        </w:rPr>
        <w:tab/>
        <w:t>Single</w:t>
      </w:r>
    </w:p>
    <w:p w:rsidR="001D1B41" w:rsidRDefault="001D1B41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Height: </w:t>
      </w:r>
      <w:r>
        <w:rPr>
          <w:rFonts w:ascii="Verdana" w:hAnsi="Verdana"/>
          <w:sz w:val="18"/>
          <w:szCs w:val="18"/>
        </w:rPr>
        <w:tab/>
        <w:t>5’8”</w:t>
      </w:r>
    </w:p>
    <w:p w:rsidR="001D1B41" w:rsidRPr="001D1B41" w:rsidRDefault="00F0224B" w:rsidP="005E0C28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Weight: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147 lbs.</w:t>
      </w:r>
    </w:p>
    <w:p w:rsidR="001D1B41" w:rsidRDefault="001D1B41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1D1B41" w:rsidRDefault="001D1B41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p w:rsidR="001D1B41" w:rsidRDefault="00DC31D4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7C8E0967" wp14:editId="0AB8998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D4" w:rsidRDefault="00DC31D4" w:rsidP="00DC31D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C31D4">
        <w:t xml:space="preserve"> </w:t>
      </w:r>
      <w:r w:rsidRPr="00DC31D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1466958</w:t>
      </w:r>
      <w:bookmarkStart w:id="0" w:name="_GoBack"/>
      <w:bookmarkEnd w:id="0"/>
    </w:p>
    <w:p w:rsidR="00DC31D4" w:rsidRDefault="00DC31D4" w:rsidP="005E0C28">
      <w:pPr>
        <w:pStyle w:val="NoSpacing"/>
        <w:jc w:val="both"/>
        <w:rPr>
          <w:rFonts w:ascii="Verdana" w:hAnsi="Verdana"/>
          <w:b/>
          <w:sz w:val="18"/>
          <w:szCs w:val="18"/>
        </w:rPr>
      </w:pPr>
    </w:p>
    <w:sectPr w:rsidR="00DC31D4" w:rsidSect="009E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06" w:rsidRDefault="00942206" w:rsidP="008A1878">
      <w:pPr>
        <w:spacing w:after="0" w:line="240" w:lineRule="auto"/>
      </w:pPr>
      <w:r>
        <w:separator/>
      </w:r>
    </w:p>
  </w:endnote>
  <w:endnote w:type="continuationSeparator" w:id="0">
    <w:p w:rsidR="00942206" w:rsidRDefault="00942206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06" w:rsidRDefault="00942206" w:rsidP="008A1878">
      <w:pPr>
        <w:spacing w:after="0" w:line="240" w:lineRule="auto"/>
      </w:pPr>
      <w:r>
        <w:separator/>
      </w:r>
    </w:p>
  </w:footnote>
  <w:footnote w:type="continuationSeparator" w:id="0">
    <w:p w:rsidR="00942206" w:rsidRDefault="00942206" w:rsidP="008A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B18"/>
    <w:multiLevelType w:val="hybridMultilevel"/>
    <w:tmpl w:val="F48EB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F1769"/>
    <w:multiLevelType w:val="hybridMultilevel"/>
    <w:tmpl w:val="BA88A3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983C6B"/>
    <w:multiLevelType w:val="hybridMultilevel"/>
    <w:tmpl w:val="4C3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01E4"/>
    <w:multiLevelType w:val="hybridMultilevel"/>
    <w:tmpl w:val="56847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CA40861"/>
    <w:multiLevelType w:val="hybridMultilevel"/>
    <w:tmpl w:val="31FAD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EE07E4"/>
    <w:multiLevelType w:val="hybridMultilevel"/>
    <w:tmpl w:val="56D80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96738E"/>
    <w:multiLevelType w:val="hybridMultilevel"/>
    <w:tmpl w:val="CA4C6A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2FE65C4"/>
    <w:multiLevelType w:val="hybridMultilevel"/>
    <w:tmpl w:val="BE06612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3D34350D"/>
    <w:multiLevelType w:val="hybridMultilevel"/>
    <w:tmpl w:val="6ABAF5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5F6199"/>
    <w:multiLevelType w:val="hybridMultilevel"/>
    <w:tmpl w:val="F20A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26DAB"/>
    <w:multiLevelType w:val="hybridMultilevel"/>
    <w:tmpl w:val="2E305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6FD1508"/>
    <w:multiLevelType w:val="hybridMultilevel"/>
    <w:tmpl w:val="EDA8DC3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486177A6"/>
    <w:multiLevelType w:val="hybridMultilevel"/>
    <w:tmpl w:val="FA4A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47C1F"/>
    <w:multiLevelType w:val="hybridMultilevel"/>
    <w:tmpl w:val="2C2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A1C3F"/>
    <w:multiLevelType w:val="hybridMultilevel"/>
    <w:tmpl w:val="F37C6F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C8559D9"/>
    <w:multiLevelType w:val="hybridMultilevel"/>
    <w:tmpl w:val="440A8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6669CC"/>
    <w:multiLevelType w:val="hybridMultilevel"/>
    <w:tmpl w:val="FB36F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15057A"/>
    <w:multiLevelType w:val="hybridMultilevel"/>
    <w:tmpl w:val="8646D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132760F"/>
    <w:multiLevelType w:val="hybridMultilevel"/>
    <w:tmpl w:val="0180D87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8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B"/>
    <w:rsid w:val="00037874"/>
    <w:rsid w:val="0005501A"/>
    <w:rsid w:val="000858FA"/>
    <w:rsid w:val="000F0FE2"/>
    <w:rsid w:val="000F5087"/>
    <w:rsid w:val="000F7F28"/>
    <w:rsid w:val="00112800"/>
    <w:rsid w:val="001212E4"/>
    <w:rsid w:val="001308D1"/>
    <w:rsid w:val="00134075"/>
    <w:rsid w:val="00151C53"/>
    <w:rsid w:val="00166854"/>
    <w:rsid w:val="001D1B41"/>
    <w:rsid w:val="00201ED7"/>
    <w:rsid w:val="00206F70"/>
    <w:rsid w:val="0023357B"/>
    <w:rsid w:val="00284D4A"/>
    <w:rsid w:val="00286035"/>
    <w:rsid w:val="002C154E"/>
    <w:rsid w:val="002C55B7"/>
    <w:rsid w:val="002F06E0"/>
    <w:rsid w:val="00316125"/>
    <w:rsid w:val="00322A70"/>
    <w:rsid w:val="0033046B"/>
    <w:rsid w:val="003350B5"/>
    <w:rsid w:val="00343FD0"/>
    <w:rsid w:val="00344E27"/>
    <w:rsid w:val="00353C31"/>
    <w:rsid w:val="00366DCF"/>
    <w:rsid w:val="0038426F"/>
    <w:rsid w:val="00387D5C"/>
    <w:rsid w:val="003A7B2C"/>
    <w:rsid w:val="003C2B8A"/>
    <w:rsid w:val="003E00BF"/>
    <w:rsid w:val="004154B1"/>
    <w:rsid w:val="0046414E"/>
    <w:rsid w:val="00483FE0"/>
    <w:rsid w:val="00496EC7"/>
    <w:rsid w:val="004C01F4"/>
    <w:rsid w:val="004D10EC"/>
    <w:rsid w:val="004F3E97"/>
    <w:rsid w:val="005065D6"/>
    <w:rsid w:val="00537918"/>
    <w:rsid w:val="00571123"/>
    <w:rsid w:val="00591255"/>
    <w:rsid w:val="00591F36"/>
    <w:rsid w:val="005C0E4B"/>
    <w:rsid w:val="005C4B66"/>
    <w:rsid w:val="005D0ECC"/>
    <w:rsid w:val="005D71F5"/>
    <w:rsid w:val="005E0C28"/>
    <w:rsid w:val="005E4C94"/>
    <w:rsid w:val="006068E4"/>
    <w:rsid w:val="006A2E80"/>
    <w:rsid w:val="006B38D7"/>
    <w:rsid w:val="006D32B9"/>
    <w:rsid w:val="00710D44"/>
    <w:rsid w:val="00742449"/>
    <w:rsid w:val="007466D5"/>
    <w:rsid w:val="00786DAD"/>
    <w:rsid w:val="007D33FF"/>
    <w:rsid w:val="007E0FA0"/>
    <w:rsid w:val="007F6740"/>
    <w:rsid w:val="00886580"/>
    <w:rsid w:val="008A0554"/>
    <w:rsid w:val="008A1878"/>
    <w:rsid w:val="008D3468"/>
    <w:rsid w:val="008E778D"/>
    <w:rsid w:val="00912DA0"/>
    <w:rsid w:val="00916481"/>
    <w:rsid w:val="009213B9"/>
    <w:rsid w:val="009358E7"/>
    <w:rsid w:val="00942206"/>
    <w:rsid w:val="0099601A"/>
    <w:rsid w:val="009A0504"/>
    <w:rsid w:val="009C4E17"/>
    <w:rsid w:val="009D55E5"/>
    <w:rsid w:val="009E3CCA"/>
    <w:rsid w:val="00A10E23"/>
    <w:rsid w:val="00A12851"/>
    <w:rsid w:val="00A56801"/>
    <w:rsid w:val="00A56CF8"/>
    <w:rsid w:val="00A70740"/>
    <w:rsid w:val="00AD0BCB"/>
    <w:rsid w:val="00B068B2"/>
    <w:rsid w:val="00B21C10"/>
    <w:rsid w:val="00B9033D"/>
    <w:rsid w:val="00B9036F"/>
    <w:rsid w:val="00B94E8B"/>
    <w:rsid w:val="00BB2F21"/>
    <w:rsid w:val="00BB3323"/>
    <w:rsid w:val="00BB59CD"/>
    <w:rsid w:val="00BB60AF"/>
    <w:rsid w:val="00BD3C0B"/>
    <w:rsid w:val="00BD7580"/>
    <w:rsid w:val="00BF2416"/>
    <w:rsid w:val="00C07A84"/>
    <w:rsid w:val="00C40AA9"/>
    <w:rsid w:val="00C43C43"/>
    <w:rsid w:val="00C51F52"/>
    <w:rsid w:val="00C526D5"/>
    <w:rsid w:val="00C667B5"/>
    <w:rsid w:val="00C80B8C"/>
    <w:rsid w:val="00C929B1"/>
    <w:rsid w:val="00CB7E4A"/>
    <w:rsid w:val="00CE0A2D"/>
    <w:rsid w:val="00CE38AA"/>
    <w:rsid w:val="00D02246"/>
    <w:rsid w:val="00D022CB"/>
    <w:rsid w:val="00D3375E"/>
    <w:rsid w:val="00D422B7"/>
    <w:rsid w:val="00D43AA9"/>
    <w:rsid w:val="00D44607"/>
    <w:rsid w:val="00D832BB"/>
    <w:rsid w:val="00DB270C"/>
    <w:rsid w:val="00DB4763"/>
    <w:rsid w:val="00DB512D"/>
    <w:rsid w:val="00DB6C52"/>
    <w:rsid w:val="00DC31D4"/>
    <w:rsid w:val="00DE31F6"/>
    <w:rsid w:val="00DF0862"/>
    <w:rsid w:val="00E064ED"/>
    <w:rsid w:val="00E25CF6"/>
    <w:rsid w:val="00E46295"/>
    <w:rsid w:val="00E518C9"/>
    <w:rsid w:val="00E57B41"/>
    <w:rsid w:val="00E62C0B"/>
    <w:rsid w:val="00E71C21"/>
    <w:rsid w:val="00E7334D"/>
    <w:rsid w:val="00E9238E"/>
    <w:rsid w:val="00E97CCF"/>
    <w:rsid w:val="00EA210E"/>
    <w:rsid w:val="00EC59BA"/>
    <w:rsid w:val="00EC6259"/>
    <w:rsid w:val="00ED130B"/>
    <w:rsid w:val="00EE2027"/>
    <w:rsid w:val="00F0224B"/>
    <w:rsid w:val="00F5207B"/>
    <w:rsid w:val="00F70DAB"/>
    <w:rsid w:val="00F907C5"/>
    <w:rsid w:val="00FA503B"/>
    <w:rsid w:val="00FB0496"/>
    <w:rsid w:val="00FD7EF8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3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78"/>
  </w:style>
  <w:style w:type="paragraph" w:styleId="Footer">
    <w:name w:val="footer"/>
    <w:basedOn w:val="Normal"/>
    <w:link w:val="FooterChar"/>
    <w:uiPriority w:val="99"/>
    <w:semiHidden/>
    <w:unhideWhenUsed/>
    <w:rsid w:val="008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78"/>
  </w:style>
  <w:style w:type="paragraph" w:styleId="BalloonText">
    <w:name w:val="Balloon Text"/>
    <w:basedOn w:val="Normal"/>
    <w:link w:val="BalloonTextChar"/>
    <w:uiPriority w:val="99"/>
    <w:semiHidden/>
    <w:unhideWhenUsed/>
    <w:rsid w:val="000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3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78"/>
  </w:style>
  <w:style w:type="paragraph" w:styleId="Footer">
    <w:name w:val="footer"/>
    <w:basedOn w:val="Normal"/>
    <w:link w:val="FooterChar"/>
    <w:uiPriority w:val="99"/>
    <w:semiHidden/>
    <w:unhideWhenUsed/>
    <w:rsid w:val="008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78"/>
  </w:style>
  <w:style w:type="paragraph" w:styleId="BalloonText">
    <w:name w:val="Balloon Text"/>
    <w:basedOn w:val="Normal"/>
    <w:link w:val="BalloonTextChar"/>
    <w:uiPriority w:val="99"/>
    <w:semiHidden/>
    <w:unhideWhenUsed/>
    <w:rsid w:val="0003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beyonce</dc:creator>
  <cp:lastModifiedBy>Visitor_pc</cp:lastModifiedBy>
  <cp:revision>17</cp:revision>
  <cp:lastPrinted>2013-06-18T12:43:00Z</cp:lastPrinted>
  <dcterms:created xsi:type="dcterms:W3CDTF">2015-09-05T01:59:00Z</dcterms:created>
  <dcterms:modified xsi:type="dcterms:W3CDTF">2015-09-17T05:34:00Z</dcterms:modified>
</cp:coreProperties>
</file>