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5800"/>
        <w:gridCol w:w="200"/>
        <w:gridCol w:w="1520"/>
        <w:gridCol w:w="80"/>
        <w:gridCol w:w="30"/>
      </w:tblGrid>
      <w:tr w:rsidR="009C35EC" w:rsidTr="00C9005A">
        <w:trPr>
          <w:trHeight w:val="136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C9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-273050</wp:posOffset>
                  </wp:positionV>
                  <wp:extent cx="1133475" cy="110490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61A4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QA/QC ENGINEER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Welding, Piping &amp;Auditor)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606060"/>
              <w:right w:val="single" w:sz="8" w:space="0" w:color="C0C0C0"/>
            </w:tcBorders>
            <w:shd w:val="clear" w:color="auto" w:fill="C0C0C0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 w:rsidTr="00C9005A">
        <w:trPr>
          <w:trHeight w:val="218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 w:rsidTr="00C9005A">
        <w:trPr>
          <w:trHeight w:val="91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 w:rsidTr="00C9005A">
        <w:trPr>
          <w:trHeight w:val="1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 w:rsidTr="00C9005A">
        <w:trPr>
          <w:trHeight w:val="266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ajeshthankachan@gmail.com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 w:rsidTr="00C9005A">
        <w:trPr>
          <w:trHeight w:val="33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 w:rsidTr="00C9005A">
        <w:trPr>
          <w:trHeight w:val="29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8" w:space="0" w:color="606060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5EC" w:rsidRDefault="009C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5EC">
          <w:pgSz w:w="12240" w:h="15901"/>
          <w:pgMar w:top="880" w:right="1320" w:bottom="0" w:left="720" w:header="720" w:footer="720" w:gutter="0"/>
          <w:cols w:space="720" w:equalWidth="0">
            <w:col w:w="10200"/>
          </w:cols>
          <w:noEndnote/>
        </w:sectPr>
      </w:pPr>
      <w:r w:rsidRPr="009C35EC">
        <w:rPr>
          <w:noProof/>
        </w:rPr>
        <w:pict>
          <v:line id="_x0000_s1027" style="position:absolute;z-index:-251657216;mso-position-horizontal-relative:text;mso-position-vertical-relative:text" from="-18.7pt,19.4pt" to="558.95pt,19.4pt" o:allowincell="f" strokeweight=".48pt"/>
        </w:pict>
      </w:r>
      <w:r w:rsidRPr="009C35EC">
        <w:rPr>
          <w:noProof/>
        </w:rPr>
        <w:pict>
          <v:line id="_x0000_s1028" style="position:absolute;z-index:-251656192;mso-position-horizontal-relative:text;mso-position-vertical-relative:text" from="-18.7pt,286.8pt" to="558.95pt,286.8pt" o:allowincell="f" strokeweight=".48pt"/>
        </w:pict>
      </w:r>
      <w:r w:rsidRPr="009C35EC">
        <w:rPr>
          <w:noProof/>
        </w:rPr>
        <w:pict>
          <v:line id="_x0000_s1029" style="position:absolute;z-index:-251655168;mso-position-horizontal-relative:text;mso-position-vertical-relative:text" from="249.15pt,19.15pt" to="249.15pt,287.05pt" o:allowincell="f" strokeweight=".16931mm"/>
        </w:pict>
      </w:r>
      <w:r w:rsidRPr="009C35EC">
        <w:rPr>
          <w:noProof/>
        </w:rPr>
        <w:pict>
          <v:line id="_x0000_s1030" style="position:absolute;z-index:-251654144;mso-position-horizontal-relative:text;mso-position-vertical-relative:text" from="-18.45pt,19.15pt" to="-18.45pt,638.1pt" o:allowincell="f" strokeweight=".16931mm"/>
        </w:pict>
      </w:r>
      <w:r w:rsidRPr="009C35EC">
        <w:rPr>
          <w:noProof/>
        </w:rPr>
        <w:pict>
          <v:line id="_x0000_s1031" style="position:absolute;z-index:-251653120;mso-position-horizontal-relative:text;mso-position-vertical-relative:text" from="558.7pt,19.15pt" to="558.7pt,638.1pt" o:allowincell="f" strokeweight=".48pt"/>
        </w:pict>
      </w:r>
    </w:p>
    <w:p w:rsidR="00C9005A" w:rsidRDefault="00C9005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Name: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32" style="position:absolute;margin-left:-1.5pt;margin-top:.5pt;width:259.7pt;height:24.2pt;z-index:-251652096" o:allowincell="f" fillcolor="#fabf8f" stroked="f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AJESH THANKACHAN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33" style="position:absolute;margin-left:-1.5pt;margin-top:8.25pt;width:259.7pt;height:13.8pt;z-index:-251651072" o:allowincell="f" fillcolor="#fabf8f" stroked="f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Title: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34" style="position:absolute;margin-left:-1.5pt;margin-top:.5pt;width:259.7pt;height:20.6pt;z-index:-251650048" o:allowincell="f" fillcolor="#fabf8f" stroked="f"/>
        </w:pict>
      </w:r>
      <w:r w:rsidRPr="009C35EC">
        <w:rPr>
          <w:noProof/>
        </w:rPr>
        <w:pict>
          <v:rect id="_x0000_s1035" style="position:absolute;margin-left:-.05pt;margin-top:.5pt;width:109.4pt;height:13.75pt;z-index:-251649024" o:allowincell="f" fillcolor="aqua" stroked="f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QA/QC ENGINEER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36" style="position:absolute;margin-left:-1.5pt;margin-top:6.95pt;width:259.7pt;height:13.85pt;z-index:-251648000" o:allowincell="f" fillcolor="#fabf8f" stroked="f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Last Organization: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37" style="position:absolute;margin-left:-1.5pt;margin-top:.5pt;width:259.7pt;height:13.75pt;z-index:-251646976" o:allowincell="f" fillcolor="#fabf8f" stroked="f"/>
        </w:pict>
      </w:r>
      <w:r w:rsidRPr="009C35EC">
        <w:rPr>
          <w:noProof/>
        </w:rPr>
        <w:pict>
          <v:rect id="_x0000_s1038" style="position:absolute;margin-left:-1.5pt;margin-top:14.25pt;width:259.7pt;height:13.8pt;z-index:-251645952" o:allowincell="f" fillcolor="#fabf8f" stroked="f"/>
        </w:pict>
      </w: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GATES ENGINEERING &amp;SERVICES-DUBAI NASSER S.AL-HAJRI CORPORATION SAUDI ARAMCO TOTAL OIL REFINERY-Project, AL-JUBAIL, K.S.A.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39" style="position:absolute;margin-left:-1.5pt;margin-top:-41pt;width:259.7pt;height:13.8pt;z-index:-251644928" o:allowincell="f" fillcolor="#fabf8f" stroked="f"/>
        </w:pict>
      </w:r>
      <w:r w:rsidRPr="009C35EC">
        <w:rPr>
          <w:noProof/>
        </w:rPr>
        <w:pict>
          <v:rect id="_x0000_s1040" style="position:absolute;margin-left:-1.5pt;margin-top:-27.2pt;width:259.7pt;height:13.8pt;z-index:-251643904" o:allowincell="f" fillcolor="#fabf8f" stroked="f"/>
        </w:pict>
      </w:r>
      <w:r w:rsidRPr="009C35EC">
        <w:rPr>
          <w:noProof/>
        </w:rPr>
        <w:pict>
          <v:rect id="_x0000_s1041" style="position:absolute;margin-left:-1.5pt;margin-top:-13.4pt;width:259.7pt;height:13.75pt;z-index:-251642880" o:allowincell="f" fillcolor="#fabf8f" stroked="f"/>
        </w:pict>
      </w:r>
      <w:r w:rsidRPr="009C35EC">
        <w:rPr>
          <w:noProof/>
        </w:rPr>
        <w:pict>
          <v:rect id="_x0000_s1042" style="position:absolute;margin-left:-1.5pt;margin-top:.35pt;width:259.7pt;height:13.8pt;z-index:-251641856" o:allowincell="f" fillcolor="#fabf8f" stroked="f"/>
        </w:pict>
      </w:r>
      <w:r w:rsidR="00D461A4">
        <w:rPr>
          <w:rFonts w:ascii="Times New Roman" w:hAnsi="Times New Roman" w:cs="Times New Roman"/>
          <w:sz w:val="24"/>
          <w:szCs w:val="24"/>
          <w:u w:val="single"/>
        </w:rPr>
        <w:t>E-mail: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43" style="position:absolute;margin-left:-1.5pt;margin-top:.5pt;width:259.7pt;height:13.8pt;z-index:-251640832" o:allowincell="f" fillcolor="#fabf8f" stroked="f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ajeshthankachan@gmail.com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C35EC" w:rsidRDefault="009C35EC" w:rsidP="00C900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44" style="position:absolute;margin-left:-1.5pt;margin-top:.5pt;width:259.7pt;height:13.8pt;z-index:-251639808" o:allowincell="f" fillcolor="#fabf8f" stroked="f"/>
        </w:pict>
      </w:r>
      <w:r w:rsidRPr="009C35EC">
        <w:rPr>
          <w:noProof/>
        </w:rPr>
        <w:pict>
          <v:rect id="_x0000_s1045" style="position:absolute;margin-left:-1.5pt;margin-top:14.3pt;width:259.7pt;height:13.8pt;z-index:-251638784" o:allowincell="f" fillcolor="#fabf8f" stroked="f"/>
        </w:pict>
      </w:r>
      <w:r w:rsidRPr="009C35EC">
        <w:rPr>
          <w:noProof/>
        </w:rPr>
        <w:pict>
          <v:rect id="_x0000_s1047" style="position:absolute;margin-left:-1.5pt;margin-top:.25pt;width:259.7pt;height:13.8pt;z-index:-251636736" o:allowincell="f" fillcolor="#fabf8f" stroked="f"/>
        </w:pict>
      </w:r>
      <w:r w:rsidRPr="009C35EC">
        <w:rPr>
          <w:noProof/>
        </w:rPr>
        <w:pict>
          <v:rect id="_x0000_s1048" style="position:absolute;margin-left:-1.5pt;margin-top:14.05pt;width:259.7pt;height:13.8pt;z-index:-251635712" o:allowincell="f" fillcolor="#fabf8f" stroked="f"/>
        </w:pict>
      </w:r>
      <w:r w:rsidR="00D461A4">
        <w:rPr>
          <w:rFonts w:ascii="Times New Roman" w:hAnsi="Times New Roman" w:cs="Times New Roman"/>
          <w:sz w:val="24"/>
          <w:szCs w:val="24"/>
        </w:rPr>
        <w:br w:type="column"/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-3305810</wp:posOffset>
            </wp:positionH>
            <wp:positionV relativeFrom="paragraph">
              <wp:posOffset>108585</wp:posOffset>
            </wp:positionV>
            <wp:extent cx="3124200" cy="952500"/>
            <wp:effectExtent l="19050" t="0" r="0" b="0"/>
            <wp:wrapSquare wrapText="bothSides"/>
            <wp:docPr id="54" name="Picture 54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EXPERIENCE SUMMARY &amp; CAREER OBJECTIVES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49" style="position:absolute;margin-left:-.4pt;margin-top:7pt;width:133.55pt;height:13.8pt;z-index:-251634688" o:allowincell="f" fillcolor="aqua" stroked="f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Total Experience: 6 Years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right="180" w:hanging="368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To secure a challenging position with a progressive organization where I can effectively contribute my skills, abilities and education.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4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9C35EC" w:rsidRDefault="00D46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22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To work in an environment that provides continual intellectual challenge.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45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6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To help improve the efficiency, competitiveness and growth of the organization.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Keen to establish a strong career in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Quality Control of Piping &amp;Welding ,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720" w:right="5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QMS System as a Supplier Auditor, Internal Auditor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5EC">
          <w:type w:val="continuous"/>
          <w:pgSz w:w="12240" w:h="15901"/>
          <w:pgMar w:top="880" w:right="600" w:bottom="0" w:left="460" w:header="720" w:footer="720" w:gutter="0"/>
          <w:cols w:num="2" w:space="440" w:equalWidth="0">
            <w:col w:w="4920" w:space="440"/>
            <w:col w:w="5820"/>
          </w:cols>
          <w:noEndnote/>
        </w:sectPr>
      </w:pPr>
      <w:r w:rsidRPr="009C35EC">
        <w:rPr>
          <w:noProof/>
        </w:rPr>
        <w:pict>
          <v:rect id="_x0000_s1050" style="position:absolute;margin-left:133.4pt;margin-top:-40.1pt;width:89.65pt;height:13.8pt;z-index:-251633664" o:allowincell="f" fillcolor="aqua" stroked="f"/>
        </w:pic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00"/>
        <w:gridCol w:w="4800"/>
        <w:gridCol w:w="260"/>
        <w:gridCol w:w="100"/>
        <w:gridCol w:w="100"/>
        <w:gridCol w:w="5880"/>
        <w:gridCol w:w="200"/>
        <w:gridCol w:w="20"/>
      </w:tblGrid>
      <w:tr w:rsidR="009C35EC">
        <w:trPr>
          <w:trHeight w:val="25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BF8F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58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&amp; PROFESSIONAL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ROLES &amp; RESPONSIBILITIES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ENHANCEMENT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4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5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QUALIFICATION/ TRAINING/ COURSES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WELDING INSPECTION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CC99"/>
              <w:right w:val="nil"/>
            </w:tcBorders>
            <w:shd w:val="clear" w:color="auto" w:fill="FFCC99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CC99"/>
              <w:right w:val="nil"/>
            </w:tcBorders>
            <w:shd w:val="clear" w:color="auto" w:fill="FFCC99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FFCC99"/>
              <w:right w:val="nil"/>
            </w:tcBorders>
            <w:shd w:val="clear" w:color="auto" w:fill="FFCC99"/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2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80"/>
                <w:sz w:val="37"/>
                <w:szCs w:val="37"/>
                <w:vertAlign w:val="superscript"/>
              </w:rPr>
              <w:t>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ASNT Level 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 Inspection, Consumable Check, Electrode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8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Liquid Penetrant Testing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(Size, Type, Condition), Welding Equipments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Magnetic Particle Testing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Inspection before welding: Check Edge/ Weld Preparation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Ultrasonic Testing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WPS, correct preheat applied, Method of Cutting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Radiographic Testing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 Preparation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3"/>
                <w:szCs w:val="23"/>
              </w:rPr>
              <w:t>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Inspection during welding: Process type, Check welding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80"/>
                <w:sz w:val="37"/>
                <w:szCs w:val="37"/>
                <w:vertAlign w:val="superscript"/>
              </w:rPr>
              <w:t>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CSWIP 3.1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parameters, maintain/check inter pass temperature as per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No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 : 20/12/2017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Inspection after welding: Visual check, NDT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requirements. PWHT(If any), identify repairs from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0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80"/>
                <w:sz w:val="35"/>
                <w:szCs w:val="35"/>
                <w:vertAlign w:val="superscript"/>
              </w:rPr>
              <w:t>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POSTGRADUATE DIPLOMA IN PIPING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visual or NDT reports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Inspection for Repair Welding: Monitor excavation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80"/>
                <w:sz w:val="48"/>
                <w:szCs w:val="48"/>
                <w:vertAlign w:val="superscript"/>
              </w:rPr>
              <w:t>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CERTIFIED LEAD AUDITOR FOR QMS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removal defects; ensure repair procedure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9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NDT Reports.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SYSTEM AS PER ISO 9001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Witness for Welder &amp; Welding Operator qualification test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 and monitor WQT. Identify Welder 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8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Witness Mechanical testing (Guided Bend, Macro etch,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Fillet Fracture, Nick Break)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Witness of NDT (MT, PT, RT&amp; UT) processes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5EC" w:rsidRDefault="009C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5EC">
          <w:type w:val="continuous"/>
          <w:pgSz w:w="12240" w:h="15901"/>
          <w:pgMar w:top="880" w:right="340" w:bottom="0" w:left="340" w:header="720" w:footer="720" w:gutter="0"/>
          <w:cols w:space="440" w:equalWidth="0">
            <w:col w:w="11560" w:space="440"/>
          </w:cols>
          <w:noEndnote/>
        </w:sectPr>
      </w:pP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457200</wp:posOffset>
            </wp:positionV>
            <wp:extent cx="7336790" cy="916686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916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9C35EC" w:rsidRDefault="00D461A4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1" w:lineRule="auto"/>
        <w:ind w:left="180" w:hanging="172"/>
        <w:jc w:val="both"/>
        <w:rPr>
          <w:rFonts w:ascii="Wingdings" w:hAnsi="Wingdings" w:cs="Wingdings"/>
          <w:color w:val="00008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  <w:color w:val="000080"/>
          <w:sz w:val="23"/>
          <w:szCs w:val="23"/>
          <w:u w:val="single"/>
        </w:rPr>
        <w:t xml:space="preserve">B.TECH In Mechanical Engineering (4 Years)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color w:val="000080"/>
          <w:sz w:val="44"/>
          <w:szCs w:val="44"/>
          <w:vertAlign w:val="superscript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180"/>
        <w:jc w:val="both"/>
        <w:rPr>
          <w:rFonts w:ascii="Wingdings" w:hAnsi="Wingdings" w:cs="Wingdings"/>
          <w:color w:val="00008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</w:rPr>
        <w:t>MES College of Engineering,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000080"/>
          <w:sz w:val="44"/>
          <w:szCs w:val="44"/>
          <w:vertAlign w:val="superscript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80" w:right="140"/>
        <w:jc w:val="both"/>
        <w:rPr>
          <w:rFonts w:ascii="Wingdings" w:hAnsi="Wingdings" w:cs="Wingdings"/>
          <w:color w:val="00008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Kuttipuram, Malapuram, under Calicut University in the year 2008. </w:t>
      </w:r>
    </w:p>
    <w:p w:rsidR="009C35EC" w:rsidRDefault="00D461A4">
      <w:pPr>
        <w:widowControl w:val="0"/>
        <w:numPr>
          <w:ilvl w:val="1"/>
          <w:numId w:val="2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180" w:lineRule="auto"/>
        <w:ind w:left="200" w:hanging="180"/>
        <w:jc w:val="both"/>
        <w:rPr>
          <w:rFonts w:ascii="Wingdings" w:hAnsi="Wingdings" w:cs="Wingdings"/>
          <w:color w:val="000080"/>
          <w:sz w:val="33"/>
          <w:szCs w:val="33"/>
          <w:vertAlign w:val="superscript"/>
        </w:rPr>
      </w:pPr>
      <w:r>
        <w:rPr>
          <w:rFonts w:ascii="Times New Roman" w:hAnsi="Times New Roman" w:cs="Times New Roman"/>
          <w:b/>
          <w:bCs/>
          <w:color w:val="000080"/>
          <w:sz w:val="19"/>
          <w:szCs w:val="19"/>
          <w:u w:val="single"/>
        </w:rPr>
        <w:t xml:space="preserve">Higher Secondary Education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color w:val="000080"/>
          <w:sz w:val="33"/>
          <w:szCs w:val="33"/>
          <w:vertAlign w:val="superscript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180"/>
        <w:jc w:val="both"/>
        <w:rPr>
          <w:rFonts w:ascii="Wingdings" w:hAnsi="Wingdings" w:cs="Wingdings"/>
          <w:color w:val="000080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</w:rPr>
        <w:t>Easwara Vilasm Higher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000080"/>
          <w:sz w:val="33"/>
          <w:szCs w:val="33"/>
          <w:vertAlign w:val="superscript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80" w:right="300"/>
        <w:jc w:val="both"/>
        <w:rPr>
          <w:rFonts w:ascii="Wingdings" w:hAnsi="Wingdings" w:cs="Wingdings"/>
          <w:color w:val="000080"/>
          <w:sz w:val="33"/>
          <w:szCs w:val="33"/>
          <w:vertAlign w:val="superscript"/>
        </w:rPr>
      </w:pPr>
      <w:r>
        <w:rPr>
          <w:rFonts w:ascii="Times New Roman" w:hAnsi="Times New Roman" w:cs="Times New Roman"/>
          <w:b/>
          <w:bCs/>
        </w:rPr>
        <w:t>Secondary school, kollam, under Kerala Board of education in the year 2002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C35EC" w:rsidRDefault="00C9005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179070</wp:posOffset>
            </wp:positionV>
            <wp:extent cx="3261995" cy="2940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179070</wp:posOffset>
            </wp:positionV>
            <wp:extent cx="3261995" cy="29400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181" w:lineRule="auto"/>
        <w:ind w:left="720" w:right="2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6"/>
          <w:szCs w:val="36"/>
          <w:vertAlign w:val="superscript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Knowledge of Code </w:t>
      </w:r>
      <w:r>
        <w:rPr>
          <w:rFonts w:ascii="Times New Roman" w:hAnsi="Times New Roman" w:cs="Times New Roman"/>
          <w:b/>
          <w:bCs/>
        </w:rPr>
        <w:t>ASME Sec II Part C,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SecV, Sec VIII, Sec IX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  <w:bCs/>
        </w:rPr>
        <w:t xml:space="preserve"> B31.3</w:t>
      </w:r>
      <w:r>
        <w:rPr>
          <w:rFonts w:ascii="Times New Roman" w:hAnsi="Times New Roman" w:cs="Times New Roman"/>
          <w:sz w:val="18"/>
          <w:szCs w:val="18"/>
        </w:rPr>
        <w:t>-Process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piping</w:t>
      </w:r>
    </w:p>
    <w:p w:rsidR="009C35EC" w:rsidRDefault="00D461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ind w:hanging="3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IS (</w:t>
      </w:r>
      <w:r>
        <w:rPr>
          <w:rFonts w:ascii="Times New Roman" w:hAnsi="Times New Roman" w:cs="Times New Roman"/>
          <w:sz w:val="16"/>
          <w:szCs w:val="16"/>
        </w:rPr>
        <w:t>Indian Standard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)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C35EC" w:rsidRDefault="00D461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API STD 1104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5"/>
          <w:szCs w:val="15"/>
        </w:rPr>
        <w:t>Welding of pipeline Offshore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62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AWS D1.1</w:t>
      </w:r>
      <w:r>
        <w:rPr>
          <w:rFonts w:ascii="Times New Roman" w:hAnsi="Times New Roman" w:cs="Times New Roman"/>
          <w:sz w:val="17"/>
          <w:szCs w:val="17"/>
        </w:rPr>
        <w:t>-</w:t>
      </w:r>
      <w:r>
        <w:rPr>
          <w:rFonts w:ascii="Times New Roman" w:hAnsi="Times New Roman" w:cs="Times New Roman"/>
          <w:sz w:val="14"/>
          <w:szCs w:val="14"/>
        </w:rPr>
        <w:t>Structural Welding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328295</wp:posOffset>
            </wp:positionV>
            <wp:extent cx="3261995" cy="2940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328295</wp:posOffset>
            </wp:positionV>
            <wp:extent cx="3261995" cy="29400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SKILLS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Able to communicate in English. Both Oral &amp; Written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3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Hard Worker, Quick Learner, Adaptable.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C35EC" w:rsidRDefault="00D461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Self Motivated.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Ability to work under pressure at any field.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Capability to adjust to the working environment.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9C35EC" w:rsidRDefault="00D461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Good in team work as well as working individually. </w:t>
      </w: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739140</wp:posOffset>
            </wp:positionV>
            <wp:extent cx="3261995" cy="2755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739140</wp:posOffset>
            </wp:positionV>
            <wp:extent cx="3261995" cy="27559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COMPENSATION EXPECTATIONS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rect id="_x0000_s1058" style="position:absolute;margin-left:0;margin-top:21.35pt;width:1.45pt;height:1.55pt;z-index:-251625472" o:allowincell="f" fillcolor="#fc9" stroked="f"/>
        </w:pict>
      </w:r>
      <w:r w:rsidRPr="009C35EC">
        <w:rPr>
          <w:noProof/>
        </w:rPr>
        <w:pict>
          <v:rect id="_x0000_s1059" style="position:absolute;margin-left:254.95pt;margin-top:21.35pt;width:1.45pt;height:1.55pt;z-index:-251624448" o:allowincell="f" fillcolor="#fc9" stroked="f"/>
        </w:pic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680"/>
        <w:gridCol w:w="30"/>
      </w:tblGrid>
      <w:tr w:rsidR="009C35EC">
        <w:trPr>
          <w:trHeight w:val="298"/>
        </w:trPr>
        <w:tc>
          <w:tcPr>
            <w:tcW w:w="1440" w:type="dxa"/>
            <w:tcBorders>
              <w:top w:val="single" w:sz="8" w:space="0" w:color="FFCC99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FFCC99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USD 0000 per month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6"/>
        </w:trPr>
        <w:tc>
          <w:tcPr>
            <w:tcW w:w="1440" w:type="dxa"/>
            <w:vMerge w:val="restart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Present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(Inclusive of overtime)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42"/>
        </w:trPr>
        <w:tc>
          <w:tcPr>
            <w:tcW w:w="1440" w:type="dxa"/>
            <w:vMerge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 + Food 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34"/>
        </w:trPr>
        <w:tc>
          <w:tcPr>
            <w:tcW w:w="1440" w:type="dxa"/>
            <w:vMerge w:val="restart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Package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42"/>
        </w:trPr>
        <w:tc>
          <w:tcPr>
            <w:tcW w:w="1440" w:type="dxa"/>
            <w:vMerge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+ Annual paid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34"/>
        </w:trPr>
        <w:tc>
          <w:tcPr>
            <w:tcW w:w="144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95"/>
        </w:trPr>
        <w:tc>
          <w:tcPr>
            <w:tcW w:w="144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66"/>
        </w:trPr>
        <w:tc>
          <w:tcPr>
            <w:tcW w:w="144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USD 0000 per month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the same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76"/>
        </w:trPr>
        <w:tc>
          <w:tcPr>
            <w:tcW w:w="1440" w:type="dxa"/>
            <w:vMerge w:val="restart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Expected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 presently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44"/>
        </w:trPr>
        <w:tc>
          <w:tcPr>
            <w:tcW w:w="1440" w:type="dxa"/>
            <w:vMerge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availed.(Negotiable based on Job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32"/>
        </w:trPr>
        <w:tc>
          <w:tcPr>
            <w:tcW w:w="1440" w:type="dxa"/>
            <w:vMerge w:val="restart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Package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44"/>
        </w:trPr>
        <w:tc>
          <w:tcPr>
            <w:tcW w:w="1440" w:type="dxa"/>
            <w:vMerge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&amp; Currency)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132"/>
        </w:trPr>
        <w:tc>
          <w:tcPr>
            <w:tcW w:w="144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5EC">
        <w:trPr>
          <w:trHeight w:val="295"/>
        </w:trPr>
        <w:tc>
          <w:tcPr>
            <w:tcW w:w="144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5EC" w:rsidRDefault="009C35E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line id="_x0000_s1060" style="position:absolute;z-index:-251623424;mso-position-horizontal-relative:text;mso-position-vertical-relative:text" from="70.35pt,-140.95pt" to="71.8pt,-140.95pt" o:allowincell="f" strokecolor="#fc9" strokeweight=".04231mm"/>
        </w:pic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Symbol" w:hAnsi="Symbol" w:cs="Symbol"/>
          <w:color w:val="800000"/>
          <w:sz w:val="24"/>
          <w:szCs w:val="24"/>
        </w:rPr>
        <w:lastRenderedPageBreak/>
        <w:t></w:t>
      </w:r>
      <w:r>
        <w:rPr>
          <w:rFonts w:ascii="Times New Roman" w:hAnsi="Times New Roman" w:cs="Times New Roman"/>
          <w:sz w:val="24"/>
          <w:szCs w:val="24"/>
        </w:rPr>
        <w:t xml:space="preserve"> Monitor RT film interpreting result</w:t>
      </w:r>
    </w:p>
    <w:p w:rsidR="009C35EC" w:rsidRDefault="00C9005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-3470275</wp:posOffset>
            </wp:positionH>
            <wp:positionV relativeFrom="paragraph">
              <wp:posOffset>-186690</wp:posOffset>
            </wp:positionV>
            <wp:extent cx="7336790" cy="91668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916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-3470275</wp:posOffset>
            </wp:positionH>
            <wp:positionV relativeFrom="paragraph">
              <wp:posOffset>-186690</wp:posOffset>
            </wp:positionV>
            <wp:extent cx="7336790" cy="916686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916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20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QC INSPECTION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and witness Hydro Test and Leak Test Activity </w:t>
      </w:r>
    </w:p>
    <w:p w:rsidR="009C35EC" w:rsidRDefault="00D461A4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and witness calibration of Equipments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460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and witness Pickling and Passivation test for Stainless Steel Plates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7" w:lineRule="auto"/>
        <w:ind w:left="368" w:right="100" w:hanging="368"/>
        <w:jc w:val="both"/>
        <w:rPr>
          <w:rFonts w:ascii="Symbol" w:hAnsi="Symbol" w:cs="Symbol"/>
          <w:color w:val="8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Monitor and Inspection of Surface preparation after Grit Blasting with Depth Dial Indicator and Inspection of Dry Film Thickness (DFT) after Painting with Coat Meter </w:t>
      </w: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3725545" cy="3822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3725545" cy="382270"/>
            <wp:effectExtent l="1905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&amp; PAPER WORK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color w:val="8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Make the Welder Qualification Reports(Table of Certified </w:t>
      </w: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8"/>
        <w:jc w:val="both"/>
        <w:rPr>
          <w:rFonts w:ascii="Symbol" w:hAnsi="Symbol" w:cs="Symbol"/>
          <w:color w:val="8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Welder and Welding Operator[TCW]; Welder’s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800000"/>
          <w:sz w:val="23"/>
          <w:szCs w:val="23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Symbol" w:hAnsi="Symbol" w:cs="Symbol"/>
          <w:color w:val="8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Qualification Record[WPQR] &amp; Welder ID)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color w:val="800000"/>
          <w:sz w:val="23"/>
          <w:szCs w:val="23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540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Controlling Initial joints of Qualified Welders as per project requirements.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740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&amp; Review Welding Reports(Traceability, Parameter, MAP)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right="280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&amp; Review of Quality Assurance Plan(QAP) &amp; Quality System Procedure(QSP)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right="1060" w:hanging="368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&amp; Review of Welding Procedure Specification(WPS) &amp; Procedure Qualification Records(PQR)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840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Welder’s Credential and Other Personnel certificates.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5" w:lineRule="auto"/>
        <w:ind w:left="368" w:right="240" w:hanging="368"/>
        <w:jc w:val="both"/>
        <w:rPr>
          <w:rFonts w:ascii="Symbol" w:hAnsi="Symbol" w:cs="Symbol"/>
          <w:color w:val="8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manufacturing procedures specification (MPS), Inspection Test Plan (ITP), Installation procedures.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color w:val="800000"/>
          <w:sz w:val="23"/>
          <w:szCs w:val="23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Calibration Certificates &amp; Material Certificates. </w:t>
      </w: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NDT Reports.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800000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right="320" w:hanging="368"/>
        <w:jc w:val="both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&amp; Review Completion Reports prior to Hydro Test and Commissioning </w:t>
      </w: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3792220" cy="2990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3792220" cy="299085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2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QMS SYSTEM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line id="_x0000_s1067" style="position:absolute;z-index:-251616256" from="0,4.8pt" to="298.6pt,4.8pt" o:allowincell="f" strokecolor="#fc9" strokeweight=".16931mm"/>
        </w:pic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numPr>
          <w:ilvl w:val="0"/>
          <w:numId w:val="7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227" w:lineRule="auto"/>
        <w:ind w:left="448" w:right="180" w:hanging="357"/>
        <w:rPr>
          <w:rFonts w:ascii="Symbol" w:hAnsi="Symbol" w:cs="Symbol"/>
          <w:color w:val="8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Proficient in adapting and implementing stage-by-stage Quality Monitoring System adherence to technical specifications and quality manual &amp; standards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color w:val="800000"/>
          <w:sz w:val="23"/>
          <w:szCs w:val="23"/>
        </w:rPr>
      </w:pPr>
    </w:p>
    <w:p w:rsidR="009C35EC" w:rsidRDefault="00D461A4">
      <w:pPr>
        <w:widowControl w:val="0"/>
        <w:numPr>
          <w:ilvl w:val="0"/>
          <w:numId w:val="7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206" w:lineRule="auto"/>
        <w:ind w:left="448" w:right="140" w:hanging="357"/>
        <w:rPr>
          <w:rFonts w:ascii="Symbol" w:hAnsi="Symbol" w:cs="Symbol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in Supplier audits as part of vendor registration &amp;internal audits to process implementation.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9C35EC">
          <w:pgSz w:w="12240" w:h="15840"/>
          <w:pgMar w:top="720" w:right="480" w:bottom="1121" w:left="460" w:header="720" w:footer="720" w:gutter="0"/>
          <w:cols w:num="2" w:space="212" w:equalWidth="0">
            <w:col w:w="5140" w:space="212"/>
            <w:col w:w="5948"/>
          </w:cols>
          <w:noEndnote/>
        </w:sectPr>
      </w:pPr>
    </w:p>
    <w:p w:rsidR="009C35EC" w:rsidRDefault="00C9005A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281940</wp:posOffset>
            </wp:positionH>
            <wp:positionV relativeFrom="page">
              <wp:posOffset>632460</wp:posOffset>
            </wp:positionV>
            <wp:extent cx="7266305" cy="9086215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908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 IN DETAIL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80"/>
        <w:gridCol w:w="7960"/>
      </w:tblGrid>
      <w:tr w:rsidR="009C35EC">
        <w:trPr>
          <w:trHeight w:val="29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Company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GATES ENGINEERING &amp;SERVICES, DUBAI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Designation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QA/QC ENGINEER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SPAN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October 2013 to Sep2015</w:t>
            </w:r>
          </w:p>
        </w:tc>
      </w:tr>
      <w:tr w:rsidR="009C35EC">
        <w:trPr>
          <w:trHeight w:val="5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SAUDI ARAMCO TOTAL OIL REFINERY-PROJECT,AL-JUBAIL,K.S.A</w:t>
            </w:r>
          </w:p>
        </w:tc>
      </w:tr>
      <w:tr w:rsidR="009C35EC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Client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DAELIM SAUDI ARABIA LTD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Company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NASSER S.AL-HAJRI CORPORATION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QA/QC Inspector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Span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May 2011 to October 2012</w:t>
            </w:r>
          </w:p>
        </w:tc>
      </w:tr>
      <w:tr w:rsidR="009C35EC">
        <w:trPr>
          <w:trHeight w:val="84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CHEVRON PHILIPS PROJECT, 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Client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JGC SAUDI ARABIA LTD</w:t>
            </w:r>
          </w:p>
        </w:tc>
      </w:tr>
      <w:tr w:rsidR="009C35EC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Company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NASSER S.AL-HAJRI CORPORATION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Designation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QA/QC Inspector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Span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August 2010 to April 2011</w:t>
            </w:r>
          </w:p>
        </w:tc>
      </w:tr>
      <w:tr w:rsidR="009C35EC">
        <w:trPr>
          <w:trHeight w:val="5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 EXPANSION-CUM-MODERNIZATION PROJECT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Client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BPCL-KOCHI REFINERY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Company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 CRATS</w:t>
            </w:r>
          </w:p>
        </w:tc>
      </w:tr>
      <w:tr w:rsidR="009C35EC">
        <w:trPr>
          <w:trHeight w:val="2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Engineer (Mechanical)</w:t>
            </w:r>
          </w:p>
        </w:tc>
      </w:tr>
      <w:tr w:rsidR="009C35EC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00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2008 to July 2010</w:t>
            </w:r>
          </w:p>
        </w:tc>
      </w:tr>
    </w:tbl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numPr>
          <w:ilvl w:val="1"/>
          <w:numId w:val="8"/>
        </w:numPr>
        <w:tabs>
          <w:tab w:val="clear" w:pos="144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272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the projects inspection test plan/ Quality Control Procedure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C35EC" w:rsidRDefault="00D461A4">
      <w:pPr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Review the test certificate of Filler Metal and consumable as per WPS.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4" w:lineRule="auto"/>
        <w:ind w:left="363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Witness to the welder qualification test (WQT) and monitoring all parameter as per WPS (Current, Voltage, Travelling Speed and heat input).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8"/>
        </w:numPr>
        <w:tabs>
          <w:tab w:val="clear" w:pos="720"/>
          <w:tab w:val="num" w:pos="1803"/>
        </w:tabs>
        <w:overflowPunct w:val="0"/>
        <w:autoSpaceDE w:val="0"/>
        <w:autoSpaceDN w:val="0"/>
        <w:adjustRightInd w:val="0"/>
        <w:spacing w:after="0" w:line="240" w:lineRule="auto"/>
        <w:ind w:left="1803" w:hanging="180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- GTAW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3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SMAW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303" w:right="6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GMAW SAW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3" w:right="4400" w:hanging="3301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Position Pipe:6G,5G,1G,2G Plate:4G,3G,2G,1G,&amp;4F,3F,2F</w:t>
      </w:r>
    </w:p>
    <w:p w:rsidR="009C35EC" w:rsidRDefault="00D461A4">
      <w:pPr>
        <w:widowControl w:val="0"/>
        <w:numPr>
          <w:ilvl w:val="0"/>
          <w:numId w:val="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14" w:lineRule="auto"/>
        <w:ind w:left="363" w:hanging="36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Welder’s Performance Record (WPQR) and Welder ID Card.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C35EC" w:rsidRDefault="00D461A4">
      <w:pPr>
        <w:widowControl w:val="0"/>
        <w:numPr>
          <w:ilvl w:val="0"/>
          <w:numId w:val="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Witness to welder Qualification Guided Bend Test (Side Bend, Root &amp; Face Bend).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9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Witnesses to Macro etch Test.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line id="_x0000_s1069" style="position:absolute;z-index:-251614208" from="-23.6pt,.8pt" to="548.5pt,.8pt" o:allowincell="f" strokeweight=".16931mm"/>
        </w:pic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9C35EC">
          <w:pgSz w:w="12240" w:h="15840"/>
          <w:pgMar w:top="1440" w:right="600" w:bottom="280" w:left="917" w:header="720" w:footer="720" w:gutter="0"/>
          <w:cols w:space="720" w:equalWidth="0">
            <w:col w:w="10723"/>
          </w:cols>
          <w:noEndnote/>
        </w:sectPr>
      </w:pPr>
    </w:p>
    <w:p w:rsidR="009C35EC" w:rsidRDefault="009C35EC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2" w:name="page7"/>
      <w:bookmarkEnd w:id="2"/>
      <w:r w:rsidRPr="009C35EC">
        <w:rPr>
          <w:noProof/>
        </w:rPr>
        <w:lastRenderedPageBreak/>
        <w:pict>
          <v:line id="_x0000_s1070" style="position:absolute;left:0;text-align:left;z-index:-251613184;mso-position-horizontal-relative:page;mso-position-vertical-relative:page" from="22.2pt,36.2pt" to="594.35pt,36.2pt" o:allowincell="f" strokeweight=".16931mm">
            <w10:wrap anchorx="page" anchory="page"/>
          </v:line>
        </w:pict>
      </w:r>
      <w:r w:rsidRPr="009C35EC">
        <w:rPr>
          <w:noProof/>
        </w:rPr>
        <w:pict>
          <v:line id="_x0000_s1071" style="position:absolute;left:0;text-align:left;z-index:-251612160;mso-position-horizontal-relative:page;mso-position-vertical-relative:page" from="22.4pt,36pt" to="22.4pt,767.85pt" o:allowincell="f" strokeweight=".16931mm">
            <w10:wrap anchorx="page" anchory="page"/>
          </v:line>
        </w:pict>
      </w:r>
      <w:r w:rsidRPr="009C35EC">
        <w:rPr>
          <w:noProof/>
        </w:rPr>
        <w:pict>
          <v:line id="_x0000_s1072" style="position:absolute;left:0;text-align:left;z-index:-251611136;mso-position-horizontal-relative:page;mso-position-vertical-relative:page" from="594.1pt,36pt" to="594.1pt,767.85pt" o:allowincell="f" strokeweight=".16931mm">
            <w10:wrap anchorx="page" anchory="page"/>
          </v:line>
        </w:pict>
      </w:r>
      <w:r w:rsidR="00D461A4">
        <w:rPr>
          <w:rFonts w:ascii="Times New Roman" w:hAnsi="Times New Roman" w:cs="Times New Roman"/>
          <w:sz w:val="24"/>
          <w:szCs w:val="24"/>
        </w:rPr>
        <w:t xml:space="preserve">Witness to Mock-up Test.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Monitoring welding equipments validation.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Monitoring welding consumables storage, handling, conditioning and issuance.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right="160" w:hanging="363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Monitoring Welder performance and discussion with Client for improvement of Sub contractor Production Quality.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94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right="280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Carrying out inspection for the weld joints before, during and after the welding process as per the Quality Control Procedure.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4" w:lineRule="auto"/>
        <w:ind w:left="363" w:right="540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Surveillance inspection during welding includes welding parameter inter-pass temperature, weaving of electrode, baking and holding ovens.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RT Selection list for the Daily Radiography works.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Ensure repair completion and NDE technique adopted.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Witness to Ultrasonic Testing (UT), Magnetic Particle Testing (MPT) and Penetrant Liquid Test (PT).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Witness Post Weld Heat Treatment, PMI and Hardness testing.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Familiar with ASME B31.3,31.1,API 1104,ASME section IX,V,VIII&amp;AWSD1.1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8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Inspection of piping spool as per Isometric Drawing.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Conduct pipe fit-up/weld joint inspection prior to welding.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Conduct internal cleaning inspection together with the company client representative prior to erection.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Conducting tool box meeting with piping and welding personal for encouraging the quality awareness.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5" w:lineRule="auto"/>
        <w:ind w:left="363" w:right="160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Carry out inspection of structure, piping including underground pipeline such as material inspection, fit-up inspection, roundness inspection, straightness inspection. </w:t>
      </w: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check in the erection, installation of static equipment, columns, vertical and horizontal vessels.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Punch listing and line checking of pipeline including pipe supports alignment.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4" w:lineRule="auto"/>
        <w:ind w:left="363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Check and inspect the gaskets, supports, valves, prior to line reinstatement acceptance as per latest drawings for construction and code and specification.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right="520" w:hanging="36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Quality check of hydro-testing equipment such as manifold valve, pumps gauges prior to hydro-testing activities.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2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4" w:lineRule="auto"/>
        <w:ind w:left="363" w:right="40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Finalizing the Hydro/ Pneumatic/ Leak Testing plan by discussion with Client Inspectors and preparation of the Hydro/ Pneumatic/ Leak Package with associated drawing, P &amp; ID testing formats etc.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to Final Spool release and painting inspection.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right="380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Managing the Piping Welding Inspection &amp; Control, NDT requirements, Welder Performance checking, Welder control etc.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with various multidisciplinary contractors and their quality control surveillance.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4" w:lineRule="auto"/>
        <w:ind w:left="363" w:right="1000" w:hanging="3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Expertise in reviewing the project quality plans, shop drawings, project standards and engineering specifications to ensure efficient execution of works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9C35EC" w:rsidRDefault="00D461A4">
      <w:pPr>
        <w:widowControl w:val="0"/>
        <w:numPr>
          <w:ilvl w:val="0"/>
          <w:numId w:val="10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182" w:lineRule="auto"/>
        <w:ind w:left="363" w:hanging="363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in execution /monitoring of approved quality plan in the field of oil&amp; gas&amp; energy sector 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5EC">
          <w:pgSz w:w="12240" w:h="15840"/>
          <w:pgMar w:top="582" w:right="560" w:bottom="1440" w:left="917" w:header="720" w:footer="720" w:gutter="0"/>
          <w:cols w:space="720" w:equalWidth="0">
            <w:col w:w="10763"/>
          </w:cols>
          <w:noEndnote/>
        </w:sectPr>
      </w:pPr>
      <w:r w:rsidRPr="009C35EC">
        <w:rPr>
          <w:noProof/>
        </w:rPr>
        <w:pict>
          <v:line id="_x0000_s1073" style="position:absolute;z-index:-251610112" from="-23.6pt,83.55pt" to="548.5pt,83.55pt" o:allowincell="f" strokeweight=".16931mm"/>
        </w:pict>
      </w:r>
    </w:p>
    <w:p w:rsidR="009C35EC" w:rsidRDefault="00C90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</w:rPr>
        <w:lastRenderedPageBreak/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281940</wp:posOffset>
            </wp:positionH>
            <wp:positionV relativeFrom="page">
              <wp:posOffset>807720</wp:posOffset>
            </wp:positionV>
            <wp:extent cx="7266305" cy="858012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858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9C35E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9C35E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0"/>
        <w:gridCol w:w="2760"/>
        <w:gridCol w:w="2840"/>
        <w:gridCol w:w="2280"/>
      </w:tblGrid>
      <w:tr w:rsidR="009C35EC">
        <w:trPr>
          <w:trHeight w:val="297"/>
        </w:trPr>
        <w:tc>
          <w:tcPr>
            <w:tcW w:w="1960" w:type="dxa"/>
            <w:gridSpan w:val="2"/>
            <w:tcBorders>
              <w:top w:val="single" w:sz="8" w:space="0" w:color="FFCC99"/>
              <w:left w:val="single" w:sz="8" w:space="0" w:color="FFCC99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u w:val="single"/>
              </w:rPr>
              <w:t>Present Address</w:t>
            </w:r>
          </w:p>
        </w:tc>
        <w:tc>
          <w:tcPr>
            <w:tcW w:w="2760" w:type="dxa"/>
            <w:tcBorders>
              <w:top w:val="single" w:sz="8" w:space="0" w:color="FFCC99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FFCC99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u w:val="single"/>
              </w:rPr>
              <w:t>Permanent Address</w:t>
            </w:r>
          </w:p>
        </w:tc>
        <w:tc>
          <w:tcPr>
            <w:tcW w:w="2280" w:type="dxa"/>
            <w:tcBorders>
              <w:top w:val="single" w:sz="8" w:space="0" w:color="FFCC99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C">
        <w:trPr>
          <w:trHeight w:val="276"/>
        </w:trPr>
        <w:tc>
          <w:tcPr>
            <w:tcW w:w="1960" w:type="dxa"/>
            <w:gridSpan w:val="2"/>
            <w:tcBorders>
              <w:top w:val="nil"/>
              <w:left w:val="single" w:sz="8" w:space="0" w:color="FFCC99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Ajesh Thankachan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Ajesh Thankachan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C">
        <w:trPr>
          <w:trHeight w:val="276"/>
        </w:trPr>
        <w:tc>
          <w:tcPr>
            <w:tcW w:w="4720" w:type="dxa"/>
            <w:gridSpan w:val="3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Valiyavilayil veedu,pallickal.P.O,Kottarakara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Valiyavilayil veedu,pallickal.P.O,Kottarakara</w:t>
            </w:r>
          </w:p>
        </w:tc>
      </w:tr>
      <w:tr w:rsidR="009C35EC">
        <w:trPr>
          <w:trHeight w:val="295"/>
        </w:trPr>
        <w:tc>
          <w:tcPr>
            <w:tcW w:w="4720" w:type="dxa"/>
            <w:gridSpan w:val="3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code-691506, Kollam,Kerala,INDIA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code-691506, Kollam,Kerala,INDIA</w:t>
            </w:r>
          </w:p>
        </w:tc>
      </w:tr>
      <w:tr w:rsidR="009C35EC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CC99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30-oct-1985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9C35EC">
        <w:trPr>
          <w:trHeight w:val="287"/>
        </w:trPr>
        <w:tc>
          <w:tcPr>
            <w:tcW w:w="18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CC99"/>
              <w:right w:val="nil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Indian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C">
        <w:trPr>
          <w:trHeight w:val="266"/>
        </w:trPr>
        <w:tc>
          <w:tcPr>
            <w:tcW w:w="1960" w:type="dxa"/>
            <w:gridSpan w:val="2"/>
            <w:tcBorders>
              <w:top w:val="nil"/>
              <w:left w:val="single" w:sz="8" w:space="0" w:color="FFCC99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w w:val="99"/>
                <w:sz w:val="24"/>
                <w:szCs w:val="24"/>
                <w:u w:val="single"/>
              </w:rPr>
              <w:t>Languages Known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u w:val="single"/>
              </w:rPr>
              <w:t>Hobbies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9C35EC" w:rsidRDefault="009C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35EC">
        <w:trPr>
          <w:trHeight w:val="298"/>
        </w:trPr>
        <w:tc>
          <w:tcPr>
            <w:tcW w:w="4720" w:type="dxa"/>
            <w:gridSpan w:val="3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Malayalam, Hindi, Tamil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vAlign w:val="bottom"/>
          </w:tcPr>
          <w:p w:rsidR="009C35EC" w:rsidRDefault="00D4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,Music ,Cricket ,Football, Volleyball</w:t>
            </w:r>
          </w:p>
        </w:tc>
      </w:tr>
    </w:tbl>
    <w:p w:rsidR="009C35EC" w:rsidRDefault="00C9005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233045</wp:posOffset>
            </wp:positionV>
            <wp:extent cx="6281420" cy="1873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233045</wp:posOffset>
            </wp:positionV>
            <wp:extent cx="6281420" cy="187325"/>
            <wp:effectExtent l="19050" t="0" r="508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hereby declare that all the details furnished above are true to the best of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knowledge.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C35EC" w:rsidRDefault="00D461A4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 : Kerala,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AJESH THANKACHAN</w:t>
      </w:r>
    </w:p>
    <w:p w:rsidR="009C35EC" w:rsidRDefault="00D461A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 : 18/09/2015</w:t>
      </w:r>
    </w:p>
    <w:p w:rsidR="009C35EC" w:rsidRDefault="009C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EC">
        <w:rPr>
          <w:noProof/>
        </w:rPr>
        <w:pict>
          <v:line id="_x0000_s1077" style="position:absolute;z-index:-251606016" from="-39.75pt,364pt" to="532.35pt,364pt" o:allowincell="f" strokeweight=".48pt"/>
        </w:pict>
      </w:r>
    </w:p>
    <w:sectPr w:rsidR="009C35EC" w:rsidSect="009C35EC">
      <w:pgSz w:w="12240" w:h="15840"/>
      <w:pgMar w:top="1440" w:right="1120" w:bottom="1440" w:left="124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+mmHMZA16xbll9nrnfIysmN4C2Q=" w:salt="lvsWHJMuh4y6CpTzemUx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461A4"/>
    <w:rsid w:val="009C35EC"/>
    <w:rsid w:val="00C9005A"/>
    <w:rsid w:val="00D4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8069</Characters>
  <Application>Microsoft Office Word</Application>
  <DocSecurity>8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2016-04-27T11:05:00Z</dcterms:created>
  <dcterms:modified xsi:type="dcterms:W3CDTF">2016-04-27T11:05:00Z</dcterms:modified>
</cp:coreProperties>
</file>