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FB" w:rsidRDefault="008F53FB" w:rsidP="008F53FB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color w:val="B4B4B4"/>
          <w:sz w:val="17"/>
          <w:szCs w:val="17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41" behindDoc="0" locked="0" layoutInCell="1" allowOverlap="1">
            <wp:simplePos x="0" y="0"/>
            <wp:positionH relativeFrom="margin">
              <wp:posOffset>5610225</wp:posOffset>
            </wp:positionH>
            <wp:positionV relativeFrom="margin">
              <wp:posOffset>-190500</wp:posOffset>
            </wp:positionV>
            <wp:extent cx="819150" cy="1066800"/>
            <wp:effectExtent l="19050" t="0" r="0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>
        <w:rPr>
          <w:rFonts w:ascii="Calibri" w:hAnsi="Calibri" w:cs="Calibri"/>
          <w:b/>
          <w:bCs/>
        </w:rPr>
        <w:t xml:space="preserve"> </w:t>
      </w:r>
      <w:r w:rsidRPr="008F53FB">
        <w:rPr>
          <w:rFonts w:ascii="Calibri" w:hAnsi="Calibri" w:cs="Calibri"/>
          <w:b/>
          <w:bCs/>
        </w:rPr>
        <w:t>1473012</w:t>
      </w:r>
    </w:p>
    <w:p w:rsidR="008F53FB" w:rsidRDefault="008F53FB" w:rsidP="008F53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+971504753686, +971505905010  </w:t>
      </w:r>
    </w:p>
    <w:p w:rsidR="008F53FB" w:rsidRDefault="008F53FB" w:rsidP="008F53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cvdatabase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>[@]gulfjobseeker.com</w:t>
      </w:r>
    </w:p>
    <w:p w:rsidR="008F53FB" w:rsidRDefault="008F53FB" w:rsidP="008F53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To contact this candidate use this link</w:t>
      </w:r>
    </w:p>
    <w:p w:rsidR="003C697F" w:rsidRDefault="008F53FB" w:rsidP="008F53FB">
      <w:pPr>
        <w:spacing w:line="240" w:lineRule="auto"/>
        <w:ind w:left="-450" w:right="-540" w:firstLine="450"/>
        <w:rPr>
          <w:b/>
          <w:sz w:val="28"/>
        </w:rPr>
      </w:pPr>
      <w:hyperlink r:id="rId6" w:history="1">
        <w:r>
          <w:rPr>
            <w:rFonts w:ascii="Tahoma" w:hAnsi="Tahoma" w:cs="Tahoma"/>
            <w:b/>
            <w:bCs/>
            <w:color w:val="0000FF"/>
            <w:sz w:val="18"/>
            <w:szCs w:val="18"/>
            <w:u w:val="single"/>
          </w:rPr>
          <w:t>http://www.gulfjobseeker.com/feedback/contactjs.php</w:t>
        </w:r>
      </w:hyperlink>
    </w:p>
    <w:p w:rsidR="003C697F" w:rsidRDefault="003C697F">
      <w:pPr>
        <w:spacing w:line="240" w:lineRule="auto"/>
        <w:ind w:left="-450" w:right="-540"/>
        <w:rPr>
          <w:b/>
          <w:sz w:val="28"/>
        </w:rPr>
      </w:pPr>
    </w:p>
    <w:tbl>
      <w:tblPr>
        <w:tblStyle w:val="TableGrid"/>
        <w:tblW w:w="11808" w:type="dxa"/>
        <w:tblInd w:w="-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1572"/>
      </w:tblGrid>
      <w:tr w:rsidR="003C697F">
        <w:trPr>
          <w:trHeight w:val="11780"/>
        </w:trPr>
        <w:tc>
          <w:tcPr>
            <w:tcW w:w="236" w:type="dxa"/>
            <w:shd w:val="clear" w:color="auto" w:fill="D5DCE4"/>
          </w:tcPr>
          <w:p w:rsidR="003C697F" w:rsidRDefault="003C697F">
            <w:pPr>
              <w:ind w:right="-540"/>
              <w:rPr>
                <w:rFonts w:ascii="Gautami" w:hAnsi="Gautami" w:cs="Gautami"/>
                <w:b/>
                <w:sz w:val="24"/>
                <w:szCs w:val="24"/>
              </w:rPr>
            </w:pPr>
          </w:p>
        </w:tc>
        <w:tc>
          <w:tcPr>
            <w:tcW w:w="11572" w:type="dxa"/>
          </w:tcPr>
          <w:tbl>
            <w:tblPr>
              <w:tblStyle w:val="TableGrid"/>
              <w:tblW w:w="11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014"/>
            </w:tblGrid>
            <w:tr w:rsidR="003C697F">
              <w:trPr>
                <w:trHeight w:val="512"/>
              </w:trPr>
              <w:tc>
                <w:tcPr>
                  <w:tcW w:w="11014" w:type="dxa"/>
                  <w:tcBorders>
                    <w:bottom w:val="single" w:sz="4" w:space="0" w:color="8496B0"/>
                  </w:tcBorders>
                  <w:shd w:val="clear" w:color="auto" w:fill="D5DCE4"/>
                  <w:vAlign w:val="center"/>
                </w:tcPr>
                <w:p w:rsidR="003C697F" w:rsidRDefault="008F53FB">
                  <w:pPr>
                    <w:ind w:right="-540"/>
                  </w:pPr>
                  <w:r>
                    <w:rPr>
                      <w:rFonts w:ascii="Adobe Fan Heiti Std B" w:eastAsia="Adobe Fan Heiti Std B" w:hAnsi="Adobe Fan Heiti Std B" w:cs="Gautami"/>
                      <w:b/>
                      <w:color w:val="323E4F"/>
                    </w:rPr>
                    <w:t>Career Objective</w:t>
                  </w:r>
                </w:p>
              </w:tc>
            </w:tr>
          </w:tbl>
          <w:p w:rsidR="003C697F" w:rsidRDefault="003C697F">
            <w:pPr>
              <w:ind w:right="-540"/>
              <w:rPr>
                <w:rFonts w:ascii="Gautami" w:hAnsi="Gautami" w:cs="Gautami"/>
                <w:sz w:val="16"/>
                <w:szCs w:val="16"/>
              </w:rPr>
            </w:pPr>
          </w:p>
          <w:p w:rsidR="003C697F" w:rsidRDefault="008F53FB">
            <w:pPr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 xml:space="preserve">Seeking for a challenging opportunity in an organization where my personal, academic and technical skills can be </w:t>
            </w:r>
          </w:p>
          <w:p w:rsidR="003C697F" w:rsidRDefault="008F53FB">
            <w:pPr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Used to achieve career goals and for the development of organization through innovative approach and upcoming</w:t>
            </w:r>
          </w:p>
          <w:p w:rsidR="003C697F" w:rsidRDefault="008F53FB">
            <w:pPr>
              <w:ind w:right="-540"/>
              <w:jc w:val="lowKashida"/>
              <w:rPr>
                <w:rFonts w:ascii="Gautami" w:hAnsi="Gautami" w:cs="Gautami"/>
                <w:sz w:val="16"/>
                <w:szCs w:val="16"/>
              </w:rPr>
            </w:pPr>
            <w:r>
              <w:rPr>
                <w:rFonts w:ascii="Gautami" w:hAnsi="Gautami" w:cs="Gautami"/>
              </w:rPr>
              <w:t>Opportunities.</w:t>
            </w:r>
          </w:p>
          <w:tbl>
            <w:tblPr>
              <w:tblStyle w:val="TableGrid"/>
              <w:tblW w:w="11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014"/>
            </w:tblGrid>
            <w:tr w:rsidR="003C697F">
              <w:trPr>
                <w:trHeight w:val="477"/>
              </w:trPr>
              <w:tc>
                <w:tcPr>
                  <w:tcW w:w="11014" w:type="dxa"/>
                  <w:tcBorders>
                    <w:bottom w:val="single" w:sz="4" w:space="0" w:color="8496B0"/>
                  </w:tcBorders>
                  <w:shd w:val="clear" w:color="auto" w:fill="D5DCE4"/>
                  <w:vAlign w:val="center"/>
                </w:tcPr>
                <w:p w:rsidR="003C697F" w:rsidRDefault="008F53FB">
                  <w:pPr>
                    <w:tabs>
                      <w:tab w:val="center" w:pos="3775"/>
                    </w:tabs>
                    <w:ind w:right="-540"/>
                    <w:rPr>
                      <w:rFonts w:ascii="Gautami" w:hAnsi="Gautami" w:cs="Gautami"/>
                    </w:rPr>
                  </w:pPr>
                  <w:r>
                    <w:rPr>
                      <w:rFonts w:ascii="Adobe Fan Heiti Std B" w:eastAsia="Adobe Fan Heiti Std B" w:hAnsi="Adobe Fan Heiti Std B" w:cs="Gautami"/>
                      <w:b/>
                      <w:color w:val="323E4F"/>
                    </w:rPr>
                    <w:t>Academic Details</w:t>
                  </w:r>
                </w:p>
              </w:tc>
            </w:tr>
          </w:tbl>
          <w:p w:rsidR="003C697F" w:rsidRDefault="003C697F">
            <w:pPr>
              <w:ind w:right="-540"/>
              <w:rPr>
                <w:rFonts w:ascii="Gautami" w:hAnsi="Gautami" w:cs="Gautami"/>
                <w:sz w:val="16"/>
                <w:szCs w:val="16"/>
              </w:rPr>
            </w:pPr>
          </w:p>
          <w:tbl>
            <w:tblPr>
              <w:tblStyle w:val="TableGrid"/>
              <w:tblW w:w="9119" w:type="dxa"/>
              <w:tblBorders>
                <w:top w:val="single" w:sz="4" w:space="0" w:color="8496B0"/>
                <w:left w:val="single" w:sz="4" w:space="0" w:color="8496B0"/>
                <w:bottom w:val="single" w:sz="4" w:space="0" w:color="8496B0"/>
                <w:right w:val="single" w:sz="4" w:space="0" w:color="8496B0"/>
                <w:insideH w:val="single" w:sz="4" w:space="0" w:color="8496B0"/>
                <w:insideV w:val="single" w:sz="4" w:space="0" w:color="8496B0"/>
              </w:tblBorders>
              <w:tblLayout w:type="fixed"/>
              <w:tblLook w:val="04A0"/>
            </w:tblPr>
            <w:tblGrid>
              <w:gridCol w:w="2189"/>
              <w:gridCol w:w="2430"/>
              <w:gridCol w:w="1980"/>
              <w:gridCol w:w="2520"/>
            </w:tblGrid>
            <w:tr w:rsidR="003C697F">
              <w:trPr>
                <w:trHeight w:val="557"/>
              </w:trPr>
              <w:tc>
                <w:tcPr>
                  <w:tcW w:w="2189" w:type="dxa"/>
                  <w:shd w:val="clear" w:color="auto" w:fill="EDEDED"/>
                  <w:vAlign w:val="center"/>
                </w:tcPr>
                <w:p w:rsidR="003C697F" w:rsidRDefault="008F53FB">
                  <w:pPr>
                    <w:ind w:right="-540"/>
                    <w:rPr>
                      <w:rFonts w:ascii="Gautami" w:hAnsi="Gautami" w:cs="Gautami"/>
                      <w:b/>
                      <w:color w:val="1F4E79"/>
                    </w:rPr>
                  </w:pPr>
                  <w:r>
                    <w:rPr>
                      <w:rFonts w:ascii="Gautami" w:hAnsi="Gautami" w:cs="Gautami"/>
                      <w:b/>
                      <w:color w:val="1F4E79"/>
                    </w:rPr>
                    <w:t>Course</w:t>
                  </w:r>
                </w:p>
              </w:tc>
              <w:tc>
                <w:tcPr>
                  <w:tcW w:w="2430" w:type="dxa"/>
                  <w:shd w:val="clear" w:color="auto" w:fill="EDEDED"/>
                  <w:vAlign w:val="center"/>
                </w:tcPr>
                <w:p w:rsidR="003C697F" w:rsidRDefault="008F53FB">
                  <w:pPr>
                    <w:ind w:left="72" w:right="-540"/>
                    <w:rPr>
                      <w:rFonts w:ascii="Gautami" w:hAnsi="Gautami" w:cs="Gautami"/>
                      <w:b/>
                      <w:color w:val="1F4E79"/>
                    </w:rPr>
                  </w:pPr>
                  <w:r>
                    <w:rPr>
                      <w:rFonts w:ascii="Gautami" w:hAnsi="Gautami" w:cs="Gautami"/>
                      <w:b/>
                      <w:color w:val="1F4E79"/>
                    </w:rPr>
                    <w:t>University</w:t>
                  </w:r>
                </w:p>
              </w:tc>
              <w:tc>
                <w:tcPr>
                  <w:tcW w:w="1980" w:type="dxa"/>
                  <w:shd w:val="clear" w:color="auto" w:fill="EDEDED"/>
                  <w:vAlign w:val="center"/>
                </w:tcPr>
                <w:p w:rsidR="003C697F" w:rsidRDefault="008F53FB">
                  <w:pPr>
                    <w:ind w:right="-540" w:hanging="18"/>
                    <w:rPr>
                      <w:rFonts w:ascii="Gautami" w:hAnsi="Gautami" w:cs="Gautami"/>
                      <w:b/>
                      <w:color w:val="1F4E79"/>
                    </w:rPr>
                  </w:pPr>
                  <w:r>
                    <w:rPr>
                      <w:rFonts w:ascii="Gautami" w:hAnsi="Gautami" w:cs="Gautami"/>
                      <w:b/>
                      <w:color w:val="1F4E79"/>
                    </w:rPr>
                    <w:t>Year of passing</w:t>
                  </w:r>
                </w:p>
              </w:tc>
              <w:tc>
                <w:tcPr>
                  <w:tcW w:w="2520" w:type="dxa"/>
                  <w:shd w:val="clear" w:color="auto" w:fill="EDEDED"/>
                  <w:vAlign w:val="center"/>
                </w:tcPr>
                <w:p w:rsidR="003C697F" w:rsidRDefault="008F53FB">
                  <w:pPr>
                    <w:ind w:right="-540"/>
                    <w:rPr>
                      <w:rFonts w:ascii="Gautami" w:hAnsi="Gautami" w:cs="Gautami"/>
                      <w:b/>
                      <w:color w:val="1F4E79"/>
                    </w:rPr>
                  </w:pPr>
                  <w:r>
                    <w:rPr>
                      <w:rFonts w:ascii="Gautami" w:hAnsi="Gautami" w:cs="Gautami"/>
                      <w:b/>
                      <w:color w:val="1F4E79"/>
                    </w:rPr>
                    <w:t>Percentage</w:t>
                  </w:r>
                </w:p>
              </w:tc>
            </w:tr>
            <w:tr w:rsidR="003C697F">
              <w:trPr>
                <w:trHeight w:val="1115"/>
              </w:trPr>
              <w:tc>
                <w:tcPr>
                  <w:tcW w:w="2189" w:type="dxa"/>
                  <w:vAlign w:val="center"/>
                </w:tcPr>
                <w:p w:rsidR="003C697F" w:rsidRDefault="008F53FB">
                  <w:pPr>
                    <w:ind w:right="-540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Diploma in</w:t>
                  </w:r>
                </w:p>
                <w:p w:rsidR="003C697F" w:rsidRDefault="008F53FB">
                  <w:pPr>
                    <w:ind w:right="-540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Mech. Engineering</w:t>
                  </w:r>
                </w:p>
              </w:tc>
              <w:tc>
                <w:tcPr>
                  <w:tcW w:w="2430" w:type="dxa"/>
                  <w:vAlign w:val="center"/>
                </w:tcPr>
                <w:p w:rsidR="003C697F" w:rsidRDefault="008F53FB">
                  <w:pPr>
                    <w:ind w:right="-540" w:firstLine="72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Technical Education</w:t>
                  </w:r>
                </w:p>
                <w:p w:rsidR="003C697F" w:rsidRDefault="008F53FB">
                  <w:pPr>
                    <w:ind w:right="-540" w:firstLine="72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Board, Kerala, India</w:t>
                  </w:r>
                </w:p>
              </w:tc>
              <w:tc>
                <w:tcPr>
                  <w:tcW w:w="1980" w:type="dxa"/>
                  <w:vAlign w:val="center"/>
                </w:tcPr>
                <w:p w:rsidR="003C697F" w:rsidRDefault="008F53FB">
                  <w:pPr>
                    <w:ind w:left="162" w:right="-540" w:hanging="810"/>
                    <w:jc w:val="center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2014</w:t>
                  </w:r>
                </w:p>
              </w:tc>
              <w:tc>
                <w:tcPr>
                  <w:tcW w:w="2520" w:type="dxa"/>
                  <w:vAlign w:val="center"/>
                </w:tcPr>
                <w:p w:rsidR="003C697F" w:rsidRDefault="008F53FB">
                  <w:pPr>
                    <w:ind w:left="-468" w:right="-540"/>
                    <w:jc w:val="center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80</w:t>
                  </w:r>
                </w:p>
              </w:tc>
            </w:tr>
            <w:tr w:rsidR="003C697F">
              <w:trPr>
                <w:trHeight w:val="1160"/>
              </w:trPr>
              <w:tc>
                <w:tcPr>
                  <w:tcW w:w="2189" w:type="dxa"/>
                  <w:vAlign w:val="center"/>
                </w:tcPr>
                <w:p w:rsidR="003C697F" w:rsidRDefault="008F53FB">
                  <w:pPr>
                    <w:ind w:right="-540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 xml:space="preserve">Higher Secondary </w:t>
                  </w:r>
                </w:p>
                <w:p w:rsidR="003C697F" w:rsidRDefault="008F53FB">
                  <w:pPr>
                    <w:ind w:right="-540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Education</w:t>
                  </w:r>
                </w:p>
              </w:tc>
              <w:tc>
                <w:tcPr>
                  <w:tcW w:w="2430" w:type="dxa"/>
                  <w:vAlign w:val="center"/>
                </w:tcPr>
                <w:p w:rsidR="003C697F" w:rsidRDefault="008F53FB">
                  <w:pPr>
                    <w:ind w:right="-540" w:firstLine="72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Kerala State Board,</w:t>
                  </w:r>
                </w:p>
                <w:p w:rsidR="003C697F" w:rsidRDefault="008F53FB">
                  <w:pPr>
                    <w:ind w:right="-540" w:firstLine="72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Kerala, India</w:t>
                  </w:r>
                </w:p>
              </w:tc>
              <w:tc>
                <w:tcPr>
                  <w:tcW w:w="1980" w:type="dxa"/>
                  <w:vAlign w:val="center"/>
                </w:tcPr>
                <w:p w:rsidR="003C697F" w:rsidRDefault="008F53FB">
                  <w:pPr>
                    <w:ind w:left="162" w:right="-540" w:hanging="810"/>
                    <w:jc w:val="center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2011</w:t>
                  </w:r>
                </w:p>
              </w:tc>
              <w:tc>
                <w:tcPr>
                  <w:tcW w:w="2520" w:type="dxa"/>
                  <w:vAlign w:val="center"/>
                </w:tcPr>
                <w:p w:rsidR="003C697F" w:rsidRDefault="008F53FB">
                  <w:pPr>
                    <w:ind w:left="-468" w:right="-540"/>
                    <w:jc w:val="center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86</w:t>
                  </w:r>
                </w:p>
              </w:tc>
            </w:tr>
            <w:tr w:rsidR="003C697F">
              <w:trPr>
                <w:trHeight w:val="1160"/>
              </w:trPr>
              <w:tc>
                <w:tcPr>
                  <w:tcW w:w="2189" w:type="dxa"/>
                  <w:vAlign w:val="center"/>
                </w:tcPr>
                <w:p w:rsidR="003C697F" w:rsidRDefault="008F53FB">
                  <w:pPr>
                    <w:ind w:right="-540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Secondary Education</w:t>
                  </w:r>
                </w:p>
              </w:tc>
              <w:tc>
                <w:tcPr>
                  <w:tcW w:w="2430" w:type="dxa"/>
                  <w:vAlign w:val="center"/>
                </w:tcPr>
                <w:p w:rsidR="003C697F" w:rsidRDefault="008F53FB">
                  <w:pPr>
                    <w:ind w:right="-540" w:firstLine="72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Kerala State Board,</w:t>
                  </w:r>
                </w:p>
                <w:p w:rsidR="003C697F" w:rsidRDefault="008F53FB">
                  <w:pPr>
                    <w:ind w:right="-540" w:firstLine="72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Kerala, India</w:t>
                  </w:r>
                </w:p>
              </w:tc>
              <w:tc>
                <w:tcPr>
                  <w:tcW w:w="1980" w:type="dxa"/>
                  <w:vAlign w:val="center"/>
                </w:tcPr>
                <w:p w:rsidR="003C697F" w:rsidRDefault="008F53FB">
                  <w:pPr>
                    <w:ind w:left="162" w:right="-540" w:hanging="810"/>
                    <w:jc w:val="center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2009</w:t>
                  </w:r>
                </w:p>
              </w:tc>
              <w:tc>
                <w:tcPr>
                  <w:tcW w:w="2520" w:type="dxa"/>
                  <w:vAlign w:val="center"/>
                </w:tcPr>
                <w:p w:rsidR="003C697F" w:rsidRDefault="008F53FB">
                  <w:pPr>
                    <w:ind w:left="-468" w:right="-540"/>
                    <w:jc w:val="center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90</w:t>
                  </w:r>
                </w:p>
              </w:tc>
            </w:tr>
          </w:tbl>
          <w:p w:rsidR="003C697F" w:rsidRDefault="003C697F">
            <w:pPr>
              <w:ind w:right="-540"/>
              <w:rPr>
                <w:rFonts w:ascii="Gautami" w:hAnsi="Gautami" w:cs="Gautami"/>
              </w:rPr>
            </w:pPr>
          </w:p>
          <w:tbl>
            <w:tblPr>
              <w:tblStyle w:val="TableGrid"/>
              <w:tblW w:w="11014" w:type="dxa"/>
              <w:tblLayout w:type="fixed"/>
              <w:tblLook w:val="04A0"/>
            </w:tblPr>
            <w:tblGrid>
              <w:gridCol w:w="11014"/>
            </w:tblGrid>
            <w:tr w:rsidR="003C697F">
              <w:trPr>
                <w:trHeight w:val="495"/>
              </w:trPr>
              <w:tc>
                <w:tcPr>
                  <w:tcW w:w="11014" w:type="dxa"/>
                  <w:tcBorders>
                    <w:top w:val="nil"/>
                    <w:left w:val="nil"/>
                    <w:bottom w:val="single" w:sz="4" w:space="0" w:color="8496B0"/>
                    <w:right w:val="nil"/>
                  </w:tcBorders>
                  <w:shd w:val="clear" w:color="auto" w:fill="D5DCE4"/>
                  <w:vAlign w:val="center"/>
                </w:tcPr>
                <w:p w:rsidR="003C697F" w:rsidRDefault="008F53FB">
                  <w:pPr>
                    <w:ind w:right="-540"/>
                    <w:rPr>
                      <w:rFonts w:ascii="Gautami" w:hAnsi="Gautami" w:cs="Gautami"/>
                    </w:rPr>
                  </w:pPr>
                  <w:r>
                    <w:rPr>
                      <w:rFonts w:ascii="Adobe Fan Heiti Std B" w:eastAsia="Adobe Fan Heiti Std B" w:hAnsi="Adobe Fan Heiti Std B" w:cs="Gautami"/>
                      <w:b/>
                      <w:color w:val="323E4F"/>
                    </w:rPr>
                    <w:t>Professional Experience</w:t>
                  </w:r>
                </w:p>
              </w:tc>
            </w:tr>
          </w:tbl>
          <w:p w:rsidR="003C697F" w:rsidRDefault="008F53FB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  <w:b/>
              </w:rPr>
              <w:t>Client</w:t>
            </w:r>
            <w:r>
              <w:rPr>
                <w:rFonts w:ascii="Gautami" w:hAnsi="Gautami" w:cs="Gautami"/>
              </w:rPr>
              <w:t xml:space="preserve"> </w:t>
            </w:r>
            <w:r>
              <w:rPr>
                <w:rFonts w:ascii="Gautami" w:hAnsi="Gautami" w:cs="Gautami"/>
                <w:b/>
              </w:rPr>
              <w:t>:</w:t>
            </w:r>
          </w:p>
          <w:p w:rsidR="003C697F" w:rsidRDefault="008F53FB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 xml:space="preserve">          MAHLE Filter System Pvt ltd, Chennai</w:t>
            </w:r>
          </w:p>
          <w:p w:rsidR="003C697F" w:rsidRDefault="008F53FB">
            <w:pPr>
              <w:jc w:val="both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ab/>
              <w:t>Position : Technical Engineer Trainee (Production)</w:t>
            </w:r>
          </w:p>
          <w:p w:rsidR="003C697F" w:rsidRDefault="008F53FB">
            <w:pPr>
              <w:ind w:right="-540"/>
              <w:rPr>
                <w:rFonts w:ascii="Gautami" w:hAnsi="Gautami" w:cs="Gautami"/>
                <w:sz w:val="16"/>
                <w:szCs w:val="16"/>
              </w:rPr>
            </w:pPr>
            <w:r>
              <w:rPr>
                <w:rFonts w:ascii="Gautami" w:hAnsi="Gautami" w:cs="Gautami"/>
              </w:rPr>
              <w:tab/>
              <w:t>Period : June 2014 to MAY 2015</w:t>
            </w:r>
          </w:p>
          <w:p w:rsidR="003C697F" w:rsidRDefault="003C697F">
            <w:pPr>
              <w:pStyle w:val="ListParagraph"/>
              <w:ind w:left="589" w:right="-540"/>
              <w:rPr>
                <w:rFonts w:ascii="Gautami" w:hAnsi="Gautami" w:cs="Gautami"/>
                <w:sz w:val="10"/>
                <w:szCs w:val="10"/>
              </w:rPr>
            </w:pPr>
          </w:p>
          <w:p w:rsidR="003C697F" w:rsidRDefault="008F53FB">
            <w:pPr>
              <w:ind w:right="-540"/>
              <w:rPr>
                <w:rFonts w:ascii="Gautami" w:hAnsi="Gautami" w:cs="Gautami"/>
                <w:b/>
                <w:sz w:val="12"/>
                <w:szCs w:val="12"/>
                <w:u w:val="single"/>
              </w:rPr>
            </w:pPr>
            <w:r>
              <w:rPr>
                <w:rFonts w:ascii="Gautami" w:hAnsi="Gautami" w:cs="Gautami"/>
                <w:b/>
                <w:sz w:val="24"/>
                <w:szCs w:val="24"/>
                <w:u w:val="single"/>
              </w:rPr>
              <w:t xml:space="preserve">Responsibilities : </w:t>
            </w:r>
          </w:p>
          <w:p w:rsidR="003C697F" w:rsidRDefault="008F53FB">
            <w:pPr>
              <w:pStyle w:val="ListParagraph"/>
              <w:numPr>
                <w:ilvl w:val="0"/>
                <w:numId w:val="1"/>
              </w:numPr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Operati</w:t>
            </w:r>
            <w:r>
              <w:rPr>
                <w:rFonts w:ascii="Gautami" w:hAnsi="Gautami" w:cs="Gautami"/>
              </w:rPr>
              <w:t>ng of vibration welding machine, hot nut insertion machine etc</w:t>
            </w:r>
          </w:p>
          <w:p w:rsidR="003C697F" w:rsidRDefault="008F53FB">
            <w:pPr>
              <w:pStyle w:val="ListParagraph"/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 xml:space="preserve">   The production is purely based on automatic machines imported from Japan, the operation of such machines </w:t>
            </w:r>
          </w:p>
          <w:p w:rsidR="003C697F" w:rsidRDefault="008F53FB">
            <w:pPr>
              <w:pStyle w:val="ListParagraph"/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according to the desired parameters is my responsibility.</w:t>
            </w:r>
          </w:p>
          <w:p w:rsidR="003C697F" w:rsidRDefault="008F53FB">
            <w:pPr>
              <w:pStyle w:val="ListParagraph"/>
              <w:numPr>
                <w:ilvl w:val="0"/>
                <w:numId w:val="1"/>
              </w:numPr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 xml:space="preserve">Autonomous maintenance of </w:t>
            </w:r>
            <w:r>
              <w:rPr>
                <w:rFonts w:ascii="Gautami" w:hAnsi="Gautami" w:cs="Gautami"/>
              </w:rPr>
              <w:t>machines like vibration welding machine, Hot nut insertion machine etc.</w:t>
            </w:r>
          </w:p>
          <w:p w:rsidR="003C697F" w:rsidRDefault="008F53FB">
            <w:pPr>
              <w:pStyle w:val="ListParagraph"/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 xml:space="preserve">    Preventive and breakdown maintenance is required to increase the production rate without compromising  </w:t>
            </w:r>
          </w:p>
          <w:p w:rsidR="003C697F" w:rsidRDefault="008F53FB">
            <w:pPr>
              <w:pStyle w:val="ListParagraph"/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On the quality and it is carried out under my leadership.</w:t>
            </w:r>
          </w:p>
          <w:p w:rsidR="003C697F" w:rsidRDefault="003C697F">
            <w:pPr>
              <w:pStyle w:val="ListParagraph"/>
              <w:ind w:right="-540"/>
              <w:jc w:val="lowKashida"/>
              <w:rPr>
                <w:rFonts w:ascii="Gautami" w:hAnsi="Gautami" w:cs="Gautami"/>
              </w:rPr>
            </w:pPr>
          </w:p>
          <w:p w:rsidR="003C697F" w:rsidRDefault="008F53FB">
            <w:pPr>
              <w:pStyle w:val="ListParagraph"/>
              <w:numPr>
                <w:ilvl w:val="0"/>
                <w:numId w:val="1"/>
              </w:numPr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Receiving inspect</w:t>
            </w:r>
            <w:r>
              <w:rPr>
                <w:rFonts w:ascii="Gautami" w:hAnsi="Gautami" w:cs="Gautami"/>
              </w:rPr>
              <w:t>ion of incoming materials.</w:t>
            </w:r>
          </w:p>
          <w:p w:rsidR="003C697F" w:rsidRDefault="008F53FB">
            <w:pPr>
              <w:pStyle w:val="ListParagraph"/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lastRenderedPageBreak/>
              <w:t xml:space="preserve">   Material receiving inspection is very important thing to reduce the defect and to minimize the wastage of </w:t>
            </w:r>
          </w:p>
          <w:p w:rsidR="003C697F" w:rsidRDefault="008F53FB">
            <w:pPr>
              <w:pStyle w:val="ListParagraph"/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Time and it is the primary responsibility coming under an employee.</w:t>
            </w:r>
          </w:p>
          <w:p w:rsidR="003C697F" w:rsidRDefault="008F53FB">
            <w:pPr>
              <w:pStyle w:val="ListParagraph"/>
              <w:numPr>
                <w:ilvl w:val="0"/>
                <w:numId w:val="1"/>
              </w:numPr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Inspection of product.</w:t>
            </w:r>
          </w:p>
          <w:p w:rsidR="003C697F" w:rsidRDefault="008F53FB">
            <w:pPr>
              <w:pStyle w:val="ListParagraph"/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 xml:space="preserve">    Inspection of final prod</w:t>
            </w:r>
            <w:r>
              <w:rPr>
                <w:rFonts w:ascii="Gautami" w:hAnsi="Gautami" w:cs="Gautami"/>
              </w:rPr>
              <w:t xml:space="preserve">uct is to be carried out to send the defectless product to the customer, Defects </w:t>
            </w:r>
          </w:p>
          <w:p w:rsidR="003C697F" w:rsidRDefault="008F53FB">
            <w:pPr>
              <w:pStyle w:val="ListParagraph"/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Like dent mark, scratch, indentations underfill etc may come along with part or sometimes in operations</w:t>
            </w:r>
          </w:p>
          <w:p w:rsidR="003C697F" w:rsidRDefault="008F53FB">
            <w:pPr>
              <w:pStyle w:val="ListParagraph"/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 xml:space="preserve">Troubleshooting that type of defect will reduce customer complaint. </w:t>
            </w:r>
          </w:p>
          <w:p w:rsidR="003C697F" w:rsidRDefault="008F53FB">
            <w:pPr>
              <w:pStyle w:val="ListParagraph"/>
              <w:numPr>
                <w:ilvl w:val="0"/>
                <w:numId w:val="1"/>
              </w:numPr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I</w:t>
            </w:r>
            <w:r>
              <w:rPr>
                <w:rFonts w:ascii="Gautami" w:hAnsi="Gautami" w:cs="Gautami"/>
              </w:rPr>
              <w:t>mplementation of 5S.</w:t>
            </w:r>
          </w:p>
          <w:p w:rsidR="003C697F" w:rsidRDefault="008F53FB">
            <w:pPr>
              <w:pStyle w:val="ListParagraph"/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 xml:space="preserve">    5S is must in shop floor area as well as in office space, To give direction and commands to the employee</w:t>
            </w:r>
          </w:p>
          <w:p w:rsidR="003C697F" w:rsidRDefault="008F53FB">
            <w:pPr>
              <w:pStyle w:val="ListParagraph"/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regarding the cleanliness is my responsibility.</w:t>
            </w:r>
          </w:p>
          <w:p w:rsidR="003C697F" w:rsidRDefault="008F53FB">
            <w:pPr>
              <w:pStyle w:val="ListParagraph"/>
              <w:numPr>
                <w:ilvl w:val="0"/>
                <w:numId w:val="1"/>
              </w:numPr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Ensuring the quality by final inspection using POKA-YOKE.</w:t>
            </w:r>
          </w:p>
          <w:p w:rsidR="003C697F" w:rsidRDefault="008F53FB">
            <w:pPr>
              <w:pStyle w:val="ListParagraph"/>
              <w:numPr>
                <w:ilvl w:val="0"/>
                <w:numId w:val="1"/>
              </w:numPr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Recording of Data-sh</w:t>
            </w:r>
            <w:r>
              <w:rPr>
                <w:rFonts w:ascii="Gautami" w:hAnsi="Gautami" w:cs="Gautami"/>
              </w:rPr>
              <w:t>eets.</w:t>
            </w:r>
          </w:p>
          <w:p w:rsidR="003C697F" w:rsidRDefault="008F53FB">
            <w:pPr>
              <w:pStyle w:val="ListParagraph"/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 xml:space="preserve">   Every day in every shifts recording of data of machines, raw materials and product is must like safety </w:t>
            </w:r>
          </w:p>
          <w:p w:rsidR="003C697F" w:rsidRDefault="008F53FB">
            <w:pPr>
              <w:pStyle w:val="ListParagraph"/>
              <w:ind w:right="-540"/>
              <w:jc w:val="lowKashida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Data sheet, 5S data sheet, Production rate data sheet, Quality data sheet etc.</w:t>
            </w:r>
          </w:p>
          <w:p w:rsidR="003C697F" w:rsidRDefault="003C697F">
            <w:pPr>
              <w:ind w:right="-540"/>
              <w:rPr>
                <w:rFonts w:ascii="Gautami" w:hAnsi="Gautami" w:cs="Gautami"/>
              </w:rPr>
            </w:pPr>
          </w:p>
          <w:tbl>
            <w:tblPr>
              <w:tblStyle w:val="TableGrid"/>
              <w:tblW w:w="11014" w:type="dxa"/>
              <w:tblLayout w:type="fixed"/>
              <w:tblLook w:val="04A0"/>
            </w:tblPr>
            <w:tblGrid>
              <w:gridCol w:w="11014"/>
            </w:tblGrid>
            <w:tr w:rsidR="003C697F">
              <w:trPr>
                <w:trHeight w:val="477"/>
              </w:trPr>
              <w:tc>
                <w:tcPr>
                  <w:tcW w:w="11014" w:type="dxa"/>
                  <w:tcBorders>
                    <w:top w:val="nil"/>
                    <w:left w:val="nil"/>
                    <w:bottom w:val="single" w:sz="4" w:space="0" w:color="8496B0"/>
                    <w:right w:val="nil"/>
                  </w:tcBorders>
                  <w:shd w:val="clear" w:color="auto" w:fill="D5DCE4"/>
                  <w:vAlign w:val="center"/>
                </w:tcPr>
                <w:p w:rsidR="003C697F" w:rsidRDefault="008F53FB">
                  <w:pPr>
                    <w:ind w:right="-540"/>
                    <w:rPr>
                      <w:rFonts w:ascii="Gautami" w:hAnsi="Gautami" w:cs="Gautami"/>
                    </w:rPr>
                  </w:pPr>
                  <w:r>
                    <w:rPr>
                      <w:rFonts w:ascii="Adobe Fan Heiti Std B" w:eastAsia="Adobe Fan Heiti Std B" w:hAnsi="Adobe Fan Heiti Std B" w:cs="Gautami"/>
                      <w:b/>
                      <w:color w:val="323E4F"/>
                    </w:rPr>
                    <w:t>PROJECT AND SEMINAR</w:t>
                  </w:r>
                </w:p>
              </w:tc>
            </w:tr>
          </w:tbl>
          <w:p w:rsidR="003C697F" w:rsidRDefault="003C697F">
            <w:pPr>
              <w:ind w:right="-540"/>
              <w:rPr>
                <w:rFonts w:ascii="Gautami" w:hAnsi="Gautami" w:cs="Gautami"/>
                <w:sz w:val="16"/>
                <w:szCs w:val="16"/>
              </w:rPr>
            </w:pPr>
          </w:p>
          <w:p w:rsidR="003C697F" w:rsidRDefault="008F53FB">
            <w:pPr>
              <w:jc w:val="both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PROJECT : RF (Radio Frequency) controlled</w:t>
            </w:r>
            <w:r>
              <w:rPr>
                <w:rFonts w:ascii="Gautami" w:hAnsi="Gautami" w:cs="Gautami"/>
              </w:rPr>
              <w:t xml:space="preserve"> grass cutter</w:t>
            </w:r>
          </w:p>
          <w:p w:rsidR="003C697F" w:rsidRDefault="008F53FB">
            <w:pPr>
              <w:jc w:val="both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ab/>
              <w:t>This is an automatic grass cutting machine which perform its function on the basis of both mechanics</w:t>
            </w:r>
          </w:p>
          <w:p w:rsidR="003C697F" w:rsidRDefault="008F53FB">
            <w:pPr>
              <w:jc w:val="both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and electronics. In which the motion, direction and speed of cutting can be controlled in our fingertip using a</w:t>
            </w:r>
          </w:p>
          <w:p w:rsidR="003C697F" w:rsidRDefault="008F53FB">
            <w:pPr>
              <w:jc w:val="both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remote controller.</w:t>
            </w:r>
          </w:p>
          <w:p w:rsidR="003C697F" w:rsidRDefault="008F53FB">
            <w:pPr>
              <w:jc w:val="both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SEMINAR :</w:t>
            </w:r>
            <w:r>
              <w:rPr>
                <w:rFonts w:ascii="Gautami" w:hAnsi="Gautami" w:cs="Gautami"/>
              </w:rPr>
              <w:t xml:space="preserve"> Magneto Abrasive Flow Machining.</w:t>
            </w:r>
          </w:p>
          <w:p w:rsidR="003C697F" w:rsidRDefault="008F53FB">
            <w:pPr>
              <w:jc w:val="both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ab/>
              <w:t>The paper comprises of new method of production of metallic products through which we can achieve</w:t>
            </w:r>
          </w:p>
          <w:p w:rsidR="003C697F" w:rsidRDefault="008F53FB">
            <w:pPr>
              <w:jc w:val="both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dramatic increase in the rate of production.</w:t>
            </w:r>
          </w:p>
          <w:p w:rsidR="003C697F" w:rsidRDefault="003C697F">
            <w:pPr>
              <w:jc w:val="both"/>
              <w:rPr>
                <w:sz w:val="30"/>
                <w:szCs w:val="3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014"/>
            </w:tblGrid>
            <w:tr w:rsidR="003C697F">
              <w:trPr>
                <w:trHeight w:val="468"/>
              </w:trPr>
              <w:tc>
                <w:tcPr>
                  <w:tcW w:w="11014" w:type="dxa"/>
                  <w:tcBorders>
                    <w:top w:val="nil"/>
                    <w:left w:val="nil"/>
                    <w:bottom w:val="single" w:sz="4" w:space="0" w:color="8496B0"/>
                    <w:right w:val="nil"/>
                  </w:tcBorders>
                  <w:shd w:val="clear" w:color="auto" w:fill="D5DCE4"/>
                  <w:vAlign w:val="center"/>
                </w:tcPr>
                <w:p w:rsidR="003C697F" w:rsidRDefault="008F53FB">
                  <w:pPr>
                    <w:ind w:right="-540"/>
                  </w:pPr>
                  <w:r>
                    <w:rPr>
                      <w:rFonts w:ascii="Adobe Fan Heiti Std B" w:eastAsia="Adobe Fan Heiti Std B" w:hAnsi="Adobe Fan Heiti Std B" w:cs="Gautami"/>
                      <w:b/>
                      <w:color w:val="323E4F"/>
                    </w:rPr>
                    <w:t>Achievements</w:t>
                  </w:r>
                </w:p>
              </w:tc>
            </w:tr>
          </w:tbl>
          <w:p w:rsidR="003C697F" w:rsidRDefault="003C697F">
            <w:pPr>
              <w:ind w:right="-540"/>
            </w:pPr>
          </w:p>
          <w:p w:rsidR="003C697F" w:rsidRDefault="008F53F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 xml:space="preserve">Undergone Implant training at AMANA TOYOTA, Kannur, Kerala, </w:t>
            </w:r>
            <w:r>
              <w:rPr>
                <w:rFonts w:ascii="Gautami" w:hAnsi="Gautami" w:cs="Gautami"/>
              </w:rPr>
              <w:t>India.</w:t>
            </w:r>
          </w:p>
          <w:p w:rsidR="003C697F" w:rsidRDefault="008F53F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Undergone National level Leadership Quality Training at Kannur University as a part of National Service Scheme (NSS).</w:t>
            </w:r>
          </w:p>
          <w:p w:rsidR="003C697F" w:rsidRDefault="008F53F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Gautami" w:hAnsi="Gautami" w:cs="Gautami"/>
                <w:b/>
                <w:u w:val="single"/>
              </w:rPr>
            </w:pPr>
            <w:r>
              <w:rPr>
                <w:rFonts w:ascii="Gautami" w:hAnsi="Gautami" w:cs="Gautami"/>
              </w:rPr>
              <w:t>Got opportunity to attend National level Young Energy Auditor training held at Cochin.</w:t>
            </w:r>
          </w:p>
          <w:p w:rsidR="003C697F" w:rsidRDefault="003C697F">
            <w:pPr>
              <w:jc w:val="both"/>
              <w:rPr>
                <w:rFonts w:ascii="Gautami" w:hAnsi="Gautami" w:cs="Gautami"/>
                <w:b/>
                <w:u w:val="single"/>
              </w:rPr>
            </w:pPr>
            <w:bookmarkStart w:id="0" w:name="_GoBack"/>
            <w:bookmarkEnd w:id="0"/>
          </w:p>
          <w:p w:rsidR="003C697F" w:rsidRDefault="008F53F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autami" w:hAnsi="Gautami" w:cs="Gautami"/>
                <w:b/>
                <w:u w:val="single"/>
              </w:rPr>
            </w:pPr>
            <w:r>
              <w:rPr>
                <w:rFonts w:ascii="Gautami" w:hAnsi="Gautami" w:cs="Gautami"/>
                <w:bCs/>
              </w:rPr>
              <w:t>Auto cad, Microsoft Office</w:t>
            </w:r>
          </w:p>
          <w:tbl>
            <w:tblPr>
              <w:tblStyle w:val="TableGrid"/>
              <w:tblpPr w:leftFromText="180" w:rightFromText="180" w:vertAnchor="text" w:horzAnchor="page" w:tblpX="181" w:tblpY="-298"/>
              <w:tblOverlap w:val="never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890"/>
            </w:tblGrid>
            <w:tr w:rsidR="003C697F">
              <w:trPr>
                <w:trHeight w:val="399"/>
              </w:trPr>
              <w:tc>
                <w:tcPr>
                  <w:tcW w:w="10890" w:type="dxa"/>
                  <w:tcBorders>
                    <w:bottom w:val="single" w:sz="4" w:space="0" w:color="8496B0"/>
                  </w:tcBorders>
                  <w:shd w:val="clear" w:color="auto" w:fill="ACB9CA"/>
                  <w:vAlign w:val="center"/>
                </w:tcPr>
                <w:p w:rsidR="003C697F" w:rsidRDefault="008F53FB">
                  <w:pPr>
                    <w:ind w:right="-540"/>
                    <w:rPr>
                      <w:rFonts w:ascii="Adobe Fan Heiti Std B" w:eastAsia="Adobe Fan Heiti Std B" w:hAnsi="Adobe Fan Heiti Std B" w:cs="Gautami"/>
                      <w:color w:val="323E4F"/>
                    </w:rPr>
                  </w:pPr>
                  <w:r>
                    <w:rPr>
                      <w:rFonts w:ascii="Adobe Fan Heiti Std B" w:eastAsia="Adobe Fan Heiti Std B" w:hAnsi="Adobe Fan Heiti Std B" w:cs="Gautami"/>
                      <w:b/>
                      <w:color w:val="323E4F"/>
                    </w:rPr>
                    <w:t>Technical Skills</w:t>
                  </w:r>
                </w:p>
              </w:tc>
            </w:tr>
          </w:tbl>
          <w:p w:rsidR="003C697F" w:rsidRDefault="003C697F">
            <w:pPr>
              <w:jc w:val="both"/>
              <w:rPr>
                <w:rFonts w:ascii="Gautami" w:hAnsi="Gautami" w:cs="Gautami"/>
                <w:b/>
                <w:u w:val="single"/>
              </w:rPr>
            </w:pPr>
          </w:p>
          <w:p w:rsidR="003C697F" w:rsidRDefault="003C697F">
            <w:pPr>
              <w:jc w:val="both"/>
              <w:rPr>
                <w:rFonts w:ascii="Gautami" w:hAnsi="Gautami" w:cs="Gautami"/>
                <w:b/>
                <w:u w:val="single"/>
              </w:rPr>
            </w:pPr>
          </w:p>
          <w:tbl>
            <w:tblPr>
              <w:tblStyle w:val="TableGrid"/>
              <w:tblpPr w:leftFromText="180" w:rightFromText="180" w:vertAnchor="text" w:horzAnchor="page" w:tblpX="181" w:tblpY="-298"/>
              <w:tblOverlap w:val="never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890"/>
            </w:tblGrid>
            <w:tr w:rsidR="003C697F">
              <w:trPr>
                <w:trHeight w:val="399"/>
              </w:trPr>
              <w:tc>
                <w:tcPr>
                  <w:tcW w:w="10890" w:type="dxa"/>
                  <w:tcBorders>
                    <w:bottom w:val="single" w:sz="4" w:space="0" w:color="8496B0"/>
                  </w:tcBorders>
                  <w:shd w:val="clear" w:color="auto" w:fill="ACB9CA"/>
                  <w:vAlign w:val="center"/>
                </w:tcPr>
                <w:p w:rsidR="003C697F" w:rsidRDefault="008F53FB">
                  <w:pPr>
                    <w:ind w:right="-540"/>
                    <w:rPr>
                      <w:rFonts w:ascii="Adobe Fan Heiti Std B" w:eastAsia="Adobe Fan Heiti Std B" w:hAnsi="Adobe Fan Heiti Std B" w:cs="Gautami"/>
                      <w:color w:val="323E4F"/>
                    </w:rPr>
                  </w:pPr>
                  <w:r>
                    <w:rPr>
                      <w:rFonts w:ascii="Adobe Fan Heiti Std B" w:eastAsia="Adobe Fan Heiti Std B" w:hAnsi="Adobe Fan Heiti Std B" w:cs="Gautami"/>
                      <w:b/>
                      <w:color w:val="323E4F"/>
                    </w:rPr>
                    <w:t>Personal Details</w:t>
                  </w:r>
                </w:p>
              </w:tc>
            </w:tr>
          </w:tbl>
          <w:p w:rsidR="003C697F" w:rsidRDefault="003C697F"/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522"/>
              <w:gridCol w:w="6111"/>
            </w:tblGrid>
            <w:tr w:rsidR="003C697F">
              <w:trPr>
                <w:trHeight w:val="473"/>
              </w:trPr>
              <w:tc>
                <w:tcPr>
                  <w:tcW w:w="4522" w:type="dxa"/>
                </w:tcPr>
                <w:p w:rsidR="003C697F" w:rsidRDefault="003C697F">
                  <w:pPr>
                    <w:ind w:right="-540"/>
                    <w:rPr>
                      <w:bCs/>
                    </w:rPr>
                  </w:pPr>
                </w:p>
              </w:tc>
              <w:tc>
                <w:tcPr>
                  <w:tcW w:w="6111" w:type="dxa"/>
                </w:tcPr>
                <w:p w:rsidR="003C697F" w:rsidRDefault="003C697F">
                  <w:pPr>
                    <w:ind w:right="-540"/>
                    <w:rPr>
                      <w:bCs/>
                    </w:rPr>
                  </w:pPr>
                </w:p>
              </w:tc>
            </w:tr>
            <w:tr w:rsidR="003C697F">
              <w:trPr>
                <w:trHeight w:val="500"/>
              </w:trPr>
              <w:tc>
                <w:tcPr>
                  <w:tcW w:w="4522" w:type="dxa"/>
                </w:tcPr>
                <w:p w:rsidR="003C697F" w:rsidRDefault="008F53FB">
                  <w:pPr>
                    <w:ind w:right="-540"/>
                    <w:rPr>
                      <w:bCs/>
                    </w:rPr>
                  </w:pPr>
                  <w:r>
                    <w:rPr>
                      <w:bCs/>
                    </w:rPr>
                    <w:t>Age &amp; Date of Birth</w:t>
                  </w:r>
                </w:p>
              </w:tc>
              <w:tc>
                <w:tcPr>
                  <w:tcW w:w="6111" w:type="dxa"/>
                </w:tcPr>
                <w:p w:rsidR="003C697F" w:rsidRDefault="008F53FB">
                  <w:pPr>
                    <w:ind w:right="-540"/>
                    <w:rPr>
                      <w:bCs/>
                    </w:rPr>
                  </w:pPr>
                  <w:r>
                    <w:rPr>
                      <w:bCs/>
                    </w:rPr>
                    <w:t>22, 15</w:t>
                  </w:r>
                  <w:r>
                    <w:rPr>
                      <w:bCs/>
                      <w:vertAlign w:val="superscript"/>
                    </w:rPr>
                    <w:t>th</w:t>
                  </w:r>
                  <w:r>
                    <w:rPr>
                      <w:bCs/>
                    </w:rPr>
                    <w:t xml:space="preserve"> Aug 1993</w:t>
                  </w:r>
                </w:p>
              </w:tc>
            </w:tr>
            <w:tr w:rsidR="003C697F">
              <w:trPr>
                <w:trHeight w:val="500"/>
              </w:trPr>
              <w:tc>
                <w:tcPr>
                  <w:tcW w:w="4522" w:type="dxa"/>
                </w:tcPr>
                <w:p w:rsidR="003C697F" w:rsidRDefault="008F53FB">
                  <w:pPr>
                    <w:ind w:right="-540"/>
                    <w:rPr>
                      <w:bCs/>
                    </w:rPr>
                  </w:pPr>
                  <w:r>
                    <w:rPr>
                      <w:bCs/>
                    </w:rPr>
                    <w:t>Nationality</w:t>
                  </w:r>
                </w:p>
              </w:tc>
              <w:tc>
                <w:tcPr>
                  <w:tcW w:w="6111" w:type="dxa"/>
                </w:tcPr>
                <w:p w:rsidR="003C697F" w:rsidRDefault="008F53FB">
                  <w:pPr>
                    <w:ind w:right="-540"/>
                    <w:rPr>
                      <w:bCs/>
                    </w:rPr>
                  </w:pPr>
                  <w:r>
                    <w:rPr>
                      <w:bCs/>
                    </w:rPr>
                    <w:t>Indian</w:t>
                  </w:r>
                </w:p>
              </w:tc>
            </w:tr>
            <w:tr w:rsidR="003C697F">
              <w:trPr>
                <w:trHeight w:val="500"/>
              </w:trPr>
              <w:tc>
                <w:tcPr>
                  <w:tcW w:w="4522" w:type="dxa"/>
                </w:tcPr>
                <w:p w:rsidR="003C697F" w:rsidRDefault="008F53FB">
                  <w:pPr>
                    <w:ind w:right="-540"/>
                    <w:rPr>
                      <w:bCs/>
                    </w:rPr>
                  </w:pPr>
                  <w:r>
                    <w:rPr>
                      <w:bCs/>
                    </w:rPr>
                    <w:t>Marital Status</w:t>
                  </w:r>
                </w:p>
              </w:tc>
              <w:tc>
                <w:tcPr>
                  <w:tcW w:w="6111" w:type="dxa"/>
                </w:tcPr>
                <w:p w:rsidR="003C697F" w:rsidRDefault="008F53FB">
                  <w:pPr>
                    <w:ind w:right="-540"/>
                    <w:rPr>
                      <w:bCs/>
                    </w:rPr>
                  </w:pPr>
                  <w:r>
                    <w:rPr>
                      <w:bCs/>
                    </w:rPr>
                    <w:t>Single</w:t>
                  </w:r>
                </w:p>
              </w:tc>
            </w:tr>
            <w:tr w:rsidR="003C697F">
              <w:trPr>
                <w:trHeight w:val="500"/>
              </w:trPr>
              <w:tc>
                <w:tcPr>
                  <w:tcW w:w="4522" w:type="dxa"/>
                </w:tcPr>
                <w:p w:rsidR="003C697F" w:rsidRDefault="008F53FB">
                  <w:pPr>
                    <w:ind w:right="-540"/>
                    <w:rPr>
                      <w:bCs/>
                    </w:rPr>
                  </w:pPr>
                  <w:r>
                    <w:rPr>
                      <w:bCs/>
                    </w:rPr>
                    <w:t>Languages Known</w:t>
                  </w:r>
                </w:p>
              </w:tc>
              <w:tc>
                <w:tcPr>
                  <w:tcW w:w="6111" w:type="dxa"/>
                </w:tcPr>
                <w:p w:rsidR="003C697F" w:rsidRDefault="008F53FB">
                  <w:pPr>
                    <w:ind w:right="-540"/>
                    <w:rPr>
                      <w:bCs/>
                    </w:rPr>
                  </w:pPr>
                  <w:r>
                    <w:rPr>
                      <w:bCs/>
                    </w:rPr>
                    <w:t>English, Hindi, Tamil, Malayalam</w:t>
                  </w:r>
                </w:p>
              </w:tc>
            </w:tr>
            <w:tr w:rsidR="003C697F">
              <w:trPr>
                <w:trHeight w:val="473"/>
              </w:trPr>
              <w:tc>
                <w:tcPr>
                  <w:tcW w:w="4522" w:type="dxa"/>
                </w:tcPr>
                <w:p w:rsidR="003C697F" w:rsidRDefault="003C697F">
                  <w:pPr>
                    <w:ind w:right="-540"/>
                    <w:rPr>
                      <w:bCs/>
                    </w:rPr>
                  </w:pPr>
                </w:p>
              </w:tc>
              <w:tc>
                <w:tcPr>
                  <w:tcW w:w="6111" w:type="dxa"/>
                </w:tcPr>
                <w:p w:rsidR="003C697F" w:rsidRDefault="003C697F">
                  <w:pPr>
                    <w:ind w:right="-540"/>
                    <w:rPr>
                      <w:bCs/>
                    </w:rPr>
                  </w:pPr>
                </w:p>
              </w:tc>
            </w:tr>
            <w:tr w:rsidR="003C697F">
              <w:trPr>
                <w:trHeight w:val="500"/>
              </w:trPr>
              <w:tc>
                <w:tcPr>
                  <w:tcW w:w="4522" w:type="dxa"/>
                </w:tcPr>
                <w:p w:rsidR="003C697F" w:rsidRDefault="003C697F">
                  <w:pPr>
                    <w:ind w:right="-540"/>
                    <w:rPr>
                      <w:bCs/>
                    </w:rPr>
                  </w:pPr>
                </w:p>
              </w:tc>
              <w:tc>
                <w:tcPr>
                  <w:tcW w:w="6111" w:type="dxa"/>
                </w:tcPr>
                <w:p w:rsidR="003C697F" w:rsidRDefault="003C697F">
                  <w:pPr>
                    <w:ind w:right="-540"/>
                    <w:rPr>
                      <w:bCs/>
                    </w:rPr>
                  </w:pPr>
                </w:p>
              </w:tc>
            </w:tr>
          </w:tbl>
          <w:p w:rsidR="003C697F" w:rsidRDefault="003C697F">
            <w:pPr>
              <w:ind w:right="-540"/>
              <w:rPr>
                <w:bCs/>
              </w:rPr>
            </w:pPr>
          </w:p>
          <w:p w:rsidR="003C697F" w:rsidRDefault="003C697F">
            <w:pPr>
              <w:jc w:val="both"/>
              <w:rPr>
                <w:rFonts w:ascii="Gautami" w:hAnsi="Gautami" w:cs="Gautami"/>
                <w:b/>
                <w:u w:val="single"/>
              </w:rPr>
            </w:pPr>
          </w:p>
          <w:tbl>
            <w:tblPr>
              <w:tblStyle w:val="TableGrid"/>
              <w:tblpPr w:leftFromText="180" w:rightFromText="180" w:vertAnchor="text" w:horzAnchor="page" w:tblpX="181" w:tblpY="-298"/>
              <w:tblOverlap w:val="never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890"/>
            </w:tblGrid>
            <w:tr w:rsidR="003C697F">
              <w:trPr>
                <w:trHeight w:val="399"/>
              </w:trPr>
              <w:tc>
                <w:tcPr>
                  <w:tcW w:w="10890" w:type="dxa"/>
                  <w:tcBorders>
                    <w:bottom w:val="single" w:sz="4" w:space="0" w:color="8496B0"/>
                  </w:tcBorders>
                  <w:shd w:val="clear" w:color="auto" w:fill="ACB9CA"/>
                  <w:vAlign w:val="center"/>
                </w:tcPr>
                <w:p w:rsidR="003C697F" w:rsidRDefault="008F53FB">
                  <w:pPr>
                    <w:ind w:right="-540"/>
                    <w:rPr>
                      <w:rFonts w:ascii="Adobe Fan Heiti Std B" w:eastAsia="Adobe Fan Heiti Std B" w:hAnsi="Adobe Fan Heiti Std B" w:cs="Gautami"/>
                      <w:color w:val="323E4F"/>
                    </w:rPr>
                  </w:pPr>
                  <w:r>
                    <w:rPr>
                      <w:rFonts w:ascii="Adobe Fan Heiti Std B" w:eastAsia="Adobe Fan Heiti Std B" w:hAnsi="Adobe Fan Heiti Std B" w:cs="Gautami"/>
                      <w:b/>
                      <w:color w:val="323E4F"/>
                    </w:rPr>
                    <w:t>Declaration</w:t>
                  </w:r>
                </w:p>
              </w:tc>
            </w:tr>
          </w:tbl>
          <w:p w:rsidR="003C697F" w:rsidRDefault="008F53FB">
            <w:pPr>
              <w:ind w:right="-540"/>
              <w:jc w:val="bot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 xml:space="preserve">I do hereby declare that the data furnished above are true to the best of my knowledge and </w:t>
            </w:r>
          </w:p>
          <w:p w:rsidR="003C697F" w:rsidRDefault="008F53FB">
            <w:pPr>
              <w:ind w:right="-540"/>
              <w:jc w:val="both"/>
              <w:rPr>
                <w:bCs/>
                <w:sz w:val="28"/>
              </w:rPr>
            </w:pPr>
            <w:r>
              <w:rPr>
                <w:bCs/>
                <w:sz w:val="24"/>
                <w:szCs w:val="20"/>
              </w:rPr>
              <w:t>belief</w:t>
            </w:r>
            <w:r>
              <w:rPr>
                <w:bCs/>
                <w:sz w:val="24"/>
                <w:szCs w:val="20"/>
              </w:rPr>
              <w:t xml:space="preserve"> and bear the responsibility for the correctness of the above mentioned particulars</w:t>
            </w:r>
            <w:r>
              <w:rPr>
                <w:bCs/>
                <w:sz w:val="28"/>
              </w:rPr>
              <w:t>.</w:t>
            </w:r>
          </w:p>
          <w:p w:rsidR="003C697F" w:rsidRDefault="003C697F">
            <w:pPr>
              <w:ind w:right="-540"/>
              <w:rPr>
                <w:bCs/>
                <w:sz w:val="28"/>
              </w:rPr>
            </w:pPr>
          </w:p>
          <w:p w:rsidR="008F53FB" w:rsidRDefault="008F53FB" w:rsidP="008F53FB">
            <w:pPr>
              <w:ind w:right="-540"/>
              <w:rPr>
                <w:bCs/>
              </w:rPr>
            </w:pPr>
            <w:r>
              <w:rPr>
                <w:bCs/>
                <w:sz w:val="28"/>
              </w:rPr>
              <w:t xml:space="preserve"> </w:t>
            </w:r>
          </w:p>
          <w:p w:rsidR="003C697F" w:rsidRPr="008F53FB" w:rsidRDefault="003C697F" w:rsidP="008F53FB">
            <w:pPr>
              <w:ind w:right="-540"/>
              <w:rPr>
                <w:bCs/>
              </w:rPr>
            </w:pPr>
          </w:p>
        </w:tc>
      </w:tr>
    </w:tbl>
    <w:p w:rsidR="003C697F" w:rsidRDefault="003C697F">
      <w:pPr>
        <w:ind w:right="-540"/>
        <w:jc w:val="both"/>
        <w:rPr>
          <w:bCs/>
          <w:sz w:val="28"/>
        </w:rPr>
      </w:pPr>
    </w:p>
    <w:sectPr w:rsidR="003C697F" w:rsidSect="003C697F">
      <w:pgSz w:w="11907" w:h="16839" w:code="9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dobe Fan Heiti Std B">
    <w:altName w:val="Arial Unicode MS"/>
    <w:charset w:val="80"/>
    <w:family w:val="swiss"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99CF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5D031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63A6A3A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62857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FE67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B10CA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6B806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61AFFB2"/>
    <w:lvl w:ilvl="0" w:tplc="04090009">
      <w:start w:val="1"/>
      <w:numFmt w:val="bullet"/>
      <w:lvlText w:val=""/>
      <w:lvlJc w:val="left"/>
      <w:pPr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A6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7E4A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0C06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FD4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000000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000000E"/>
    <w:multiLevelType w:val="hybridMultilevel"/>
    <w:tmpl w:val="6058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B8FAFF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26A62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75163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75F257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97F"/>
    <w:rsid w:val="003C697F"/>
    <w:rsid w:val="008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C697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6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97F"/>
  </w:style>
  <w:style w:type="paragraph" w:styleId="Footer">
    <w:name w:val="footer"/>
    <w:basedOn w:val="Normal"/>
    <w:link w:val="FooterChar"/>
    <w:uiPriority w:val="99"/>
    <w:rsid w:val="003C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97F"/>
  </w:style>
  <w:style w:type="paragraph" w:customStyle="1" w:styleId="Default">
    <w:name w:val="Default"/>
    <w:rsid w:val="003C6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C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697F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C697F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LightShading">
    <w:name w:val="Light Shading"/>
    <w:basedOn w:val="TableNormal"/>
    <w:uiPriority w:val="60"/>
    <w:rsid w:val="003C697F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3C6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3C6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MediumGrid3">
    <w:name w:val="Medium Grid 3"/>
    <w:basedOn w:val="TableNormal"/>
    <w:uiPriority w:val="69"/>
    <w:rsid w:val="003C697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97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shinu</dc:creator>
  <cp:lastModifiedBy>HRDeskFour</cp:lastModifiedBy>
  <cp:revision>2</cp:revision>
  <cp:lastPrinted>2015-08-18T10:33:00Z</cp:lastPrinted>
  <dcterms:created xsi:type="dcterms:W3CDTF">2015-10-02T09:58:00Z</dcterms:created>
  <dcterms:modified xsi:type="dcterms:W3CDTF">2015-10-02T09:58:00Z</dcterms:modified>
</cp:coreProperties>
</file>