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7" w:rsidRPr="00BF7DD9" w:rsidRDefault="006F3897" w:rsidP="00B314D2">
      <w:pPr>
        <w:tabs>
          <w:tab w:val="left" w:pos="810"/>
          <w:tab w:val="center" w:pos="4514"/>
        </w:tabs>
        <w:rPr>
          <w:rFonts w:ascii="Arial" w:hAnsi="Arial" w:cs="Arial"/>
          <w:noProof/>
        </w:rPr>
      </w:pPr>
    </w:p>
    <w:p w:rsidR="00482A08" w:rsidRPr="00C66BE0" w:rsidRDefault="00C66BE0" w:rsidP="00B314D2">
      <w:pPr>
        <w:pBdr>
          <w:bottom w:val="single" w:sz="18" w:space="1" w:color="auto"/>
        </w:pBd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66BE0">
        <w:rPr>
          <w:rFonts w:ascii="Verdana" w:hAnsi="Verdana"/>
          <w:color w:val="333333"/>
          <w:sz w:val="40"/>
          <w:szCs w:val="40"/>
          <w:shd w:val="clear" w:color="auto" w:fill="FFDFDF"/>
        </w:rPr>
        <w:t>Kritee</w:t>
      </w:r>
      <w:r w:rsidRPr="00C66BE0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66BE0" w:rsidRPr="00BF7DD9" w:rsidRDefault="00C66BE0" w:rsidP="00B314D2">
      <w:pPr>
        <w:pBdr>
          <w:bottom w:val="single" w:sz="18" w:space="1" w:color="auto"/>
        </w:pBdr>
        <w:rPr>
          <w:rFonts w:ascii="Arial" w:hAnsi="Arial" w:cs="Arial"/>
          <w:b/>
          <w:bCs/>
          <w:lang w:val="fr-FR"/>
        </w:rPr>
      </w:pPr>
      <w:hyperlink r:id="rId7" w:history="1">
        <w:r w:rsidRPr="00C66BE0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Kritee.248624@2freemail.com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C66BE0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</w:p>
    <w:p w:rsidR="007A24D3" w:rsidRPr="00BF7DD9" w:rsidRDefault="007A24D3" w:rsidP="00B314D2">
      <w:pPr>
        <w:spacing w:line="96" w:lineRule="auto"/>
        <w:rPr>
          <w:rFonts w:ascii="Arial" w:hAnsi="Arial" w:cs="Arial"/>
          <w:lang w:val="fr-FR"/>
        </w:rPr>
      </w:pPr>
    </w:p>
    <w:p w:rsidR="589D7E1D" w:rsidRPr="00BF7DD9" w:rsidRDefault="500FEA93" w:rsidP="00B314D2">
      <w:pPr>
        <w:shd w:val="clear" w:color="auto" w:fill="E6E6E6"/>
        <w:jc w:val="center"/>
        <w:rPr>
          <w:rFonts w:ascii="Arial" w:hAnsi="Arial" w:cs="Arial"/>
        </w:rPr>
      </w:pPr>
      <w:r w:rsidRPr="00BF7DD9">
        <w:rPr>
          <w:rFonts w:ascii="Arial" w:eastAsia="Verdana" w:hAnsi="Arial" w:cs="Arial"/>
          <w:b/>
          <w:bCs/>
          <w:lang w:val="fr-FR"/>
        </w:rPr>
        <w:t>Objective</w:t>
      </w:r>
    </w:p>
    <w:p w:rsidR="589D7E1D" w:rsidRPr="00BF7DD9" w:rsidRDefault="0111B644" w:rsidP="00B314D2">
      <w:pPr>
        <w:jc w:val="both"/>
        <w:rPr>
          <w:rFonts w:ascii="Arial" w:hAnsi="Arial" w:cs="Arial"/>
        </w:rPr>
      </w:pPr>
      <w:r w:rsidRPr="00274C13">
        <w:rPr>
          <w:rFonts w:ascii="Arial" w:eastAsia="Verdana" w:hAnsi="Arial" w:cs="Arial"/>
          <w:sz w:val="22"/>
        </w:rPr>
        <w:t>To pursue a responsible and challenging career in a growing organization where my knowledge and experience can be shared and enriched as well as to</w:t>
      </w:r>
      <w:r w:rsidRPr="00274C13">
        <w:rPr>
          <w:rFonts w:ascii="Arial" w:eastAsia="Verdana" w:hAnsi="Arial" w:cs="Arial"/>
          <w:sz w:val="22"/>
          <w:lang w:val="en-GB"/>
        </w:rPr>
        <w:t xml:space="preserve"> achieve excellence in order to contribute for the </w:t>
      </w:r>
      <w:r w:rsidR="00B314D2" w:rsidRPr="00274C13">
        <w:rPr>
          <w:rFonts w:ascii="Arial" w:eastAsia="Verdana" w:hAnsi="Arial" w:cs="Arial"/>
          <w:sz w:val="22"/>
          <w:lang w:val="en-GB"/>
        </w:rPr>
        <w:t>wellbeing</w:t>
      </w:r>
      <w:r w:rsidRPr="00274C13">
        <w:rPr>
          <w:rFonts w:ascii="Arial" w:eastAsia="Verdana" w:hAnsi="Arial" w:cs="Arial"/>
          <w:sz w:val="22"/>
          <w:lang w:val="en-GB"/>
        </w:rPr>
        <w:t xml:space="preserve"> of industry as</w:t>
      </w:r>
      <w:r w:rsidRPr="00274C13">
        <w:rPr>
          <w:rFonts w:ascii="Arial" w:eastAsia="Verdana" w:hAnsi="Arial" w:cs="Arial"/>
          <w:sz w:val="22"/>
        </w:rPr>
        <w:t xml:space="preserve"> well as for the society</w:t>
      </w:r>
      <w:r w:rsidRPr="00BF7DD9">
        <w:rPr>
          <w:rFonts w:ascii="Arial" w:eastAsia="Verdana" w:hAnsi="Arial" w:cs="Arial"/>
        </w:rPr>
        <w:t>.</w:t>
      </w:r>
    </w:p>
    <w:p w:rsidR="589D7E1D" w:rsidRPr="00BF7DD9" w:rsidRDefault="589D7E1D" w:rsidP="00B314D2">
      <w:pPr>
        <w:pStyle w:val="BodyText"/>
        <w:rPr>
          <w:rFonts w:ascii="Arial" w:hAnsi="Arial" w:cs="Arial"/>
          <w:sz w:val="24"/>
          <w:szCs w:val="24"/>
        </w:rPr>
      </w:pPr>
    </w:p>
    <w:p w:rsidR="00334D48" w:rsidRPr="00BF7DD9" w:rsidRDefault="589D7E1D" w:rsidP="00B314D2">
      <w:pPr>
        <w:pBdr>
          <w:bottom w:val="single" w:sz="4" w:space="1" w:color="auto"/>
        </w:pBdr>
        <w:shd w:val="clear" w:color="auto" w:fill="E6E6E6"/>
        <w:jc w:val="center"/>
        <w:rPr>
          <w:rFonts w:ascii="Arial" w:hAnsi="Arial" w:cs="Arial"/>
          <w:b/>
          <w:iCs/>
        </w:rPr>
      </w:pPr>
      <w:r w:rsidRPr="00BF7DD9">
        <w:rPr>
          <w:rFonts w:ascii="Arial" w:eastAsia="Verdana" w:hAnsi="Arial" w:cs="Arial"/>
          <w:b/>
          <w:bCs/>
        </w:rPr>
        <w:t>Career Profile</w:t>
      </w:r>
    </w:p>
    <w:p w:rsidR="00274C13" w:rsidRDefault="00274C13" w:rsidP="00B314D2">
      <w:pPr>
        <w:spacing w:line="20" w:lineRule="atLeast"/>
        <w:rPr>
          <w:rFonts w:ascii="Arial" w:eastAsia="Verdana" w:hAnsi="Arial" w:cs="Arial"/>
          <w:b/>
          <w:bCs/>
        </w:rPr>
      </w:pPr>
    </w:p>
    <w:p w:rsidR="00F122A2" w:rsidRPr="00274C13" w:rsidRDefault="00274C13" w:rsidP="00B314D2">
      <w:pPr>
        <w:spacing w:line="20" w:lineRule="atLeast"/>
        <w:rPr>
          <w:rFonts w:ascii="Arial" w:eastAsia="Verdana" w:hAnsi="Arial" w:cs="Arial"/>
          <w:b/>
          <w:bCs/>
          <w:u w:val="single"/>
        </w:rPr>
      </w:pPr>
      <w:r w:rsidRPr="00274C13">
        <w:rPr>
          <w:rFonts w:ascii="Arial" w:eastAsia="Verdana" w:hAnsi="Arial" w:cs="Arial"/>
          <w:b/>
          <w:bCs/>
          <w:u w:val="single"/>
        </w:rPr>
        <w:t xml:space="preserve">Total Experience of </w:t>
      </w:r>
      <w:r w:rsidR="0111B644" w:rsidRPr="00274C13">
        <w:rPr>
          <w:rFonts w:ascii="Arial" w:eastAsia="Verdana" w:hAnsi="Arial" w:cs="Arial"/>
          <w:b/>
          <w:bCs/>
          <w:u w:val="single"/>
        </w:rPr>
        <w:t xml:space="preserve">7.8 years </w:t>
      </w:r>
    </w:p>
    <w:p w:rsidR="000E45CE" w:rsidRPr="00BF7DD9" w:rsidRDefault="000E45CE" w:rsidP="00B314D2">
      <w:pPr>
        <w:spacing w:line="20" w:lineRule="atLeast"/>
        <w:rPr>
          <w:rFonts w:ascii="Arial" w:eastAsia="Verdana" w:hAnsi="Arial" w:cs="Arial"/>
          <w:b/>
          <w:bCs/>
        </w:rPr>
      </w:pPr>
    </w:p>
    <w:tbl>
      <w:tblPr>
        <w:tblStyle w:val="GridTable1Light"/>
        <w:tblW w:w="5000" w:type="pct"/>
        <w:tblLook w:val="04A0"/>
      </w:tblPr>
      <w:tblGrid>
        <w:gridCol w:w="5161"/>
        <w:gridCol w:w="1937"/>
        <w:gridCol w:w="2144"/>
      </w:tblGrid>
      <w:tr w:rsidR="00B85AFC" w:rsidRPr="00BF7DD9" w:rsidTr="00B85AFC">
        <w:trPr>
          <w:cnfStyle w:val="100000000000"/>
          <w:trHeight w:val="467"/>
        </w:trPr>
        <w:tc>
          <w:tcPr>
            <w:cnfStyle w:val="001000000000"/>
            <w:tcW w:w="2792" w:type="pct"/>
          </w:tcPr>
          <w:p w:rsidR="00274C13" w:rsidRPr="00274C13" w:rsidRDefault="00274C13" w:rsidP="00B314D2">
            <w:pPr>
              <w:rPr>
                <w:rFonts w:ascii="Arial" w:eastAsia="Verdana" w:hAnsi="Arial" w:cs="Arial"/>
              </w:rPr>
            </w:pPr>
            <w:r w:rsidRPr="00274C13">
              <w:rPr>
                <w:rFonts w:ascii="Arial" w:eastAsia="Verdana" w:hAnsi="Arial" w:cs="Arial"/>
              </w:rPr>
              <w:t>Organization</w:t>
            </w:r>
          </w:p>
        </w:tc>
        <w:tc>
          <w:tcPr>
            <w:tcW w:w="1048" w:type="pct"/>
          </w:tcPr>
          <w:p w:rsidR="00274C13" w:rsidRPr="00274C13" w:rsidRDefault="00274C13" w:rsidP="00274C13">
            <w:pPr>
              <w:cnfStyle w:val="100000000000"/>
              <w:rPr>
                <w:rFonts w:ascii="Arial" w:eastAsia="Verdana" w:hAnsi="Arial" w:cs="Arial"/>
              </w:rPr>
            </w:pPr>
            <w:r w:rsidRPr="00274C13">
              <w:rPr>
                <w:rFonts w:ascii="Arial" w:eastAsia="Verdana" w:hAnsi="Arial" w:cs="Arial"/>
              </w:rPr>
              <w:t>Experience</w:t>
            </w:r>
          </w:p>
        </w:tc>
        <w:tc>
          <w:tcPr>
            <w:tcW w:w="1160" w:type="pct"/>
          </w:tcPr>
          <w:p w:rsidR="00274C13" w:rsidRPr="00274C13" w:rsidRDefault="00274C13" w:rsidP="00274C13">
            <w:pPr>
              <w:cnfStyle w:val="100000000000"/>
              <w:rPr>
                <w:rFonts w:ascii="Arial" w:eastAsia="Verdana" w:hAnsi="Arial" w:cs="Arial"/>
              </w:rPr>
            </w:pPr>
            <w:r w:rsidRPr="00274C13">
              <w:rPr>
                <w:rFonts w:ascii="Arial" w:eastAsia="Verdana" w:hAnsi="Arial" w:cs="Arial"/>
              </w:rPr>
              <w:t>Duration of work</w:t>
            </w:r>
          </w:p>
        </w:tc>
      </w:tr>
      <w:tr w:rsidR="00B85AFC" w:rsidRPr="00BF7DD9" w:rsidTr="00B85AFC">
        <w:trPr>
          <w:trHeight w:val="618"/>
        </w:trPr>
        <w:tc>
          <w:tcPr>
            <w:cnfStyle w:val="001000000000"/>
            <w:tcW w:w="2792" w:type="pct"/>
          </w:tcPr>
          <w:p w:rsidR="00274C13" w:rsidRPr="00B85AFC" w:rsidRDefault="00274C13" w:rsidP="00B314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b w:val="0"/>
                <w:sz w:val="22"/>
                <w:szCs w:val="22"/>
              </w:rPr>
              <w:t>Virtela India Pvt Ltd, India</w:t>
            </w:r>
          </w:p>
          <w:p w:rsidR="00274C13" w:rsidRPr="00B85AFC" w:rsidRDefault="00274C13" w:rsidP="00B314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b w:val="0"/>
                <w:sz w:val="22"/>
                <w:szCs w:val="22"/>
              </w:rPr>
              <w:t>(An NTT Communication Company)</w:t>
            </w:r>
          </w:p>
        </w:tc>
        <w:tc>
          <w:tcPr>
            <w:tcW w:w="1048" w:type="pct"/>
          </w:tcPr>
          <w:p w:rsidR="00274C13" w:rsidRPr="00B85AFC" w:rsidRDefault="00274C13" w:rsidP="00274C13">
            <w:pPr>
              <w:cnfStyle w:val="000000000000"/>
              <w:rPr>
                <w:rFonts w:ascii="Arial" w:eastAsia="Verdana" w:hAnsi="Arial" w:cs="Arial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sz w:val="22"/>
                <w:szCs w:val="22"/>
              </w:rPr>
              <w:t>1.2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160" w:type="pct"/>
          </w:tcPr>
          <w:p w:rsidR="00274C13" w:rsidRPr="00B85AFC" w:rsidRDefault="00274C13" w:rsidP="00B85A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sz w:val="22"/>
                <w:szCs w:val="22"/>
              </w:rPr>
              <w:t>23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rd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Jun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>e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2014 to 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>31</w:t>
            </w:r>
            <w:r w:rsidR="00B85AFC"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st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 xml:space="preserve"> August 2015</w:t>
            </w:r>
          </w:p>
        </w:tc>
      </w:tr>
      <w:tr w:rsidR="00B85AFC" w:rsidRPr="00BF7DD9" w:rsidTr="00B85AFC">
        <w:trPr>
          <w:trHeight w:val="530"/>
        </w:trPr>
        <w:tc>
          <w:tcPr>
            <w:cnfStyle w:val="001000000000"/>
            <w:tcW w:w="2792" w:type="pct"/>
            <w:hideMark/>
          </w:tcPr>
          <w:p w:rsidR="00274C13" w:rsidRPr="00B85AFC" w:rsidRDefault="00274C13" w:rsidP="00B314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b w:val="0"/>
                <w:sz w:val="22"/>
                <w:szCs w:val="22"/>
              </w:rPr>
              <w:t>COLT India Telecom, India</w:t>
            </w:r>
          </w:p>
        </w:tc>
        <w:tc>
          <w:tcPr>
            <w:tcW w:w="1048" w:type="pct"/>
          </w:tcPr>
          <w:p w:rsidR="00274C13" w:rsidRPr="00B85AFC" w:rsidRDefault="00B85AFC" w:rsidP="00B314D2">
            <w:pPr>
              <w:cnfStyle w:val="000000000000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2.8 Years</w:t>
            </w:r>
          </w:p>
        </w:tc>
        <w:tc>
          <w:tcPr>
            <w:tcW w:w="1160" w:type="pct"/>
            <w:hideMark/>
          </w:tcPr>
          <w:p w:rsidR="00274C13" w:rsidRPr="00B85AFC" w:rsidRDefault="00274C13" w:rsidP="00274C13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sz w:val="22"/>
                <w:szCs w:val="22"/>
              </w:rPr>
              <w:t>23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rd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Aug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>ust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2011 to 20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th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June 2014</w:t>
            </w:r>
          </w:p>
        </w:tc>
      </w:tr>
      <w:tr w:rsidR="00B85AFC" w:rsidRPr="00BF7DD9" w:rsidTr="00B85AFC">
        <w:trPr>
          <w:trHeight w:val="530"/>
        </w:trPr>
        <w:tc>
          <w:tcPr>
            <w:cnfStyle w:val="001000000000"/>
            <w:tcW w:w="2792" w:type="pct"/>
            <w:hideMark/>
          </w:tcPr>
          <w:p w:rsidR="00274C13" w:rsidRPr="00B85AFC" w:rsidRDefault="00274C13" w:rsidP="00B314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b w:val="0"/>
                <w:sz w:val="22"/>
                <w:szCs w:val="22"/>
              </w:rPr>
              <w:t>Ericsson Global India, India</w:t>
            </w:r>
          </w:p>
        </w:tc>
        <w:tc>
          <w:tcPr>
            <w:tcW w:w="1048" w:type="pct"/>
          </w:tcPr>
          <w:p w:rsidR="00274C13" w:rsidRPr="00B85AFC" w:rsidRDefault="00B85AFC" w:rsidP="00B314D2">
            <w:pPr>
              <w:cnfStyle w:val="000000000000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0.5 Years</w:t>
            </w:r>
          </w:p>
        </w:tc>
        <w:tc>
          <w:tcPr>
            <w:tcW w:w="1160" w:type="pct"/>
            <w:hideMark/>
          </w:tcPr>
          <w:p w:rsidR="00274C13" w:rsidRPr="00B85AFC" w:rsidRDefault="00274C13" w:rsidP="00B85A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sz w:val="22"/>
                <w:szCs w:val="22"/>
              </w:rPr>
              <w:t>7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th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March 2011 </w:t>
            </w:r>
            <w:r w:rsidR="00B85AFC" w:rsidRPr="00B85AFC">
              <w:rPr>
                <w:rFonts w:ascii="Arial" w:eastAsia="Verdana" w:hAnsi="Arial" w:cs="Arial"/>
                <w:sz w:val="22"/>
                <w:szCs w:val="22"/>
              </w:rPr>
              <w:t xml:space="preserve">to 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>19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th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Aug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>ust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2011</w:t>
            </w:r>
          </w:p>
        </w:tc>
      </w:tr>
      <w:tr w:rsidR="00B85AFC" w:rsidRPr="00BF7DD9" w:rsidTr="00B85AFC">
        <w:trPr>
          <w:trHeight w:val="530"/>
        </w:trPr>
        <w:tc>
          <w:tcPr>
            <w:cnfStyle w:val="001000000000"/>
            <w:tcW w:w="2792" w:type="pct"/>
            <w:hideMark/>
          </w:tcPr>
          <w:p w:rsidR="00274C13" w:rsidRPr="00B85AFC" w:rsidRDefault="00274C13" w:rsidP="00B314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b w:val="0"/>
                <w:sz w:val="22"/>
                <w:szCs w:val="22"/>
              </w:rPr>
              <w:t>Reliance Communications, India</w:t>
            </w:r>
          </w:p>
        </w:tc>
        <w:tc>
          <w:tcPr>
            <w:tcW w:w="1048" w:type="pct"/>
          </w:tcPr>
          <w:p w:rsidR="00274C13" w:rsidRPr="00B85AFC" w:rsidRDefault="00B85AFC" w:rsidP="00B314D2">
            <w:pPr>
              <w:cnfStyle w:val="000000000000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3.2 Years</w:t>
            </w:r>
          </w:p>
        </w:tc>
        <w:tc>
          <w:tcPr>
            <w:tcW w:w="1160" w:type="pct"/>
            <w:hideMark/>
          </w:tcPr>
          <w:p w:rsidR="00274C13" w:rsidRPr="00B85AFC" w:rsidRDefault="00274C13" w:rsidP="00B85A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85AFC">
              <w:rPr>
                <w:rFonts w:ascii="Arial" w:eastAsia="Verdana" w:hAnsi="Arial" w:cs="Arial"/>
                <w:sz w:val="22"/>
                <w:szCs w:val="22"/>
              </w:rPr>
              <w:t>28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th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Jan</w:t>
            </w:r>
            <w:r w:rsidR="00B85AFC">
              <w:rPr>
                <w:rFonts w:ascii="Arial" w:eastAsia="Verdana" w:hAnsi="Arial" w:cs="Arial"/>
                <w:sz w:val="22"/>
                <w:szCs w:val="22"/>
              </w:rPr>
              <w:t>uary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2008 to 4</w:t>
            </w:r>
            <w:r w:rsidRPr="00B85AFC">
              <w:rPr>
                <w:rFonts w:ascii="Arial" w:eastAsia="Verdana" w:hAnsi="Arial" w:cs="Arial"/>
                <w:sz w:val="22"/>
                <w:szCs w:val="22"/>
                <w:vertAlign w:val="superscript"/>
              </w:rPr>
              <w:t>th</w:t>
            </w:r>
            <w:r w:rsidRPr="00B85AFC">
              <w:rPr>
                <w:rFonts w:ascii="Arial" w:eastAsia="Verdana" w:hAnsi="Arial" w:cs="Arial"/>
                <w:sz w:val="22"/>
                <w:szCs w:val="22"/>
              </w:rPr>
              <w:t xml:space="preserve"> March 2011</w:t>
            </w:r>
          </w:p>
        </w:tc>
      </w:tr>
    </w:tbl>
    <w:p w:rsidR="00BD2270" w:rsidRDefault="00BD2270" w:rsidP="00B314D2">
      <w:pPr>
        <w:jc w:val="both"/>
        <w:rPr>
          <w:rFonts w:ascii="Arial" w:eastAsia="Verdana" w:hAnsi="Arial" w:cs="Arial"/>
          <w:b/>
          <w:bCs/>
          <w:u w:val="single"/>
        </w:rPr>
      </w:pPr>
    </w:p>
    <w:p w:rsidR="3B234B1E" w:rsidRDefault="0111B644" w:rsidP="00B314D2">
      <w:pPr>
        <w:jc w:val="both"/>
        <w:rPr>
          <w:rFonts w:ascii="Arial" w:eastAsia="Verdana" w:hAnsi="Arial" w:cs="Arial"/>
          <w:b/>
          <w:bCs/>
          <w:u w:val="single"/>
        </w:rPr>
      </w:pPr>
      <w:r w:rsidRPr="00BF7DD9">
        <w:rPr>
          <w:rFonts w:ascii="Arial" w:eastAsia="Verdana" w:hAnsi="Arial" w:cs="Arial"/>
          <w:b/>
          <w:bCs/>
          <w:u w:val="single"/>
        </w:rPr>
        <w:t>Responsibilities:</w:t>
      </w:r>
    </w:p>
    <w:p w:rsidR="00BD2270" w:rsidRPr="00BF7DD9" w:rsidRDefault="00BD2270" w:rsidP="00B314D2">
      <w:pPr>
        <w:jc w:val="both"/>
        <w:rPr>
          <w:rFonts w:ascii="Arial" w:hAnsi="Arial" w:cs="Arial"/>
        </w:rPr>
      </w:pPr>
    </w:p>
    <w:p w:rsidR="00D94C2B" w:rsidRPr="00BF7DD9" w:rsidRDefault="00BD2270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Procurement of</w:t>
      </w:r>
      <w:r w:rsidR="589D7E1D" w:rsidRPr="00BF7DD9">
        <w:rPr>
          <w:rFonts w:ascii="Arial" w:eastAsia="Verdana" w:hAnsi="Arial" w:cs="Arial"/>
        </w:rPr>
        <w:t xml:space="preserve"> Circuits and </w:t>
      </w:r>
      <w:r>
        <w:rPr>
          <w:rFonts w:ascii="Arial" w:eastAsia="Verdana" w:hAnsi="Arial" w:cs="Arial"/>
        </w:rPr>
        <w:t>ensuring d</w:t>
      </w:r>
      <w:r w:rsidR="589D7E1D" w:rsidRPr="00BF7DD9">
        <w:rPr>
          <w:rFonts w:ascii="Arial" w:eastAsia="Verdana" w:hAnsi="Arial" w:cs="Arial"/>
        </w:rPr>
        <w:t xml:space="preserve">elivery </w:t>
      </w:r>
      <w:r>
        <w:rPr>
          <w:rFonts w:ascii="Arial" w:eastAsia="Verdana" w:hAnsi="Arial" w:cs="Arial"/>
        </w:rPr>
        <w:t>as per the purchase order terms and conditions.</w:t>
      </w:r>
    </w:p>
    <w:p w:rsidR="00D94C2B" w:rsidRPr="00823F9C" w:rsidRDefault="00823F9C" w:rsidP="003861D6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823F9C">
        <w:rPr>
          <w:rFonts w:ascii="Arial" w:hAnsi="Arial" w:cs="Arial"/>
        </w:rPr>
        <w:t>M</w:t>
      </w:r>
      <w:r w:rsidR="00BD2270" w:rsidRPr="00823F9C">
        <w:rPr>
          <w:rFonts w:ascii="Arial" w:hAnsi="Arial" w:cs="Arial"/>
        </w:rPr>
        <w:t xml:space="preserve">onitoring the </w:t>
      </w:r>
      <w:r>
        <w:rPr>
          <w:rFonts w:ascii="Arial" w:hAnsi="Arial" w:cs="Arial"/>
        </w:rPr>
        <w:t>progress and escalating the critical issues</w:t>
      </w:r>
      <w:r w:rsidR="589D7E1D" w:rsidRPr="00823F9C">
        <w:rPr>
          <w:rFonts w:ascii="Arial" w:hAnsi="Arial" w:cs="Arial"/>
        </w:rPr>
        <w:t>.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Adept in swiftly ramping up projects in close co-ordination with clients, vendors and consultants and ensuring on time deliverables on daily basis. .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 xml:space="preserve">Co-ordinating with field engineer to get proper updates on ongoing project and to find out if any obstacle which can hamper the timelines of delivery.  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Deft in reporting, due-diligence, documentation, communication, vendor management, resource management and service improvement.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Managing medium to complex projects and ensure that all projects are delivered within scope, time, budget and quality.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Liaison between various internal organizations teams like Finance, Procurement ,Engineering&amp; Operations Team  to get the orders executed in time as per customer want date.</w:t>
      </w:r>
    </w:p>
    <w:p w:rsidR="009A4DA4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Responsible for coordinating and tracking the service deliverables and network migrations.</w:t>
      </w:r>
    </w:p>
    <w:p w:rsidR="00D94C2B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Responsible for coordinating weekly status meetings, updates, and reporting of all outstanding issues and action items.</w:t>
      </w:r>
    </w:p>
    <w:p w:rsidR="00383209" w:rsidRPr="00BF7DD9" w:rsidRDefault="589D7E1D" w:rsidP="00BD2270">
      <w:pPr>
        <w:numPr>
          <w:ilvl w:val="0"/>
          <w:numId w:val="18"/>
        </w:numPr>
        <w:spacing w:line="20" w:lineRule="atLeast"/>
        <w:rPr>
          <w:rFonts w:ascii="Arial" w:eastAsia="Verdana" w:hAnsi="Arial" w:cs="Arial"/>
        </w:rPr>
      </w:pPr>
      <w:r w:rsidRPr="00BF7DD9">
        <w:rPr>
          <w:rFonts w:ascii="Arial" w:hAnsi="Arial" w:cs="Arial"/>
        </w:rPr>
        <w:t>Chairing medium to high level carrier teleconference meetings, reporting progress of circuit orders, highlighting issues and risks to the customer and suggesting possible solutions.</w:t>
      </w:r>
    </w:p>
    <w:p w:rsidR="0099638F" w:rsidRPr="00BF7DD9" w:rsidRDefault="0111B644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lastRenderedPageBreak/>
        <w:t>Transition new ta</w:t>
      </w:r>
      <w:r w:rsidR="000E45CE" w:rsidRPr="00BF7DD9">
        <w:rPr>
          <w:rFonts w:ascii="Arial" w:eastAsia="Verdana" w:hAnsi="Arial" w:cs="Arial"/>
        </w:rPr>
        <w:t>sks from countries</w:t>
      </w:r>
      <w:r w:rsidRPr="00BF7DD9">
        <w:rPr>
          <w:rFonts w:ascii="Arial" w:eastAsia="Verdana" w:hAnsi="Arial" w:cs="Arial"/>
        </w:rPr>
        <w:t>counter part for Shared centre and provide knowledge transfer sessions to fellow team members</w:t>
      </w:r>
    </w:p>
    <w:p w:rsidR="006E122F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Acting as a SPOC and coordinate with internal and external customers as necessary to determine meeting times and agendas.</w:t>
      </w:r>
    </w:p>
    <w:p w:rsidR="008C2B83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End-to-End testing of the customer services involving loop back testing, ping test and line performance before the final handover.</w:t>
      </w:r>
    </w:p>
    <w:p w:rsidR="002A64A1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Accountable &amp; responsible for maintaining the Key Performance Indicators like Productivity, Quality &amp; TAT compliance, Review Rejection reports, cross country issue logs for the team as per guideline</w:t>
      </w:r>
      <w:r w:rsidR="00E56764" w:rsidRPr="00BF7DD9">
        <w:rPr>
          <w:rFonts w:ascii="Arial" w:eastAsia="Verdana" w:hAnsi="Arial" w:cs="Arial"/>
        </w:rPr>
        <w:t>s.</w:t>
      </w:r>
    </w:p>
    <w:p w:rsidR="00EF7B7C" w:rsidRPr="00BF7DD9" w:rsidRDefault="53D9F6BB" w:rsidP="00BD2270">
      <w:pPr>
        <w:pStyle w:val="ListParagraph"/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Received Gold Award for contributing to highest productivity &amp; completion of orders with almost 0% errors and escalations.</w:t>
      </w:r>
    </w:p>
    <w:p w:rsidR="00EF7B7C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Proficient in multiple provisioning systems, and managing the projects to completion with field operations and other outside organizations.</w:t>
      </w:r>
    </w:p>
    <w:p w:rsidR="00393268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 xml:space="preserve">Updating different database used in SPRINT network(FMS/METSOLVE/FACTS).   </w:t>
      </w:r>
    </w:p>
    <w:p w:rsidR="003E31B7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Understanding the basic objective of the request from planning for transport network optimization, this comes in the form of RPR.</w:t>
      </w:r>
    </w:p>
    <w:p w:rsidR="003E31B7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Prepare MOP &amp; finalize steps to prepare plan for bandwidth rerouting.</w:t>
      </w:r>
    </w:p>
    <w:p w:rsidR="007A24D3" w:rsidRPr="00BF7DD9" w:rsidRDefault="53D9F6BB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Responsible to remove Constraints &amp; Choke in the Transport Network by optimizing traffic. Rerouting of traffic in case of multiple fiber cut.</w:t>
      </w:r>
    </w:p>
    <w:p w:rsidR="3B234B1E" w:rsidRPr="00BF7DD9" w:rsidRDefault="589D7E1D" w:rsidP="00BD2270">
      <w:pPr>
        <w:numPr>
          <w:ilvl w:val="0"/>
          <w:numId w:val="18"/>
        </w:num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Planning the Path for Important Ckt’s of the Network &amp; implementation of the same as per the plan with protection during Double-Cuts in the Ring.</w:t>
      </w:r>
    </w:p>
    <w:p w:rsidR="00E56764" w:rsidRPr="00BF7DD9" w:rsidRDefault="00E56764" w:rsidP="00B314D2">
      <w:pPr>
        <w:rPr>
          <w:rFonts w:ascii="Arial" w:eastAsia="Verdana" w:hAnsi="Arial" w:cs="Arial"/>
        </w:rPr>
      </w:pPr>
    </w:p>
    <w:p w:rsidR="00E56764" w:rsidRPr="00BF7DD9" w:rsidRDefault="00E56764" w:rsidP="00B314D2">
      <w:pPr>
        <w:pBdr>
          <w:bottom w:val="single" w:sz="4" w:space="1" w:color="auto"/>
        </w:pBdr>
        <w:shd w:val="clear" w:color="auto" w:fill="E6E6E6"/>
        <w:jc w:val="center"/>
        <w:rPr>
          <w:rFonts w:ascii="Arial" w:hAnsi="Arial" w:cs="Arial"/>
          <w:b/>
          <w:bCs/>
        </w:rPr>
      </w:pPr>
      <w:r w:rsidRPr="00BF7DD9">
        <w:rPr>
          <w:rFonts w:ascii="Arial" w:hAnsi="Arial" w:cs="Arial"/>
          <w:b/>
          <w:bCs/>
        </w:rPr>
        <w:t>Professional Qualification</w:t>
      </w:r>
    </w:p>
    <w:p w:rsidR="00E56764" w:rsidRPr="00BF7DD9" w:rsidRDefault="00E56764" w:rsidP="00B314D2">
      <w:pPr>
        <w:spacing w:line="96" w:lineRule="auto"/>
        <w:rPr>
          <w:rFonts w:ascii="Arial" w:hAnsi="Arial" w:cs="Arial"/>
          <w:b/>
          <w:bCs/>
        </w:rPr>
      </w:pPr>
    </w:p>
    <w:p w:rsidR="00E56764" w:rsidRPr="00BF7DD9" w:rsidRDefault="00E56764" w:rsidP="00B314D2">
      <w:pPr>
        <w:rPr>
          <w:rFonts w:ascii="Arial" w:hAnsi="Arial" w:cs="Arial"/>
        </w:rPr>
      </w:pPr>
      <w:r w:rsidRPr="00BF7DD9">
        <w:rPr>
          <w:rFonts w:ascii="Arial" w:hAnsi="Arial" w:cs="Arial"/>
        </w:rPr>
        <w:t xml:space="preserve">B.E in Electronics and communications with 75.6% from Rajiv Gandhi Prodhyogiki University </w:t>
      </w:r>
    </w:p>
    <w:p w:rsidR="589D7E1D" w:rsidRPr="00BF7DD9" w:rsidRDefault="00E56764" w:rsidP="00B314D2">
      <w:pPr>
        <w:rPr>
          <w:rFonts w:ascii="Arial" w:hAnsi="Arial" w:cs="Arial"/>
        </w:rPr>
      </w:pPr>
      <w:r w:rsidRPr="00BF7DD9">
        <w:rPr>
          <w:rFonts w:ascii="Arial" w:hAnsi="Arial" w:cs="Arial"/>
        </w:rPr>
        <w:t>Bhopal (MP)</w:t>
      </w:r>
      <w:r w:rsidR="00E06A7D" w:rsidRPr="00BF7DD9">
        <w:rPr>
          <w:rFonts w:ascii="Arial" w:hAnsi="Arial" w:cs="Arial"/>
        </w:rPr>
        <w:t>.</w:t>
      </w:r>
    </w:p>
    <w:p w:rsidR="589D7E1D" w:rsidRPr="00BF7DD9" w:rsidRDefault="589D7E1D" w:rsidP="00B314D2">
      <w:pPr>
        <w:rPr>
          <w:rFonts w:ascii="Arial" w:hAnsi="Arial" w:cs="Arial"/>
        </w:rPr>
      </w:pPr>
      <w:r w:rsidRPr="00BF7DD9">
        <w:rPr>
          <w:rFonts w:ascii="Arial" w:eastAsia="Verdana" w:hAnsi="Arial" w:cs="Arial"/>
        </w:rPr>
        <w:t> 2000, S.S.C with 75.4% from Delhi Public School,CBSE Board</w:t>
      </w:r>
    </w:p>
    <w:p w:rsidR="589D7E1D" w:rsidRPr="00BF7DD9" w:rsidRDefault="589D7E1D" w:rsidP="00B314D2">
      <w:pPr>
        <w:rPr>
          <w:rFonts w:ascii="Arial" w:hAnsi="Arial" w:cs="Arial"/>
        </w:rPr>
      </w:pPr>
      <w:r w:rsidRPr="00BF7DD9">
        <w:rPr>
          <w:rFonts w:ascii="Arial" w:eastAsia="Verdana" w:hAnsi="Arial" w:cs="Arial"/>
        </w:rPr>
        <w:t> 2002, H.S.C with  55.6% from Delhi Public School,CBSE Board</w:t>
      </w:r>
    </w:p>
    <w:p w:rsidR="589D7E1D" w:rsidRPr="00BF7DD9" w:rsidRDefault="0111B644" w:rsidP="00B314D2">
      <w:pPr>
        <w:spacing w:after="160" w:line="259" w:lineRule="auto"/>
        <w:rPr>
          <w:rFonts w:ascii="Arial" w:hAnsi="Arial" w:cs="Arial"/>
        </w:rPr>
      </w:pPr>
      <w:r w:rsidRPr="00BF7DD9">
        <w:rPr>
          <w:rFonts w:ascii="Arial" w:eastAsia="Verdana" w:hAnsi="Arial" w:cs="Arial"/>
        </w:rPr>
        <w:t> 2007, B.E.(EC) with 75.6% from Rajiv Gandhi Prodhyogiki University  Bhopal (MP).</w:t>
      </w:r>
    </w:p>
    <w:p w:rsidR="589D7E1D" w:rsidRPr="00BF7DD9" w:rsidRDefault="589D7E1D" w:rsidP="00B314D2">
      <w:pPr>
        <w:rPr>
          <w:rFonts w:ascii="Arial" w:hAnsi="Arial" w:cs="Arial"/>
        </w:rPr>
      </w:pPr>
    </w:p>
    <w:p w:rsidR="589D7E1D" w:rsidRPr="00BF7DD9" w:rsidRDefault="0111B644" w:rsidP="00B314D2">
      <w:pPr>
        <w:rPr>
          <w:rFonts w:ascii="Arial" w:hAnsi="Arial" w:cs="Arial"/>
        </w:rPr>
      </w:pPr>
      <w:r w:rsidRPr="00BF7DD9">
        <w:rPr>
          <w:rFonts w:ascii="Arial" w:eastAsia="Verdana" w:hAnsi="Arial" w:cs="Arial"/>
        </w:rPr>
        <w:t>Computer Proficiency :</w:t>
      </w:r>
    </w:p>
    <w:p w:rsidR="589D7E1D" w:rsidRPr="00BF7DD9" w:rsidRDefault="589D7E1D" w:rsidP="00B314D2">
      <w:pPr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 Knowledge of Computer Hardware and Networking</w:t>
      </w:r>
    </w:p>
    <w:p w:rsidR="00BB2AB3" w:rsidRPr="00BF7DD9" w:rsidRDefault="0111B644" w:rsidP="00B314D2">
      <w:pPr>
        <w:rPr>
          <w:rFonts w:ascii="Arial" w:hAnsi="Arial" w:cs="Arial"/>
        </w:rPr>
      </w:pPr>
      <w:r w:rsidRPr="00BF7DD9">
        <w:rPr>
          <w:rFonts w:ascii="Arial" w:eastAsia="Verdana" w:hAnsi="Arial" w:cs="Arial"/>
        </w:rPr>
        <w:t> Knowledge about ITIL.</w:t>
      </w:r>
    </w:p>
    <w:p w:rsidR="0111B644" w:rsidRPr="00BF7DD9" w:rsidRDefault="0111B644" w:rsidP="00B314D2">
      <w:pPr>
        <w:rPr>
          <w:rFonts w:ascii="Arial" w:hAnsi="Arial" w:cs="Arial"/>
        </w:rPr>
      </w:pPr>
    </w:p>
    <w:p w:rsidR="0111B644" w:rsidRPr="00BF7DD9" w:rsidRDefault="0111B644" w:rsidP="00B314D2">
      <w:pPr>
        <w:shd w:val="clear" w:color="auto" w:fill="E6E6E6"/>
        <w:jc w:val="center"/>
        <w:rPr>
          <w:rFonts w:ascii="Arial" w:hAnsi="Arial" w:cs="Arial"/>
        </w:rPr>
      </w:pPr>
      <w:r w:rsidRPr="00BF7DD9">
        <w:rPr>
          <w:rFonts w:ascii="Arial" w:eastAsia="Verdana" w:hAnsi="Arial" w:cs="Arial"/>
          <w:b/>
          <w:bCs/>
        </w:rPr>
        <w:t>Hobbies and Interests</w:t>
      </w:r>
    </w:p>
    <w:p w:rsidR="00915FEC" w:rsidRPr="00BF7DD9" w:rsidRDefault="589D7E1D" w:rsidP="00B314D2">
      <w:pPr>
        <w:numPr>
          <w:ilvl w:val="0"/>
          <w:numId w:val="7"/>
        </w:numPr>
        <w:tabs>
          <w:tab w:val="left" w:pos="720"/>
          <w:tab w:val="left" w:pos="810"/>
        </w:tabs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Exploring the web.</w:t>
      </w:r>
    </w:p>
    <w:p w:rsidR="00127B5A" w:rsidRPr="00BF7DD9" w:rsidRDefault="0111B644" w:rsidP="00B314D2">
      <w:pPr>
        <w:numPr>
          <w:ilvl w:val="0"/>
          <w:numId w:val="7"/>
        </w:numPr>
        <w:tabs>
          <w:tab w:val="left" w:pos="720"/>
          <w:tab w:val="left" w:pos="810"/>
        </w:tabs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</w:rPr>
        <w:t>Drawing &amp; Painting.</w:t>
      </w:r>
    </w:p>
    <w:p w:rsidR="0111B644" w:rsidRPr="00BF7DD9" w:rsidRDefault="0111B644" w:rsidP="00B314D2">
      <w:pPr>
        <w:rPr>
          <w:rFonts w:ascii="Arial" w:hAnsi="Arial" w:cs="Arial"/>
        </w:rPr>
      </w:pPr>
    </w:p>
    <w:p w:rsidR="004B4628" w:rsidRPr="00BF7DD9" w:rsidRDefault="0111B644" w:rsidP="00B314D2">
      <w:pPr>
        <w:shd w:val="clear" w:color="auto" w:fill="E6E6E6"/>
        <w:jc w:val="center"/>
        <w:rPr>
          <w:rFonts w:ascii="Arial" w:hAnsi="Arial" w:cs="Arial"/>
          <w:b/>
        </w:rPr>
      </w:pPr>
      <w:r w:rsidRPr="00BF7DD9">
        <w:rPr>
          <w:rFonts w:ascii="Arial" w:eastAsia="Verdana" w:hAnsi="Arial" w:cs="Arial"/>
          <w:b/>
          <w:bCs/>
        </w:rPr>
        <w:t>Personal Information</w:t>
      </w:r>
    </w:p>
    <w:p w:rsidR="007A24D3" w:rsidRPr="00BF7DD9" w:rsidRDefault="007A24D3" w:rsidP="00B314D2">
      <w:pPr>
        <w:numPr>
          <w:ilvl w:val="0"/>
          <w:numId w:val="9"/>
        </w:numPr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  <w:b/>
          <w:bCs/>
        </w:rPr>
        <w:t xml:space="preserve">Date of Birth            </w:t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eastAsia="Verdana" w:hAnsi="Arial" w:cs="Arial"/>
        </w:rPr>
        <w:t>6</w:t>
      </w:r>
      <w:r w:rsidRPr="00BF7DD9">
        <w:rPr>
          <w:rFonts w:ascii="Arial" w:eastAsia="Verdana" w:hAnsi="Arial" w:cs="Arial"/>
          <w:vertAlign w:val="superscript"/>
        </w:rPr>
        <w:t>th</w:t>
      </w:r>
      <w:r w:rsidRPr="00BF7DD9">
        <w:rPr>
          <w:rFonts w:ascii="Arial" w:eastAsia="Verdana" w:hAnsi="Arial" w:cs="Arial"/>
        </w:rPr>
        <w:t xml:space="preserve"> March 1985</w:t>
      </w:r>
    </w:p>
    <w:p w:rsidR="007A24D3" w:rsidRPr="00BF7DD9" w:rsidRDefault="007A24D3" w:rsidP="00B314D2">
      <w:pPr>
        <w:numPr>
          <w:ilvl w:val="0"/>
          <w:numId w:val="9"/>
        </w:numPr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  <w:b/>
          <w:bCs/>
        </w:rPr>
        <w:t xml:space="preserve">Gender                      </w:t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eastAsia="Verdana" w:hAnsi="Arial" w:cs="Arial"/>
        </w:rPr>
        <w:t>Female</w:t>
      </w:r>
    </w:p>
    <w:p w:rsidR="007A24D3" w:rsidRPr="00BF7DD9" w:rsidRDefault="007A24D3" w:rsidP="00B314D2">
      <w:pPr>
        <w:numPr>
          <w:ilvl w:val="0"/>
          <w:numId w:val="9"/>
        </w:numPr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  <w:b/>
          <w:bCs/>
        </w:rPr>
        <w:t xml:space="preserve">Marital Status          </w:t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hAnsi="Arial" w:cs="Arial"/>
          <w:b/>
        </w:rPr>
        <w:tab/>
      </w:r>
      <w:r w:rsidR="00D12979" w:rsidRPr="00BF7DD9">
        <w:rPr>
          <w:rFonts w:ascii="Arial" w:eastAsia="Verdana" w:hAnsi="Arial" w:cs="Arial"/>
        </w:rPr>
        <w:t>M</w:t>
      </w:r>
      <w:r w:rsidRPr="00BF7DD9">
        <w:rPr>
          <w:rFonts w:ascii="Arial" w:eastAsia="Verdana" w:hAnsi="Arial" w:cs="Arial"/>
        </w:rPr>
        <w:t>arried</w:t>
      </w:r>
    </w:p>
    <w:p w:rsidR="007A24D3" w:rsidRPr="00BF7DD9" w:rsidRDefault="007A24D3" w:rsidP="00B314D2">
      <w:pPr>
        <w:numPr>
          <w:ilvl w:val="0"/>
          <w:numId w:val="9"/>
        </w:numPr>
        <w:ind w:left="0"/>
        <w:rPr>
          <w:rFonts w:ascii="Arial" w:eastAsia="Verdana" w:hAnsi="Arial" w:cs="Arial"/>
        </w:rPr>
      </w:pPr>
      <w:r w:rsidRPr="00BF7DD9">
        <w:rPr>
          <w:rFonts w:ascii="Arial" w:eastAsia="Verdana" w:hAnsi="Arial" w:cs="Arial"/>
          <w:b/>
          <w:bCs/>
        </w:rPr>
        <w:t xml:space="preserve">Nationality                </w:t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eastAsia="Verdana" w:hAnsi="Arial" w:cs="Arial"/>
        </w:rPr>
        <w:t>Indian</w:t>
      </w:r>
    </w:p>
    <w:p w:rsidR="00F3537E" w:rsidRPr="00BF7DD9" w:rsidRDefault="00F3537E" w:rsidP="00B314D2">
      <w:pPr>
        <w:numPr>
          <w:ilvl w:val="0"/>
          <w:numId w:val="9"/>
        </w:numPr>
        <w:ind w:left="0"/>
        <w:rPr>
          <w:rFonts w:ascii="Arial" w:eastAsia="Verdana" w:hAnsi="Arial" w:cs="Arial"/>
          <w:b/>
          <w:bCs/>
        </w:rPr>
      </w:pPr>
      <w:r w:rsidRPr="00BF7DD9">
        <w:rPr>
          <w:rFonts w:ascii="Arial" w:eastAsia="Verdana" w:hAnsi="Arial" w:cs="Arial"/>
          <w:b/>
          <w:bCs/>
        </w:rPr>
        <w:t xml:space="preserve">Languages Known  </w:t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hAnsi="Arial" w:cs="Arial"/>
          <w:b/>
        </w:rPr>
        <w:tab/>
      </w:r>
      <w:r w:rsidRPr="00BF7DD9">
        <w:rPr>
          <w:rFonts w:ascii="Arial" w:eastAsia="Verdana" w:hAnsi="Arial" w:cs="Arial"/>
        </w:rPr>
        <w:t>English, Hindi</w:t>
      </w:r>
    </w:p>
    <w:p w:rsidR="00127B5A" w:rsidRPr="00BF7DD9" w:rsidRDefault="00127B5A" w:rsidP="00B314D2">
      <w:pPr>
        <w:rPr>
          <w:rFonts w:ascii="Arial" w:hAnsi="Arial" w:cs="Arial"/>
          <w:b/>
        </w:rPr>
      </w:pPr>
    </w:p>
    <w:p w:rsidR="00127B5A" w:rsidRPr="00BF7DD9" w:rsidRDefault="00127B5A" w:rsidP="00B314D2">
      <w:pPr>
        <w:rPr>
          <w:rFonts w:ascii="Arial" w:hAnsi="Arial" w:cs="Arial"/>
          <w:b/>
        </w:rPr>
      </w:pPr>
    </w:p>
    <w:p w:rsidR="007A24D3" w:rsidRDefault="007A24D3" w:rsidP="00B314D2">
      <w:pPr>
        <w:rPr>
          <w:rFonts w:ascii="Arial" w:hAnsi="Arial" w:cs="Arial"/>
        </w:rPr>
      </w:pPr>
    </w:p>
    <w:p w:rsidR="002A5FD9" w:rsidRPr="00BF7DD9" w:rsidRDefault="002A5FD9" w:rsidP="00B314D2">
      <w:pPr>
        <w:rPr>
          <w:rFonts w:ascii="Arial" w:hAnsi="Arial" w:cs="Arial"/>
        </w:rPr>
      </w:pPr>
    </w:p>
    <w:sectPr w:rsidR="002A5FD9" w:rsidRPr="00BF7DD9" w:rsidSect="004F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DE" w:rsidRDefault="008B12DE" w:rsidP="006F3897">
      <w:r>
        <w:separator/>
      </w:r>
    </w:p>
  </w:endnote>
  <w:endnote w:type="continuationSeparator" w:id="1">
    <w:p w:rsidR="008B12DE" w:rsidRDefault="008B12DE" w:rsidP="006F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DE" w:rsidRDefault="008B12DE" w:rsidP="006F3897">
      <w:r>
        <w:separator/>
      </w:r>
    </w:p>
  </w:footnote>
  <w:footnote w:type="continuationSeparator" w:id="1">
    <w:p w:rsidR="008B12DE" w:rsidRDefault="008B12DE" w:rsidP="006F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E32"/>
    <w:multiLevelType w:val="hybridMultilevel"/>
    <w:tmpl w:val="FA982E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FFE"/>
    <w:multiLevelType w:val="hybridMultilevel"/>
    <w:tmpl w:val="87FA1278"/>
    <w:lvl w:ilvl="0" w:tplc="5B58B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37A89"/>
    <w:multiLevelType w:val="hybridMultilevel"/>
    <w:tmpl w:val="C0A4E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B2447"/>
    <w:multiLevelType w:val="hybridMultilevel"/>
    <w:tmpl w:val="E6CCD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927A81"/>
    <w:multiLevelType w:val="hybridMultilevel"/>
    <w:tmpl w:val="2D4E7E22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E865871"/>
    <w:multiLevelType w:val="hybridMultilevel"/>
    <w:tmpl w:val="9118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335CE"/>
    <w:multiLevelType w:val="hybridMultilevel"/>
    <w:tmpl w:val="C5DE6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C2652"/>
    <w:multiLevelType w:val="hybridMultilevel"/>
    <w:tmpl w:val="DD5A7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D3D0A"/>
    <w:multiLevelType w:val="hybridMultilevel"/>
    <w:tmpl w:val="6E5C4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F2B"/>
    <w:multiLevelType w:val="hybridMultilevel"/>
    <w:tmpl w:val="35DEFCE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662090F"/>
    <w:multiLevelType w:val="hybridMultilevel"/>
    <w:tmpl w:val="59F8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D4100"/>
    <w:multiLevelType w:val="hybridMultilevel"/>
    <w:tmpl w:val="A89A912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6A631AF5"/>
    <w:multiLevelType w:val="multilevel"/>
    <w:tmpl w:val="CDBE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55619"/>
    <w:multiLevelType w:val="hybridMultilevel"/>
    <w:tmpl w:val="ECD2BD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F66BCB"/>
    <w:multiLevelType w:val="hybridMultilevel"/>
    <w:tmpl w:val="3DDC9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B1747"/>
    <w:multiLevelType w:val="hybridMultilevel"/>
    <w:tmpl w:val="5EA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A762A"/>
    <w:multiLevelType w:val="hybridMultilevel"/>
    <w:tmpl w:val="D8025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7B0C5C"/>
    <w:multiLevelType w:val="hybridMultilevel"/>
    <w:tmpl w:val="C6B8F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IN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D3"/>
    <w:rsid w:val="0000447B"/>
    <w:rsid w:val="000443AC"/>
    <w:rsid w:val="00045A1F"/>
    <w:rsid w:val="00052F7D"/>
    <w:rsid w:val="00061AEA"/>
    <w:rsid w:val="00077180"/>
    <w:rsid w:val="0009106A"/>
    <w:rsid w:val="00096A8B"/>
    <w:rsid w:val="000B57D0"/>
    <w:rsid w:val="000B5A12"/>
    <w:rsid w:val="000C09E9"/>
    <w:rsid w:val="000E1083"/>
    <w:rsid w:val="000E45CE"/>
    <w:rsid w:val="000F32B9"/>
    <w:rsid w:val="000F3BD1"/>
    <w:rsid w:val="000F60DE"/>
    <w:rsid w:val="00100453"/>
    <w:rsid w:val="00106555"/>
    <w:rsid w:val="00116981"/>
    <w:rsid w:val="00127B5A"/>
    <w:rsid w:val="00132A48"/>
    <w:rsid w:val="0014363E"/>
    <w:rsid w:val="00147870"/>
    <w:rsid w:val="001662A0"/>
    <w:rsid w:val="00167DBD"/>
    <w:rsid w:val="001761F5"/>
    <w:rsid w:val="00176747"/>
    <w:rsid w:val="001A5F07"/>
    <w:rsid w:val="001A60D3"/>
    <w:rsid w:val="001A61ED"/>
    <w:rsid w:val="001B0295"/>
    <w:rsid w:val="001D6BB6"/>
    <w:rsid w:val="00220ACF"/>
    <w:rsid w:val="002336D6"/>
    <w:rsid w:val="00271D5E"/>
    <w:rsid w:val="00274C13"/>
    <w:rsid w:val="00282D96"/>
    <w:rsid w:val="002A5FD9"/>
    <w:rsid w:val="002A64A1"/>
    <w:rsid w:val="002C12DC"/>
    <w:rsid w:val="002D3D18"/>
    <w:rsid w:val="002E5412"/>
    <w:rsid w:val="002F0F45"/>
    <w:rsid w:val="002F3146"/>
    <w:rsid w:val="00301FF9"/>
    <w:rsid w:val="00304730"/>
    <w:rsid w:val="003150D7"/>
    <w:rsid w:val="00316E2B"/>
    <w:rsid w:val="00330353"/>
    <w:rsid w:val="00331B7C"/>
    <w:rsid w:val="0033433D"/>
    <w:rsid w:val="00334D48"/>
    <w:rsid w:val="00340F97"/>
    <w:rsid w:val="00354FCF"/>
    <w:rsid w:val="00366A31"/>
    <w:rsid w:val="00370D61"/>
    <w:rsid w:val="0037386D"/>
    <w:rsid w:val="00373F26"/>
    <w:rsid w:val="00383209"/>
    <w:rsid w:val="003917BD"/>
    <w:rsid w:val="00393268"/>
    <w:rsid w:val="003C579B"/>
    <w:rsid w:val="003E31B7"/>
    <w:rsid w:val="003F6755"/>
    <w:rsid w:val="00403ECF"/>
    <w:rsid w:val="00404C66"/>
    <w:rsid w:val="0041005F"/>
    <w:rsid w:val="0041145D"/>
    <w:rsid w:val="00415456"/>
    <w:rsid w:val="00416BF7"/>
    <w:rsid w:val="00420BC1"/>
    <w:rsid w:val="00424BEF"/>
    <w:rsid w:val="00436CC7"/>
    <w:rsid w:val="0044543F"/>
    <w:rsid w:val="00460FB5"/>
    <w:rsid w:val="004670AE"/>
    <w:rsid w:val="0046714F"/>
    <w:rsid w:val="00480C5B"/>
    <w:rsid w:val="00482A08"/>
    <w:rsid w:val="00486BC0"/>
    <w:rsid w:val="00486C1E"/>
    <w:rsid w:val="004A5894"/>
    <w:rsid w:val="004B1C37"/>
    <w:rsid w:val="004B4628"/>
    <w:rsid w:val="004B79EA"/>
    <w:rsid w:val="004D3592"/>
    <w:rsid w:val="004D3A48"/>
    <w:rsid w:val="004E6B9A"/>
    <w:rsid w:val="004F6E2E"/>
    <w:rsid w:val="0050105C"/>
    <w:rsid w:val="00502077"/>
    <w:rsid w:val="00504A44"/>
    <w:rsid w:val="00505443"/>
    <w:rsid w:val="0051333E"/>
    <w:rsid w:val="00514476"/>
    <w:rsid w:val="005159DD"/>
    <w:rsid w:val="0052274A"/>
    <w:rsid w:val="0056589D"/>
    <w:rsid w:val="005670C3"/>
    <w:rsid w:val="00585D0D"/>
    <w:rsid w:val="0059045C"/>
    <w:rsid w:val="005A3316"/>
    <w:rsid w:val="005A3720"/>
    <w:rsid w:val="005A7007"/>
    <w:rsid w:val="005C221C"/>
    <w:rsid w:val="005D2DFF"/>
    <w:rsid w:val="005E6616"/>
    <w:rsid w:val="005F2827"/>
    <w:rsid w:val="00605F57"/>
    <w:rsid w:val="00606CB4"/>
    <w:rsid w:val="0061536C"/>
    <w:rsid w:val="006375FC"/>
    <w:rsid w:val="006519E7"/>
    <w:rsid w:val="006531CD"/>
    <w:rsid w:val="0066487B"/>
    <w:rsid w:val="00665331"/>
    <w:rsid w:val="00672123"/>
    <w:rsid w:val="00672FBC"/>
    <w:rsid w:val="006757DB"/>
    <w:rsid w:val="00681098"/>
    <w:rsid w:val="0068177D"/>
    <w:rsid w:val="00695674"/>
    <w:rsid w:val="006A117E"/>
    <w:rsid w:val="006A1B95"/>
    <w:rsid w:val="006B6142"/>
    <w:rsid w:val="006D7147"/>
    <w:rsid w:val="006E122F"/>
    <w:rsid w:val="006E2B3D"/>
    <w:rsid w:val="006E595D"/>
    <w:rsid w:val="006F3897"/>
    <w:rsid w:val="006F536B"/>
    <w:rsid w:val="0071170C"/>
    <w:rsid w:val="007136DD"/>
    <w:rsid w:val="0072576D"/>
    <w:rsid w:val="00732834"/>
    <w:rsid w:val="007338F7"/>
    <w:rsid w:val="007429E1"/>
    <w:rsid w:val="00746263"/>
    <w:rsid w:val="00760C89"/>
    <w:rsid w:val="007619DF"/>
    <w:rsid w:val="007807B6"/>
    <w:rsid w:val="00786F72"/>
    <w:rsid w:val="007921CD"/>
    <w:rsid w:val="007A24D3"/>
    <w:rsid w:val="007A7BA8"/>
    <w:rsid w:val="007B211C"/>
    <w:rsid w:val="007D169E"/>
    <w:rsid w:val="008033AE"/>
    <w:rsid w:val="00806A70"/>
    <w:rsid w:val="00812EC4"/>
    <w:rsid w:val="00823F9C"/>
    <w:rsid w:val="00824B35"/>
    <w:rsid w:val="00826A3E"/>
    <w:rsid w:val="00833EF2"/>
    <w:rsid w:val="008433C4"/>
    <w:rsid w:val="008610D6"/>
    <w:rsid w:val="00861364"/>
    <w:rsid w:val="008618D9"/>
    <w:rsid w:val="00867E28"/>
    <w:rsid w:val="008A2463"/>
    <w:rsid w:val="008B12DE"/>
    <w:rsid w:val="008C2B83"/>
    <w:rsid w:val="008C6EDA"/>
    <w:rsid w:val="008D63B3"/>
    <w:rsid w:val="008F0357"/>
    <w:rsid w:val="008F1661"/>
    <w:rsid w:val="008F173A"/>
    <w:rsid w:val="008F5356"/>
    <w:rsid w:val="00912734"/>
    <w:rsid w:val="00915FEC"/>
    <w:rsid w:val="0091798E"/>
    <w:rsid w:val="009270FB"/>
    <w:rsid w:val="00933A54"/>
    <w:rsid w:val="00954578"/>
    <w:rsid w:val="00960CA8"/>
    <w:rsid w:val="00967B5E"/>
    <w:rsid w:val="0099638F"/>
    <w:rsid w:val="009970E6"/>
    <w:rsid w:val="009A00F8"/>
    <w:rsid w:val="009A4DA4"/>
    <w:rsid w:val="009B2CE9"/>
    <w:rsid w:val="009D6D25"/>
    <w:rsid w:val="00A010EF"/>
    <w:rsid w:val="00A01DF7"/>
    <w:rsid w:val="00A1741B"/>
    <w:rsid w:val="00A3117D"/>
    <w:rsid w:val="00A5136E"/>
    <w:rsid w:val="00A52EB1"/>
    <w:rsid w:val="00A564AA"/>
    <w:rsid w:val="00A7269A"/>
    <w:rsid w:val="00A73739"/>
    <w:rsid w:val="00AA101C"/>
    <w:rsid w:val="00AC3715"/>
    <w:rsid w:val="00AC38C5"/>
    <w:rsid w:val="00AD5599"/>
    <w:rsid w:val="00AD644D"/>
    <w:rsid w:val="00AF0CD2"/>
    <w:rsid w:val="00AF326E"/>
    <w:rsid w:val="00B01AE9"/>
    <w:rsid w:val="00B15358"/>
    <w:rsid w:val="00B16B96"/>
    <w:rsid w:val="00B314D2"/>
    <w:rsid w:val="00B32B25"/>
    <w:rsid w:val="00B37ADD"/>
    <w:rsid w:val="00B40423"/>
    <w:rsid w:val="00B5549C"/>
    <w:rsid w:val="00B55E24"/>
    <w:rsid w:val="00B71198"/>
    <w:rsid w:val="00B71246"/>
    <w:rsid w:val="00B81003"/>
    <w:rsid w:val="00B85AFC"/>
    <w:rsid w:val="00B9401E"/>
    <w:rsid w:val="00BB2AB3"/>
    <w:rsid w:val="00BB723F"/>
    <w:rsid w:val="00BC3257"/>
    <w:rsid w:val="00BC472D"/>
    <w:rsid w:val="00BC758E"/>
    <w:rsid w:val="00BD2270"/>
    <w:rsid w:val="00BE68C9"/>
    <w:rsid w:val="00BF7DD9"/>
    <w:rsid w:val="00C01734"/>
    <w:rsid w:val="00C04E7E"/>
    <w:rsid w:val="00C074AB"/>
    <w:rsid w:val="00C16EB6"/>
    <w:rsid w:val="00C20CE6"/>
    <w:rsid w:val="00C26D06"/>
    <w:rsid w:val="00C45C16"/>
    <w:rsid w:val="00C60ECF"/>
    <w:rsid w:val="00C66BE0"/>
    <w:rsid w:val="00C66E4A"/>
    <w:rsid w:val="00C72698"/>
    <w:rsid w:val="00C913E6"/>
    <w:rsid w:val="00CA0D7B"/>
    <w:rsid w:val="00CA2D8C"/>
    <w:rsid w:val="00CA3A5D"/>
    <w:rsid w:val="00CB43EC"/>
    <w:rsid w:val="00CD7F12"/>
    <w:rsid w:val="00CE0936"/>
    <w:rsid w:val="00CE78D8"/>
    <w:rsid w:val="00CF4701"/>
    <w:rsid w:val="00D12979"/>
    <w:rsid w:val="00D30843"/>
    <w:rsid w:val="00D322C5"/>
    <w:rsid w:val="00D325FE"/>
    <w:rsid w:val="00D36B5E"/>
    <w:rsid w:val="00D3760F"/>
    <w:rsid w:val="00D562B7"/>
    <w:rsid w:val="00D746C1"/>
    <w:rsid w:val="00D87589"/>
    <w:rsid w:val="00D91732"/>
    <w:rsid w:val="00D94C2B"/>
    <w:rsid w:val="00D97477"/>
    <w:rsid w:val="00DB7CE0"/>
    <w:rsid w:val="00DC6CD9"/>
    <w:rsid w:val="00DC6D6A"/>
    <w:rsid w:val="00DD22C8"/>
    <w:rsid w:val="00DE63AC"/>
    <w:rsid w:val="00DF0C8B"/>
    <w:rsid w:val="00DF2304"/>
    <w:rsid w:val="00DF5A1C"/>
    <w:rsid w:val="00DF6074"/>
    <w:rsid w:val="00E06A7D"/>
    <w:rsid w:val="00E1571F"/>
    <w:rsid w:val="00E17B2B"/>
    <w:rsid w:val="00E56764"/>
    <w:rsid w:val="00E71267"/>
    <w:rsid w:val="00E71ED6"/>
    <w:rsid w:val="00E73D04"/>
    <w:rsid w:val="00E80C4B"/>
    <w:rsid w:val="00E844F2"/>
    <w:rsid w:val="00E875A1"/>
    <w:rsid w:val="00E968F7"/>
    <w:rsid w:val="00EA5B0A"/>
    <w:rsid w:val="00EC5BB3"/>
    <w:rsid w:val="00ED07BF"/>
    <w:rsid w:val="00ED2D86"/>
    <w:rsid w:val="00ED41EA"/>
    <w:rsid w:val="00ED667A"/>
    <w:rsid w:val="00EE2203"/>
    <w:rsid w:val="00EF1158"/>
    <w:rsid w:val="00EF1F07"/>
    <w:rsid w:val="00EF5D16"/>
    <w:rsid w:val="00EF61FE"/>
    <w:rsid w:val="00EF7B7C"/>
    <w:rsid w:val="00F008A7"/>
    <w:rsid w:val="00F0180C"/>
    <w:rsid w:val="00F023C7"/>
    <w:rsid w:val="00F07EC2"/>
    <w:rsid w:val="00F122A2"/>
    <w:rsid w:val="00F15170"/>
    <w:rsid w:val="00F253F9"/>
    <w:rsid w:val="00F3537E"/>
    <w:rsid w:val="00F4099F"/>
    <w:rsid w:val="00F57B4F"/>
    <w:rsid w:val="00F803F1"/>
    <w:rsid w:val="00F90C92"/>
    <w:rsid w:val="00F95469"/>
    <w:rsid w:val="00FA6EFF"/>
    <w:rsid w:val="00FB7885"/>
    <w:rsid w:val="00FF15F9"/>
    <w:rsid w:val="00FF4B50"/>
    <w:rsid w:val="0111B644"/>
    <w:rsid w:val="3B234B1E"/>
    <w:rsid w:val="500FEA93"/>
    <w:rsid w:val="53D9F6BB"/>
    <w:rsid w:val="589D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D3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A24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A24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A24D3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7A24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24D3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7A24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A24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7A24D3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autoRedefine/>
    <w:rsid w:val="00C074AB"/>
    <w:pPr>
      <w:spacing w:after="60" w:line="220" w:lineRule="atLeast"/>
      <w:ind w:right="-360"/>
    </w:pPr>
    <w:rPr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8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8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89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8"/>
    <w:rPr>
      <w:color w:val="0563C1" w:themeColor="hyperlink"/>
      <w:u w:val="single"/>
    </w:rPr>
  </w:style>
  <w:style w:type="table" w:customStyle="1" w:styleId="GridTable1Light">
    <w:name w:val="Grid Table 1 Light"/>
    <w:basedOn w:val="TableNormal"/>
    <w:uiPriority w:val="46"/>
    <w:rsid w:val="00274C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6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D3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A24D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A24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A24D3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7A24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24D3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7A24D3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7A24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7A24D3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autoRedefine/>
    <w:rsid w:val="00C074AB"/>
    <w:pPr>
      <w:spacing w:after="60" w:line="220" w:lineRule="atLeast"/>
      <w:ind w:right="-360"/>
    </w:pPr>
    <w:rPr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8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8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89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8"/>
    <w:rPr>
      <w:color w:val="0563C1" w:themeColor="hyperlink"/>
      <w:u w:val="single"/>
    </w:rPr>
  </w:style>
  <w:style w:type="table" w:customStyle="1" w:styleId="GridTable1Light">
    <w:name w:val="Grid Table 1 Light"/>
    <w:basedOn w:val="TableNormal"/>
    <w:uiPriority w:val="46"/>
    <w:rsid w:val="00274C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tee.2486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</dc:creator>
  <cp:keywords/>
  <cp:lastModifiedBy>hrdesk2</cp:lastModifiedBy>
  <cp:revision>15</cp:revision>
  <dcterms:created xsi:type="dcterms:W3CDTF">2015-11-02T07:19:00Z</dcterms:created>
  <dcterms:modified xsi:type="dcterms:W3CDTF">2017-06-06T08:00:00Z</dcterms:modified>
</cp:coreProperties>
</file>