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CF" w:rsidRPr="00BF7CCF" w:rsidRDefault="00BF7CCF" w:rsidP="00BF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                                     </w:t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                 </w:t>
      </w:r>
    </w:p>
    <w:p w:rsidR="00BF7CCF" w:rsidRPr="00BF7CCF" w:rsidRDefault="00BF7CCF" w:rsidP="00BF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BF7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   </w:t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 </w:t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       </w:t>
      </w:r>
    </w:p>
    <w:p w:rsidR="00BF7CCF" w:rsidRPr="00A17422" w:rsidRDefault="00BF7CCF" w:rsidP="00A17422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</w:t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</w:p>
    <w:p w:rsidR="00ED4C21" w:rsidRDefault="00ED4C21" w:rsidP="00A17422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</w:t>
      </w:r>
    </w:p>
    <w:p w:rsidR="007B51B5" w:rsidRPr="00A17422" w:rsidRDefault="007B51B5" w:rsidP="00A17422">
      <w:pPr>
        <w:shd w:val="clear" w:color="auto" w:fill="FFFFFF"/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39B0" w:rsidRPr="008B39B0" w:rsidRDefault="008B39B0" w:rsidP="008B39B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3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contribute towards realizing the organi</w:t>
      </w:r>
      <w:r w:rsidR="00196A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zation’s vision and become its integral p</w:t>
      </w:r>
      <w:r w:rsidRPr="008B3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art, by acquiring knowledge, expertise and familiarity with the Organization’s Culture.</w:t>
      </w:r>
    </w:p>
    <w:p w:rsidR="00BF7CCF" w:rsidRDefault="00BF7CCF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</w:p>
    <w:p w:rsidR="007B51B5" w:rsidRPr="00BF7CCF" w:rsidRDefault="007B51B5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CCF" w:rsidRPr="00BF7CCF" w:rsidRDefault="00BF7CCF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25.06.2009 – 22.11.2013            Assistant Professor</w:t>
      </w:r>
    </w:p>
    <w:p w:rsidR="00BF7CCF" w:rsidRPr="00BF7CCF" w:rsidRDefault="00BF7CCF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Department of Electronics &amp; Communication</w:t>
      </w:r>
    </w:p>
    <w:p w:rsidR="00BF7CCF" w:rsidRPr="00BF7CCF" w:rsidRDefault="00BF7CCF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Travancore Engineering College, Kerala</w:t>
      </w:r>
    </w:p>
    <w:p w:rsidR="00BF7CCF" w:rsidRPr="00BF7CCF" w:rsidRDefault="00BF7CCF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7CCF" w:rsidRPr="00BF7CCF" w:rsidRDefault="00BF7CCF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22.01.2009 – 25.03.2009            Guest Lecturer  </w:t>
      </w:r>
    </w:p>
    <w:p w:rsidR="00BF7CCF" w:rsidRPr="00BF7CCF" w:rsidRDefault="00BF7CCF" w:rsidP="00BF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Department of Electronics &amp; Communication</w:t>
      </w:r>
    </w:p>
    <w:p w:rsidR="00BF7CCF" w:rsidRPr="00BF7CCF" w:rsidRDefault="00BF7CCF" w:rsidP="00BF7CCF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University College of Engineering, </w:t>
      </w:r>
      <w:proofErr w:type="spellStart"/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Tvm</w:t>
      </w:r>
      <w:proofErr w:type="gramStart"/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,Kerala</w:t>
      </w:r>
      <w:proofErr w:type="spellEnd"/>
      <w:proofErr w:type="gramEnd"/>
      <w:r w:rsidRPr="00BF7C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F7CCF" w:rsidRPr="00BF7CCF" w:rsidRDefault="00BF7CCF" w:rsidP="00BF7CCF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Subjects Handled</w:t>
      </w:r>
      <w:r w:rsidRPr="00BF7CCF">
        <w:rPr>
          <w:rFonts w:ascii="Times New Roman" w:eastAsia="Times New Roman" w:hAnsi="Times New Roman" w:cs="Times New Roman"/>
          <w:color w:val="000000"/>
          <w:sz w:val="24"/>
          <w:szCs w:val="24"/>
        </w:rPr>
        <w:t>: Computer Communication[S7 EC],Control Systems[S6 EC],Digital Image Processing[S6 EC],Applied Electromagnetic Theory[S5 EC],Programming in C++[S3 EC],Electronic Circuits[S3 CS], Basic Communication &amp; Information Engineering[S1S2],Mini Project [S6 EC],Programming and Simulation Lab[S6 EC],Electronic Circuit Lab[S3 CS],</w:t>
      </w:r>
    </w:p>
    <w:p w:rsidR="00BF7CCF" w:rsidRPr="00BF7CCF" w:rsidRDefault="00BF7CCF" w:rsidP="00BF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/>
          <w:sz w:val="24"/>
          <w:szCs w:val="24"/>
        </w:rPr>
        <w:t>EDUCATIONAL QUALIFICATION:</w:t>
      </w:r>
    </w:p>
    <w:p w:rsidR="00BF7CCF" w:rsidRPr="00BF7CCF" w:rsidRDefault="00BF7CCF" w:rsidP="00BF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2146"/>
        <w:gridCol w:w="2094"/>
        <w:gridCol w:w="1682"/>
        <w:gridCol w:w="1300"/>
        <w:gridCol w:w="1383"/>
      </w:tblGrid>
      <w:tr w:rsidR="00BF7CCF" w:rsidRPr="00BF7CCF" w:rsidTr="003646E4">
        <w:trPr>
          <w:trHeight w:val="734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403225</wp:posOffset>
                      </wp:positionV>
                      <wp:extent cx="6048375" cy="0"/>
                      <wp:effectExtent l="7620" t="12065" r="1143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.9pt;margin-top:31.75pt;width:4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vPJwIAAEoEAAAOAAAAZHJzL2Uyb0RvYy54bWysVE2P2yAQvVfqf0Dcs7azTjZrrbNa2Ukv&#10;2zZStj+AALZRbQYBGyeq+t87kI9220tV1QcMZubx3szDD4+HoSd7aZ0CXdLsJqVEag5C6bakX17W&#10;kwUlzjMtWA9alvQoHX1cvn/3MJpCTqGDXkhLEES7YjQl7bw3RZI43smBuRswUuNmA3ZgHpe2TYRl&#10;I6IPfTJN03kyghXGApfO4df6tEmXEb9pJPefm8ZJT/qSIjcfRxvHXRiT5QMrWstMp/iZBvsHFgNT&#10;Gg+9QtXMM/Jq1R9Qg+IWHDT+hsOQQNMoLqMGVJOlv6nZdszIqAWL48y1TO7/wfJP+40lSmDvKNFs&#10;wBZtvWWq7Tx5shZGUoHWWEawJAvVGo0rMKnSGxv08oPemmfgXx3RUHVMtzKyfjkahIoZyZuUsHAG&#10;z9yNH0FgDHv1EEt3aOwQILEo5BA7dLx2SB484fhxnuaL27sZJfyyl7Dikmis8x8kDCRMSurOOq4C&#10;sngM2z87j0Iw8ZIQTtWwVn0f7dBrMpb0fjadxQQHvRJhM4Q52+6q3pI9C4aKT6gKgr0Js/CqRQTr&#10;JBOr89wz1Z/mGN/rgIfCkM55dnLMt/v0frVYLfJJPp2vJnla15OndZVP5uvsblbf1lVVZ98DtSwv&#10;OiWE1IHdxb1Z/nfuON+jk++u/r2WIXmLHiUi2cs7ko6dDc082WIH4rixoRqhyWjYGHy+XOFG/LqO&#10;UT9/AcsfAAAA//8DAFBLAwQUAAYACAAAACEAKjEsi94AAAAIAQAADwAAAGRycy9kb3ducmV2Lnht&#10;bEyPQU/CQBCF7yb+h82QeDGwpQjS2i0hJhw8CiReh+7QVrqzTXdLK7/eNR70OO+9vPdNthlNI67U&#10;udqygvksAkFcWF1zqeB42E3XIJxH1thYJgVf5GCT399lmGo78Dtd974UoYRdigoq79tUSldUZNDN&#10;bEscvLPtDPpwdqXUHQ6h3DQyjqKVNFhzWKiwpdeKisu+NwrI9ct5tE1MeXy7DY8f8e1zaA9KPUzG&#10;7QsIT6P/C8MPfkCHPDCdbM/aiUbBNAnkXsFqsQQR/OQpfgZx+hVknsn/D+TfAAAA//8DAFBLAQIt&#10;ABQABgAIAAAAIQC2gziS/gAAAOEBAAATAAAAAAAAAAAAAAAAAAAAAABbQ29udGVudF9UeXBlc10u&#10;eG1sUEsBAi0AFAAGAAgAAAAhADj9If/WAAAAlAEAAAsAAAAAAAAAAAAAAAAALwEAAF9yZWxzLy5y&#10;ZWxzUEsBAi0AFAAGAAgAAAAhAGM4e88nAgAASgQAAA4AAAAAAAAAAAAAAAAALgIAAGRycy9lMm9E&#10;b2MueG1sUEsBAi0AFAAGAAgAAAAhACoxLIveAAAACAEAAA8AAAAAAAAAAAAAAAAAgQQAAGRycy9k&#10;b3ducmV2LnhtbFBLBQYAAAAABAAEAPMAAACMBQAAAAA=&#10;"/>
                  </w:pict>
                </mc:Fallback>
              </mc:AlternateContent>
            </w:r>
            <w:r w:rsidRPr="00BF7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/ College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Discipline / Specialization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/ Board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Aggregate (% / GPA)</w:t>
            </w:r>
          </w:p>
        </w:tc>
      </w:tr>
      <w:tr w:rsidR="00BF7CCF" w:rsidRPr="00BF7CCF" w:rsidTr="003646E4">
        <w:trPr>
          <w:trHeight w:val="734"/>
          <w:jc w:val="center"/>
        </w:trPr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M.E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Mahendra</w:t>
            </w:r>
            <w:proofErr w:type="spellEnd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  </w:t>
            </w:r>
            <w:proofErr w:type="spellStart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College,Thiruchengode,Tamil</w:t>
            </w:r>
            <w:proofErr w:type="spellEnd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Nadu</w:t>
            </w:r>
          </w:p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Systems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Anna University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85.9%</w:t>
            </w:r>
          </w:p>
        </w:tc>
      </w:tr>
      <w:tr w:rsidR="00BF7CCF" w:rsidRPr="00BF7CCF" w:rsidTr="003646E4">
        <w:trPr>
          <w:cantSplit/>
          <w:trHeight w:hRule="exact" w:val="99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4D30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ind w:left="8640" w:hanging="86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B.Tech</w:t>
            </w:r>
            <w:proofErr w:type="spellEnd"/>
          </w:p>
          <w:p w:rsidR="00BF7CCF" w:rsidRPr="00804D30" w:rsidRDefault="00BF7CCF" w:rsidP="00804D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Travancore  Engineering </w:t>
            </w:r>
            <w:proofErr w:type="spellStart"/>
            <w:r w:rsidRPr="00BF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College,Oyoor</w:t>
            </w:r>
            <w:proofErr w:type="spellEnd"/>
            <w:r w:rsidRPr="00BF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Kollam</w:t>
            </w:r>
          </w:p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Electronics </w:t>
            </w:r>
          </w:p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&amp; Communication Engineering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78.6%</w:t>
            </w:r>
          </w:p>
        </w:tc>
      </w:tr>
      <w:tr w:rsidR="00BF7CCF" w:rsidRPr="00BF7CCF" w:rsidTr="003646E4">
        <w:trPr>
          <w:cantSplit/>
          <w:trHeight w:val="349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7CCF" w:rsidRPr="00BF7CCF" w:rsidTr="003646E4">
        <w:trPr>
          <w:cantSplit/>
          <w:trHeight w:val="348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7CCF" w:rsidRPr="00BF7CCF" w:rsidRDefault="00BF7CCF" w:rsidP="00BF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F7CCF" w:rsidRPr="00BF7CCF" w:rsidTr="003646E4">
        <w:trPr>
          <w:trHeight w:val="903"/>
          <w:jc w:val="center"/>
        </w:trPr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Govt.H.S.S</w:t>
            </w:r>
            <w:proofErr w:type="spellEnd"/>
          </w:p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Palayamkunnu</w:t>
            </w:r>
            <w:proofErr w:type="spellEnd"/>
          </w:p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Higher Secondary Board of </w:t>
            </w:r>
          </w:p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85.5%</w:t>
            </w:r>
          </w:p>
        </w:tc>
      </w:tr>
      <w:tr w:rsidR="00BF7CCF" w:rsidRPr="00BF7CCF" w:rsidTr="003646E4">
        <w:trPr>
          <w:trHeight w:val="403"/>
          <w:jc w:val="center"/>
        </w:trPr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10th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Govt.H.S.S</w:t>
            </w:r>
            <w:proofErr w:type="spellEnd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Kappil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CCF" w:rsidRPr="00BF7CCF" w:rsidRDefault="00BF7CCF" w:rsidP="00BF7CCF">
            <w:pPr>
              <w:tabs>
                <w:tab w:val="left" w:pos="432"/>
                <w:tab w:val="center" w:pos="4513"/>
                <w:tab w:val="right" w:pos="9026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Times New Roman" w:hAnsi="Times New Roman" w:cs="Times New Roman"/>
                <w:sz w:val="24"/>
                <w:szCs w:val="24"/>
              </w:rPr>
              <w:t>91.6%</w:t>
            </w:r>
          </w:p>
        </w:tc>
      </w:tr>
    </w:tbl>
    <w:p w:rsidR="00A17422" w:rsidRDefault="00BF7CCF" w:rsidP="00BF7C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40E02" w:rsidRDefault="00B40E02" w:rsidP="00B519F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E02" w:rsidRDefault="00B40E02" w:rsidP="00B519F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E02" w:rsidRDefault="00B40E02" w:rsidP="00B519F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CCF" w:rsidRDefault="00BF7CCF" w:rsidP="00B519F7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F7CCF">
        <w:rPr>
          <w:rFonts w:ascii="Times New Roman" w:eastAsia="Calibri" w:hAnsi="Times New Roman" w:cs="Times New Roman"/>
          <w:b/>
          <w:sz w:val="24"/>
          <w:szCs w:val="24"/>
        </w:rPr>
        <w:t>IT</w:t>
      </w:r>
      <w:proofErr w:type="gramEnd"/>
      <w:r w:rsidRPr="00BF7CCF">
        <w:rPr>
          <w:rFonts w:ascii="Times New Roman" w:eastAsia="Calibri" w:hAnsi="Times New Roman" w:cs="Times New Roman"/>
          <w:b/>
          <w:sz w:val="24"/>
          <w:szCs w:val="24"/>
        </w:rPr>
        <w:t xml:space="preserve"> SKILLS</w:t>
      </w:r>
    </w:p>
    <w:p w:rsidR="00BF7CCF" w:rsidRPr="00BF7CCF" w:rsidRDefault="00D47CAE" w:rsidP="00BF7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tbl>
      <w:tblPr>
        <w:tblW w:w="9576" w:type="dxa"/>
        <w:tblLook w:val="04A0" w:firstRow="1" w:lastRow="0" w:firstColumn="1" w:lastColumn="0" w:noHBand="0" w:noVBand="1"/>
      </w:tblPr>
      <w:tblGrid>
        <w:gridCol w:w="8880"/>
        <w:gridCol w:w="696"/>
      </w:tblGrid>
      <w:tr w:rsidR="00BF7CCF" w:rsidRPr="00BF7CCF" w:rsidTr="00804D30">
        <w:tc>
          <w:tcPr>
            <w:tcW w:w="8880" w:type="dxa"/>
            <w:hideMark/>
          </w:tcPr>
          <w:p w:rsidR="00BF7CCF" w:rsidRPr="00BF7CCF" w:rsidRDefault="00BF7CCF" w:rsidP="00B519F7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CCF">
              <w:rPr>
                <w:rFonts w:ascii="Times New Roman" w:eastAsia="Calibri" w:hAnsi="Times New Roman" w:cs="Times New Roman"/>
                <w:sz w:val="24"/>
                <w:szCs w:val="24"/>
              </w:rPr>
              <w:t>Operating Systems</w:t>
            </w:r>
            <w:r w:rsidR="009F2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:   </w:t>
            </w:r>
            <w:r w:rsidR="00B51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608F1" w:rsidRPr="00D608F1">
              <w:rPr>
                <w:rFonts w:ascii="Times New Roman" w:eastAsia="Calibri" w:hAnsi="Times New Roman" w:cs="Times New Roman"/>
                <w:sz w:val="24"/>
                <w:szCs w:val="24"/>
              </w:rPr>
              <w:t>WINDOWS, LINUX</w:t>
            </w:r>
            <w:r w:rsidR="00B51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6" w:type="dxa"/>
            <w:hideMark/>
          </w:tcPr>
          <w:p w:rsidR="00BF7CCF" w:rsidRPr="00BF7CCF" w:rsidRDefault="00BF7CCF" w:rsidP="00BF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CCF" w:rsidRPr="00BF7CCF" w:rsidTr="00804D30">
        <w:trPr>
          <w:trHeight w:val="5103"/>
        </w:trPr>
        <w:tc>
          <w:tcPr>
            <w:tcW w:w="8880" w:type="dxa"/>
            <w:hideMark/>
          </w:tcPr>
          <w:p w:rsidR="00BF7CCF" w:rsidRPr="00BF7CCF" w:rsidRDefault="00BF7CCF" w:rsidP="00BF7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Calibri" w:hAnsi="Times New Roman" w:cs="Times New Roman"/>
                <w:sz w:val="24"/>
                <w:szCs w:val="24"/>
              </w:rPr>
              <w:t>Programming Languages</w:t>
            </w:r>
            <w:r w:rsidR="009F2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:</w:t>
            </w:r>
            <w:r w:rsidR="00C9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C ++ </w:t>
            </w:r>
          </w:p>
          <w:p w:rsidR="00C93DCF" w:rsidRPr="00C93DCF" w:rsidRDefault="00BF7CCF" w:rsidP="00C93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CCF">
              <w:rPr>
                <w:rFonts w:ascii="Times New Roman" w:eastAsia="Calibri" w:hAnsi="Times New Roman" w:cs="Times New Roman"/>
                <w:sz w:val="24"/>
                <w:szCs w:val="24"/>
              </w:rPr>
              <w:t>Tools</w:t>
            </w:r>
            <w:r w:rsidR="009F2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:    </w:t>
            </w:r>
            <w:r w:rsidR="00C93DCF" w:rsidRPr="00C93DCF">
              <w:rPr>
                <w:rFonts w:ascii="Times New Roman" w:eastAsia="Calibri" w:hAnsi="Times New Roman" w:cs="Times New Roman"/>
                <w:sz w:val="24"/>
                <w:szCs w:val="24"/>
              </w:rPr>
              <w:t>MATLAB, L</w:t>
            </w:r>
            <w:r w:rsidR="00D608F1">
              <w:rPr>
                <w:rFonts w:ascii="Times New Roman" w:eastAsia="Calibri" w:hAnsi="Times New Roman" w:cs="Times New Roman"/>
                <w:sz w:val="24"/>
                <w:szCs w:val="24"/>
              </w:rPr>
              <w:t>AB VIEW,</w:t>
            </w:r>
            <w:r w:rsidR="00C93DCF" w:rsidRPr="00C93DC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D608F1">
              <w:rPr>
                <w:rFonts w:ascii="Times New Roman" w:eastAsia="Calibri" w:hAnsi="Times New Roman" w:cs="Times New Roman"/>
                <w:sz w:val="24"/>
                <w:szCs w:val="24"/>
              </w:rPr>
              <w:t>XPRESS,</w:t>
            </w:r>
            <w:r w:rsidR="00C93DCF" w:rsidRPr="00C93DCF">
              <w:rPr>
                <w:rFonts w:ascii="Times New Roman" w:eastAsia="Calibri" w:hAnsi="Times New Roman" w:cs="Times New Roman"/>
                <w:sz w:val="24"/>
                <w:szCs w:val="24"/>
              </w:rPr>
              <w:t>PCB,EAGLE</w:t>
            </w:r>
          </w:p>
          <w:p w:rsidR="008866F1" w:rsidRPr="008866F1" w:rsidRDefault="00250919" w:rsidP="0088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8866F1" w:rsidRPr="0088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CHIEVEMENTS</w:t>
            </w:r>
          </w:p>
          <w:p w:rsidR="008866F1" w:rsidRDefault="008866F1" w:rsidP="00BF7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54EC" w:rsidRDefault="002E54EC" w:rsidP="00DE4505">
            <w:pPr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Achieved 34</w:t>
            </w:r>
            <w:r w:rsidRPr="002E54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Rank among 1045 ca</w:t>
            </w:r>
            <w:r w:rsidR="0014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ndidates graduated in the Degree of Master of Engineering in Communication Systems </w:t>
            </w:r>
            <w:r w:rsidR="00ED4C21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 w:rsidR="0014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 the faculty of Information and Communication </w:t>
            </w:r>
            <w:r w:rsidR="00ED4C21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r w:rsidR="0014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non autonomous institutions in June 2014.</w:t>
            </w:r>
          </w:p>
          <w:p w:rsidR="00DE4505" w:rsidRDefault="00DE4505" w:rsidP="009F2370">
            <w:pPr>
              <w:numPr>
                <w:ilvl w:val="2"/>
                <w:numId w:val="2"/>
              </w:numPr>
              <w:tabs>
                <w:tab w:val="left" w:pos="4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05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Participated and presented the paper entitled as ‘A Novel real world Face recognition system using Normalization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505">
              <w:rPr>
                <w:rFonts w:ascii="Times New Roman" w:eastAsia="Times New Roman" w:hAnsi="Times New Roman" w:cs="Times New Roman"/>
                <w:sz w:val="24"/>
                <w:szCs w:val="24"/>
              </w:rPr>
              <w:t>in the 6</w:t>
            </w:r>
            <w:r w:rsidRPr="00DE45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International Conference on ‘Intelligence Science and Technology’ organized by Sun College of Enginee</w:t>
            </w:r>
            <w:r w:rsidR="0050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 and Technology, Kerala </w:t>
            </w:r>
            <w:r w:rsidRPr="00DE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conducted on February 17 and 18, 2014</w:t>
            </w:r>
            <w:r w:rsidR="002E5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66F1" w:rsidRDefault="002E54EC" w:rsidP="007B51B5">
            <w:pPr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Participated and Presented Research paper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Conference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on’Data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Computing Controls and C</w:t>
            </w:r>
            <w:r w:rsidR="007B51B5">
              <w:rPr>
                <w:rFonts w:ascii="Times New Roman" w:eastAsia="Times New Roman" w:hAnsi="Times New Roman" w:cs="Times New Roman"/>
                <w:sz w:val="24"/>
                <w:szCs w:val="24"/>
              </w:rPr>
              <w:t>ommunication-NADCOM 2014’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on 22</w:t>
            </w:r>
            <w:r w:rsidRPr="002E54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1B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 2014 at PRS College of Engineering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,Paliyode,Trivandrum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CAE" w:rsidRDefault="00D47CAE" w:rsidP="007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F93" w:rsidRPr="007B51B5" w:rsidRDefault="007D1F27" w:rsidP="007B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  <w:tc>
          <w:tcPr>
            <w:tcW w:w="696" w:type="dxa"/>
            <w:hideMark/>
          </w:tcPr>
          <w:p w:rsidR="00BF7CCF" w:rsidRPr="00143BD7" w:rsidRDefault="00BF7CCF" w:rsidP="00143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F7CCF" w:rsidRPr="00BF7CCF" w:rsidRDefault="007B51B5" w:rsidP="00B4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</w:t>
      </w:r>
      <w:r w:rsidR="00BF7CCF" w:rsidRPr="00BF7CCF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BF7CCF"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="00BF7CCF"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="00BF7CCF"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="00BF7CCF" w:rsidRPr="00BF7CC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F7CCF" w:rsidRPr="00BF7CCF"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BF7CCF" w:rsidRPr="00BF7CCF" w:rsidRDefault="00BF7CCF" w:rsidP="00BF7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  <w:t>16/04/1986</w:t>
      </w:r>
    </w:p>
    <w:p w:rsidR="00BF7CCF" w:rsidRPr="00BF7CCF" w:rsidRDefault="00BF7CCF" w:rsidP="00BF7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sz w:val="24"/>
          <w:szCs w:val="24"/>
        </w:rPr>
        <w:t>Gender</w:t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  <w:t>Female</w:t>
      </w:r>
    </w:p>
    <w:p w:rsidR="00BF7CCF" w:rsidRPr="00BF7CCF" w:rsidRDefault="00BF7CCF" w:rsidP="00BF7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CF">
        <w:rPr>
          <w:rFonts w:ascii="Times New Roman" w:eastAsia="Times New Roman" w:hAnsi="Times New Roman" w:cs="Times New Roman"/>
          <w:sz w:val="24"/>
          <w:szCs w:val="24"/>
        </w:rPr>
        <w:t xml:space="preserve">Marital status </w:t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BF7CCF">
        <w:rPr>
          <w:rFonts w:ascii="Times New Roman" w:eastAsia="Times New Roman" w:hAnsi="Times New Roman" w:cs="Times New Roman"/>
          <w:sz w:val="24"/>
          <w:szCs w:val="24"/>
        </w:rPr>
        <w:tab/>
        <w:t>Married</w:t>
      </w:r>
    </w:p>
    <w:p w:rsidR="00B40E02" w:rsidRDefault="00B40E02" w:rsidP="00B40E0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3800"/>
            <wp:effectExtent l="0" t="0" r="0" b="6350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02" w:rsidRDefault="00B40E02" w:rsidP="00B40E02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B40E02">
        <w:t xml:space="preserve"> </w:t>
      </w:r>
      <w:r w:rsidRPr="00B40E0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1519224</w:t>
      </w:r>
      <w:bookmarkStart w:id="0" w:name="_GoBack"/>
      <w:bookmarkEnd w:id="0"/>
    </w:p>
    <w:p w:rsidR="007B51B5" w:rsidRDefault="007B51B5" w:rsidP="00BF7CC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B51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73" w:rsidRDefault="007F3373" w:rsidP="00143BD7">
      <w:pPr>
        <w:spacing w:after="0" w:line="240" w:lineRule="auto"/>
      </w:pPr>
      <w:r>
        <w:separator/>
      </w:r>
    </w:p>
  </w:endnote>
  <w:endnote w:type="continuationSeparator" w:id="0">
    <w:p w:rsidR="007F3373" w:rsidRDefault="007F3373" w:rsidP="0014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30" w:rsidRDefault="00804D30" w:rsidP="00804D30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73" w:rsidRDefault="007F3373" w:rsidP="00143BD7">
      <w:pPr>
        <w:spacing w:after="0" w:line="240" w:lineRule="auto"/>
      </w:pPr>
      <w:r>
        <w:separator/>
      </w:r>
    </w:p>
  </w:footnote>
  <w:footnote w:type="continuationSeparator" w:id="0">
    <w:p w:rsidR="007F3373" w:rsidRDefault="007F3373" w:rsidP="0014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949"/>
    <w:multiLevelType w:val="hybridMultilevel"/>
    <w:tmpl w:val="B5D2C3DC"/>
    <w:lvl w:ilvl="0" w:tplc="AF7A5F2A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AF7A5F2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2"/>
        <w:szCs w:val="2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E6708"/>
    <w:multiLevelType w:val="hybridMultilevel"/>
    <w:tmpl w:val="2C621E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31C495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CF"/>
    <w:rsid w:val="00143BD7"/>
    <w:rsid w:val="00185CD0"/>
    <w:rsid w:val="00196AAE"/>
    <w:rsid w:val="00206AF0"/>
    <w:rsid w:val="00250919"/>
    <w:rsid w:val="00283333"/>
    <w:rsid w:val="002D76A3"/>
    <w:rsid w:val="002E54EC"/>
    <w:rsid w:val="002F3A50"/>
    <w:rsid w:val="00351AE5"/>
    <w:rsid w:val="00354F93"/>
    <w:rsid w:val="004009DC"/>
    <w:rsid w:val="00407F61"/>
    <w:rsid w:val="0047532D"/>
    <w:rsid w:val="00487AB0"/>
    <w:rsid w:val="00502DA3"/>
    <w:rsid w:val="0056020E"/>
    <w:rsid w:val="005E1041"/>
    <w:rsid w:val="00642CA2"/>
    <w:rsid w:val="00647F44"/>
    <w:rsid w:val="007B51B5"/>
    <w:rsid w:val="007D1F27"/>
    <w:rsid w:val="007F3373"/>
    <w:rsid w:val="00804D30"/>
    <w:rsid w:val="008218ED"/>
    <w:rsid w:val="00836A0B"/>
    <w:rsid w:val="008866F1"/>
    <w:rsid w:val="008B39B0"/>
    <w:rsid w:val="009A6B43"/>
    <w:rsid w:val="009F2370"/>
    <w:rsid w:val="009F2DF7"/>
    <w:rsid w:val="00A17422"/>
    <w:rsid w:val="00A57C2F"/>
    <w:rsid w:val="00A745DB"/>
    <w:rsid w:val="00B40E02"/>
    <w:rsid w:val="00B519F7"/>
    <w:rsid w:val="00BF7CCF"/>
    <w:rsid w:val="00C93DCF"/>
    <w:rsid w:val="00D47CAE"/>
    <w:rsid w:val="00D608F1"/>
    <w:rsid w:val="00DE4505"/>
    <w:rsid w:val="00DF66B2"/>
    <w:rsid w:val="00ED4C21"/>
    <w:rsid w:val="00ED7B1A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D7"/>
  </w:style>
  <w:style w:type="paragraph" w:styleId="Footer">
    <w:name w:val="footer"/>
    <w:basedOn w:val="Normal"/>
    <w:link w:val="FooterChar"/>
    <w:uiPriority w:val="99"/>
    <w:unhideWhenUsed/>
    <w:rsid w:val="0014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D7"/>
  </w:style>
  <w:style w:type="paragraph" w:styleId="BalloonText">
    <w:name w:val="Balloon Text"/>
    <w:basedOn w:val="Normal"/>
    <w:link w:val="BalloonTextChar"/>
    <w:uiPriority w:val="99"/>
    <w:semiHidden/>
    <w:unhideWhenUsed/>
    <w:rsid w:val="00B4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D7"/>
  </w:style>
  <w:style w:type="paragraph" w:styleId="Footer">
    <w:name w:val="footer"/>
    <w:basedOn w:val="Normal"/>
    <w:link w:val="FooterChar"/>
    <w:uiPriority w:val="99"/>
    <w:unhideWhenUsed/>
    <w:rsid w:val="00143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D7"/>
  </w:style>
  <w:style w:type="paragraph" w:styleId="BalloonText">
    <w:name w:val="Balloon Text"/>
    <w:basedOn w:val="Normal"/>
    <w:link w:val="BalloonTextChar"/>
    <w:uiPriority w:val="99"/>
    <w:semiHidden/>
    <w:unhideWhenUsed/>
    <w:rsid w:val="00B4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784836803</cp:lastModifiedBy>
  <cp:revision>42</cp:revision>
  <dcterms:created xsi:type="dcterms:W3CDTF">2015-07-27T08:05:00Z</dcterms:created>
  <dcterms:modified xsi:type="dcterms:W3CDTF">2015-12-18T06:22:00Z</dcterms:modified>
</cp:coreProperties>
</file>