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F8" w:rsidRDefault="00852DF8" w:rsidP="00852DF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52DF8" w:rsidRDefault="00852DF8" w:rsidP="0091457B">
      <w:pPr>
        <w:rPr>
          <w:rStyle w:val="bdtext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spellStart"/>
      <w:r w:rsidR="0091457B">
        <w:rPr>
          <w:rStyle w:val="bdtext"/>
        </w:rPr>
        <w:t>Askar</w:t>
      </w:r>
      <w:proofErr w:type="spellEnd"/>
    </w:p>
    <w:p w:rsidR="0091457B" w:rsidRDefault="0091457B" w:rsidP="009145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Askar</w:instrText>
      </w:r>
      <w:r>
        <w:rPr>
          <w:rStyle w:val="bdtext"/>
        </w:rPr>
        <w:instrText>.259177</w:instrText>
      </w:r>
      <w:r w:rsidRPr="0091457B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4349EA">
        <w:rPr>
          <w:rStyle w:val="Hyperlink"/>
        </w:rPr>
        <w:t>Askar.259177@2freemail.com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91457B">
        <w:rPr>
          <w:rStyle w:val="bdtext"/>
        </w:rPr>
        <w:tab/>
      </w:r>
    </w:p>
    <w:p w:rsidR="00852DF8" w:rsidRDefault="00852DF8" w:rsidP="00852DF8">
      <w:pPr>
        <w:pStyle w:val="ParaAttribute2"/>
        <w:rPr>
          <w:sz w:val="48"/>
          <w:szCs w:val="48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2399"/>
        <w:gridCol w:w="2130"/>
        <w:gridCol w:w="2251"/>
      </w:tblGrid>
      <w:tr w:rsidR="00852DF8" w:rsidTr="00852DF8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  <w:hideMark/>
          </w:tcPr>
          <w:p w:rsidR="00852DF8" w:rsidRDefault="00852DF8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Personal Details</w:t>
            </w:r>
          </w:p>
        </w:tc>
      </w:tr>
      <w:tr w:rsidR="00852DF8" w:rsidTr="00852DF8">
        <w:trPr>
          <w:trHeight w:val="3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852DF8" w:rsidTr="00852DF8">
        <w:trPr>
          <w:trHeight w:val="3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Nationality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INDIAN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Marital Status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MARRIED</w:t>
            </w:r>
          </w:p>
        </w:tc>
      </w:tr>
      <w:tr w:rsidR="00852DF8" w:rsidTr="00852DF8">
        <w:trPr>
          <w:trHeight w:val="3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Date of Birth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11/03/1978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Place of Birth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INDIA</w:t>
            </w:r>
          </w:p>
        </w:tc>
      </w:tr>
      <w:tr w:rsidR="00852DF8" w:rsidTr="00852DF8">
        <w:trPr>
          <w:trHeight w:val="3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Language Proficiency 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Fluent in ENGLISH, KANNADA,HINDI and Can  manage  ARABIC</w:t>
            </w:r>
          </w:p>
        </w:tc>
      </w:tr>
      <w:tr w:rsidR="00852DF8" w:rsidTr="00852DF8">
        <w:trPr>
          <w:trHeight w:val="3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</w:p>
        </w:tc>
      </w:tr>
      <w:tr w:rsidR="00852DF8" w:rsidTr="00852DF8">
        <w:trPr>
          <w:trHeight w:val="3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</w:p>
        </w:tc>
      </w:tr>
    </w:tbl>
    <w:p w:rsidR="00852DF8" w:rsidRDefault="00852DF8" w:rsidP="00852DF8">
      <w:pPr>
        <w:pStyle w:val="ParaAttribute1"/>
        <w:rPr>
          <w:b/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1900"/>
        <w:gridCol w:w="1805"/>
        <w:gridCol w:w="2661"/>
        <w:gridCol w:w="1597"/>
        <w:gridCol w:w="1325"/>
      </w:tblGrid>
      <w:tr w:rsidR="00852DF8" w:rsidTr="00852DF8">
        <w:trPr>
          <w:trHeight w:val="39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  <w:hideMark/>
          </w:tcPr>
          <w:p w:rsidR="00852DF8" w:rsidRDefault="00852DF8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Section A: Academic Qualifications</w:t>
            </w:r>
          </w:p>
        </w:tc>
      </w:tr>
      <w:tr w:rsidR="00852DF8" w:rsidTr="00852DF8">
        <w:trPr>
          <w:trHeight w:val="5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Academic Degree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Specialty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Institute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Country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Date Awarded</w:t>
            </w:r>
          </w:p>
        </w:tc>
      </w:tr>
      <w:tr w:rsidR="00852DF8" w:rsidTr="00852DF8">
        <w:trPr>
          <w:trHeight w:val="75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BACHELOR OF DENTAL SURGERY(BDS)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M.S RAMAIAH DENTAL COLLEGE,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INDIA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APRIL  2002</w:t>
            </w:r>
          </w:p>
        </w:tc>
      </w:tr>
      <w:tr w:rsidR="00852DF8" w:rsidTr="00852DF8">
        <w:trPr>
          <w:trHeight w:val="75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MASTER OF DENTAL SURGERY(MDS)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PERIODONTICS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 xml:space="preserve">A.B SHETTY INSTITUTE OF DENTAL SCIENCES,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INDIA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APRIL 2007</w:t>
            </w:r>
          </w:p>
        </w:tc>
      </w:tr>
      <w:tr w:rsidR="00852DF8" w:rsidTr="00852DF8">
        <w:trPr>
          <w:trHeight w:val="397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</w:tc>
      </w:tr>
    </w:tbl>
    <w:p w:rsidR="00852DF8" w:rsidRDefault="00852DF8" w:rsidP="00852DF8">
      <w:pPr>
        <w:pStyle w:val="ParaAttribute1"/>
        <w:rPr>
          <w:b/>
          <w:sz w:val="24"/>
          <w:szCs w:val="24"/>
        </w:rPr>
      </w:pPr>
    </w:p>
    <w:p w:rsidR="00852DF8" w:rsidRDefault="00852DF8" w:rsidP="00852DF8">
      <w:pPr>
        <w:pStyle w:val="ParaAttribute1"/>
        <w:rPr>
          <w:b/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1802"/>
        <w:gridCol w:w="1865"/>
        <w:gridCol w:w="2895"/>
        <w:gridCol w:w="1269"/>
        <w:gridCol w:w="1525"/>
      </w:tblGrid>
      <w:tr w:rsidR="00852DF8" w:rsidTr="00852DF8">
        <w:trPr>
          <w:trHeight w:val="35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  <w:hideMark/>
          </w:tcPr>
          <w:p w:rsidR="00852DF8" w:rsidRDefault="00852DF8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Section B: Professional Record</w:t>
            </w:r>
          </w:p>
        </w:tc>
      </w:tr>
      <w:tr w:rsidR="00852DF8" w:rsidTr="00852DF8">
        <w:trPr>
          <w:trHeight w:val="35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Job Rank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Specialty/</w:t>
            </w:r>
          </w:p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Department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Institute &amp; Country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Date</w:t>
            </w:r>
          </w:p>
        </w:tc>
      </w:tr>
      <w:tr w:rsidR="00852DF8" w:rsidTr="00852DF8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From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b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To</w:t>
            </w:r>
          </w:p>
        </w:tc>
      </w:tr>
      <w:tr w:rsidR="00852DF8" w:rsidTr="00852DF8">
        <w:trPr>
          <w:trHeight w:val="75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SENIOR LECTURER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PERIODONTICS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PURVANCHAL INSTITUTE OF DENTAL SCIENCES,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01/07/2007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04/11/2009</w:t>
            </w:r>
          </w:p>
        </w:tc>
      </w:tr>
      <w:tr w:rsidR="00852DF8" w:rsidTr="00852DF8">
        <w:trPr>
          <w:trHeight w:val="100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</w:p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 xml:space="preserve">DENTAL SPECIALIST REGISTRAR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>PERIODONTICS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2"/>
              <w:rPr>
                <w:sz w:val="22"/>
                <w:szCs w:val="22"/>
              </w:rPr>
            </w:pPr>
          </w:p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2"/>
              </w:rPr>
              <w:t xml:space="preserve">MINISTRY OF HEALTH, </w:t>
            </w:r>
            <w:r>
              <w:rPr>
                <w:rStyle w:val="CharAttribute8"/>
                <w:rFonts w:eastAsia="Batang"/>
                <w:szCs w:val="22"/>
              </w:rPr>
              <w:t>SAUDI ARABIA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>25/11/2009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</w:p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>PRESENT</w:t>
            </w:r>
          </w:p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6"/>
                <w:rFonts w:eastAsia="Batang"/>
                <w:szCs w:val="22"/>
              </w:rPr>
              <w:t>(contract ends July 2016)</w:t>
            </w:r>
          </w:p>
        </w:tc>
      </w:tr>
    </w:tbl>
    <w:p w:rsidR="00852DF8" w:rsidRDefault="00852DF8" w:rsidP="00852DF8">
      <w:pPr>
        <w:pStyle w:val="ParaAttribute1"/>
        <w:rPr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460"/>
        <w:gridCol w:w="8828"/>
      </w:tblGrid>
      <w:tr w:rsidR="00852DF8" w:rsidTr="00852DF8">
        <w:trPr>
          <w:trHeight w:val="56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852DF8" w:rsidRDefault="00852DF8">
            <w:pPr>
              <w:pStyle w:val="ParaAttribute2"/>
              <w:rPr>
                <w:b/>
                <w:color w:val="002060"/>
                <w:sz w:val="24"/>
                <w:szCs w:val="24"/>
              </w:rPr>
            </w:pPr>
          </w:p>
          <w:p w:rsidR="00852DF8" w:rsidRDefault="00852DF8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Section C: Publications</w:t>
            </w:r>
          </w:p>
        </w:tc>
      </w:tr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 C-1: Published Papers</w:t>
            </w:r>
          </w:p>
        </w:tc>
      </w:tr>
      <w:tr w:rsidR="00852DF8" w:rsidTr="00852DF8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1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4"/>
              <w:rPr>
                <w:sz w:val="22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 xml:space="preserve">PERIODONTAL LIGAMENT STEM </w:t>
            </w:r>
            <w:proofErr w:type="spellStart"/>
            <w:r>
              <w:rPr>
                <w:rStyle w:val="CharAttribute8"/>
                <w:rFonts w:eastAsia="Batang"/>
                <w:szCs w:val="22"/>
              </w:rPr>
              <w:t>CELLS,Published</w:t>
            </w:r>
            <w:proofErr w:type="spellEnd"/>
            <w:r>
              <w:rPr>
                <w:rStyle w:val="CharAttribute8"/>
                <w:rFonts w:eastAsia="Batang"/>
                <w:szCs w:val="22"/>
              </w:rPr>
              <w:t xml:space="preserve"> in dentistry online journal  in year 2007</w:t>
            </w:r>
          </w:p>
        </w:tc>
      </w:tr>
    </w:tbl>
    <w:tbl>
      <w:tblPr>
        <w:tblStyle w:val="DefaultTable"/>
        <w:tblpPr w:leftFromText="180" w:rightFromText="180" w:vertAnchor="text" w:horzAnchor="margin" w:tblpY="-75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8730"/>
      </w:tblGrid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DB8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</w:rPr>
            </w:pPr>
            <w:r>
              <w:rPr>
                <w:rStyle w:val="CharAttribute9"/>
                <w:rFonts w:eastAsia="Batang"/>
              </w:rPr>
              <w:lastRenderedPageBreak/>
              <w:t xml:space="preserve">C-3: </w:t>
            </w:r>
            <w:proofErr w:type="spellStart"/>
            <w:r>
              <w:rPr>
                <w:rStyle w:val="CharAttribute9"/>
                <w:rFonts w:eastAsia="Batang"/>
              </w:rPr>
              <w:t>Refered</w:t>
            </w:r>
            <w:proofErr w:type="spellEnd"/>
            <w:r>
              <w:rPr>
                <w:rStyle w:val="CharAttribute9"/>
                <w:rFonts w:eastAsia="Batang"/>
              </w:rPr>
              <w:t xml:space="preserve"> Scientific Papers Presented at Conferences </w:t>
            </w:r>
          </w:p>
        </w:tc>
      </w:tr>
      <w:tr w:rsidR="00852DF8" w:rsidTr="00852DF8">
        <w:trPr>
          <w:trHeight w:val="9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5"/>
              <w:spacing w:line="360" w:lineRule="auto"/>
              <w:rPr>
                <w:b/>
              </w:rPr>
            </w:pPr>
            <w:r>
              <w:rPr>
                <w:rStyle w:val="CharAttribute11"/>
                <w:rFonts w:eastAsia="Batang"/>
              </w:rPr>
              <w:t>Pregnancy Gingivitis</w:t>
            </w:r>
            <w:r>
              <w:rPr>
                <w:rStyle w:val="CharAttribute12"/>
                <w:rFonts w:eastAsia="Batang"/>
              </w:rPr>
              <w:t xml:space="preserve">– </w:t>
            </w:r>
            <w:r>
              <w:rPr>
                <w:rStyle w:val="CharAttribute11"/>
                <w:rFonts w:eastAsia="Batang"/>
              </w:rPr>
              <w:t>a case report</w:t>
            </w:r>
            <w:r>
              <w:rPr>
                <w:rStyle w:val="CharAttribute12"/>
                <w:rFonts w:eastAsia="Batang"/>
              </w:rPr>
              <w:t xml:space="preserve"> at the XXX Indian Society of Periodontology National Conference held in Nov 2005.India</w:t>
            </w:r>
          </w:p>
          <w:p w:rsidR="00852DF8" w:rsidRDefault="00852DF8">
            <w:pPr>
              <w:pStyle w:val="ParaAttribute1"/>
            </w:pPr>
          </w:p>
        </w:tc>
      </w:tr>
      <w:tr w:rsidR="00852DF8" w:rsidTr="00852DF8">
        <w:trPr>
          <w:trHeight w:val="9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5"/>
              <w:spacing w:line="360" w:lineRule="auto"/>
            </w:pPr>
            <w:r>
              <w:rPr>
                <w:rStyle w:val="CharAttribute11"/>
                <w:rFonts w:eastAsia="Batang"/>
              </w:rPr>
              <w:t xml:space="preserve">Coverage of denuded root surfaces-Free gingival graft </w:t>
            </w:r>
            <w:proofErr w:type="spellStart"/>
            <w:r>
              <w:rPr>
                <w:rStyle w:val="CharAttribute11"/>
                <w:rFonts w:eastAsia="Batang"/>
              </w:rPr>
              <w:t>vs</w:t>
            </w:r>
            <w:proofErr w:type="spellEnd"/>
            <w:r>
              <w:rPr>
                <w:rStyle w:val="CharAttribute11"/>
                <w:rFonts w:eastAsia="Batang"/>
              </w:rPr>
              <w:t xml:space="preserve"> connective tissue graft</w:t>
            </w:r>
            <w:r>
              <w:rPr>
                <w:rStyle w:val="CharAttribute12"/>
                <w:rFonts w:eastAsia="Batang"/>
              </w:rPr>
              <w:t xml:space="preserve"> at the 5</w:t>
            </w:r>
            <w:r>
              <w:rPr>
                <w:rStyle w:val="CharAttribute13"/>
                <w:rFonts w:eastAsia="Batang"/>
              </w:rPr>
              <w:t>th</w:t>
            </w:r>
            <w:r>
              <w:rPr>
                <w:rStyle w:val="CharAttribute12"/>
                <w:rFonts w:eastAsia="Batang"/>
              </w:rPr>
              <w:t xml:space="preserve"> National Indian Society of Periodontology Post graduate workshop, 2006,India</w:t>
            </w:r>
          </w:p>
          <w:p w:rsidR="00852DF8" w:rsidRDefault="00852DF8">
            <w:pPr>
              <w:pStyle w:val="ParaAttribute4"/>
            </w:pPr>
          </w:p>
        </w:tc>
      </w:tr>
    </w:tbl>
    <w:p w:rsidR="00852DF8" w:rsidRDefault="00852DF8" w:rsidP="00852DF8">
      <w:pPr>
        <w:pStyle w:val="ParaAttribute0"/>
        <w:spacing w:line="271" w:lineRule="auto"/>
        <w:rPr>
          <w:sz w:val="22"/>
          <w:szCs w:val="22"/>
        </w:rPr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tbl>
      <w:tblPr>
        <w:tblStyle w:val="DefaultTable"/>
        <w:tblpPr w:leftFromText="180" w:rightFromText="180" w:vertAnchor="text" w:horzAnchor="margin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62"/>
        <w:gridCol w:w="8826"/>
      </w:tblGrid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9"/>
                <w:rFonts w:eastAsia="Batang"/>
              </w:rPr>
              <w:t>Section E: Scientific Activities</w:t>
            </w:r>
          </w:p>
        </w:tc>
      </w:tr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</w:rPr>
            </w:pPr>
            <w:r>
              <w:rPr>
                <w:rStyle w:val="CharAttribute9"/>
                <w:rFonts w:eastAsia="Batang"/>
              </w:rPr>
              <w:t>E-1: Conferences, Seminars &amp; Workshops Attended</w:t>
            </w:r>
          </w:p>
        </w:tc>
      </w:tr>
      <w:tr w:rsidR="00852DF8" w:rsidTr="00852DF8">
        <w:trPr>
          <w:trHeight w:val="45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CONTEMPORARY PERIODONTICS, SEMINAR, MS RAMAIAH DENTAL COLLEGE August2002, INDIA</w:t>
            </w:r>
          </w:p>
        </w:tc>
      </w:tr>
      <w:tr w:rsidR="00852DF8" w:rsidTr="00852DF8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2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29</w:t>
            </w:r>
            <w:r>
              <w:rPr>
                <w:rStyle w:val="CharAttribute13"/>
                <w:rFonts w:eastAsia="Batang"/>
              </w:rPr>
              <w:t>th</w:t>
            </w:r>
            <w:r>
              <w:rPr>
                <w:rStyle w:val="CharAttribute12"/>
                <w:rFonts w:eastAsia="Batang"/>
              </w:rPr>
              <w:t xml:space="preserve"> ANNUAL CONFERENCE OF INDIAN SOCIETY OF PEIODONTOLOGY, November 2004, INDIA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3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 xml:space="preserve">WORKSHOP ON PERIODONTAL SURGERY BY INDIAN DENTAL ASSOCIATION, PARIYARAM DENTAL COLLEGE, February 2005 ,INDIA 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4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HIV/AIDS IN DENTAL PRACTICE, CDE PROGRAMME, YENAPOYA DENTAL COLLEGE, February 2005,INDIA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5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 xml:space="preserve"> RESEARCH IN HEALTH SCIENCES, CDE PROGRAMME, AB SHETTY INSTITUTE OF DENTAL SCIENCES , September 2005 ,INDIA</w:t>
            </w:r>
          </w:p>
        </w:tc>
      </w:tr>
      <w:tr w:rsidR="00852DF8" w:rsidTr="00852DF8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6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30</w:t>
            </w:r>
            <w:r>
              <w:rPr>
                <w:rStyle w:val="CharAttribute13"/>
                <w:rFonts w:eastAsia="Batang"/>
              </w:rPr>
              <w:t>th</w:t>
            </w:r>
            <w:r>
              <w:rPr>
                <w:rStyle w:val="CharAttribute12"/>
                <w:rFonts w:eastAsia="Batang"/>
              </w:rPr>
              <w:t xml:space="preserve"> ANNUAL CONFERENCE OF INDIAN SOCIETY OF PEIODONTOLOGY, November 2005, INDIA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7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NATIONAL POSTGRADATE WORKSHOP OF INDIAN SOCIETY OF PERIODONTOLOGY, MAY 2006, INDIA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8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IMPLANT WOKSHOP-MULTISYSTEM IMPLANT HANDS ON TRAINING PROGRAMME, SDM COLLEGE OF DENTAL SCIENCES, August 2006, INDIA</w:t>
            </w:r>
          </w:p>
        </w:tc>
      </w:tr>
      <w:tr w:rsidR="00852DF8" w:rsidTr="00852DF8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9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33</w:t>
            </w:r>
            <w:r>
              <w:rPr>
                <w:rStyle w:val="CharAttribute13"/>
                <w:rFonts w:eastAsia="Batang"/>
              </w:rPr>
              <w:t>rd</w:t>
            </w:r>
            <w:r>
              <w:rPr>
                <w:rStyle w:val="CharAttribute12"/>
                <w:rFonts w:eastAsia="Batang"/>
              </w:rPr>
              <w:t xml:space="preserve"> ANNUAL CONFERENCE OF INDIAN SOCIETY OF PEIODONTOLOGY, November 2006,INDIA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10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ADVANCED PERIO SURGICAL TECHNIQUES &amp; SURGICAL IMPLANTS,SEMINAR, November2006, INDIA</w:t>
            </w:r>
          </w:p>
        </w:tc>
      </w:tr>
      <w:tr w:rsidR="00852DF8" w:rsidTr="00852DF8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11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INDO-ITALIAN DENTAL CONGRESS, ST JOSEPH DENTAL COLLEGE, November 2007, INDIA</w:t>
            </w:r>
          </w:p>
        </w:tc>
      </w:tr>
      <w:tr w:rsidR="00852DF8" w:rsidTr="00852DF8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12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21</w:t>
            </w:r>
            <w:r>
              <w:rPr>
                <w:rStyle w:val="CharAttribute13"/>
                <w:rFonts w:eastAsia="Batang"/>
              </w:rPr>
              <w:t>st</w:t>
            </w:r>
            <w:r>
              <w:rPr>
                <w:rStyle w:val="CharAttribute12"/>
                <w:rFonts w:eastAsia="Batang"/>
              </w:rPr>
              <w:t xml:space="preserve"> SCIENTIFIC CONFERENCE OF SAUDI HEART ASSOCIATION, February 2010, RIYADH,KSA</w:t>
            </w:r>
          </w:p>
        </w:tc>
      </w:tr>
      <w:tr w:rsidR="00852DF8" w:rsidTr="00852DF8">
        <w:trPr>
          <w:trHeight w:val="3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13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DIAGNOSTIC IMAGING IN MEDICINE, SAUDI GERMAN HOSPITAL, December2012, ASEER,KSA</w:t>
            </w:r>
          </w:p>
        </w:tc>
      </w:tr>
      <w:tr w:rsidR="00852DF8" w:rsidTr="00852DF8">
        <w:trPr>
          <w:trHeight w:val="45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14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EMERGENCY CASES IN HEAD AND NECK, SAUDI GERMAN HOSPITAL ,APRIL2013, ASEER,KSA</w:t>
            </w:r>
          </w:p>
        </w:tc>
      </w:tr>
      <w:tr w:rsidR="00852DF8" w:rsidTr="00852DF8">
        <w:trPr>
          <w:trHeight w:val="46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15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</w:pPr>
            <w:r>
              <w:rPr>
                <w:rStyle w:val="CharAttribute12"/>
                <w:rFonts w:eastAsia="Batang"/>
              </w:rPr>
              <w:t>TAINING PROGRAMME IN DENTAL INFECTION CONTROL,ASEER GENERAL HOSPITAL, February 2015,KSA</w:t>
            </w:r>
          </w:p>
        </w:tc>
      </w:tr>
      <w:tr w:rsidR="00852DF8" w:rsidTr="00852DF8">
        <w:trPr>
          <w:trHeight w:val="47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2"/>
            </w:pPr>
            <w:r>
              <w:rPr>
                <w:rStyle w:val="CharAttribute12"/>
                <w:rFonts w:eastAsia="Batang"/>
              </w:rPr>
              <w:t>16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8"/>
            </w:pPr>
            <w:r>
              <w:rPr>
                <w:rStyle w:val="CharAttribute12"/>
                <w:rFonts w:eastAsia="Batang"/>
              </w:rPr>
              <w:t xml:space="preserve">ACTIVE PARTICIPATION IN CME PROGRAMMES conducted by SARAT ABEIDAH GENERAL HOSPITAL AFFILIATED TO MINISTRY OF HEALTH SAUDI ARABIA,FROM 2010- 2015 </w:t>
            </w:r>
          </w:p>
        </w:tc>
      </w:tr>
    </w:tbl>
    <w:p w:rsidR="00852DF8" w:rsidRDefault="00852DF8" w:rsidP="00852DF8">
      <w:pPr>
        <w:pStyle w:val="ParaAttribute0"/>
        <w:spacing w:line="271" w:lineRule="auto"/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378"/>
        <w:gridCol w:w="8910"/>
      </w:tblGrid>
      <w:tr w:rsidR="00852DF8" w:rsidTr="00852DF8">
        <w:trPr>
          <w:trHeight w:val="3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1"/>
              <w:rPr>
                <w:b/>
                <w:color w:val="0F243E"/>
                <w:sz w:val="24"/>
                <w:szCs w:val="24"/>
              </w:rPr>
            </w:pPr>
            <w:r>
              <w:rPr>
                <w:rStyle w:val="CharAttribute21"/>
                <w:rFonts w:eastAsia="Batang"/>
                <w:szCs w:val="24"/>
              </w:rPr>
              <w:t>E-2:TRAINING/COURSES</w:t>
            </w:r>
          </w:p>
        </w:tc>
      </w:tr>
      <w:tr w:rsidR="00852DF8" w:rsidTr="00852DF8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BASIC LIFE SUPPORT (BLS)</w:t>
            </w:r>
          </w:p>
        </w:tc>
      </w:tr>
      <w:tr w:rsidR="00852DF8" w:rsidTr="00852DF8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ADVANCED TRAUMA LIFE SUPPORT (ATLS)</w:t>
            </w:r>
          </w:p>
        </w:tc>
      </w:tr>
    </w:tbl>
    <w:p w:rsidR="00852DF8" w:rsidRDefault="00852DF8" w:rsidP="00852DF8">
      <w:pPr>
        <w:pStyle w:val="ParaAttribute1"/>
        <w:rPr>
          <w:sz w:val="24"/>
          <w:szCs w:val="24"/>
        </w:rPr>
      </w:pPr>
    </w:p>
    <w:tbl>
      <w:tblPr>
        <w:tblStyle w:val="DefaultTable"/>
        <w:tblpPr w:leftFromText="180" w:rightFromText="180" w:vertAnchor="text" w:horzAnchor="margin" w:tblpY="9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78"/>
        <w:gridCol w:w="8910"/>
      </w:tblGrid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E-2: Membership of Scientific Societies</w:t>
            </w:r>
          </w:p>
        </w:tc>
      </w:tr>
      <w:tr w:rsidR="00852DF8" w:rsidTr="00852DF8">
        <w:trPr>
          <w:trHeight w:val="39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lastRenderedPageBreak/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12"/>
                <w:rFonts w:eastAsia="Batang"/>
              </w:rPr>
              <w:t>INDIAN SOCIETY OF PERIODONTOLOGY</w:t>
            </w:r>
          </w:p>
        </w:tc>
      </w:tr>
      <w:tr w:rsidR="00852DF8" w:rsidTr="00852DF8">
        <w:trPr>
          <w:trHeight w:val="39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>INDIAN DENTAL ASSOCIATIAN</w:t>
            </w:r>
          </w:p>
        </w:tc>
      </w:tr>
      <w:tr w:rsidR="00852DF8" w:rsidTr="00852DF8">
        <w:trPr>
          <w:trHeight w:val="39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9"/>
              <w:rPr>
                <w:sz w:val="22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>SAUDI DENTAL SOCIETY</w:t>
            </w:r>
          </w:p>
        </w:tc>
      </w:tr>
    </w:tbl>
    <w:p w:rsidR="00852DF8" w:rsidRDefault="00852DF8" w:rsidP="00852DF8">
      <w:pPr>
        <w:pStyle w:val="ParaAttribute0"/>
        <w:spacing w:line="271" w:lineRule="auto"/>
        <w:rPr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378"/>
        <w:gridCol w:w="8910"/>
      </w:tblGrid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  <w:hideMark/>
          </w:tcPr>
          <w:p w:rsidR="00852DF8" w:rsidRDefault="00852DF8">
            <w:pPr>
              <w:pStyle w:val="ParaAttribute2"/>
              <w:rPr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Section F: Teaching</w:t>
            </w:r>
          </w:p>
        </w:tc>
      </w:tr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F-1: Undergraduate Teaching</w:t>
            </w:r>
          </w:p>
        </w:tc>
      </w:tr>
      <w:tr w:rsidR="00852DF8" w:rsidTr="00852DF8">
        <w:trPr>
          <w:trHeight w:val="11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8"/>
              <w:rPr>
                <w:sz w:val="22"/>
                <w:szCs w:val="22"/>
              </w:rPr>
            </w:pPr>
            <w:r>
              <w:rPr>
                <w:rStyle w:val="CharAttribute8"/>
                <w:rFonts w:eastAsia="Batang"/>
                <w:szCs w:val="22"/>
              </w:rPr>
              <w:t xml:space="preserve">Worked as a </w:t>
            </w:r>
            <w:r>
              <w:rPr>
                <w:rStyle w:val="CharAttribute22"/>
                <w:rFonts w:eastAsia="Batang"/>
                <w:szCs w:val="22"/>
              </w:rPr>
              <w:t xml:space="preserve">SENIOR LECTURER </w:t>
            </w:r>
            <w:r>
              <w:rPr>
                <w:rStyle w:val="CharAttribute8"/>
                <w:rFonts w:eastAsia="Batang"/>
                <w:szCs w:val="22"/>
              </w:rPr>
              <w:t xml:space="preserve">in PURVANCHAL INSTITUTE OF DENTAL SCIENCES in periodontics department, </w:t>
            </w:r>
            <w:r>
              <w:rPr>
                <w:rStyle w:val="CharAttribute23"/>
                <w:rFonts w:eastAsia="Batang"/>
                <w:szCs w:val="22"/>
              </w:rPr>
              <w:t xml:space="preserve">INDIA for 2 and half years after MASTERS IN DENTAL SURGERY.I have taken a number of lectures for the students and </w:t>
            </w:r>
            <w:r>
              <w:rPr>
                <w:rStyle w:val="CharAttribute1"/>
                <w:rFonts w:eastAsia="Batang"/>
                <w:szCs w:val="24"/>
              </w:rPr>
              <w:t xml:space="preserve">was involved in research, seminars, </w:t>
            </w:r>
            <w:proofErr w:type="spellStart"/>
            <w:r>
              <w:rPr>
                <w:rStyle w:val="CharAttribute1"/>
                <w:rFonts w:eastAsia="Batang"/>
                <w:szCs w:val="24"/>
              </w:rPr>
              <w:t>Clinico</w:t>
            </w:r>
            <w:proofErr w:type="spellEnd"/>
            <w:r>
              <w:rPr>
                <w:rStyle w:val="CharAttribute1"/>
                <w:rFonts w:eastAsia="Batang"/>
                <w:szCs w:val="24"/>
              </w:rPr>
              <w:t>-pathologic-Conferences, journal clubs and case discussions.</w:t>
            </w:r>
          </w:p>
        </w:tc>
      </w:tr>
    </w:tbl>
    <w:p w:rsidR="00852DF8" w:rsidRDefault="00852DF8" w:rsidP="00852DF8">
      <w:pPr>
        <w:pStyle w:val="ParaAttribute1"/>
        <w:rPr>
          <w:sz w:val="24"/>
          <w:szCs w:val="24"/>
        </w:rPr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378"/>
        <w:gridCol w:w="8910"/>
      </w:tblGrid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F-3: Clinics</w:t>
            </w:r>
          </w:p>
        </w:tc>
      </w:tr>
      <w:tr w:rsidR="00852DF8" w:rsidTr="00852DF8">
        <w:trPr>
          <w:trHeight w:val="357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DF8" w:rsidRDefault="00852DF8">
            <w:pPr>
              <w:pStyle w:val="ParaAttribute8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I have conducted clinics and trained students in prevention, diagnosis and treatment planning of various periodontal diseases, periodontal flap surgeries, regenerative osseous surgeries, </w:t>
            </w:r>
            <w:proofErr w:type="spellStart"/>
            <w:r>
              <w:rPr>
                <w:rStyle w:val="CharAttribute1"/>
                <w:rFonts w:eastAsia="Batang"/>
                <w:szCs w:val="24"/>
              </w:rPr>
              <w:t>mucogingival</w:t>
            </w:r>
            <w:proofErr w:type="spellEnd"/>
            <w:r>
              <w:rPr>
                <w:rStyle w:val="CharAttribute1"/>
                <w:rFonts w:eastAsia="Batang"/>
                <w:szCs w:val="24"/>
              </w:rPr>
              <w:t xml:space="preserve"> and </w:t>
            </w:r>
            <w:proofErr w:type="spellStart"/>
            <w:r>
              <w:rPr>
                <w:rStyle w:val="CharAttribute1"/>
                <w:rFonts w:eastAsia="Batang"/>
                <w:szCs w:val="24"/>
              </w:rPr>
              <w:t>esthetic</w:t>
            </w:r>
            <w:proofErr w:type="spellEnd"/>
            <w:r>
              <w:rPr>
                <w:rStyle w:val="CharAttribute1"/>
                <w:rFonts w:eastAsia="Batang"/>
                <w:szCs w:val="24"/>
              </w:rPr>
              <w:t xml:space="preserve"> periodontal surgeries, pre-prosthetic surgeries etc.</w:t>
            </w:r>
          </w:p>
          <w:p w:rsidR="00852DF8" w:rsidRDefault="00852DF8">
            <w:pPr>
              <w:pStyle w:val="ParaAttribute8"/>
              <w:rPr>
                <w:sz w:val="24"/>
                <w:szCs w:val="24"/>
              </w:rPr>
            </w:pPr>
          </w:p>
          <w:p w:rsidR="00852DF8" w:rsidRDefault="00852DF8">
            <w:pPr>
              <w:pStyle w:val="ParaAttribute8"/>
              <w:rPr>
                <w:sz w:val="24"/>
                <w:szCs w:val="24"/>
              </w:rPr>
            </w:pPr>
            <w:r>
              <w:rPr>
                <w:rStyle w:val="CharAttribute1"/>
                <w:rFonts w:eastAsia="Batang"/>
                <w:szCs w:val="24"/>
              </w:rPr>
              <w:t xml:space="preserve">Presently working as </w:t>
            </w:r>
            <w:r>
              <w:rPr>
                <w:rStyle w:val="CharAttribute5"/>
                <w:rFonts w:eastAsia="Batang"/>
                <w:szCs w:val="24"/>
              </w:rPr>
              <w:t>dental specialist registrar</w:t>
            </w:r>
            <w:r>
              <w:rPr>
                <w:rStyle w:val="CharAttribute1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1"/>
                <w:rFonts w:eastAsia="Batang"/>
                <w:szCs w:val="24"/>
              </w:rPr>
              <w:t>periodontist</w:t>
            </w:r>
            <w:proofErr w:type="spellEnd"/>
            <w:r>
              <w:rPr>
                <w:rStyle w:val="CharAttribute1"/>
                <w:rFonts w:eastAsia="Batang"/>
                <w:szCs w:val="24"/>
              </w:rPr>
              <w:t xml:space="preserve"> with the </w:t>
            </w:r>
            <w:r>
              <w:rPr>
                <w:rStyle w:val="CharAttribute5"/>
                <w:rFonts w:eastAsia="Batang"/>
                <w:szCs w:val="24"/>
              </w:rPr>
              <w:t xml:space="preserve">ministry of </w:t>
            </w:r>
            <w:r>
              <w:rPr>
                <w:rStyle w:val="CharAttribute26"/>
                <w:rFonts w:eastAsia="Batang"/>
                <w:szCs w:val="24"/>
              </w:rPr>
              <w:t xml:space="preserve">health Saudi </w:t>
            </w:r>
            <w:r>
              <w:rPr>
                <w:rStyle w:val="CharAttribute27"/>
                <w:rFonts w:eastAsia="Batang"/>
                <w:szCs w:val="24"/>
              </w:rPr>
              <w:t>Arabia</w:t>
            </w:r>
            <w:r>
              <w:rPr>
                <w:rStyle w:val="CharAttribute1"/>
                <w:rFonts w:eastAsia="Batang"/>
                <w:szCs w:val="24"/>
              </w:rPr>
              <w:t xml:space="preserve"> since </w:t>
            </w:r>
            <w:r>
              <w:rPr>
                <w:rStyle w:val="CharAttribute27"/>
                <w:rFonts w:eastAsia="Batang"/>
                <w:szCs w:val="24"/>
              </w:rPr>
              <w:t xml:space="preserve">November </w:t>
            </w:r>
            <w:r>
              <w:rPr>
                <w:rStyle w:val="CharAttribute28"/>
                <w:rFonts w:eastAsia="Batang"/>
                <w:szCs w:val="24"/>
              </w:rPr>
              <w:t>2009</w:t>
            </w:r>
            <w:r>
              <w:rPr>
                <w:rStyle w:val="CharAttribute1"/>
                <w:rFonts w:eastAsia="Batang"/>
                <w:szCs w:val="24"/>
              </w:rPr>
              <w:t xml:space="preserve">. During these </w:t>
            </w:r>
            <w:r>
              <w:rPr>
                <w:rStyle w:val="CharAttribute28"/>
                <w:rFonts w:eastAsia="Batang"/>
                <w:szCs w:val="24"/>
              </w:rPr>
              <w:t>6yrs</w:t>
            </w:r>
            <w:r>
              <w:rPr>
                <w:rStyle w:val="CharAttribute1"/>
                <w:rFonts w:eastAsia="Batang"/>
                <w:szCs w:val="24"/>
              </w:rPr>
              <w:t xml:space="preserve"> I have performed all kinds of nonsurgical and surgical periodontal treatment procedures </w:t>
            </w:r>
            <w:proofErr w:type="spellStart"/>
            <w:r>
              <w:rPr>
                <w:rStyle w:val="CharAttribute1"/>
                <w:rFonts w:eastAsia="Batang"/>
                <w:szCs w:val="24"/>
              </w:rPr>
              <w:t>skillfully</w:t>
            </w:r>
            <w:proofErr w:type="spellEnd"/>
            <w:r>
              <w:rPr>
                <w:rStyle w:val="CharAttribute1"/>
                <w:rFonts w:eastAsia="Batang"/>
                <w:szCs w:val="24"/>
              </w:rPr>
              <w:t xml:space="preserve"> and provided satisfactory treatment to all my </w:t>
            </w:r>
            <w:proofErr w:type="spellStart"/>
            <w:r>
              <w:rPr>
                <w:rStyle w:val="CharAttribute29"/>
                <w:rFonts w:eastAsia="Batang"/>
                <w:szCs w:val="24"/>
              </w:rPr>
              <w:t>patients.I</w:t>
            </w:r>
            <w:proofErr w:type="spellEnd"/>
            <w:r>
              <w:rPr>
                <w:rStyle w:val="CharAttribute29"/>
                <w:rFonts w:eastAsia="Batang"/>
                <w:szCs w:val="24"/>
              </w:rPr>
              <w:t xml:space="preserve"> </w:t>
            </w:r>
            <w:r>
              <w:rPr>
                <w:rStyle w:val="CharAttribute30"/>
                <w:rFonts w:eastAsia="Batang"/>
                <w:szCs w:val="24"/>
              </w:rPr>
              <w:t xml:space="preserve">have actively taken part in </w:t>
            </w:r>
            <w:r>
              <w:rPr>
                <w:rStyle w:val="CharAttribute28"/>
                <w:rFonts w:eastAsia="Batang"/>
                <w:szCs w:val="24"/>
              </w:rPr>
              <w:t>CME</w:t>
            </w:r>
            <w:r>
              <w:rPr>
                <w:rStyle w:val="CharAttribute30"/>
                <w:rFonts w:eastAsia="Batang"/>
                <w:szCs w:val="24"/>
              </w:rPr>
              <w:t xml:space="preserve"> programmes conducted in the hospital and made many presentations as </w:t>
            </w:r>
            <w:r>
              <w:rPr>
                <w:rStyle w:val="CharAttribute31"/>
                <w:rFonts w:eastAsia="Batang"/>
                <w:szCs w:val="24"/>
              </w:rPr>
              <w:t>well.</w:t>
            </w:r>
          </w:p>
          <w:p w:rsidR="00852DF8" w:rsidRDefault="00852DF8">
            <w:pPr>
              <w:pStyle w:val="ParaAttribute8"/>
              <w:rPr>
                <w:sz w:val="24"/>
                <w:szCs w:val="24"/>
              </w:rPr>
            </w:pPr>
          </w:p>
          <w:p w:rsidR="00852DF8" w:rsidRDefault="00852DF8">
            <w:pPr>
              <w:pStyle w:val="ParaAttribute8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 xml:space="preserve">I am also experienced in performing all general and emergency dental treatment procedures including </w:t>
            </w:r>
            <w:proofErr w:type="spellStart"/>
            <w:r>
              <w:rPr>
                <w:rStyle w:val="CharAttribute31"/>
                <w:rFonts w:eastAsia="Batang"/>
                <w:szCs w:val="24"/>
              </w:rPr>
              <w:t>endodontic</w:t>
            </w:r>
            <w:proofErr w:type="gramStart"/>
            <w:r>
              <w:rPr>
                <w:rStyle w:val="CharAttribute31"/>
                <w:rFonts w:eastAsia="Batang"/>
                <w:szCs w:val="24"/>
              </w:rPr>
              <w:t>,prosthodontic,cosmetic</w:t>
            </w:r>
            <w:proofErr w:type="spellEnd"/>
            <w:proofErr w:type="gramEnd"/>
            <w:r>
              <w:rPr>
                <w:rStyle w:val="CharAttribute31"/>
                <w:rFonts w:eastAsia="Batang"/>
                <w:szCs w:val="24"/>
              </w:rPr>
              <w:t xml:space="preserve"> and surgical.</w:t>
            </w:r>
          </w:p>
          <w:p w:rsidR="00852DF8" w:rsidRDefault="00852DF8">
            <w:pPr>
              <w:pStyle w:val="ParaAttribute8"/>
              <w:rPr>
                <w:sz w:val="22"/>
                <w:szCs w:val="22"/>
              </w:rPr>
            </w:pPr>
          </w:p>
        </w:tc>
      </w:tr>
    </w:tbl>
    <w:p w:rsidR="00852DF8" w:rsidRDefault="00852DF8" w:rsidP="00852DF8">
      <w:pPr>
        <w:pStyle w:val="ParaAttribute1"/>
        <w:rPr>
          <w:sz w:val="24"/>
          <w:szCs w:val="24"/>
        </w:rPr>
      </w:pPr>
    </w:p>
    <w:tbl>
      <w:tblPr>
        <w:tblStyle w:val="DefaultTable"/>
        <w:tblW w:w="0" w:type="auto"/>
        <w:tblInd w:w="0" w:type="dxa"/>
        <w:tblLook w:val="04A0" w:firstRow="1" w:lastRow="0" w:firstColumn="1" w:lastColumn="0" w:noHBand="0" w:noVBand="1"/>
      </w:tblPr>
      <w:tblGrid>
        <w:gridCol w:w="460"/>
        <w:gridCol w:w="8828"/>
      </w:tblGrid>
      <w:tr w:rsidR="00852DF8" w:rsidTr="00852DF8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>G-2:LICENCE/ACCREDITATION</w:t>
            </w:r>
          </w:p>
        </w:tc>
      </w:tr>
      <w:tr w:rsidR="00852DF8" w:rsidTr="00852DF8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>1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23"/>
                <w:rFonts w:eastAsia="Batang"/>
                <w:szCs w:val="22"/>
              </w:rPr>
              <w:t>DHA  LISENCE  ELIGIBILITY</w:t>
            </w:r>
          </w:p>
        </w:tc>
      </w:tr>
      <w:tr w:rsidR="00852DF8" w:rsidTr="00852DF8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>2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23"/>
                <w:rFonts w:eastAsia="Batang"/>
                <w:szCs w:val="22"/>
              </w:rPr>
              <w:t>SAUDI COUNCIL LICENCE VALID UNTILL JULY 2016</w:t>
            </w:r>
          </w:p>
        </w:tc>
      </w:tr>
      <w:tr w:rsidR="00852DF8" w:rsidTr="00852DF8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>3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23"/>
                <w:rFonts w:eastAsia="Batang"/>
                <w:szCs w:val="22"/>
              </w:rPr>
              <w:t>SAUDI COUNCIL ACCREDITATION</w:t>
            </w:r>
          </w:p>
        </w:tc>
      </w:tr>
      <w:tr w:rsidR="00852DF8" w:rsidTr="00852DF8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>4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23"/>
                <w:rFonts w:eastAsia="Batang"/>
                <w:szCs w:val="22"/>
              </w:rPr>
              <w:t>INDIAN DENTAL COUNCIL REGISTRATION</w:t>
            </w:r>
          </w:p>
        </w:tc>
      </w:tr>
      <w:tr w:rsidR="00852DF8" w:rsidTr="00852DF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4"/>
              </w:rPr>
              <w:t xml:space="preserve">G-3: Community Services </w:t>
            </w:r>
          </w:p>
        </w:tc>
      </w:tr>
      <w:tr w:rsidR="00852DF8" w:rsidTr="00852D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>1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23"/>
                <w:rFonts w:eastAsia="Batang"/>
                <w:szCs w:val="22"/>
              </w:rPr>
              <w:t>Participated in community based dental camps conducted by SARAT ABEIDAH GENERAL HOSPITAL AFFILIATED TO MINISTRY OF HEALTH,SAUDI ARABIA</w:t>
            </w:r>
          </w:p>
        </w:tc>
      </w:tr>
      <w:tr w:rsidR="00852DF8" w:rsidTr="00852DF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CC" w:fill="FFFFFF"/>
            <w:vAlign w:val="center"/>
            <w:hideMark/>
          </w:tcPr>
          <w:p w:rsidR="00852DF8" w:rsidRDefault="00852DF8">
            <w:pPr>
              <w:pStyle w:val="ParaAttribute1"/>
              <w:rPr>
                <w:sz w:val="24"/>
                <w:szCs w:val="24"/>
              </w:rPr>
            </w:pPr>
            <w:r>
              <w:rPr>
                <w:rStyle w:val="CharAttribute31"/>
                <w:rFonts w:eastAsia="Batang"/>
                <w:szCs w:val="24"/>
              </w:rPr>
              <w:t>2</w:t>
            </w: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DF8" w:rsidRDefault="00852DF8">
            <w:pPr>
              <w:pStyle w:val="ParaAttribute1"/>
              <w:rPr>
                <w:sz w:val="22"/>
                <w:szCs w:val="22"/>
              </w:rPr>
            </w:pPr>
            <w:r>
              <w:rPr>
                <w:rStyle w:val="CharAttribute23"/>
                <w:rFonts w:eastAsia="Batang"/>
                <w:szCs w:val="22"/>
              </w:rPr>
              <w:t>Have been regularly providing dental health education to all  patients coming to the hospital</w:t>
            </w:r>
          </w:p>
        </w:tc>
      </w:tr>
    </w:tbl>
    <w:p w:rsidR="00852DF8" w:rsidRDefault="00852DF8" w:rsidP="00852DF8">
      <w:pPr>
        <w:pStyle w:val="ParaAttribute1"/>
        <w:rPr>
          <w:sz w:val="24"/>
          <w:szCs w:val="24"/>
        </w:rPr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p w:rsidR="00852DF8" w:rsidRDefault="00852DF8" w:rsidP="00852DF8">
      <w:pPr>
        <w:pStyle w:val="ParaAttribute1"/>
        <w:rPr>
          <w:sz w:val="24"/>
          <w:szCs w:val="24"/>
        </w:rPr>
      </w:pPr>
    </w:p>
    <w:p w:rsidR="00852DF8" w:rsidRDefault="00852DF8" w:rsidP="00852DF8">
      <w:pPr>
        <w:pStyle w:val="ParaAttribute11"/>
        <w:rPr>
          <w:sz w:val="22"/>
          <w:szCs w:val="22"/>
        </w:rPr>
      </w:pPr>
      <w:r>
        <w:rPr>
          <w:rStyle w:val="CharAttribute14"/>
          <w:rFonts w:eastAsia="Batang"/>
          <w:szCs w:val="18"/>
        </w:rPr>
        <w:lastRenderedPageBreak/>
        <w:t>NOTE</w:t>
      </w:r>
      <w:r>
        <w:rPr>
          <w:rStyle w:val="CharAttribute23"/>
          <w:rFonts w:eastAsia="Batang"/>
          <w:szCs w:val="22"/>
        </w:rPr>
        <w:t xml:space="preserve">: Given the opportunity to work in your esteemed hospital i will always bear in mind </w:t>
      </w:r>
      <w:proofErr w:type="gramStart"/>
      <w:r>
        <w:rPr>
          <w:rStyle w:val="CharAttribute23"/>
          <w:rFonts w:eastAsia="Batang"/>
          <w:szCs w:val="22"/>
        </w:rPr>
        <w:t>the  vision</w:t>
      </w:r>
      <w:proofErr w:type="gramEnd"/>
      <w:r>
        <w:rPr>
          <w:rStyle w:val="CharAttribute23"/>
          <w:rFonts w:eastAsia="Batang"/>
          <w:szCs w:val="22"/>
        </w:rPr>
        <w:t xml:space="preserve"> and mission of the hospital and work to the best of my abilities and skill for the development and bringing </w:t>
      </w:r>
      <w:proofErr w:type="spellStart"/>
      <w:r>
        <w:rPr>
          <w:rStyle w:val="CharAttribute23"/>
          <w:rFonts w:eastAsia="Batang"/>
          <w:szCs w:val="22"/>
        </w:rPr>
        <w:t>honors</w:t>
      </w:r>
      <w:proofErr w:type="spellEnd"/>
      <w:r>
        <w:rPr>
          <w:rStyle w:val="CharAttribute23"/>
          <w:rFonts w:eastAsia="Batang"/>
          <w:szCs w:val="22"/>
        </w:rPr>
        <w:t xml:space="preserve"> to the hospital. I will put my knowledge and skill to the best use </w:t>
      </w:r>
      <w:r>
        <w:rPr>
          <w:rStyle w:val="CharAttribute32"/>
          <w:rFonts w:eastAsia="Batang"/>
          <w:szCs w:val="22"/>
        </w:rPr>
        <w:t xml:space="preserve">and </w:t>
      </w:r>
      <w:r>
        <w:rPr>
          <w:rStyle w:val="CharAttribute33"/>
          <w:rFonts w:eastAsia="Batang"/>
          <w:szCs w:val="22"/>
        </w:rPr>
        <w:t xml:space="preserve">keep updating </w:t>
      </w:r>
      <w:r>
        <w:rPr>
          <w:rStyle w:val="CharAttribute34"/>
          <w:rFonts w:eastAsia="Batang"/>
          <w:szCs w:val="22"/>
        </w:rPr>
        <w:t>myself to the latest developments in my field of work. I will work at the multidisciplinary level and provide the best treatment and care to all patients.</w:t>
      </w:r>
    </w:p>
    <w:p w:rsidR="00E958AB" w:rsidRDefault="00E958AB"/>
    <w:sectPr w:rsidR="00E9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F8"/>
    <w:rsid w:val="00852DF8"/>
    <w:rsid w:val="0091457B"/>
    <w:rsid w:val="00E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F8"/>
    <w:rPr>
      <w:color w:val="0000FF"/>
      <w:u w:val="single"/>
    </w:rPr>
  </w:style>
  <w:style w:type="paragraph" w:customStyle="1" w:styleId="ParaAttribute0">
    <w:name w:val="ParaAttribute0"/>
    <w:rsid w:val="00852DF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">
    <w:name w:val="ParaAttribute1"/>
    <w:rsid w:val="00852D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">
    <w:name w:val="ParaAttribute2"/>
    <w:rsid w:val="00852DF8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4">
    <w:name w:val="ParaAttribute4"/>
    <w:rsid w:val="00852DF8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5">
    <w:name w:val="ParaAttribute5"/>
    <w:rsid w:val="00852DF8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852DF8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852DF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1">
    <w:name w:val="ParaAttribute11"/>
    <w:rsid w:val="00852DF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1">
    <w:name w:val="CharAttribute1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rsid w:val="00852DF8"/>
    <w:rPr>
      <w:rFonts w:ascii="Times New Roman" w:eastAsia="Times New Roman" w:hAnsi="Times New Roman" w:cs="Times New Roman" w:hint="default"/>
      <w:b/>
      <w:bCs w:val="0"/>
      <w:color w:val="002060"/>
      <w:sz w:val="24"/>
    </w:rPr>
  </w:style>
  <w:style w:type="character" w:customStyle="1" w:styleId="CharAttribute5">
    <w:name w:val="CharAttribute5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6">
    <w:name w:val="CharAttribute6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7">
    <w:name w:val="CharAttribute7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8">
    <w:name w:val="CharAttribute8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9">
    <w:name w:val="CharAttribute9"/>
    <w:rsid w:val="00852DF8"/>
    <w:rPr>
      <w:rFonts w:ascii="Times New Roman" w:eastAsia="Times New Roman" w:hAnsi="Times New Roman" w:cs="Times New Roman" w:hint="default"/>
      <w:b/>
      <w:bCs w:val="0"/>
      <w:color w:val="002060"/>
    </w:rPr>
  </w:style>
  <w:style w:type="character" w:customStyle="1" w:styleId="CharAttribute11">
    <w:name w:val="CharAttribute11"/>
    <w:rsid w:val="00852DF8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CharAttribute12">
    <w:name w:val="CharAttribute12"/>
    <w:rsid w:val="00852DF8"/>
    <w:rPr>
      <w:rFonts w:ascii="Times New Roman" w:eastAsia="Times New Roman" w:hAnsi="Times New Roman" w:cs="Times New Roman" w:hint="default"/>
    </w:rPr>
  </w:style>
  <w:style w:type="character" w:customStyle="1" w:styleId="CharAttribute13">
    <w:name w:val="CharAttribute13"/>
    <w:rsid w:val="00852DF8"/>
    <w:rPr>
      <w:rFonts w:ascii="Times New Roman" w:eastAsia="Times New Roman" w:hAnsi="Times New Roman" w:cs="Times New Roman" w:hint="default"/>
      <w:vertAlign w:val="superscript"/>
    </w:rPr>
  </w:style>
  <w:style w:type="character" w:customStyle="1" w:styleId="CharAttribute14">
    <w:name w:val="CharAttribute14"/>
    <w:rsid w:val="00852DF8"/>
    <w:rPr>
      <w:rFonts w:ascii="Times New Roman" w:eastAsia="Times New Roman" w:hAnsi="Times New Roman" w:cs="Times New Roman" w:hint="default"/>
      <w:sz w:val="18"/>
    </w:rPr>
  </w:style>
  <w:style w:type="character" w:customStyle="1" w:styleId="CharAttribute21">
    <w:name w:val="CharAttribute21"/>
    <w:rsid w:val="00852DF8"/>
    <w:rPr>
      <w:rFonts w:ascii="Times New Roman" w:eastAsia="Times New Roman" w:hAnsi="Times New Roman" w:cs="Times New Roman" w:hint="default"/>
      <w:b/>
      <w:bCs w:val="0"/>
      <w:color w:val="0F243E"/>
      <w:sz w:val="24"/>
    </w:rPr>
  </w:style>
  <w:style w:type="character" w:customStyle="1" w:styleId="CharAttribute22">
    <w:name w:val="CharAttribute22"/>
    <w:rsid w:val="00852DF8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23">
    <w:name w:val="CharAttribute23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26">
    <w:name w:val="CharAttribute26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7">
    <w:name w:val="CharAttribute27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8">
    <w:name w:val="CharAttribute28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9">
    <w:name w:val="CharAttribute29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30">
    <w:name w:val="CharAttribute30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31">
    <w:name w:val="CharAttribute31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32">
    <w:name w:val="CharAttribute32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33">
    <w:name w:val="CharAttribute33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34">
    <w:name w:val="CharAttribute34"/>
    <w:rsid w:val="00852DF8"/>
    <w:rPr>
      <w:rFonts w:ascii="Times New Roman" w:eastAsia="Times New Roman" w:hAnsi="Times New Roman" w:cs="Times New Roman" w:hint="default"/>
      <w:sz w:val="22"/>
    </w:rPr>
  </w:style>
  <w:style w:type="table" w:customStyle="1" w:styleId="DefaultTable">
    <w:name w:val="Default Table"/>
    <w:rsid w:val="00852D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F8"/>
    <w:rPr>
      <w:rFonts w:ascii="Tahoma" w:eastAsia="Batang" w:hAnsi="Tahoma" w:cs="Tahoma"/>
      <w:kern w:val="2"/>
      <w:sz w:val="16"/>
      <w:szCs w:val="16"/>
      <w:lang w:eastAsia="ko-KR"/>
    </w:rPr>
  </w:style>
  <w:style w:type="character" w:customStyle="1" w:styleId="bdtext">
    <w:name w:val="bdtext"/>
    <w:basedOn w:val="DefaultParagraphFont"/>
    <w:rsid w:val="0091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F8"/>
    <w:rPr>
      <w:color w:val="0000FF"/>
      <w:u w:val="single"/>
    </w:rPr>
  </w:style>
  <w:style w:type="paragraph" w:customStyle="1" w:styleId="ParaAttribute0">
    <w:name w:val="ParaAttribute0"/>
    <w:rsid w:val="00852DF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">
    <w:name w:val="ParaAttribute1"/>
    <w:rsid w:val="00852D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">
    <w:name w:val="ParaAttribute2"/>
    <w:rsid w:val="00852DF8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4">
    <w:name w:val="ParaAttribute4"/>
    <w:rsid w:val="00852DF8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5">
    <w:name w:val="ParaAttribute5"/>
    <w:rsid w:val="00852DF8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852DF8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852DF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1">
    <w:name w:val="ParaAttribute11"/>
    <w:rsid w:val="00852DF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1">
    <w:name w:val="CharAttribute1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rsid w:val="00852DF8"/>
    <w:rPr>
      <w:rFonts w:ascii="Times New Roman" w:eastAsia="Times New Roman" w:hAnsi="Times New Roman" w:cs="Times New Roman" w:hint="default"/>
      <w:b/>
      <w:bCs w:val="0"/>
      <w:color w:val="002060"/>
      <w:sz w:val="24"/>
    </w:rPr>
  </w:style>
  <w:style w:type="character" w:customStyle="1" w:styleId="CharAttribute5">
    <w:name w:val="CharAttribute5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6">
    <w:name w:val="CharAttribute6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7">
    <w:name w:val="CharAttribute7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8">
    <w:name w:val="CharAttribute8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9">
    <w:name w:val="CharAttribute9"/>
    <w:rsid w:val="00852DF8"/>
    <w:rPr>
      <w:rFonts w:ascii="Times New Roman" w:eastAsia="Times New Roman" w:hAnsi="Times New Roman" w:cs="Times New Roman" w:hint="default"/>
      <w:b/>
      <w:bCs w:val="0"/>
      <w:color w:val="002060"/>
    </w:rPr>
  </w:style>
  <w:style w:type="character" w:customStyle="1" w:styleId="CharAttribute11">
    <w:name w:val="CharAttribute11"/>
    <w:rsid w:val="00852DF8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CharAttribute12">
    <w:name w:val="CharAttribute12"/>
    <w:rsid w:val="00852DF8"/>
    <w:rPr>
      <w:rFonts w:ascii="Times New Roman" w:eastAsia="Times New Roman" w:hAnsi="Times New Roman" w:cs="Times New Roman" w:hint="default"/>
    </w:rPr>
  </w:style>
  <w:style w:type="character" w:customStyle="1" w:styleId="CharAttribute13">
    <w:name w:val="CharAttribute13"/>
    <w:rsid w:val="00852DF8"/>
    <w:rPr>
      <w:rFonts w:ascii="Times New Roman" w:eastAsia="Times New Roman" w:hAnsi="Times New Roman" w:cs="Times New Roman" w:hint="default"/>
      <w:vertAlign w:val="superscript"/>
    </w:rPr>
  </w:style>
  <w:style w:type="character" w:customStyle="1" w:styleId="CharAttribute14">
    <w:name w:val="CharAttribute14"/>
    <w:rsid w:val="00852DF8"/>
    <w:rPr>
      <w:rFonts w:ascii="Times New Roman" w:eastAsia="Times New Roman" w:hAnsi="Times New Roman" w:cs="Times New Roman" w:hint="default"/>
      <w:sz w:val="18"/>
    </w:rPr>
  </w:style>
  <w:style w:type="character" w:customStyle="1" w:styleId="CharAttribute21">
    <w:name w:val="CharAttribute21"/>
    <w:rsid w:val="00852DF8"/>
    <w:rPr>
      <w:rFonts w:ascii="Times New Roman" w:eastAsia="Times New Roman" w:hAnsi="Times New Roman" w:cs="Times New Roman" w:hint="default"/>
      <w:b/>
      <w:bCs w:val="0"/>
      <w:color w:val="0F243E"/>
      <w:sz w:val="24"/>
    </w:rPr>
  </w:style>
  <w:style w:type="character" w:customStyle="1" w:styleId="CharAttribute22">
    <w:name w:val="CharAttribute22"/>
    <w:rsid w:val="00852DF8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23">
    <w:name w:val="CharAttribute23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26">
    <w:name w:val="CharAttribute26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7">
    <w:name w:val="CharAttribute27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8">
    <w:name w:val="CharAttribute28"/>
    <w:rsid w:val="00852DF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29">
    <w:name w:val="CharAttribute29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30">
    <w:name w:val="CharAttribute30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31">
    <w:name w:val="CharAttribute31"/>
    <w:rsid w:val="00852DF8"/>
    <w:rPr>
      <w:rFonts w:ascii="Times New Roman" w:eastAsia="Times New Roman" w:hAnsi="Times New Roman" w:cs="Times New Roman" w:hint="default"/>
      <w:sz w:val="24"/>
    </w:rPr>
  </w:style>
  <w:style w:type="character" w:customStyle="1" w:styleId="CharAttribute32">
    <w:name w:val="CharAttribute32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33">
    <w:name w:val="CharAttribute33"/>
    <w:rsid w:val="00852DF8"/>
    <w:rPr>
      <w:rFonts w:ascii="Times New Roman" w:eastAsia="Times New Roman" w:hAnsi="Times New Roman" w:cs="Times New Roman" w:hint="default"/>
      <w:sz w:val="22"/>
    </w:rPr>
  </w:style>
  <w:style w:type="character" w:customStyle="1" w:styleId="CharAttribute34">
    <w:name w:val="CharAttribute34"/>
    <w:rsid w:val="00852DF8"/>
    <w:rPr>
      <w:rFonts w:ascii="Times New Roman" w:eastAsia="Times New Roman" w:hAnsi="Times New Roman" w:cs="Times New Roman" w:hint="default"/>
      <w:sz w:val="22"/>
    </w:rPr>
  </w:style>
  <w:style w:type="table" w:customStyle="1" w:styleId="DefaultTable">
    <w:name w:val="Default Table"/>
    <w:rsid w:val="00852DF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F8"/>
    <w:rPr>
      <w:rFonts w:ascii="Tahoma" w:eastAsia="Batang" w:hAnsi="Tahoma" w:cs="Tahoma"/>
      <w:kern w:val="2"/>
      <w:sz w:val="16"/>
      <w:szCs w:val="16"/>
      <w:lang w:eastAsia="ko-KR"/>
    </w:rPr>
  </w:style>
  <w:style w:type="character" w:customStyle="1" w:styleId="bdtext">
    <w:name w:val="bdtext"/>
    <w:basedOn w:val="DefaultParagraphFont"/>
    <w:rsid w:val="0091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2017-08-20T12:48:00Z</dcterms:created>
  <dcterms:modified xsi:type="dcterms:W3CDTF">2017-08-20T12:50:00Z</dcterms:modified>
</cp:coreProperties>
</file>