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55"/>
        <w:tblW w:w="10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239"/>
        <w:gridCol w:w="7581"/>
      </w:tblGrid>
      <w:tr w:rsidR="003B0831" w:rsidTr="003B0831">
        <w:trPr>
          <w:cantSplit/>
          <w:trHeight w:val="395"/>
        </w:trPr>
        <w:tc>
          <w:tcPr>
            <w:tcW w:w="2849" w:type="dxa"/>
            <w:gridSpan w:val="2"/>
            <w:shd w:val="clear" w:color="auto" w:fill="auto"/>
            <w:vAlign w:val="center"/>
          </w:tcPr>
          <w:p w:rsidR="003B0831" w:rsidRPr="00B903D4" w:rsidRDefault="003B0831" w:rsidP="001F5576">
            <w:pPr>
              <w:pStyle w:val="ECVPersonalInfoHeading"/>
              <w:ind w:right="-360"/>
              <w:jc w:val="both"/>
              <w:rPr>
                <w:sz w:val="24"/>
              </w:rPr>
            </w:pPr>
          </w:p>
        </w:tc>
        <w:tc>
          <w:tcPr>
            <w:tcW w:w="7581" w:type="dxa"/>
            <w:shd w:val="clear" w:color="auto" w:fill="auto"/>
            <w:vAlign w:val="center"/>
          </w:tcPr>
          <w:p w:rsidR="003B0831" w:rsidRPr="000A1209" w:rsidRDefault="003B0831" w:rsidP="001F5576">
            <w:pPr>
              <w:pStyle w:val="ECVNameField"/>
              <w:spacing w:line="240" w:lineRule="auto"/>
              <w:ind w:right="-360"/>
              <w:jc w:val="both"/>
              <w:rPr>
                <w:rFonts w:asciiTheme="minorHAnsi" w:hAnsiTheme="minorHAnsi"/>
                <w:color w:val="1F497D" w:themeColor="text2"/>
                <w:sz w:val="28"/>
                <w:szCs w:val="28"/>
              </w:rPr>
            </w:pPr>
          </w:p>
        </w:tc>
      </w:tr>
      <w:tr w:rsidR="003B0831" w:rsidTr="003B0831">
        <w:trPr>
          <w:cantSplit/>
          <w:trHeight w:hRule="exact" w:val="264"/>
        </w:trPr>
        <w:tc>
          <w:tcPr>
            <w:tcW w:w="10430" w:type="dxa"/>
            <w:gridSpan w:val="3"/>
            <w:shd w:val="clear" w:color="auto" w:fill="auto"/>
          </w:tcPr>
          <w:p w:rsidR="003B0831" w:rsidRDefault="003B0831" w:rsidP="001F5576">
            <w:pPr>
              <w:pStyle w:val="ECVComments"/>
              <w:spacing w:line="240" w:lineRule="auto"/>
              <w:ind w:right="-360"/>
              <w:jc w:val="both"/>
            </w:pPr>
          </w:p>
        </w:tc>
      </w:tr>
      <w:tr w:rsidR="003B0831" w:rsidRPr="00115141" w:rsidTr="003B0831">
        <w:trPr>
          <w:cantSplit/>
          <w:trHeight w:val="143"/>
        </w:trPr>
        <w:tc>
          <w:tcPr>
            <w:tcW w:w="2610" w:type="dxa"/>
            <w:vMerge w:val="restart"/>
            <w:shd w:val="clear" w:color="auto" w:fill="auto"/>
          </w:tcPr>
          <w:p w:rsidR="00FE67A4" w:rsidRDefault="007C10C1" w:rsidP="00FE67A4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t xml:space="preserve"> </w:t>
            </w:r>
          </w:p>
          <w:p w:rsidR="00FE67A4" w:rsidRDefault="00FE67A4" w:rsidP="00FE67A4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  <w:p w:rsidR="00FE67A4" w:rsidRDefault="00FE67A4" w:rsidP="00FE67A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r>
              <w:rPr>
                <w:noProof/>
                <w:lang w:val="en-IN" w:eastAsia="en-IN"/>
              </w:rPr>
              <w:drawing>
                <wp:inline distT="0" distB="0" distL="0" distR="0" wp14:anchorId="2C38D1D1" wp14:editId="1AD601C4">
                  <wp:extent cx="2600325" cy="581025"/>
                  <wp:effectExtent l="0" t="0" r="9525" b="9525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7A4" w:rsidRDefault="00FE67A4" w:rsidP="00FE67A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Whats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app  Mobile:+971504753686</w:t>
            </w:r>
          </w:p>
          <w:p w:rsidR="00FE67A4" w:rsidRDefault="00FE67A4" w:rsidP="00FE67A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Gulfjobseeker.com CV No: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259782</w:t>
            </w:r>
          </w:p>
          <w:p w:rsidR="00FE67A4" w:rsidRDefault="00FE67A4" w:rsidP="00FE67A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t xml:space="preserve">E-mail: </w:t>
            </w:r>
            <w:hyperlink r:id="rId10" w:history="1">
              <w:r w:rsidRPr="00817DA4">
                <w:rPr>
                  <w:rStyle w:val="Hyperlink"/>
                </w:rPr>
                <w:t>gulfjobseeker@gmail.com</w:t>
              </w:r>
            </w:hyperlink>
          </w:p>
          <w:p w:rsidR="00FE67A4" w:rsidRDefault="00FE67A4" w:rsidP="00FE67A4"/>
          <w:p w:rsidR="003B0831" w:rsidRDefault="003B0831" w:rsidP="001F5576">
            <w:pPr>
              <w:pStyle w:val="ECVLeftHeading"/>
              <w:ind w:right="-360"/>
              <w:jc w:val="both"/>
            </w:pPr>
          </w:p>
        </w:tc>
        <w:tc>
          <w:tcPr>
            <w:tcW w:w="7820" w:type="dxa"/>
            <w:gridSpan w:val="2"/>
            <w:shd w:val="clear" w:color="auto" w:fill="auto"/>
          </w:tcPr>
          <w:p w:rsidR="003B0831" w:rsidRPr="00B903D4" w:rsidRDefault="003B0831" w:rsidP="001F5576">
            <w:pPr>
              <w:spacing w:line="240" w:lineRule="auto"/>
            </w:pPr>
          </w:p>
        </w:tc>
      </w:tr>
      <w:tr w:rsidR="003B0831" w:rsidRPr="00115141" w:rsidTr="003B0831">
        <w:trPr>
          <w:cantSplit/>
          <w:trHeight w:val="395"/>
        </w:trPr>
        <w:tc>
          <w:tcPr>
            <w:tcW w:w="2610" w:type="dxa"/>
            <w:vMerge/>
            <w:shd w:val="clear" w:color="auto" w:fill="auto"/>
          </w:tcPr>
          <w:p w:rsidR="003B0831" w:rsidRDefault="003B0831" w:rsidP="001F5576">
            <w:pPr>
              <w:spacing w:line="240" w:lineRule="auto"/>
              <w:ind w:right="-360"/>
              <w:jc w:val="both"/>
            </w:pPr>
          </w:p>
        </w:tc>
        <w:tc>
          <w:tcPr>
            <w:tcW w:w="7820" w:type="dxa"/>
            <w:gridSpan w:val="2"/>
            <w:shd w:val="clear" w:color="auto" w:fill="auto"/>
          </w:tcPr>
          <w:p w:rsidR="003B0831" w:rsidRPr="00495B06" w:rsidRDefault="003B0831" w:rsidP="001F5576">
            <w:pPr>
              <w:spacing w:line="240" w:lineRule="auto"/>
              <w:rPr>
                <w:vertAlign w:val="subscript"/>
              </w:rPr>
            </w:pPr>
          </w:p>
        </w:tc>
      </w:tr>
      <w:tr w:rsidR="003B0831" w:rsidRPr="00D90587" w:rsidTr="003B0831">
        <w:trPr>
          <w:cantSplit/>
          <w:trHeight w:val="220"/>
        </w:trPr>
        <w:tc>
          <w:tcPr>
            <w:tcW w:w="2610" w:type="dxa"/>
            <w:vMerge/>
            <w:shd w:val="clear" w:color="auto" w:fill="auto"/>
          </w:tcPr>
          <w:p w:rsidR="003B0831" w:rsidRDefault="003B0831" w:rsidP="001F5576">
            <w:pPr>
              <w:spacing w:line="240" w:lineRule="auto"/>
              <w:ind w:right="-360"/>
              <w:jc w:val="both"/>
            </w:pPr>
          </w:p>
        </w:tc>
        <w:tc>
          <w:tcPr>
            <w:tcW w:w="7820" w:type="dxa"/>
            <w:gridSpan w:val="2"/>
            <w:shd w:val="clear" w:color="auto" w:fill="auto"/>
            <w:vAlign w:val="center"/>
          </w:tcPr>
          <w:p w:rsidR="003B0831" w:rsidRPr="00B903D4" w:rsidRDefault="003B0831" w:rsidP="001F5576">
            <w:pPr>
              <w:spacing w:line="240" w:lineRule="auto"/>
            </w:pPr>
          </w:p>
        </w:tc>
      </w:tr>
      <w:tr w:rsidR="003B0831" w:rsidRPr="00D90587" w:rsidTr="003B0831">
        <w:trPr>
          <w:cantSplit/>
          <w:trHeight w:val="86"/>
        </w:trPr>
        <w:tc>
          <w:tcPr>
            <w:tcW w:w="2610" w:type="dxa"/>
            <w:vMerge/>
            <w:shd w:val="clear" w:color="auto" w:fill="auto"/>
          </w:tcPr>
          <w:p w:rsidR="003B0831" w:rsidRDefault="003B0831" w:rsidP="001F5576">
            <w:pPr>
              <w:spacing w:line="240" w:lineRule="auto"/>
              <w:ind w:right="-360"/>
              <w:jc w:val="both"/>
            </w:pPr>
          </w:p>
        </w:tc>
        <w:tc>
          <w:tcPr>
            <w:tcW w:w="7820" w:type="dxa"/>
            <w:gridSpan w:val="2"/>
            <w:shd w:val="clear" w:color="auto" w:fill="auto"/>
          </w:tcPr>
          <w:p w:rsidR="003B0831" w:rsidRPr="00B903D4" w:rsidRDefault="003B0831" w:rsidP="001F5576">
            <w:pPr>
              <w:spacing w:line="240" w:lineRule="auto"/>
            </w:pPr>
          </w:p>
        </w:tc>
      </w:tr>
      <w:tr w:rsidR="003B0831" w:rsidTr="003B0831">
        <w:trPr>
          <w:cantSplit/>
          <w:trHeight w:val="395"/>
        </w:trPr>
        <w:tc>
          <w:tcPr>
            <w:tcW w:w="2610" w:type="dxa"/>
            <w:vMerge/>
            <w:shd w:val="clear" w:color="auto" w:fill="auto"/>
          </w:tcPr>
          <w:p w:rsidR="003B0831" w:rsidRDefault="003B0831" w:rsidP="001F5576">
            <w:pPr>
              <w:spacing w:line="240" w:lineRule="auto"/>
              <w:ind w:right="-360"/>
              <w:jc w:val="both"/>
            </w:pPr>
          </w:p>
        </w:tc>
        <w:tc>
          <w:tcPr>
            <w:tcW w:w="7820" w:type="dxa"/>
            <w:gridSpan w:val="2"/>
            <w:shd w:val="clear" w:color="auto" w:fill="auto"/>
          </w:tcPr>
          <w:p w:rsidR="003B0831" w:rsidRPr="00B903D4" w:rsidRDefault="003B0831" w:rsidP="001F5576">
            <w:pPr>
              <w:spacing w:line="240" w:lineRule="auto"/>
              <w:ind w:right="-360"/>
            </w:pPr>
          </w:p>
        </w:tc>
      </w:tr>
      <w:tr w:rsidR="003B0831" w:rsidRPr="00D90587" w:rsidTr="003B0831">
        <w:trPr>
          <w:cantSplit/>
          <w:trHeight w:val="461"/>
        </w:trPr>
        <w:tc>
          <w:tcPr>
            <w:tcW w:w="2610" w:type="dxa"/>
            <w:vMerge/>
            <w:shd w:val="clear" w:color="auto" w:fill="auto"/>
          </w:tcPr>
          <w:p w:rsidR="003B0831" w:rsidRDefault="003B0831" w:rsidP="001F5576">
            <w:pPr>
              <w:spacing w:line="240" w:lineRule="auto"/>
              <w:ind w:right="-360"/>
              <w:jc w:val="both"/>
            </w:pPr>
          </w:p>
        </w:tc>
        <w:tc>
          <w:tcPr>
            <w:tcW w:w="7820" w:type="dxa"/>
            <w:gridSpan w:val="2"/>
            <w:shd w:val="clear" w:color="auto" w:fill="auto"/>
            <w:vAlign w:val="center"/>
          </w:tcPr>
          <w:p w:rsidR="003B0831" w:rsidRPr="00B903D4" w:rsidRDefault="003B0831" w:rsidP="00FE67A4">
            <w:pPr>
              <w:pStyle w:val="ECVGenderRow"/>
              <w:ind w:left="-1049" w:right="-36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903D4">
              <w:rPr>
                <w:rStyle w:val="ECVHeadingContactDetails"/>
                <w:rFonts w:asciiTheme="minorHAnsi" w:hAnsiTheme="minorHAnsi"/>
                <w:color w:val="1F497D" w:themeColor="text2"/>
                <w:sz w:val="22"/>
                <w:szCs w:val="22"/>
              </w:rPr>
              <w:t>Sex</w:t>
            </w:r>
            <w:r w:rsidRPr="00B903D4">
              <w:rPr>
                <w:rStyle w:val="ECVContactDetails"/>
                <w:rFonts w:asciiTheme="minorHAnsi" w:hAnsiTheme="minorHAnsi"/>
                <w:sz w:val="22"/>
                <w:szCs w:val="22"/>
              </w:rPr>
              <w:t>Male</w:t>
            </w:r>
            <w:proofErr w:type="spellEnd"/>
            <w:r w:rsidR="00CB4FD0">
              <w:rPr>
                <w:rStyle w:val="ECVContactDetails"/>
                <w:rFonts w:asciiTheme="minorHAnsi" w:hAnsiTheme="minorHAnsi"/>
                <w:sz w:val="22"/>
                <w:szCs w:val="22"/>
              </w:rPr>
              <w:t xml:space="preserve">     </w:t>
            </w:r>
            <w:r w:rsidRPr="00B903D4">
              <w:rPr>
                <w:rStyle w:val="ECVHeadingContactDetails"/>
                <w:rFonts w:asciiTheme="minorHAnsi" w:hAnsiTheme="minorHAnsi"/>
                <w:color w:val="1F497D" w:themeColor="text2"/>
                <w:sz w:val="22"/>
                <w:szCs w:val="22"/>
              </w:rPr>
              <w:t>|</w:t>
            </w:r>
            <w:r w:rsidR="007C10C1">
              <w:rPr>
                <w:rStyle w:val="ECVHeadingContactDetails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Style w:val="ECVHeadingContactDetails"/>
                <w:rFonts w:asciiTheme="minorHAnsi" w:hAnsiTheme="minorHAnsi"/>
                <w:color w:val="1F497D" w:themeColor="text2"/>
                <w:sz w:val="22"/>
                <w:szCs w:val="22"/>
              </w:rPr>
              <w:t>D.O.B</w:t>
            </w:r>
            <w:r w:rsidR="00CB4FD0">
              <w:rPr>
                <w:rStyle w:val="ECVHeadingContactDetails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B903D4">
              <w:rPr>
                <w:rStyle w:val="ECVContactDetails"/>
                <w:rFonts w:asciiTheme="minorHAnsi" w:hAnsiTheme="minorHAnsi"/>
                <w:sz w:val="22"/>
                <w:szCs w:val="22"/>
              </w:rPr>
              <w:t>21/01/1981</w:t>
            </w:r>
            <w:r w:rsidRPr="00B903D4">
              <w:rPr>
                <w:rStyle w:val="ECVHeadingContactDetails"/>
                <w:rFonts w:asciiTheme="minorHAnsi" w:hAnsiTheme="minorHAnsi"/>
                <w:color w:val="1F497D" w:themeColor="text2"/>
                <w:sz w:val="22"/>
                <w:szCs w:val="22"/>
              </w:rPr>
              <w:t>| Nationality</w:t>
            </w:r>
            <w:r w:rsidR="00CB4FD0">
              <w:rPr>
                <w:rStyle w:val="ECVHeadingContactDetails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B903D4">
              <w:rPr>
                <w:rStyle w:val="ECVContactDetails"/>
                <w:rFonts w:asciiTheme="minorHAnsi" w:hAnsiTheme="minorHAnsi"/>
                <w:sz w:val="22"/>
                <w:szCs w:val="22"/>
              </w:rPr>
              <w:t>Pakistani</w:t>
            </w:r>
            <w:r w:rsidRPr="00B903D4">
              <w:rPr>
                <w:rStyle w:val="ECVHeadingContactDetails"/>
                <w:rFonts w:asciiTheme="minorHAnsi" w:hAnsiTheme="minorHAnsi"/>
                <w:color w:val="1F497D" w:themeColor="text2"/>
                <w:sz w:val="22"/>
                <w:szCs w:val="22"/>
              </w:rPr>
              <w:t>| Marital status</w:t>
            </w:r>
            <w:r w:rsidR="00CB4FD0">
              <w:rPr>
                <w:rStyle w:val="ECVHeadingContactDetails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B903D4">
              <w:rPr>
                <w:rStyle w:val="ECVContactDetails"/>
                <w:rFonts w:asciiTheme="minorHAnsi" w:hAnsiTheme="minorHAnsi"/>
                <w:sz w:val="22"/>
                <w:szCs w:val="22"/>
              </w:rPr>
              <w:t>Married</w:t>
            </w:r>
            <w:r>
              <w:rPr>
                <w:rStyle w:val="ECVContactDetails"/>
                <w:rFonts w:asciiTheme="minorHAnsi" w:hAnsiTheme="minorHAnsi"/>
                <w:sz w:val="22"/>
                <w:szCs w:val="22"/>
              </w:rPr>
              <w:t xml:space="preserve"> l </w:t>
            </w:r>
          </w:p>
        </w:tc>
      </w:tr>
    </w:tbl>
    <w:p w:rsidR="00A7133E" w:rsidRDefault="00A7133E" w:rsidP="001F5576">
      <w:pPr>
        <w:pStyle w:val="NoSpacing"/>
        <w:ind w:right="-360"/>
        <w:jc w:val="both"/>
        <w:rPr>
          <w:b/>
          <w:color w:val="1F497D" w:themeColor="text2"/>
          <w:sz w:val="24"/>
          <w:szCs w:val="24"/>
          <w:u w:val="single"/>
        </w:rPr>
      </w:pPr>
    </w:p>
    <w:p w:rsidR="0086264E" w:rsidRPr="00B903D4" w:rsidRDefault="000A0672" w:rsidP="001F5576">
      <w:pPr>
        <w:pStyle w:val="NoSpacing"/>
        <w:ind w:right="-360"/>
        <w:jc w:val="both"/>
        <w:rPr>
          <w:b/>
          <w:color w:val="1F497D" w:themeColor="text2"/>
          <w:sz w:val="24"/>
          <w:szCs w:val="24"/>
          <w:u w:val="single"/>
        </w:rPr>
      </w:pPr>
      <w:r>
        <w:rPr>
          <w:b/>
          <w:color w:val="1F497D" w:themeColor="text2"/>
          <w:sz w:val="24"/>
          <w:szCs w:val="24"/>
          <w:u w:val="single"/>
        </w:rPr>
        <w:t>P</w:t>
      </w:r>
      <w:r w:rsidR="00837843" w:rsidRPr="00B903D4">
        <w:rPr>
          <w:b/>
          <w:color w:val="1F497D" w:themeColor="text2"/>
          <w:sz w:val="24"/>
          <w:szCs w:val="24"/>
          <w:u w:val="single"/>
        </w:rPr>
        <w:t>ersonal</w:t>
      </w:r>
      <w:r w:rsidR="00CF3D0A" w:rsidRPr="00B903D4">
        <w:rPr>
          <w:b/>
          <w:color w:val="1F497D" w:themeColor="text2"/>
          <w:sz w:val="24"/>
          <w:szCs w:val="24"/>
          <w:u w:val="single"/>
        </w:rPr>
        <w:t xml:space="preserve"> Profile</w:t>
      </w:r>
    </w:p>
    <w:p w:rsidR="001F5576" w:rsidRDefault="001F5576" w:rsidP="001F5576">
      <w:pPr>
        <w:spacing w:after="0" w:line="240" w:lineRule="auto"/>
        <w:ind w:right="-360"/>
        <w:jc w:val="both"/>
        <w:rPr>
          <w:rFonts w:eastAsia="Times New Roman" w:cs="Times New Roman"/>
        </w:rPr>
      </w:pPr>
    </w:p>
    <w:p w:rsidR="006B3255" w:rsidRDefault="00C84883" w:rsidP="001F5576">
      <w:pPr>
        <w:spacing w:after="0" w:line="240" w:lineRule="auto"/>
        <w:ind w:right="-360"/>
        <w:jc w:val="both"/>
        <w:rPr>
          <w:rFonts w:eastAsia="Times New Roman" w:cs="Times New Roman"/>
        </w:rPr>
      </w:pPr>
      <w:r w:rsidRPr="00B903D4">
        <w:rPr>
          <w:rFonts w:eastAsia="Times New Roman" w:cs="Times New Roman"/>
        </w:rPr>
        <w:t>I am a highly motivated, hardworking and driven professional with a passion for excelling at the challenges I am faced with. I</w:t>
      </w:r>
      <w:r w:rsidR="00B903D4">
        <w:rPr>
          <w:rFonts w:eastAsia="Times New Roman" w:cs="Times New Roman"/>
        </w:rPr>
        <w:t xml:space="preserve"> am an experienced business</w:t>
      </w:r>
      <w:r w:rsidRPr="00B903D4">
        <w:rPr>
          <w:rFonts w:eastAsia="Times New Roman" w:cs="Times New Roman"/>
        </w:rPr>
        <w:t xml:space="preserve"> professional with a keen eye for detail and </w:t>
      </w:r>
      <w:r w:rsidR="00A5531D" w:rsidRPr="00B903D4">
        <w:t>organization</w:t>
      </w:r>
      <w:r w:rsidR="00A5531D">
        <w:t xml:space="preserve">. </w:t>
      </w:r>
      <w:r w:rsidRPr="00B903D4">
        <w:rPr>
          <w:rFonts w:eastAsia="Times New Roman" w:cs="Times New Roman"/>
        </w:rPr>
        <w:t>I have excellent analytical skills and commercial awareness and I am ever ready for a new challenge</w:t>
      </w:r>
      <w:r w:rsidR="00813BF7">
        <w:rPr>
          <w:rFonts w:eastAsia="Times New Roman" w:cs="Times New Roman"/>
        </w:rPr>
        <w:t>s.</w:t>
      </w:r>
    </w:p>
    <w:p w:rsidR="001F5576" w:rsidRDefault="001F5576" w:rsidP="001F5576">
      <w:pPr>
        <w:spacing w:after="0" w:line="240" w:lineRule="auto"/>
        <w:ind w:right="-360"/>
        <w:jc w:val="both"/>
        <w:rPr>
          <w:b/>
          <w:color w:val="1F497D" w:themeColor="text2"/>
          <w:sz w:val="24"/>
          <w:szCs w:val="24"/>
          <w:u w:val="single"/>
        </w:rPr>
      </w:pPr>
    </w:p>
    <w:p w:rsidR="00294FB2" w:rsidRDefault="00B903D4" w:rsidP="001F5576">
      <w:pPr>
        <w:spacing w:after="0" w:line="240" w:lineRule="auto"/>
        <w:ind w:right="-360"/>
        <w:jc w:val="both"/>
        <w:rPr>
          <w:b/>
          <w:color w:val="1F497D" w:themeColor="text2"/>
          <w:sz w:val="24"/>
          <w:szCs w:val="24"/>
          <w:u w:val="single"/>
        </w:rPr>
      </w:pPr>
      <w:r w:rsidRPr="00B903D4">
        <w:rPr>
          <w:b/>
          <w:color w:val="1F497D" w:themeColor="text2"/>
          <w:sz w:val="24"/>
          <w:szCs w:val="24"/>
          <w:u w:val="single"/>
        </w:rPr>
        <w:t>Education &amp;</w:t>
      </w:r>
      <w:r w:rsidR="00713080">
        <w:rPr>
          <w:b/>
          <w:color w:val="1F497D" w:themeColor="text2"/>
          <w:sz w:val="24"/>
          <w:szCs w:val="24"/>
          <w:u w:val="single"/>
        </w:rPr>
        <w:t xml:space="preserve"> </w:t>
      </w:r>
      <w:r w:rsidRPr="00B473EB">
        <w:rPr>
          <w:b/>
          <w:color w:val="1F497D" w:themeColor="text2"/>
          <w:sz w:val="24"/>
          <w:szCs w:val="24"/>
          <w:u w:val="single"/>
        </w:rPr>
        <w:t>Qualifications</w:t>
      </w:r>
    </w:p>
    <w:p w:rsidR="00A5531D" w:rsidRDefault="00A5531D" w:rsidP="001F5576">
      <w:pPr>
        <w:spacing w:after="0" w:line="240" w:lineRule="auto"/>
        <w:ind w:right="-360"/>
        <w:jc w:val="both"/>
        <w:rPr>
          <w:color w:val="1F497D" w:themeColor="text2"/>
        </w:rPr>
      </w:pPr>
    </w:p>
    <w:p w:rsidR="00294FB2" w:rsidRDefault="00BB314D" w:rsidP="001F5576">
      <w:pPr>
        <w:spacing w:after="0" w:line="240" w:lineRule="auto"/>
        <w:ind w:right="-360"/>
        <w:jc w:val="both"/>
        <w:rPr>
          <w:color w:val="1F497D" w:themeColor="text2"/>
        </w:rPr>
      </w:pPr>
      <w:r w:rsidRPr="00B903D4">
        <w:rPr>
          <w:color w:val="1F497D" w:themeColor="text2"/>
        </w:rPr>
        <w:t>MBA</w:t>
      </w:r>
      <w:r>
        <w:rPr>
          <w:color w:val="1F497D" w:themeColor="text2"/>
        </w:rPr>
        <w:t xml:space="preserve"> </w:t>
      </w:r>
      <w:r w:rsidR="00CC103E">
        <w:rPr>
          <w:color w:val="1F497D" w:themeColor="text2"/>
        </w:rPr>
        <w:t>(Master o</w:t>
      </w:r>
      <w:r w:rsidR="00316BF3">
        <w:rPr>
          <w:color w:val="1F497D" w:themeColor="text2"/>
        </w:rPr>
        <w:t xml:space="preserve">f Business Administration) </w:t>
      </w:r>
      <w:r w:rsidR="00B903D4" w:rsidRPr="00B903D4">
        <w:rPr>
          <w:color w:val="1F497D" w:themeColor="text2"/>
        </w:rPr>
        <w:t xml:space="preserve">2006 </w:t>
      </w:r>
    </w:p>
    <w:p w:rsidR="00294FB2" w:rsidRDefault="00B903D4" w:rsidP="001F5576">
      <w:pPr>
        <w:spacing w:after="0" w:line="240" w:lineRule="auto"/>
        <w:ind w:right="-360"/>
        <w:jc w:val="both"/>
      </w:pPr>
      <w:proofErr w:type="spellStart"/>
      <w:r w:rsidRPr="007E19D3">
        <w:t>Comsats</w:t>
      </w:r>
      <w:proofErr w:type="spellEnd"/>
      <w:r w:rsidRPr="007E19D3">
        <w:t xml:space="preserve"> Institute of Information Technology</w:t>
      </w:r>
      <w:r w:rsidR="000A1209">
        <w:t xml:space="preserve"> Lahore Pakistan</w:t>
      </w:r>
    </w:p>
    <w:p w:rsidR="00EB13DD" w:rsidRPr="00294FB2" w:rsidRDefault="00EB13DD" w:rsidP="001F5576">
      <w:pPr>
        <w:spacing w:after="0" w:line="240" w:lineRule="auto"/>
        <w:ind w:right="-360"/>
        <w:jc w:val="both"/>
        <w:rPr>
          <w:rFonts w:eastAsia="Times New Roman" w:cs="Times New Roman"/>
        </w:rPr>
      </w:pPr>
    </w:p>
    <w:p w:rsidR="00B903D4" w:rsidRPr="00B903D4" w:rsidRDefault="00B903D4" w:rsidP="001F5576">
      <w:pPr>
        <w:pStyle w:val="NoSpacing"/>
        <w:ind w:right="-360"/>
        <w:jc w:val="both"/>
        <w:rPr>
          <w:color w:val="1F497D" w:themeColor="text2"/>
        </w:rPr>
      </w:pPr>
      <w:r w:rsidRPr="00B903D4">
        <w:rPr>
          <w:color w:val="1F497D" w:themeColor="text2"/>
        </w:rPr>
        <w:t>B.Com</w:t>
      </w:r>
      <w:r>
        <w:rPr>
          <w:color w:val="1F497D" w:themeColor="text2"/>
        </w:rPr>
        <w:t xml:space="preserve"> (</w:t>
      </w:r>
      <w:r w:rsidRPr="00B903D4">
        <w:rPr>
          <w:color w:val="1F497D" w:themeColor="text2"/>
        </w:rPr>
        <w:t>Bachelor of Commerce</w:t>
      </w:r>
      <w:r>
        <w:rPr>
          <w:color w:val="1F497D" w:themeColor="text2"/>
        </w:rPr>
        <w:t>)</w:t>
      </w:r>
      <w:r w:rsidR="00433A31">
        <w:rPr>
          <w:color w:val="1F497D" w:themeColor="text2"/>
        </w:rPr>
        <w:t xml:space="preserve"> </w:t>
      </w:r>
    </w:p>
    <w:p w:rsidR="00B903D4" w:rsidRDefault="00B903D4" w:rsidP="001F5576">
      <w:pPr>
        <w:pStyle w:val="NoSpacing"/>
        <w:ind w:right="-360"/>
        <w:jc w:val="both"/>
      </w:pPr>
      <w:r w:rsidRPr="007E19D3">
        <w:t xml:space="preserve">University </w:t>
      </w:r>
      <w:r>
        <w:t xml:space="preserve">of </w:t>
      </w:r>
      <w:proofErr w:type="gramStart"/>
      <w:r>
        <w:t>The</w:t>
      </w:r>
      <w:proofErr w:type="gramEnd"/>
      <w:r w:rsidR="00CB4FD0">
        <w:t xml:space="preserve"> </w:t>
      </w:r>
      <w:r w:rsidRPr="007E19D3">
        <w:t>Punjab</w:t>
      </w:r>
    </w:p>
    <w:p w:rsidR="00A5531D" w:rsidRDefault="00A5531D" w:rsidP="001F5576">
      <w:pPr>
        <w:pStyle w:val="NoSpacing"/>
        <w:ind w:right="-360"/>
        <w:jc w:val="both"/>
        <w:rPr>
          <w:b/>
          <w:color w:val="1F497D" w:themeColor="text2"/>
          <w:sz w:val="24"/>
          <w:szCs w:val="24"/>
          <w:u w:val="single"/>
        </w:rPr>
      </w:pPr>
    </w:p>
    <w:p w:rsidR="00307356" w:rsidRPr="00B903D4" w:rsidRDefault="00DC3E0C" w:rsidP="001F5576">
      <w:pPr>
        <w:pStyle w:val="NoSpacing"/>
        <w:ind w:right="-360"/>
        <w:jc w:val="both"/>
        <w:rPr>
          <w:b/>
          <w:color w:val="1F497D" w:themeColor="text2"/>
          <w:sz w:val="24"/>
          <w:szCs w:val="24"/>
          <w:u w:val="single"/>
        </w:rPr>
      </w:pPr>
      <w:r w:rsidRPr="00B903D4">
        <w:rPr>
          <w:b/>
          <w:color w:val="1F497D" w:themeColor="text2"/>
          <w:sz w:val="24"/>
          <w:szCs w:val="24"/>
          <w:u w:val="single"/>
        </w:rPr>
        <w:t>Career Histo</w:t>
      </w:r>
      <w:r w:rsidR="00C5083C" w:rsidRPr="00B903D4">
        <w:rPr>
          <w:b/>
          <w:color w:val="1F497D" w:themeColor="text2"/>
          <w:sz w:val="24"/>
          <w:szCs w:val="24"/>
          <w:u w:val="single"/>
        </w:rPr>
        <w:t>ry</w:t>
      </w:r>
    </w:p>
    <w:p w:rsidR="00713080" w:rsidRDefault="001F5576" w:rsidP="001F5576">
      <w:pPr>
        <w:pStyle w:val="NoSpacing"/>
        <w:ind w:left="180" w:right="-360" w:hanging="450"/>
        <w:jc w:val="both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 </w:t>
      </w:r>
      <w:r w:rsidR="00713080" w:rsidRPr="00B903D4">
        <w:rPr>
          <w:b/>
          <w:color w:val="1F497D" w:themeColor="text2"/>
          <w:sz w:val="24"/>
          <w:szCs w:val="24"/>
        </w:rPr>
        <w:t>Recruitment Process Outsourcing (RPO) Consultant</w:t>
      </w:r>
      <w:r w:rsidR="00713080">
        <w:rPr>
          <w:b/>
          <w:color w:val="1F497D" w:themeColor="text2"/>
          <w:sz w:val="24"/>
          <w:szCs w:val="24"/>
        </w:rPr>
        <w:t xml:space="preserve"> (</w:t>
      </w:r>
      <w:r w:rsidR="00DD75DB">
        <w:rPr>
          <w:b/>
          <w:color w:val="1F497D" w:themeColor="text2"/>
          <w:sz w:val="24"/>
          <w:szCs w:val="24"/>
        </w:rPr>
        <w:t>2010-Present</w:t>
      </w:r>
      <w:r w:rsidR="00713080">
        <w:rPr>
          <w:b/>
          <w:color w:val="1F497D" w:themeColor="text2"/>
          <w:sz w:val="24"/>
          <w:szCs w:val="24"/>
        </w:rPr>
        <w:t>)</w:t>
      </w:r>
    </w:p>
    <w:p w:rsidR="00713080" w:rsidRDefault="00713080" w:rsidP="001F5576">
      <w:pPr>
        <w:pStyle w:val="NoSpacing"/>
        <w:ind w:right="-360"/>
        <w:jc w:val="both"/>
        <w:rPr>
          <w:b/>
          <w:color w:val="1F497D" w:themeColor="text2"/>
          <w:sz w:val="24"/>
          <w:szCs w:val="24"/>
        </w:rPr>
      </w:pPr>
      <w:r w:rsidRPr="00B903D4">
        <w:rPr>
          <w:b/>
          <w:color w:val="1F497D" w:themeColor="text2"/>
          <w:sz w:val="24"/>
          <w:szCs w:val="24"/>
        </w:rPr>
        <w:t>Jobs in Medical</w:t>
      </w:r>
      <w:r>
        <w:rPr>
          <w:b/>
          <w:color w:val="1F497D" w:themeColor="text2"/>
          <w:sz w:val="24"/>
          <w:szCs w:val="24"/>
        </w:rPr>
        <w:t xml:space="preserve"> (JIM)</w:t>
      </w:r>
      <w:r w:rsidRPr="00B903D4">
        <w:rPr>
          <w:b/>
          <w:color w:val="1F497D" w:themeColor="text2"/>
          <w:sz w:val="24"/>
          <w:szCs w:val="24"/>
        </w:rPr>
        <w:t xml:space="preserve"> Kent UK </w:t>
      </w:r>
    </w:p>
    <w:p w:rsidR="00EB13DD" w:rsidRDefault="00713080" w:rsidP="001F5576">
      <w:pPr>
        <w:pStyle w:val="NoSpacing"/>
        <w:ind w:right="-360"/>
        <w:jc w:val="both"/>
      </w:pPr>
      <w:r>
        <w:t>JIM UK &amp; JIM Global deals in medical recruitment s</w:t>
      </w:r>
      <w:r w:rsidR="00A5531D">
        <w:t>ector of UK and Australia. I am</w:t>
      </w:r>
      <w:r>
        <w:t xml:space="preserve"> working as their R</w:t>
      </w:r>
      <w:r w:rsidR="00A5531D">
        <w:t xml:space="preserve">PO consultant since 2010. I am </w:t>
      </w:r>
      <w:r>
        <w:t xml:space="preserve">managing a team of Recruitment process Outsourcing (RPO) Executives. Since 2010 we have managed a pool of 215000 CVs and most of them are for medical recruitment sector of </w:t>
      </w:r>
      <w:r w:rsidR="00EB13DD">
        <w:t>UK market. Our main clients are</w:t>
      </w:r>
      <w:r>
        <w:t xml:space="preserve"> UK leading Hospital</w:t>
      </w:r>
      <w:r w:rsidR="00A5531D">
        <w:t>s</w:t>
      </w:r>
      <w:r>
        <w:t xml:space="preserve"> and Care Homes like </w:t>
      </w:r>
      <w:proofErr w:type="spellStart"/>
      <w:r>
        <w:t>Bupa</w:t>
      </w:r>
      <w:proofErr w:type="spellEnd"/>
      <w:r>
        <w:t>, Sunrise HC-One and Nuffield .</w:t>
      </w:r>
      <w:r w:rsidR="00EB13DD">
        <w:t>Main job titles on which we are</w:t>
      </w:r>
      <w:r>
        <w:t xml:space="preserve"> working for our clients are GP, Nurses and Home Managers. We were doing following duties on regular basis</w:t>
      </w:r>
    </w:p>
    <w:p w:rsidR="00654403" w:rsidRDefault="00F40622" w:rsidP="001F5576">
      <w:pPr>
        <w:pStyle w:val="NoSpacing"/>
        <w:numPr>
          <w:ilvl w:val="0"/>
          <w:numId w:val="9"/>
        </w:numPr>
        <w:ind w:left="630" w:right="-360"/>
        <w:jc w:val="both"/>
      </w:pPr>
      <w:r w:rsidRPr="00F40622">
        <w:rPr>
          <w:b/>
        </w:rPr>
        <w:t>CV Formatting:</w:t>
      </w:r>
      <w:r>
        <w:t xml:space="preserve"> Ensuring that your candidate’s CVs is highlighted so that it reaches the target hiring manager.</w:t>
      </w:r>
    </w:p>
    <w:p w:rsidR="00D70D49" w:rsidRDefault="00F40622" w:rsidP="001F5576">
      <w:pPr>
        <w:pStyle w:val="NoSpacing"/>
        <w:numPr>
          <w:ilvl w:val="0"/>
          <w:numId w:val="9"/>
        </w:numPr>
        <w:ind w:left="630" w:right="-360"/>
        <w:jc w:val="both"/>
      </w:pPr>
      <w:r w:rsidRPr="00F40622">
        <w:rPr>
          <w:b/>
        </w:rPr>
        <w:t>Sourcing:</w:t>
      </w:r>
      <w:r>
        <w:t xml:space="preserve">  We Source candidates through active and passive database as per client’s requirements </w:t>
      </w:r>
    </w:p>
    <w:p w:rsidR="00F40622" w:rsidRDefault="00F40622" w:rsidP="001F5576">
      <w:pPr>
        <w:pStyle w:val="NoSpacing"/>
        <w:numPr>
          <w:ilvl w:val="0"/>
          <w:numId w:val="9"/>
        </w:numPr>
        <w:ind w:left="630" w:right="-360"/>
        <w:jc w:val="both"/>
      </w:pPr>
      <w:r w:rsidRPr="00F40622">
        <w:rPr>
          <w:b/>
        </w:rPr>
        <w:t>Database Maintenance:</w:t>
      </w:r>
      <w:r>
        <w:t xml:space="preserve"> Updating records, checking for missing information, verifying records of candidates.</w:t>
      </w:r>
    </w:p>
    <w:p w:rsidR="00F40622" w:rsidRDefault="00F40622" w:rsidP="001F5576">
      <w:pPr>
        <w:pStyle w:val="NoSpacing"/>
        <w:numPr>
          <w:ilvl w:val="0"/>
          <w:numId w:val="9"/>
        </w:numPr>
        <w:ind w:left="630" w:right="-360"/>
        <w:jc w:val="both"/>
      </w:pPr>
      <w:r w:rsidRPr="00F40622">
        <w:rPr>
          <w:b/>
        </w:rPr>
        <w:lastRenderedPageBreak/>
        <w:t>Indexing:</w:t>
      </w:r>
      <w:r>
        <w:t xml:space="preserve"> Converting scanned images into text information as per client’s requirements.</w:t>
      </w:r>
    </w:p>
    <w:p w:rsidR="00D70D49" w:rsidRDefault="00F40622" w:rsidP="001F5576">
      <w:pPr>
        <w:pStyle w:val="NoSpacing"/>
        <w:numPr>
          <w:ilvl w:val="0"/>
          <w:numId w:val="9"/>
        </w:numPr>
        <w:ind w:left="630" w:right="-360"/>
        <w:jc w:val="both"/>
      </w:pPr>
      <w:r w:rsidRPr="00F40622">
        <w:rPr>
          <w:b/>
        </w:rPr>
        <w:t>Data Cleaning:</w:t>
      </w:r>
      <w:r>
        <w:t xml:space="preserve"> Flushing unwanted, corrupt and duplicate information so that reliable information is available for the client regularly.</w:t>
      </w:r>
    </w:p>
    <w:p w:rsidR="005D6AB0" w:rsidRDefault="00D70D49" w:rsidP="001F5576">
      <w:pPr>
        <w:pStyle w:val="NoSpacing"/>
        <w:numPr>
          <w:ilvl w:val="0"/>
          <w:numId w:val="9"/>
        </w:numPr>
        <w:ind w:left="630" w:right="-360"/>
        <w:jc w:val="both"/>
      </w:pPr>
      <w:r w:rsidRPr="00654403">
        <w:rPr>
          <w:b/>
        </w:rPr>
        <w:t>Job Postings</w:t>
      </w:r>
      <w:r>
        <w:t>: we post current opening</w:t>
      </w:r>
      <w:r w:rsidR="00F4341D">
        <w:t>s</w:t>
      </w:r>
      <w:r>
        <w:t xml:space="preserve"> of our different clients onto different job boards as per client instruction.</w:t>
      </w:r>
    </w:p>
    <w:p w:rsidR="001F5576" w:rsidRDefault="001F5576" w:rsidP="001F5576">
      <w:pPr>
        <w:pStyle w:val="NoSpacing"/>
        <w:ind w:left="630" w:right="-360"/>
        <w:jc w:val="both"/>
      </w:pPr>
    </w:p>
    <w:p w:rsidR="00F40622" w:rsidRDefault="005D6AB0" w:rsidP="001F5576">
      <w:pPr>
        <w:pStyle w:val="NoSpacing"/>
        <w:tabs>
          <w:tab w:val="left" w:pos="0"/>
        </w:tabs>
        <w:ind w:left="180" w:right="-360" w:hanging="180"/>
        <w:jc w:val="both"/>
      </w:pPr>
      <w:r>
        <w:t xml:space="preserve">   </w:t>
      </w:r>
      <w:r w:rsidR="001F5576">
        <w:t xml:space="preserve"> </w:t>
      </w:r>
      <w:r w:rsidR="00654403">
        <w:t xml:space="preserve">We are also into business development for our client along with coaching new recruiters for searching and sourcing new candidates for our </w:t>
      </w:r>
      <w:r>
        <w:t>clients. We</w:t>
      </w:r>
      <w:r w:rsidR="00EB13DD">
        <w:t xml:space="preserve"> also working</w:t>
      </w:r>
      <w:r w:rsidR="00654403">
        <w:t xml:space="preserve"> for this company to build up and maintain the database of different sectors of UK market like Leg</w:t>
      </w:r>
      <w:r w:rsidR="00EB13DD">
        <w:t>al, Housing and Dental as well. We provide</w:t>
      </w:r>
      <w:r w:rsidR="00654403">
        <w:t xml:space="preserve"> complete </w:t>
      </w:r>
      <w:r w:rsidR="00EB13DD">
        <w:t>resume</w:t>
      </w:r>
      <w:r w:rsidR="00654403">
        <w:t xml:space="preserve"> sourcing and screening solution for our client. This includes CV sourcing from online Job boards mining in-house databases, search engines. We identify “active candidates” from job boards and internal candidate database and furnish for clients with their credentials. </w:t>
      </w:r>
      <w:r w:rsidR="00EB13DD">
        <w:t>We mainly used these sites www.c</w:t>
      </w:r>
      <w:r w:rsidR="00654403">
        <w:t>vlibrary.co.uk and www.jobsite.co.uk to source CV for our clients.</w:t>
      </w:r>
      <w:r w:rsidR="00A5531D">
        <w:t xml:space="preserve"> </w:t>
      </w:r>
      <w:r w:rsidR="00F40622">
        <w:t xml:space="preserve">Our back-office operations </w:t>
      </w:r>
      <w:r w:rsidR="00A5531D">
        <w:t xml:space="preserve">services </w:t>
      </w:r>
      <w:r w:rsidR="00F40622">
        <w:t>make it easy for the recruiters to focus on strategy building and other core activities. It also reduces the operating cost of employing a dedicated staff for database maintenance and such other activities.</w:t>
      </w:r>
    </w:p>
    <w:p w:rsidR="00F40622" w:rsidRDefault="00F40622" w:rsidP="001F5576">
      <w:pPr>
        <w:pStyle w:val="NoSpacing"/>
        <w:ind w:right="-360"/>
        <w:jc w:val="both"/>
      </w:pPr>
    </w:p>
    <w:p w:rsidR="00316BF3" w:rsidRDefault="00316BF3" w:rsidP="001F5576">
      <w:pPr>
        <w:pStyle w:val="NoSpacing"/>
        <w:ind w:left="-180" w:right="-360" w:firstLine="180"/>
        <w:jc w:val="both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Business Development Consultant (2015-Present)</w:t>
      </w:r>
    </w:p>
    <w:p w:rsidR="00316BF3" w:rsidRDefault="00316BF3" w:rsidP="001F5576">
      <w:pPr>
        <w:pStyle w:val="NoSpacing"/>
        <w:ind w:right="-360"/>
        <w:jc w:val="both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TEEX (Technological-Expansion) Pakistan </w:t>
      </w:r>
    </w:p>
    <w:p w:rsidR="00316BF3" w:rsidRDefault="00316BF3" w:rsidP="001F5576">
      <w:pPr>
        <w:pStyle w:val="NoSpacing"/>
        <w:ind w:right="-360"/>
        <w:jc w:val="both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Pakistan </w:t>
      </w:r>
    </w:p>
    <w:p w:rsidR="00316BF3" w:rsidRDefault="00316BF3" w:rsidP="001F5576">
      <w:pPr>
        <w:pStyle w:val="NoSpacing"/>
      </w:pPr>
    </w:p>
    <w:p w:rsidR="00316BF3" w:rsidRDefault="00316BF3" w:rsidP="001F5576">
      <w:pPr>
        <w:pStyle w:val="NoSpacing"/>
        <w:rPr>
          <w:sz w:val="36"/>
          <w:szCs w:val="36"/>
        </w:rPr>
      </w:pPr>
      <w:r>
        <w:t xml:space="preserve">I am working as Business Development Consultant mainly into finance sector for TEEX Pakistan. </w:t>
      </w:r>
      <w:proofErr w:type="spellStart"/>
      <w:r>
        <w:t>Teex</w:t>
      </w:r>
      <w:proofErr w:type="spellEnd"/>
      <w:r>
        <w:t xml:space="preserve"> Pakistan is part of </w:t>
      </w:r>
      <w:proofErr w:type="spellStart"/>
      <w:r>
        <w:t>Teex</w:t>
      </w:r>
      <w:proofErr w:type="spellEnd"/>
      <w:r>
        <w:t xml:space="preserve"> Spain. </w:t>
      </w:r>
      <w:proofErr w:type="spellStart"/>
      <w:r>
        <w:t>Teex</w:t>
      </w:r>
      <w:proofErr w:type="spellEnd"/>
      <w:r>
        <w:t xml:space="preserve"> is EPC, turnkey or BOT contractor and investment partners in any viable project. </w:t>
      </w:r>
      <w:proofErr w:type="spellStart"/>
      <w:r>
        <w:t>Teex</w:t>
      </w:r>
      <w:proofErr w:type="spellEnd"/>
      <w:r>
        <w:t xml:space="preserve"> can Provide Banking Instrument financing against client bank guarantee in private sector, for government project they need sovereign guarantee.  </w:t>
      </w:r>
      <w:r w:rsidRPr="00CE56B8">
        <w:t>We arrange Funding using Ba</w:t>
      </w:r>
      <w:r>
        <w:t>nk Instruments, so basically if clients</w:t>
      </w:r>
      <w:r w:rsidRPr="00CE56B8">
        <w:t xml:space="preserve"> need to have the funds in place to procure the Bank Instruments. </w:t>
      </w:r>
      <w:r>
        <w:t xml:space="preserve">We can provide </w:t>
      </w:r>
      <w:r w:rsidRPr="00CE56B8">
        <w:t>the Instrument, and mo</w:t>
      </w:r>
      <w:r>
        <w:t>netize it, too, ONE STOP, if client</w:t>
      </w:r>
      <w:r w:rsidRPr="00CE56B8">
        <w:t xml:space="preserve"> have the funds required to procure the Bank Instrument.</w:t>
      </w:r>
      <w:r>
        <w:rPr>
          <w:sz w:val="36"/>
          <w:szCs w:val="36"/>
        </w:rPr>
        <w:t xml:space="preserve"> </w:t>
      </w:r>
    </w:p>
    <w:p w:rsidR="001F5576" w:rsidRDefault="001F5576" w:rsidP="001F5576">
      <w:pPr>
        <w:pStyle w:val="NoSpacing"/>
        <w:rPr>
          <w:sz w:val="36"/>
          <w:szCs w:val="36"/>
        </w:rPr>
      </w:pPr>
    </w:p>
    <w:p w:rsidR="00316BF3" w:rsidRDefault="00316BF3" w:rsidP="001F5576">
      <w:pPr>
        <w:pStyle w:val="NoSpacing"/>
      </w:pPr>
      <w:r>
        <w:t xml:space="preserve">My responsibility is to get new client with feasible projects who can meet the terms and condition of financing procedure of </w:t>
      </w:r>
      <w:proofErr w:type="spellStart"/>
      <w:r>
        <w:t>Teex</w:t>
      </w:r>
      <w:proofErr w:type="spellEnd"/>
      <w:r>
        <w:t xml:space="preserve">. Current Assignment is to arrange finance for Bangladesh based following projects. I am also doing marketing for </w:t>
      </w:r>
      <w:proofErr w:type="spellStart"/>
      <w:r>
        <w:t>Teex</w:t>
      </w:r>
      <w:proofErr w:type="spellEnd"/>
      <w:r>
        <w:t xml:space="preserve"> Housing construction technique of LGSS (Low Gauge steel Structure) to get contract from different private, government housing and commercial projects. It is low cost, fast and earthquake proof technology.</w:t>
      </w:r>
    </w:p>
    <w:p w:rsidR="00316BF3" w:rsidRDefault="00316BF3" w:rsidP="001F5576">
      <w:pPr>
        <w:pStyle w:val="NoSpacing"/>
        <w:ind w:right="-360"/>
        <w:jc w:val="both"/>
        <w:rPr>
          <w:b/>
          <w:color w:val="1F497D" w:themeColor="text2"/>
          <w:sz w:val="24"/>
          <w:szCs w:val="24"/>
        </w:rPr>
      </w:pPr>
    </w:p>
    <w:p w:rsidR="00F3540A" w:rsidRPr="002F555E" w:rsidRDefault="00C404F7" w:rsidP="001F5576">
      <w:pPr>
        <w:pStyle w:val="NoSpacing"/>
        <w:ind w:right="-360"/>
        <w:jc w:val="both"/>
      </w:pPr>
      <w:r>
        <w:rPr>
          <w:b/>
          <w:color w:val="1F497D" w:themeColor="text2"/>
          <w:sz w:val="24"/>
          <w:szCs w:val="24"/>
        </w:rPr>
        <w:t>International</w:t>
      </w:r>
      <w:r w:rsidR="005F5799" w:rsidRPr="00B903D4">
        <w:rPr>
          <w:b/>
          <w:color w:val="1F497D" w:themeColor="text2"/>
          <w:sz w:val="24"/>
          <w:szCs w:val="24"/>
        </w:rPr>
        <w:t xml:space="preserve"> Trade Consultant</w:t>
      </w:r>
      <w:r w:rsidR="005C6F6C">
        <w:rPr>
          <w:b/>
          <w:color w:val="1F497D" w:themeColor="text2"/>
          <w:sz w:val="24"/>
          <w:szCs w:val="24"/>
        </w:rPr>
        <w:t xml:space="preserve"> (2007-2010)</w:t>
      </w:r>
    </w:p>
    <w:p w:rsidR="00EA19D2" w:rsidRDefault="005F5799" w:rsidP="001F5576">
      <w:pPr>
        <w:pStyle w:val="NoSpacing"/>
        <w:ind w:right="-360"/>
        <w:jc w:val="both"/>
        <w:rPr>
          <w:b/>
          <w:color w:val="1F497D" w:themeColor="text2"/>
          <w:sz w:val="24"/>
          <w:szCs w:val="24"/>
        </w:rPr>
      </w:pPr>
      <w:r w:rsidRPr="00B903D4">
        <w:rPr>
          <w:b/>
          <w:color w:val="1F497D" w:themeColor="text2"/>
          <w:sz w:val="24"/>
          <w:szCs w:val="24"/>
        </w:rPr>
        <w:t xml:space="preserve">International Trade </w:t>
      </w:r>
      <w:proofErr w:type="spellStart"/>
      <w:r w:rsidRPr="00B903D4">
        <w:rPr>
          <w:b/>
          <w:color w:val="1F497D" w:themeColor="text2"/>
          <w:sz w:val="24"/>
          <w:szCs w:val="24"/>
        </w:rPr>
        <w:t>Impex</w:t>
      </w:r>
      <w:proofErr w:type="spellEnd"/>
      <w:r w:rsidR="00EA19D2">
        <w:rPr>
          <w:b/>
          <w:color w:val="1F497D" w:themeColor="text2"/>
          <w:sz w:val="24"/>
          <w:szCs w:val="24"/>
        </w:rPr>
        <w:t xml:space="preserve"> </w:t>
      </w:r>
    </w:p>
    <w:p w:rsidR="005F5799" w:rsidRDefault="00C84883" w:rsidP="001F5576">
      <w:pPr>
        <w:pStyle w:val="NoSpacing"/>
        <w:ind w:right="-360"/>
        <w:jc w:val="both"/>
        <w:rPr>
          <w:b/>
          <w:color w:val="1F497D" w:themeColor="text2"/>
          <w:sz w:val="24"/>
          <w:szCs w:val="24"/>
        </w:rPr>
      </w:pPr>
      <w:r w:rsidRPr="00B903D4">
        <w:rPr>
          <w:b/>
          <w:color w:val="1F497D" w:themeColor="text2"/>
          <w:sz w:val="24"/>
          <w:szCs w:val="24"/>
        </w:rPr>
        <w:t>Pakistan</w:t>
      </w:r>
    </w:p>
    <w:p w:rsidR="00A7133E" w:rsidRPr="00B903D4" w:rsidRDefault="00A7133E" w:rsidP="001F5576">
      <w:pPr>
        <w:pStyle w:val="NoSpacing"/>
        <w:ind w:right="-360"/>
        <w:jc w:val="both"/>
        <w:rPr>
          <w:b/>
          <w:color w:val="1F497D" w:themeColor="text2"/>
          <w:sz w:val="24"/>
          <w:szCs w:val="24"/>
        </w:rPr>
      </w:pPr>
    </w:p>
    <w:p w:rsidR="00EB13DD" w:rsidRDefault="005F5799" w:rsidP="001F5576">
      <w:pPr>
        <w:pStyle w:val="NoSpacing"/>
        <w:ind w:right="-360"/>
        <w:jc w:val="both"/>
      </w:pPr>
      <w:r w:rsidRPr="005F5799">
        <w:t xml:space="preserve">I started my career as an independent International trade consultant. I </w:t>
      </w:r>
      <w:r w:rsidR="0042521E">
        <w:t>represented Chinese</w:t>
      </w:r>
      <w:r w:rsidR="0091512F">
        <w:t xml:space="preserve"> trading companies</w:t>
      </w:r>
      <w:r w:rsidRPr="005F5799">
        <w:t xml:space="preserve"> in Pakistan </w:t>
      </w:r>
      <w:r w:rsidR="0042521E">
        <w:t xml:space="preserve">to market their products. </w:t>
      </w:r>
      <w:r w:rsidRPr="005F5799">
        <w:t>I used to wo</w:t>
      </w:r>
      <w:r w:rsidR="00B903D4">
        <w:t>rk as export agent for rice and cement</w:t>
      </w:r>
      <w:r w:rsidRPr="005F5799">
        <w:t xml:space="preserve"> companies to bring internat</w:t>
      </w:r>
      <w:r w:rsidR="00CB4FD0">
        <w:t xml:space="preserve">ional </w:t>
      </w:r>
      <w:r w:rsidR="0042521E">
        <w:t xml:space="preserve">export Clients. I also represented </w:t>
      </w:r>
      <w:r w:rsidR="00481468">
        <w:t xml:space="preserve">China Armco Metals Zhengzhou </w:t>
      </w:r>
      <w:r w:rsidR="0042521E">
        <w:t xml:space="preserve">China </w:t>
      </w:r>
      <w:r w:rsidRPr="005F5799">
        <w:t>to source Chrome, Iron and Copper ore</w:t>
      </w:r>
      <w:r w:rsidR="007D70D1">
        <w:t>s</w:t>
      </w:r>
      <w:r w:rsidRPr="005F5799">
        <w:t xml:space="preserve"> from Pakistan and Iran. I have good working relationship with UK, UA</w:t>
      </w:r>
      <w:r w:rsidR="00C404F7">
        <w:t>E and German based companies which</w:t>
      </w:r>
      <w:r w:rsidRPr="005F5799">
        <w:t xml:space="preserve"> are mostly into</w:t>
      </w:r>
      <w:r w:rsidR="00C404F7">
        <w:t xml:space="preserve"> commodities</w:t>
      </w:r>
      <w:r w:rsidRPr="005F5799">
        <w:t xml:space="preserve"> sourcing bus</w:t>
      </w:r>
      <w:r w:rsidR="00CB4FD0">
        <w:t>iness. Main responsibilities were</w:t>
      </w:r>
      <w:r w:rsidRPr="005F5799">
        <w:t xml:space="preserve"> as under</w:t>
      </w:r>
    </w:p>
    <w:p w:rsidR="005F5799" w:rsidRPr="005F5799" w:rsidRDefault="005F5799" w:rsidP="001F5576">
      <w:pPr>
        <w:pStyle w:val="NoSpacing"/>
        <w:numPr>
          <w:ilvl w:val="0"/>
          <w:numId w:val="2"/>
        </w:numPr>
        <w:ind w:right="-360"/>
        <w:jc w:val="both"/>
      </w:pPr>
      <w:r w:rsidRPr="005F5799">
        <w:t xml:space="preserve">Working independent as commodities souring consultant </w:t>
      </w:r>
    </w:p>
    <w:p w:rsidR="005F5799" w:rsidRPr="005F5799" w:rsidRDefault="005F5799" w:rsidP="001F5576">
      <w:pPr>
        <w:pStyle w:val="NoSpacing"/>
        <w:numPr>
          <w:ilvl w:val="0"/>
          <w:numId w:val="2"/>
        </w:numPr>
        <w:ind w:right="-360"/>
        <w:jc w:val="both"/>
      </w:pPr>
      <w:r w:rsidRPr="005F5799">
        <w:t xml:space="preserve">Products Includes Minerals, Agriculture and Industrial </w:t>
      </w:r>
    </w:p>
    <w:p w:rsidR="005F5799" w:rsidRPr="005F5799" w:rsidRDefault="005F5799" w:rsidP="001F5576">
      <w:pPr>
        <w:pStyle w:val="NoSpacing"/>
        <w:numPr>
          <w:ilvl w:val="0"/>
          <w:numId w:val="2"/>
        </w:numPr>
        <w:ind w:right="-360"/>
        <w:jc w:val="both"/>
      </w:pPr>
      <w:r w:rsidRPr="005F5799">
        <w:t>Prime responsibility is to bring buyer and seller closer</w:t>
      </w:r>
    </w:p>
    <w:p w:rsidR="005F5799" w:rsidRPr="005F5799" w:rsidRDefault="005F5799" w:rsidP="001F5576">
      <w:pPr>
        <w:pStyle w:val="NoSpacing"/>
        <w:numPr>
          <w:ilvl w:val="0"/>
          <w:numId w:val="2"/>
        </w:numPr>
        <w:ind w:right="-360"/>
        <w:jc w:val="both"/>
      </w:pPr>
      <w:r w:rsidRPr="005F5799">
        <w:t>Requirements understanding of Clients for making inquiry to Suppliers</w:t>
      </w:r>
    </w:p>
    <w:p w:rsidR="005F5799" w:rsidRPr="005F5799" w:rsidRDefault="005F5799" w:rsidP="001F5576">
      <w:pPr>
        <w:pStyle w:val="NoSpacing"/>
        <w:numPr>
          <w:ilvl w:val="0"/>
          <w:numId w:val="2"/>
        </w:numPr>
        <w:ind w:right="-360"/>
        <w:jc w:val="both"/>
      </w:pPr>
      <w:r w:rsidRPr="005F5799">
        <w:t xml:space="preserve">Getting offers from suppliers and making comparisons </w:t>
      </w:r>
    </w:p>
    <w:p w:rsidR="005F5799" w:rsidRPr="005F5799" w:rsidRDefault="005F5799" w:rsidP="001F5576">
      <w:pPr>
        <w:pStyle w:val="NoSpacing"/>
        <w:numPr>
          <w:ilvl w:val="0"/>
          <w:numId w:val="2"/>
        </w:numPr>
        <w:ind w:right="-360"/>
        <w:jc w:val="both"/>
      </w:pPr>
      <w:r w:rsidRPr="005F5799">
        <w:lastRenderedPageBreak/>
        <w:t>Presenting best offer to Clients</w:t>
      </w:r>
    </w:p>
    <w:p w:rsidR="001F5576" w:rsidRPr="001F5576" w:rsidRDefault="005F5799" w:rsidP="001F5576">
      <w:pPr>
        <w:pStyle w:val="NoSpacing"/>
        <w:numPr>
          <w:ilvl w:val="0"/>
          <w:numId w:val="2"/>
        </w:numPr>
        <w:ind w:right="-360"/>
        <w:jc w:val="both"/>
      </w:pPr>
      <w:r w:rsidRPr="005F5799">
        <w:t>Maintains good working relations with Supplier and Buyers</w:t>
      </w:r>
    </w:p>
    <w:p w:rsidR="001F5576" w:rsidRDefault="001F5576" w:rsidP="001F5576">
      <w:pPr>
        <w:pStyle w:val="NoSpacing"/>
        <w:ind w:right="-360"/>
        <w:jc w:val="both"/>
        <w:rPr>
          <w:b/>
          <w:color w:val="1F497D" w:themeColor="text2"/>
          <w:sz w:val="24"/>
          <w:szCs w:val="24"/>
          <w:u w:val="single"/>
        </w:rPr>
      </w:pPr>
    </w:p>
    <w:p w:rsidR="001F5576" w:rsidRDefault="001F5576" w:rsidP="001F5576">
      <w:pPr>
        <w:pStyle w:val="NoSpacing"/>
        <w:ind w:right="-360"/>
        <w:jc w:val="both"/>
        <w:rPr>
          <w:b/>
          <w:color w:val="1F497D" w:themeColor="text2"/>
          <w:sz w:val="24"/>
          <w:szCs w:val="24"/>
          <w:u w:val="single"/>
        </w:rPr>
      </w:pPr>
    </w:p>
    <w:p w:rsidR="0086264E" w:rsidRPr="00B903D4" w:rsidRDefault="00C84883" w:rsidP="001F5576">
      <w:pPr>
        <w:pStyle w:val="NoSpacing"/>
        <w:ind w:right="-360"/>
        <w:jc w:val="both"/>
        <w:rPr>
          <w:b/>
          <w:color w:val="1F497D" w:themeColor="text2"/>
          <w:sz w:val="24"/>
          <w:szCs w:val="24"/>
          <w:u w:val="single"/>
        </w:rPr>
      </w:pPr>
      <w:r w:rsidRPr="00B903D4">
        <w:rPr>
          <w:b/>
          <w:color w:val="1F497D" w:themeColor="text2"/>
          <w:sz w:val="24"/>
          <w:szCs w:val="24"/>
          <w:u w:val="single"/>
        </w:rPr>
        <w:t>Interests</w:t>
      </w:r>
    </w:p>
    <w:p w:rsidR="00F9376B" w:rsidRDefault="00F9376B" w:rsidP="001F5576">
      <w:pPr>
        <w:pStyle w:val="NoSpacing"/>
        <w:ind w:right="-360"/>
        <w:jc w:val="both"/>
      </w:pPr>
    </w:p>
    <w:p w:rsidR="00BA2DC6" w:rsidRPr="002F555E" w:rsidRDefault="002F555E" w:rsidP="001F5576">
      <w:pPr>
        <w:pStyle w:val="NoSpacing"/>
        <w:ind w:right="-360"/>
        <w:jc w:val="both"/>
      </w:pPr>
      <w:r>
        <w:t>Watching</w:t>
      </w:r>
      <w:r w:rsidR="005D6AB0">
        <w:t xml:space="preserve"> &amp; reading international n</w:t>
      </w:r>
      <w:r w:rsidR="00DB0B91">
        <w:t xml:space="preserve">ews </w:t>
      </w:r>
      <w:r>
        <w:t xml:space="preserve">to get updates about </w:t>
      </w:r>
      <w:r w:rsidR="005D6AB0">
        <w:t>International political and business r</w:t>
      </w:r>
      <w:r w:rsidR="00713080">
        <w:t>elations</w:t>
      </w:r>
      <w:r>
        <w:t xml:space="preserve"> of different countries. It helps me to understand current and upcoming scenarios of world econom</w:t>
      </w:r>
      <w:r w:rsidR="00CC103E">
        <w:t xml:space="preserve">y. I love to walk </w:t>
      </w:r>
      <w:proofErr w:type="spellStart"/>
      <w:r w:rsidR="00CC103E">
        <w:t>everyday</w:t>
      </w:r>
      <w:proofErr w:type="spellEnd"/>
      <w:r w:rsidR="00CC103E">
        <w:t xml:space="preserve"> and s</w:t>
      </w:r>
      <w:r>
        <w:t>ing</w:t>
      </w:r>
      <w:r w:rsidR="00C404F7">
        <w:t xml:space="preserve"> </w:t>
      </w:r>
      <w:r>
        <w:t xml:space="preserve">occasionally for my friends. I have </w:t>
      </w:r>
      <w:r w:rsidR="000F5A3C">
        <w:t>specialty</w:t>
      </w:r>
      <w:r>
        <w:t xml:space="preserve"> of maintaining and improving relations with my childhood’s friend from last 30 years.</w:t>
      </w:r>
    </w:p>
    <w:p w:rsidR="003C1331" w:rsidRPr="007E19D3" w:rsidRDefault="003C1331" w:rsidP="001F5576">
      <w:pPr>
        <w:pStyle w:val="NoSpacing"/>
        <w:ind w:right="-360"/>
        <w:jc w:val="both"/>
      </w:pPr>
      <w:bookmarkStart w:id="0" w:name="_GoBack"/>
      <w:bookmarkEnd w:id="0"/>
    </w:p>
    <w:sectPr w:rsidR="003C1331" w:rsidRPr="007E19D3" w:rsidSect="00BB17B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EE" w:rsidRDefault="007820EE" w:rsidP="006F20E2">
      <w:pPr>
        <w:spacing w:after="0" w:line="240" w:lineRule="auto"/>
      </w:pPr>
      <w:r>
        <w:separator/>
      </w:r>
    </w:p>
  </w:endnote>
  <w:endnote w:type="continuationSeparator" w:id="0">
    <w:p w:rsidR="007820EE" w:rsidRDefault="007820EE" w:rsidP="006F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EE" w:rsidRDefault="007820EE" w:rsidP="006F20E2">
      <w:pPr>
        <w:spacing w:after="0" w:line="240" w:lineRule="auto"/>
      </w:pPr>
      <w:r>
        <w:separator/>
      </w:r>
    </w:p>
  </w:footnote>
  <w:footnote w:type="continuationSeparator" w:id="0">
    <w:p w:rsidR="007820EE" w:rsidRDefault="007820EE" w:rsidP="006F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BA2"/>
    <w:multiLevelType w:val="hybridMultilevel"/>
    <w:tmpl w:val="92728ED6"/>
    <w:lvl w:ilvl="0" w:tplc="25CC9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36248"/>
    <w:multiLevelType w:val="hybridMultilevel"/>
    <w:tmpl w:val="8370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D0085"/>
    <w:multiLevelType w:val="hybridMultilevel"/>
    <w:tmpl w:val="41B07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20ABB"/>
    <w:multiLevelType w:val="hybridMultilevel"/>
    <w:tmpl w:val="D8EA1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247B2"/>
    <w:multiLevelType w:val="hybridMultilevel"/>
    <w:tmpl w:val="5B3C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14587"/>
    <w:multiLevelType w:val="hybridMultilevel"/>
    <w:tmpl w:val="39D8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72F63"/>
    <w:multiLevelType w:val="hybridMultilevel"/>
    <w:tmpl w:val="63C8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D489F"/>
    <w:multiLevelType w:val="hybridMultilevel"/>
    <w:tmpl w:val="9A844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40F91"/>
    <w:multiLevelType w:val="hybridMultilevel"/>
    <w:tmpl w:val="9EF8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264E"/>
    <w:rsid w:val="0004269F"/>
    <w:rsid w:val="00070CFE"/>
    <w:rsid w:val="000A0672"/>
    <w:rsid w:val="000A1209"/>
    <w:rsid w:val="000F5A3C"/>
    <w:rsid w:val="00101863"/>
    <w:rsid w:val="00142DA3"/>
    <w:rsid w:val="001937F6"/>
    <w:rsid w:val="0019396E"/>
    <w:rsid w:val="001B357B"/>
    <w:rsid w:val="001D36E7"/>
    <w:rsid w:val="001F1F12"/>
    <w:rsid w:val="001F5576"/>
    <w:rsid w:val="00216327"/>
    <w:rsid w:val="00236277"/>
    <w:rsid w:val="00252471"/>
    <w:rsid w:val="00283FE8"/>
    <w:rsid w:val="00294FB2"/>
    <w:rsid w:val="002C784A"/>
    <w:rsid w:val="002C7B86"/>
    <w:rsid w:val="002F555E"/>
    <w:rsid w:val="002F7638"/>
    <w:rsid w:val="00306BFE"/>
    <w:rsid w:val="00307356"/>
    <w:rsid w:val="00316BF3"/>
    <w:rsid w:val="00342E03"/>
    <w:rsid w:val="00350AE9"/>
    <w:rsid w:val="0037253C"/>
    <w:rsid w:val="003A375A"/>
    <w:rsid w:val="003A5826"/>
    <w:rsid w:val="003B0831"/>
    <w:rsid w:val="003B72D0"/>
    <w:rsid w:val="003C1331"/>
    <w:rsid w:val="003C700A"/>
    <w:rsid w:val="003E1D7C"/>
    <w:rsid w:val="0042521E"/>
    <w:rsid w:val="00433A31"/>
    <w:rsid w:val="00481468"/>
    <w:rsid w:val="00495B06"/>
    <w:rsid w:val="00495DE6"/>
    <w:rsid w:val="004D233F"/>
    <w:rsid w:val="00531BFA"/>
    <w:rsid w:val="00533EF1"/>
    <w:rsid w:val="00533F69"/>
    <w:rsid w:val="005C6F6C"/>
    <w:rsid w:val="005D6AB0"/>
    <w:rsid w:val="005F2A00"/>
    <w:rsid w:val="005F4795"/>
    <w:rsid w:val="005F5799"/>
    <w:rsid w:val="005F747A"/>
    <w:rsid w:val="006124C4"/>
    <w:rsid w:val="00620668"/>
    <w:rsid w:val="00641DC2"/>
    <w:rsid w:val="00654403"/>
    <w:rsid w:val="006607E7"/>
    <w:rsid w:val="00664BCC"/>
    <w:rsid w:val="00697F14"/>
    <w:rsid w:val="006B3255"/>
    <w:rsid w:val="006C26B0"/>
    <w:rsid w:val="006D1705"/>
    <w:rsid w:val="006E7C40"/>
    <w:rsid w:val="006F20E2"/>
    <w:rsid w:val="006F2B5E"/>
    <w:rsid w:val="00713080"/>
    <w:rsid w:val="0071770D"/>
    <w:rsid w:val="007430FD"/>
    <w:rsid w:val="00754C1B"/>
    <w:rsid w:val="007820EE"/>
    <w:rsid w:val="007A4D6E"/>
    <w:rsid w:val="007C10C1"/>
    <w:rsid w:val="007D70D1"/>
    <w:rsid w:val="007E0D72"/>
    <w:rsid w:val="007E19D3"/>
    <w:rsid w:val="00806097"/>
    <w:rsid w:val="00813BF7"/>
    <w:rsid w:val="00817C58"/>
    <w:rsid w:val="0083395D"/>
    <w:rsid w:val="00837843"/>
    <w:rsid w:val="0086264E"/>
    <w:rsid w:val="0089483A"/>
    <w:rsid w:val="008B23B8"/>
    <w:rsid w:val="008F06C9"/>
    <w:rsid w:val="00900FCA"/>
    <w:rsid w:val="009101FF"/>
    <w:rsid w:val="0091512F"/>
    <w:rsid w:val="00982CD0"/>
    <w:rsid w:val="009B7C74"/>
    <w:rsid w:val="009D5406"/>
    <w:rsid w:val="00A34835"/>
    <w:rsid w:val="00A5531D"/>
    <w:rsid w:val="00A61C11"/>
    <w:rsid w:val="00A7133E"/>
    <w:rsid w:val="00AA7D27"/>
    <w:rsid w:val="00AC0B0D"/>
    <w:rsid w:val="00AD710F"/>
    <w:rsid w:val="00AE2C6D"/>
    <w:rsid w:val="00AE3AEB"/>
    <w:rsid w:val="00B21B2F"/>
    <w:rsid w:val="00B473EB"/>
    <w:rsid w:val="00B903D4"/>
    <w:rsid w:val="00BA2DC6"/>
    <w:rsid w:val="00BB17B3"/>
    <w:rsid w:val="00BB314D"/>
    <w:rsid w:val="00BB6817"/>
    <w:rsid w:val="00BF16DC"/>
    <w:rsid w:val="00C404F7"/>
    <w:rsid w:val="00C5083C"/>
    <w:rsid w:val="00C84883"/>
    <w:rsid w:val="00C84FE1"/>
    <w:rsid w:val="00CB4FD0"/>
    <w:rsid w:val="00CC103E"/>
    <w:rsid w:val="00CD30D0"/>
    <w:rsid w:val="00CD43A9"/>
    <w:rsid w:val="00CE56B8"/>
    <w:rsid w:val="00CF3D0A"/>
    <w:rsid w:val="00D10C97"/>
    <w:rsid w:val="00D53DE3"/>
    <w:rsid w:val="00D70D49"/>
    <w:rsid w:val="00D85D64"/>
    <w:rsid w:val="00D97E7A"/>
    <w:rsid w:val="00DB0B91"/>
    <w:rsid w:val="00DC3E0C"/>
    <w:rsid w:val="00DD75DB"/>
    <w:rsid w:val="00E021F1"/>
    <w:rsid w:val="00E0302F"/>
    <w:rsid w:val="00E251F1"/>
    <w:rsid w:val="00E309F5"/>
    <w:rsid w:val="00E400DA"/>
    <w:rsid w:val="00E4185B"/>
    <w:rsid w:val="00EA19D2"/>
    <w:rsid w:val="00EA429F"/>
    <w:rsid w:val="00EB13DD"/>
    <w:rsid w:val="00EE4C82"/>
    <w:rsid w:val="00F03178"/>
    <w:rsid w:val="00F3540A"/>
    <w:rsid w:val="00F40622"/>
    <w:rsid w:val="00F4341D"/>
    <w:rsid w:val="00F50C66"/>
    <w:rsid w:val="00F50E25"/>
    <w:rsid w:val="00F84738"/>
    <w:rsid w:val="00F9376B"/>
    <w:rsid w:val="00FB09B5"/>
    <w:rsid w:val="00FE67A4"/>
    <w:rsid w:val="00FF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47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64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E19D3"/>
    <w:rPr>
      <w:i/>
      <w:iCs/>
    </w:rPr>
  </w:style>
  <w:style w:type="paragraph" w:styleId="NoSpacing">
    <w:name w:val="No Spacing"/>
    <w:uiPriority w:val="1"/>
    <w:qFormat/>
    <w:rsid w:val="007E19D3"/>
    <w:pPr>
      <w:spacing w:after="0" w:line="240" w:lineRule="auto"/>
    </w:pPr>
  </w:style>
  <w:style w:type="character" w:customStyle="1" w:styleId="ff2">
    <w:name w:val="ff2"/>
    <w:basedOn w:val="DefaultParagraphFont"/>
    <w:rsid w:val="003A375A"/>
  </w:style>
  <w:style w:type="paragraph" w:customStyle="1" w:styleId="yiv3315062431msonormal">
    <w:name w:val="yiv3315062431msonormal"/>
    <w:basedOn w:val="Normal"/>
    <w:rsid w:val="003A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VHeadingContactDetails">
    <w:name w:val="_ECV_HeadingContactDetails"/>
    <w:rsid w:val="00350AE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50AE9"/>
    <w:rPr>
      <w:rFonts w:ascii="Arial" w:hAnsi="Arial"/>
      <w:color w:val="3F3A38"/>
      <w:sz w:val="18"/>
      <w:szCs w:val="18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E9"/>
    <w:rPr>
      <w:rFonts w:ascii="Tahoma" w:hAnsi="Tahoma" w:cs="Tahoma"/>
      <w:sz w:val="16"/>
      <w:szCs w:val="16"/>
    </w:rPr>
  </w:style>
  <w:style w:type="character" w:customStyle="1" w:styleId="ECVInternetLink">
    <w:name w:val="_ECV_InternetLink"/>
    <w:rsid w:val="005F579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5F5799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5F5799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mments">
    <w:name w:val="_ECV_Comments"/>
    <w:basedOn w:val="Normal"/>
    <w:rsid w:val="005F5799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5F5799"/>
    <w:pPr>
      <w:spacing w:before="57"/>
    </w:pPr>
  </w:style>
  <w:style w:type="paragraph" w:customStyle="1" w:styleId="ECVGenderRow">
    <w:name w:val="_ECV_GenderRow"/>
    <w:basedOn w:val="Normal"/>
    <w:rsid w:val="005F5799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character" w:customStyle="1" w:styleId="hps">
    <w:name w:val="hps"/>
    <w:basedOn w:val="DefaultParagraphFont"/>
    <w:rsid w:val="005F5799"/>
  </w:style>
  <w:style w:type="paragraph" w:styleId="ListParagraph">
    <w:name w:val="List Paragraph"/>
    <w:basedOn w:val="Normal"/>
    <w:uiPriority w:val="34"/>
    <w:qFormat/>
    <w:rsid w:val="000A120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5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6F2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0E2"/>
  </w:style>
  <w:style w:type="paragraph" w:styleId="Footer">
    <w:name w:val="footer"/>
    <w:basedOn w:val="Normal"/>
    <w:link w:val="FooterChar"/>
    <w:uiPriority w:val="99"/>
    <w:semiHidden/>
    <w:unhideWhenUsed/>
    <w:rsid w:val="006F2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0E2"/>
  </w:style>
  <w:style w:type="paragraph" w:customStyle="1" w:styleId="Default">
    <w:name w:val="Default"/>
    <w:rsid w:val="00CE5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yiv3965474545apple-style-span">
    <w:name w:val="yiv3965474545apple-style-span"/>
    <w:basedOn w:val="DefaultParagraphFont"/>
    <w:rsid w:val="00306BFE"/>
  </w:style>
  <w:style w:type="character" w:customStyle="1" w:styleId="yiv3965474545">
    <w:name w:val="yiv3965474545"/>
    <w:basedOn w:val="DefaultParagraphFont"/>
    <w:rsid w:val="00306BFE"/>
  </w:style>
  <w:style w:type="table" w:styleId="TableGrid">
    <w:name w:val="Table Grid"/>
    <w:basedOn w:val="TableNormal"/>
    <w:uiPriority w:val="59"/>
    <w:rsid w:val="006B3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D9624-C42E-4D03-BFA4-F2BAF2FB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ITI 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Aamer</dc:creator>
  <cp:keywords/>
  <dc:description/>
  <cp:lastModifiedBy>Pc3</cp:lastModifiedBy>
  <cp:revision>64</cp:revision>
  <cp:lastPrinted>2016-02-11T08:52:00Z</cp:lastPrinted>
  <dcterms:created xsi:type="dcterms:W3CDTF">2014-03-31T13:39:00Z</dcterms:created>
  <dcterms:modified xsi:type="dcterms:W3CDTF">2016-02-17T09:59:00Z</dcterms:modified>
</cp:coreProperties>
</file>