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5" w:rsidRPr="0089108C" w:rsidRDefault="000D1735" w:rsidP="000D1735">
      <w:r w:rsidRPr="0089108C">
        <w:rPr>
          <w:noProof/>
          <w:lang w:val="en-IN" w:eastAsia="en-IN"/>
        </w:rPr>
        <w:drawing>
          <wp:inline distT="0" distB="0" distL="0" distR="0" wp14:anchorId="14E0221A" wp14:editId="758907C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35" w:rsidRPr="0089108C" w:rsidRDefault="000D1735" w:rsidP="000D173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D1735" w:rsidRPr="0089108C" w:rsidRDefault="000D1735" w:rsidP="000D1735">
      <w:r w:rsidRPr="0089108C">
        <w:t xml:space="preserve"> Gulfjobseeker.com CV No</w:t>
      </w:r>
      <w:proofErr w:type="gramStart"/>
      <w:r w:rsidRPr="0089108C">
        <w:t>:</w:t>
      </w:r>
      <w:r>
        <w:t>1566546</w:t>
      </w:r>
      <w:proofErr w:type="gramEnd"/>
    </w:p>
    <w:p w:rsidR="000D1735" w:rsidRPr="0089108C" w:rsidRDefault="000D1735" w:rsidP="000D173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081057" w:rsidRPr="004B4668" w:rsidRDefault="004B4668" w:rsidP="00081057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</w:rPr>
        <w:t>Birth date</w:t>
      </w:r>
      <w:r w:rsidR="00081057" w:rsidRPr="004B4668">
        <w:rPr>
          <w:rFonts w:ascii="Century Gothic" w:hAnsi="Century Gothic"/>
        </w:rPr>
        <w:t>:</w:t>
      </w:r>
      <w:r w:rsidR="00081057" w:rsidRPr="004B4668">
        <w:rPr>
          <w:rFonts w:ascii="Century Gothic" w:hAnsi="Century Gothic"/>
        </w:rPr>
        <w:tab/>
      </w:r>
      <w:r w:rsidR="00B57828" w:rsidRPr="004B4668">
        <w:rPr>
          <w:rFonts w:ascii="Century Gothic" w:hAnsi="Century Gothic"/>
        </w:rPr>
        <w:t>November 30</w:t>
      </w:r>
      <w:r w:rsidR="00B876DB" w:rsidRPr="004B4668">
        <w:rPr>
          <w:rFonts w:ascii="Century Gothic" w:hAnsi="Century Gothic"/>
        </w:rPr>
        <w:t>, 1994</w:t>
      </w:r>
    </w:p>
    <w:p w:rsidR="0091689D" w:rsidRPr="004B4668" w:rsidRDefault="0091689D" w:rsidP="00081057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</w:rPr>
      </w:pPr>
    </w:p>
    <w:p w:rsidR="0091689D" w:rsidRPr="004B4668" w:rsidRDefault="0091689D" w:rsidP="00081057">
      <w:pPr>
        <w:spacing w:after="0" w:line="240" w:lineRule="auto"/>
        <w:rPr>
          <w:rFonts w:ascii="Century Gothic" w:hAnsi="Century Gothic"/>
        </w:rPr>
      </w:pPr>
    </w:p>
    <w:p w:rsidR="0091689D" w:rsidRPr="004B4668" w:rsidRDefault="003029C6" w:rsidP="00081057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</w:rPr>
        <w:t>D</w:t>
      </w:r>
      <w:r w:rsidR="00081057" w:rsidRPr="004B4668">
        <w:rPr>
          <w:rFonts w:ascii="Century Gothic" w:hAnsi="Century Gothic"/>
        </w:rPr>
        <w:t xml:space="preserve">ynamic, committed, </w:t>
      </w:r>
      <w:r w:rsidR="006B37F3" w:rsidRPr="004B4668">
        <w:rPr>
          <w:rFonts w:ascii="Century Gothic" w:hAnsi="Century Gothic"/>
        </w:rPr>
        <w:t>compassionate</w:t>
      </w:r>
      <w:r w:rsidR="00081057" w:rsidRPr="004B4668">
        <w:rPr>
          <w:rFonts w:ascii="Century Gothic" w:hAnsi="Century Gothic"/>
        </w:rPr>
        <w:t xml:space="preserve">, and </w:t>
      </w:r>
      <w:r w:rsidR="00732753" w:rsidRPr="004B4668">
        <w:rPr>
          <w:rFonts w:ascii="Century Gothic" w:hAnsi="Century Gothic"/>
        </w:rPr>
        <w:t>hardworking</w:t>
      </w:r>
      <w:r w:rsidRPr="004B4668">
        <w:rPr>
          <w:rFonts w:ascii="Century Gothic" w:hAnsi="Century Gothic"/>
        </w:rPr>
        <w:t xml:space="preserve"> fresh graduate</w:t>
      </w:r>
      <w:r w:rsidR="00732753" w:rsidRPr="004B4668">
        <w:rPr>
          <w:rFonts w:ascii="Century Gothic" w:hAnsi="Century Gothic"/>
        </w:rPr>
        <w:t xml:space="preserve"> </w:t>
      </w:r>
      <w:r w:rsidR="00081057" w:rsidRPr="004B4668">
        <w:rPr>
          <w:rFonts w:ascii="Century Gothic" w:hAnsi="Century Gothic"/>
        </w:rPr>
        <w:t>seeking t</w:t>
      </w:r>
      <w:r w:rsidR="004E61E3" w:rsidRPr="004B4668">
        <w:rPr>
          <w:rFonts w:ascii="Century Gothic" w:hAnsi="Century Gothic"/>
        </w:rPr>
        <w:t>o obtain a</w:t>
      </w:r>
      <w:r w:rsidR="001366C4" w:rsidRPr="004B4668">
        <w:rPr>
          <w:rFonts w:ascii="Century Gothic" w:hAnsi="Century Gothic"/>
        </w:rPr>
        <w:t xml:space="preserve"> position </w:t>
      </w:r>
      <w:r w:rsidR="00081057" w:rsidRPr="004B4668">
        <w:rPr>
          <w:rFonts w:ascii="Century Gothic" w:hAnsi="Century Gothic"/>
        </w:rPr>
        <w:t xml:space="preserve">in which </w:t>
      </w:r>
      <w:r w:rsidR="004E61E3" w:rsidRPr="004B4668">
        <w:rPr>
          <w:rFonts w:ascii="Century Gothic" w:hAnsi="Century Gothic"/>
        </w:rPr>
        <w:t>I could</w:t>
      </w:r>
      <w:r w:rsidR="00081057" w:rsidRPr="004B4668">
        <w:rPr>
          <w:rFonts w:ascii="Century Gothic" w:hAnsi="Century Gothic"/>
        </w:rPr>
        <w:t xml:space="preserve"> utilize </w:t>
      </w:r>
      <w:r w:rsidR="00732753" w:rsidRPr="004B4668">
        <w:rPr>
          <w:rFonts w:ascii="Century Gothic" w:hAnsi="Century Gothic"/>
        </w:rPr>
        <w:t xml:space="preserve">and enhance </w:t>
      </w:r>
      <w:r w:rsidR="00081057" w:rsidRPr="004B4668">
        <w:rPr>
          <w:rFonts w:ascii="Century Gothic" w:hAnsi="Century Gothic"/>
        </w:rPr>
        <w:t>the skills and kn</w:t>
      </w:r>
      <w:r w:rsidR="00E43CD5" w:rsidRPr="004B4668">
        <w:rPr>
          <w:rFonts w:ascii="Century Gothic" w:hAnsi="Century Gothic"/>
        </w:rPr>
        <w:t>owledge I have gained in school</w:t>
      </w:r>
      <w:r w:rsidR="004E61E3" w:rsidRPr="004B4668">
        <w:rPr>
          <w:rFonts w:ascii="Century Gothic" w:hAnsi="Century Gothic"/>
        </w:rPr>
        <w:t xml:space="preserve"> and </w:t>
      </w:r>
      <w:r w:rsidR="00811005" w:rsidRPr="004B4668">
        <w:rPr>
          <w:rFonts w:ascii="Century Gothic" w:hAnsi="Century Gothic"/>
        </w:rPr>
        <w:t xml:space="preserve">will </w:t>
      </w:r>
      <w:proofErr w:type="gramStart"/>
      <w:r w:rsidR="00811005" w:rsidRPr="004B4668">
        <w:rPr>
          <w:rFonts w:ascii="Century Gothic" w:hAnsi="Century Gothic"/>
        </w:rPr>
        <w:t>facilitate</w:t>
      </w:r>
      <w:proofErr w:type="gramEnd"/>
      <w:r w:rsidR="00811005" w:rsidRPr="004B4668">
        <w:rPr>
          <w:rFonts w:ascii="Century Gothic" w:hAnsi="Century Gothic"/>
        </w:rPr>
        <w:t xml:space="preserve"> in acquiring</w:t>
      </w:r>
      <w:r w:rsidR="004E61E3" w:rsidRPr="004B4668">
        <w:rPr>
          <w:rFonts w:ascii="Century Gothic" w:hAnsi="Century Gothic"/>
        </w:rPr>
        <w:t xml:space="preserve"> new information and learning to </w:t>
      </w:r>
      <w:r w:rsidR="00811005" w:rsidRPr="004B4668">
        <w:rPr>
          <w:rFonts w:ascii="Century Gothic" w:hAnsi="Century Gothic"/>
        </w:rPr>
        <w:t xml:space="preserve">establish </w:t>
      </w:r>
      <w:r w:rsidR="00E0068F" w:rsidRPr="004B4668">
        <w:rPr>
          <w:rFonts w:ascii="Century Gothic" w:hAnsi="Century Gothic"/>
        </w:rPr>
        <w:t>my</w:t>
      </w:r>
      <w:r w:rsidR="00811005" w:rsidRPr="004B4668">
        <w:rPr>
          <w:rFonts w:ascii="Century Gothic" w:hAnsi="Century Gothic"/>
        </w:rPr>
        <w:t xml:space="preserve"> career</w:t>
      </w:r>
      <w:r w:rsidR="00E43CD5" w:rsidRPr="004B4668">
        <w:rPr>
          <w:rFonts w:ascii="Century Gothic" w:hAnsi="Century Gothic"/>
        </w:rPr>
        <w:t>.</w:t>
      </w:r>
      <w:r w:rsidR="004E61E3" w:rsidRPr="004B4668">
        <w:rPr>
          <w:rFonts w:ascii="Century Gothic" w:hAnsi="Century Gothic"/>
        </w:rPr>
        <w:t xml:space="preserve"> </w:t>
      </w:r>
    </w:p>
    <w:p w:rsidR="0091689D" w:rsidRPr="004B4668" w:rsidRDefault="0091689D" w:rsidP="00081057">
      <w:pPr>
        <w:spacing w:after="0" w:line="240" w:lineRule="auto"/>
        <w:rPr>
          <w:rFonts w:ascii="Century Gothic" w:hAnsi="Century Gothic"/>
        </w:rPr>
      </w:pPr>
    </w:p>
    <w:p w:rsidR="0016178D" w:rsidRPr="004B4668" w:rsidRDefault="0016178D" w:rsidP="00081057">
      <w:pPr>
        <w:spacing w:after="0" w:line="240" w:lineRule="auto"/>
        <w:rPr>
          <w:rFonts w:ascii="Century Gothic" w:hAnsi="Century Gothic"/>
          <w:b/>
        </w:rPr>
      </w:pPr>
    </w:p>
    <w:p w:rsidR="006B37F3" w:rsidRPr="004B4668" w:rsidRDefault="006B37F3" w:rsidP="0008105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4668">
        <w:rPr>
          <w:rFonts w:ascii="Century Gothic" w:hAnsi="Century Gothic"/>
          <w:b/>
          <w:sz w:val="24"/>
          <w:szCs w:val="24"/>
        </w:rPr>
        <w:t>EDUCATION</w:t>
      </w:r>
    </w:p>
    <w:p w:rsidR="00887987" w:rsidRPr="004B4668" w:rsidRDefault="00887987" w:rsidP="00081057">
      <w:pPr>
        <w:spacing w:after="0" w:line="240" w:lineRule="auto"/>
        <w:rPr>
          <w:rFonts w:ascii="Century Gothic" w:hAnsi="Century Gothic"/>
          <w:b/>
        </w:rPr>
      </w:pPr>
    </w:p>
    <w:p w:rsidR="00887987" w:rsidRPr="004B4668" w:rsidRDefault="00887987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proofErr w:type="spellStart"/>
      <w:r w:rsidRPr="004B4668">
        <w:rPr>
          <w:rFonts w:ascii="Century Gothic" w:hAnsi="Century Gothic"/>
          <w:b/>
        </w:rPr>
        <w:t>Psychometrician</w:t>
      </w:r>
      <w:proofErr w:type="spellEnd"/>
      <w:r w:rsidRPr="004B4668">
        <w:rPr>
          <w:rFonts w:ascii="Century Gothic" w:hAnsi="Century Gothic"/>
          <w:b/>
        </w:rPr>
        <w:t xml:space="preserve"> Licensure Exam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</w:rPr>
        <w:t>July 2015</w:t>
      </w:r>
    </w:p>
    <w:p w:rsidR="00887987" w:rsidRPr="004B4668" w:rsidRDefault="00887987" w:rsidP="004B4668">
      <w:pPr>
        <w:spacing w:after="0" w:line="240" w:lineRule="auto"/>
        <w:ind w:firstLine="720"/>
        <w:rPr>
          <w:rFonts w:ascii="Century Gothic" w:hAnsi="Century Gothic"/>
          <w:i/>
        </w:rPr>
      </w:pPr>
      <w:r w:rsidRPr="004B4668">
        <w:rPr>
          <w:rFonts w:ascii="Century Gothic" w:hAnsi="Century Gothic"/>
          <w:i/>
        </w:rPr>
        <w:t>Board Passer</w:t>
      </w:r>
    </w:p>
    <w:p w:rsidR="00887987" w:rsidRPr="004B4668" w:rsidRDefault="00887987" w:rsidP="004B4668">
      <w:pPr>
        <w:spacing w:after="0" w:line="240" w:lineRule="auto"/>
        <w:ind w:firstLine="720"/>
        <w:rPr>
          <w:rFonts w:ascii="Century Gothic" w:hAnsi="Century Gothic"/>
          <w:i/>
        </w:rPr>
      </w:pPr>
      <w:proofErr w:type="spellStart"/>
      <w:r w:rsidRPr="004B4668">
        <w:rPr>
          <w:rFonts w:ascii="Century Gothic" w:hAnsi="Century Gothic"/>
          <w:i/>
        </w:rPr>
        <w:t>Topnotcher</w:t>
      </w:r>
      <w:proofErr w:type="spellEnd"/>
      <w:r w:rsidRPr="004B4668">
        <w:rPr>
          <w:rFonts w:ascii="Century Gothic" w:hAnsi="Century Gothic"/>
          <w:i/>
        </w:rPr>
        <w:t xml:space="preserve"> </w:t>
      </w:r>
      <w:r w:rsidR="00D76563">
        <w:rPr>
          <w:rFonts w:ascii="Century Gothic" w:hAnsi="Century Gothic"/>
          <w:i/>
        </w:rPr>
        <w:t>– Top 9</w:t>
      </w:r>
    </w:p>
    <w:p w:rsidR="002B7B18" w:rsidRPr="004B4668" w:rsidRDefault="002B7B18" w:rsidP="00081057">
      <w:pPr>
        <w:spacing w:after="0" w:line="240" w:lineRule="auto"/>
        <w:rPr>
          <w:rFonts w:ascii="Century Gothic" w:hAnsi="Century Gothic"/>
        </w:rPr>
      </w:pPr>
    </w:p>
    <w:p w:rsidR="006B37F3" w:rsidRPr="004B4668" w:rsidRDefault="006B37F3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t>University of Santo Tomas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</w:rPr>
        <w:tab/>
      </w:r>
      <w:r w:rsidRPr="004B4668">
        <w:rPr>
          <w:rFonts w:ascii="Century Gothic" w:hAnsi="Century Gothic"/>
        </w:rPr>
        <w:tab/>
      </w:r>
      <w:r w:rsidR="003A4BA4" w:rsidRPr="004B4668">
        <w:rPr>
          <w:rFonts w:ascii="Century Gothic" w:hAnsi="Century Gothic"/>
        </w:rPr>
        <w:tab/>
      </w:r>
      <w:r w:rsidRPr="004B4668">
        <w:rPr>
          <w:rFonts w:ascii="Century Gothic" w:hAnsi="Century Gothic"/>
        </w:rPr>
        <w:tab/>
      </w:r>
      <w:r w:rsidR="009D1E17" w:rsidRPr="004B4668">
        <w:rPr>
          <w:rFonts w:ascii="Century Gothic" w:hAnsi="Century Gothic"/>
        </w:rPr>
        <w:tab/>
      </w:r>
      <w:r w:rsidR="004E61E3" w:rsidRPr="004B4668">
        <w:rPr>
          <w:rFonts w:ascii="Century Gothic" w:hAnsi="Century Gothic"/>
        </w:rPr>
        <w:t>2011 - 2015</w:t>
      </w:r>
    </w:p>
    <w:p w:rsidR="006B37F3" w:rsidRPr="004B4668" w:rsidRDefault="006B37F3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 xml:space="preserve">Bachelor of Science in Psychology </w:t>
      </w:r>
    </w:p>
    <w:p w:rsidR="004E61E3" w:rsidRPr="004B4668" w:rsidRDefault="004E61E3" w:rsidP="004B4668">
      <w:pPr>
        <w:spacing w:after="0" w:line="240" w:lineRule="auto"/>
        <w:ind w:left="720"/>
        <w:rPr>
          <w:rFonts w:ascii="Century Gothic" w:hAnsi="Century Gothic"/>
          <w:i/>
        </w:rPr>
      </w:pPr>
      <w:r w:rsidRPr="004B4668">
        <w:rPr>
          <w:rFonts w:ascii="Century Gothic" w:hAnsi="Century Gothic"/>
          <w:i/>
        </w:rPr>
        <w:t>Cum Laude</w:t>
      </w:r>
    </w:p>
    <w:p w:rsidR="006B37F3" w:rsidRPr="004B4668" w:rsidRDefault="006B37F3" w:rsidP="00081057">
      <w:pPr>
        <w:spacing w:after="0" w:line="240" w:lineRule="auto"/>
        <w:rPr>
          <w:rFonts w:ascii="Century Gothic" w:hAnsi="Century Gothic"/>
        </w:rPr>
      </w:pPr>
    </w:p>
    <w:p w:rsidR="00B57828" w:rsidRPr="004B4668" w:rsidRDefault="00B57828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t>Regional Science High School III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</w:rPr>
        <w:t>2007 - 2008</w:t>
      </w:r>
    </w:p>
    <w:p w:rsidR="00B57828" w:rsidRPr="004B4668" w:rsidRDefault="00B57828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>Secondary Education</w:t>
      </w:r>
    </w:p>
    <w:p w:rsidR="00B57828" w:rsidRPr="004B4668" w:rsidRDefault="00B57828" w:rsidP="00081057">
      <w:pPr>
        <w:spacing w:after="0" w:line="240" w:lineRule="auto"/>
        <w:rPr>
          <w:rFonts w:ascii="Century Gothic" w:hAnsi="Century Gothic"/>
        </w:rPr>
      </w:pPr>
    </w:p>
    <w:p w:rsidR="006B37F3" w:rsidRPr="004B4668" w:rsidRDefault="00B57828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t>Jose Rizal Institute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="003A4BA4" w:rsidRPr="004B4668">
        <w:rPr>
          <w:rFonts w:ascii="Century Gothic" w:hAnsi="Century Gothic"/>
        </w:rPr>
        <w:tab/>
      </w:r>
      <w:r w:rsidR="009D1E17" w:rsidRPr="004B4668">
        <w:rPr>
          <w:rFonts w:ascii="Century Gothic" w:hAnsi="Century Gothic"/>
        </w:rPr>
        <w:tab/>
      </w:r>
      <w:r w:rsidR="006B37F3" w:rsidRPr="004B4668">
        <w:rPr>
          <w:rFonts w:ascii="Century Gothic" w:hAnsi="Century Gothic"/>
        </w:rPr>
        <w:t>200</w:t>
      </w:r>
      <w:r w:rsidRPr="004B4668">
        <w:rPr>
          <w:rFonts w:ascii="Century Gothic" w:hAnsi="Century Gothic"/>
        </w:rPr>
        <w:t>8</w:t>
      </w:r>
      <w:r w:rsidR="006B37F3" w:rsidRPr="004B4668">
        <w:rPr>
          <w:rFonts w:ascii="Century Gothic" w:hAnsi="Century Gothic"/>
        </w:rPr>
        <w:t xml:space="preserve"> - 2011</w:t>
      </w:r>
    </w:p>
    <w:p w:rsidR="006B37F3" w:rsidRPr="004B4668" w:rsidRDefault="006B37F3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>Secondary Education</w:t>
      </w:r>
    </w:p>
    <w:p w:rsidR="006B37F3" w:rsidRPr="004B4668" w:rsidRDefault="006B37F3" w:rsidP="00081057">
      <w:pPr>
        <w:spacing w:after="0" w:line="240" w:lineRule="auto"/>
        <w:rPr>
          <w:rFonts w:ascii="Century Gothic" w:hAnsi="Century Gothic"/>
          <w:b/>
        </w:rPr>
      </w:pPr>
    </w:p>
    <w:p w:rsidR="00AB5D44" w:rsidRPr="004B4668" w:rsidRDefault="00AB5D44" w:rsidP="00081057">
      <w:pPr>
        <w:spacing w:after="0" w:line="240" w:lineRule="auto"/>
        <w:rPr>
          <w:rFonts w:ascii="Century Gothic" w:hAnsi="Century Gothic"/>
          <w:b/>
        </w:rPr>
      </w:pPr>
    </w:p>
    <w:p w:rsidR="006B37F3" w:rsidRPr="004B4668" w:rsidRDefault="006B37F3" w:rsidP="0008105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4668">
        <w:rPr>
          <w:rFonts w:ascii="Century Gothic" w:hAnsi="Century Gothic"/>
          <w:b/>
          <w:sz w:val="24"/>
          <w:szCs w:val="24"/>
        </w:rPr>
        <w:t>WORK EXPERIENCE/TRAININGS ATTENDED</w:t>
      </w:r>
    </w:p>
    <w:p w:rsidR="00303A2B" w:rsidRPr="004B4668" w:rsidRDefault="00303A2B" w:rsidP="00081057">
      <w:pPr>
        <w:spacing w:after="0" w:line="240" w:lineRule="auto"/>
        <w:rPr>
          <w:rFonts w:ascii="Century Gothic" w:hAnsi="Century Gothic"/>
          <w:b/>
        </w:rPr>
      </w:pPr>
    </w:p>
    <w:p w:rsidR="00303A2B" w:rsidRPr="004B4668" w:rsidRDefault="00303A2B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t xml:space="preserve">University of Santo Tomas Office of Admissions </w:t>
      </w:r>
      <w:r w:rsidRPr="004B4668">
        <w:rPr>
          <w:rFonts w:ascii="Century Gothic" w:hAnsi="Century Gothic"/>
          <w:b/>
        </w:rPr>
        <w:tab/>
      </w:r>
      <w:r w:rsidR="003A4BA4" w:rsidRPr="004B4668">
        <w:rPr>
          <w:rFonts w:ascii="Century Gothic" w:hAnsi="Century Gothic"/>
        </w:rPr>
        <w:tab/>
      </w:r>
      <w:r w:rsidR="009D1E17" w:rsidRPr="004B4668">
        <w:rPr>
          <w:rFonts w:ascii="Century Gothic" w:hAnsi="Century Gothic"/>
        </w:rPr>
        <w:tab/>
      </w:r>
      <w:r w:rsidR="004E61E3" w:rsidRPr="004B4668">
        <w:rPr>
          <w:rFonts w:ascii="Century Gothic" w:hAnsi="Century Gothic"/>
        </w:rPr>
        <w:t>2013</w:t>
      </w:r>
      <w:r w:rsidR="008D37B0" w:rsidRPr="004B4668">
        <w:rPr>
          <w:rFonts w:ascii="Century Gothic" w:hAnsi="Century Gothic"/>
        </w:rPr>
        <w:t xml:space="preserve"> </w:t>
      </w:r>
      <w:r w:rsidR="004E61E3" w:rsidRPr="004B4668">
        <w:rPr>
          <w:rFonts w:ascii="Century Gothic" w:hAnsi="Century Gothic"/>
        </w:rPr>
        <w:t>-</w:t>
      </w:r>
      <w:r w:rsidR="008D37B0" w:rsidRPr="004B4668">
        <w:rPr>
          <w:rFonts w:ascii="Century Gothic" w:hAnsi="Century Gothic"/>
        </w:rPr>
        <w:t xml:space="preserve"> </w:t>
      </w:r>
      <w:r w:rsidR="004E61E3" w:rsidRPr="004B4668">
        <w:rPr>
          <w:rFonts w:ascii="Century Gothic" w:hAnsi="Century Gothic"/>
        </w:rPr>
        <w:t>2015</w:t>
      </w:r>
    </w:p>
    <w:p w:rsidR="00506E6F" w:rsidRPr="004B4668" w:rsidRDefault="00303A2B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>UST Entrance Test Proctor</w:t>
      </w:r>
    </w:p>
    <w:p w:rsidR="008D37B0" w:rsidRPr="004B4668" w:rsidRDefault="008D37B0" w:rsidP="00EF73F3">
      <w:pPr>
        <w:spacing w:after="0" w:line="240" w:lineRule="auto"/>
        <w:rPr>
          <w:rFonts w:ascii="Century Gothic" w:hAnsi="Century Gothic"/>
        </w:rPr>
      </w:pPr>
    </w:p>
    <w:p w:rsidR="008D37B0" w:rsidRPr="004B4668" w:rsidRDefault="008D37B0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t>John Clements, Inc.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</w:rPr>
        <w:t>2014</w:t>
      </w:r>
    </w:p>
    <w:p w:rsidR="008D37B0" w:rsidRPr="004B4668" w:rsidRDefault="008D37B0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>HR Trainee</w:t>
      </w:r>
    </w:p>
    <w:p w:rsidR="008D37B0" w:rsidRPr="004B4668" w:rsidRDefault="008D37B0" w:rsidP="00EF73F3">
      <w:pPr>
        <w:spacing w:after="0" w:line="240" w:lineRule="auto"/>
        <w:rPr>
          <w:rFonts w:ascii="Century Gothic" w:hAnsi="Century Gothic"/>
        </w:rPr>
      </w:pPr>
    </w:p>
    <w:p w:rsidR="008D37B0" w:rsidRPr="004B4668" w:rsidRDefault="008D37B0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t>Trinity University of Asia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</w:rPr>
        <w:t>2014</w:t>
      </w:r>
    </w:p>
    <w:p w:rsidR="008D37B0" w:rsidRPr="004B4668" w:rsidRDefault="008D37B0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>Guidance and Counselling Trainee</w:t>
      </w:r>
    </w:p>
    <w:p w:rsidR="008D37B0" w:rsidRPr="004B4668" w:rsidRDefault="008D37B0" w:rsidP="00EF73F3">
      <w:pPr>
        <w:spacing w:after="0" w:line="240" w:lineRule="auto"/>
        <w:rPr>
          <w:rFonts w:ascii="Century Gothic" w:hAnsi="Century Gothic"/>
        </w:rPr>
      </w:pPr>
    </w:p>
    <w:p w:rsidR="008D37B0" w:rsidRPr="004B4668" w:rsidRDefault="008D37B0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lastRenderedPageBreak/>
        <w:t>The Medical City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</w:rPr>
        <w:t>2015</w:t>
      </w:r>
    </w:p>
    <w:p w:rsidR="008D37B0" w:rsidRPr="004B4668" w:rsidRDefault="008D37B0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>Clinical Psychology - Trainee</w:t>
      </w:r>
    </w:p>
    <w:p w:rsidR="00D149B8" w:rsidRPr="004B4668" w:rsidRDefault="00D149B8" w:rsidP="006B37F3">
      <w:pPr>
        <w:pStyle w:val="NoSpacing"/>
        <w:rPr>
          <w:rFonts w:ascii="Century Gothic" w:hAnsi="Century Gothic"/>
          <w:b/>
          <w:color w:val="000000"/>
        </w:rPr>
      </w:pPr>
    </w:p>
    <w:p w:rsidR="004B4668" w:rsidRDefault="004B4668" w:rsidP="00D149B8">
      <w:pPr>
        <w:spacing w:after="0" w:line="240" w:lineRule="auto"/>
        <w:rPr>
          <w:rFonts w:ascii="Century Gothic" w:hAnsi="Century Gothic"/>
          <w:b/>
        </w:rPr>
      </w:pPr>
    </w:p>
    <w:p w:rsidR="00D149B8" w:rsidRPr="004B4668" w:rsidRDefault="00D149B8" w:rsidP="004B466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4B4668">
        <w:rPr>
          <w:rFonts w:ascii="Century Gothic" w:hAnsi="Century Gothic"/>
          <w:b/>
        </w:rPr>
        <w:t>Stanford Undergraduate Psychology Conference</w:t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  <w:b/>
        </w:rPr>
        <w:tab/>
      </w:r>
      <w:r w:rsidRPr="004B4668">
        <w:rPr>
          <w:rFonts w:ascii="Century Gothic" w:hAnsi="Century Gothic"/>
        </w:rPr>
        <w:t>2015</w:t>
      </w:r>
    </w:p>
    <w:p w:rsidR="00D149B8" w:rsidRPr="004B4668" w:rsidRDefault="00D149B8" w:rsidP="004B4668">
      <w:pPr>
        <w:spacing w:after="0" w:line="240" w:lineRule="auto"/>
        <w:ind w:firstLine="720"/>
        <w:rPr>
          <w:rFonts w:ascii="Century Gothic" w:hAnsi="Century Gothic"/>
        </w:rPr>
      </w:pPr>
      <w:r w:rsidRPr="004B4668">
        <w:rPr>
          <w:rFonts w:ascii="Century Gothic" w:hAnsi="Century Gothic"/>
        </w:rPr>
        <w:t>Candidate for thesis presentation</w:t>
      </w:r>
    </w:p>
    <w:p w:rsidR="004B4668" w:rsidRDefault="004B4668" w:rsidP="00D149B8">
      <w:pPr>
        <w:spacing w:after="0" w:line="240" w:lineRule="auto"/>
        <w:rPr>
          <w:rFonts w:ascii="Century Gothic" w:hAnsi="Century Gothic"/>
          <w:b/>
          <w:color w:val="000000"/>
        </w:rPr>
      </w:pPr>
    </w:p>
    <w:p w:rsidR="003A4BA4" w:rsidRPr="004B4668" w:rsidRDefault="003A4BA4" w:rsidP="00D149B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B4668">
        <w:rPr>
          <w:rFonts w:ascii="Century Gothic" w:hAnsi="Century Gothic"/>
          <w:b/>
          <w:color w:val="000000"/>
          <w:sz w:val="24"/>
          <w:szCs w:val="24"/>
        </w:rPr>
        <w:t>EXTRA-CURRICULAR INVOLVEMENT</w:t>
      </w:r>
    </w:p>
    <w:p w:rsidR="009D3745" w:rsidRPr="004B4668" w:rsidRDefault="009D3745" w:rsidP="006B37F3">
      <w:pPr>
        <w:pStyle w:val="NoSpacing"/>
        <w:rPr>
          <w:rFonts w:ascii="Century Gothic" w:hAnsi="Century Gothic"/>
          <w:b/>
          <w:color w:val="000000"/>
        </w:rPr>
      </w:pPr>
    </w:p>
    <w:p w:rsidR="00EF73F3" w:rsidRPr="004B4668" w:rsidRDefault="009D3745" w:rsidP="004B466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b/>
          <w:color w:val="000000"/>
        </w:rPr>
        <w:t>Psychological Association of the Philippines</w:t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="004E61E3" w:rsidRPr="004B4668">
        <w:rPr>
          <w:rFonts w:ascii="Century Gothic" w:hAnsi="Century Gothic"/>
          <w:color w:val="000000"/>
        </w:rPr>
        <w:t>2013 - 2015</w:t>
      </w:r>
    </w:p>
    <w:p w:rsidR="009D3745" w:rsidRPr="004B4668" w:rsidRDefault="009D3745" w:rsidP="004B4668">
      <w:pPr>
        <w:pStyle w:val="NoSpacing"/>
        <w:ind w:firstLine="720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Member</w:t>
      </w:r>
    </w:p>
    <w:p w:rsidR="00EF73F3" w:rsidRPr="004B4668" w:rsidRDefault="00EF73F3" w:rsidP="006B37F3">
      <w:pPr>
        <w:pStyle w:val="NoSpacing"/>
        <w:rPr>
          <w:rFonts w:ascii="Century Gothic" w:hAnsi="Century Gothic"/>
          <w:color w:val="000000"/>
        </w:rPr>
      </w:pPr>
    </w:p>
    <w:p w:rsidR="00B57828" w:rsidRPr="004B4668" w:rsidRDefault="00B57828" w:rsidP="004B466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b/>
          <w:color w:val="000000"/>
        </w:rPr>
        <w:t>UST Psychology Society</w:t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="004E61E3" w:rsidRPr="004B4668">
        <w:rPr>
          <w:rFonts w:ascii="Century Gothic" w:hAnsi="Century Gothic"/>
          <w:color w:val="000000"/>
        </w:rPr>
        <w:t>2012 - 2015</w:t>
      </w:r>
    </w:p>
    <w:p w:rsidR="00B57828" w:rsidRPr="004B4668" w:rsidRDefault="00B57828" w:rsidP="004B4668">
      <w:pPr>
        <w:pStyle w:val="NoSpacing"/>
        <w:ind w:firstLine="720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Staffer</w:t>
      </w:r>
    </w:p>
    <w:p w:rsidR="00B57828" w:rsidRPr="004B4668" w:rsidRDefault="00B57828" w:rsidP="00303A2B">
      <w:pPr>
        <w:pStyle w:val="NoSpacing"/>
        <w:rPr>
          <w:rFonts w:ascii="Century Gothic" w:hAnsi="Century Gothic"/>
          <w:b/>
          <w:color w:val="000000"/>
        </w:rPr>
      </w:pPr>
    </w:p>
    <w:p w:rsidR="00303A2B" w:rsidRPr="004B4668" w:rsidRDefault="003A4BA4" w:rsidP="004B466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b/>
          <w:color w:val="000000"/>
        </w:rPr>
        <w:t>UST Psychology Society</w:t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="009D1E17" w:rsidRPr="004B4668">
        <w:rPr>
          <w:rFonts w:ascii="Century Gothic" w:hAnsi="Century Gothic"/>
          <w:b/>
          <w:color w:val="000000"/>
        </w:rPr>
        <w:tab/>
      </w:r>
      <w:r w:rsidR="00EF73F3" w:rsidRPr="004B4668">
        <w:rPr>
          <w:rFonts w:ascii="Century Gothic" w:hAnsi="Century Gothic"/>
          <w:color w:val="000000"/>
        </w:rPr>
        <w:t>2011</w:t>
      </w:r>
      <w:r w:rsidRPr="004B4668">
        <w:rPr>
          <w:rFonts w:ascii="Century Gothic" w:hAnsi="Century Gothic"/>
          <w:color w:val="000000"/>
        </w:rPr>
        <w:t xml:space="preserve"> - </w:t>
      </w:r>
      <w:r w:rsidR="004E61E3" w:rsidRPr="004B4668">
        <w:rPr>
          <w:rFonts w:ascii="Century Gothic" w:hAnsi="Century Gothic"/>
          <w:color w:val="000000"/>
        </w:rPr>
        <w:t>2015</w:t>
      </w:r>
      <w:r w:rsidRPr="004B4668">
        <w:rPr>
          <w:rFonts w:ascii="Century Gothic" w:hAnsi="Century Gothic"/>
          <w:b/>
          <w:color w:val="000000"/>
        </w:rPr>
        <w:tab/>
      </w:r>
    </w:p>
    <w:p w:rsidR="0091689D" w:rsidRPr="004B4668" w:rsidRDefault="003070B4" w:rsidP="004B4668">
      <w:pPr>
        <w:pStyle w:val="NoSpacing"/>
        <w:ind w:firstLine="720"/>
        <w:rPr>
          <w:rFonts w:ascii="Century Gothic" w:hAnsi="Century Gothic"/>
          <w:b/>
          <w:color w:val="000000"/>
        </w:rPr>
      </w:pPr>
      <w:r w:rsidRPr="004B4668">
        <w:rPr>
          <w:rFonts w:ascii="Century Gothic" w:hAnsi="Century Gothic"/>
          <w:color w:val="000000"/>
        </w:rPr>
        <w:t>Member</w:t>
      </w:r>
    </w:p>
    <w:p w:rsidR="0091689D" w:rsidRPr="004B4668" w:rsidRDefault="0091689D" w:rsidP="00303A2B">
      <w:pPr>
        <w:pStyle w:val="NoSpacing"/>
        <w:rPr>
          <w:rFonts w:ascii="Century Gothic" w:hAnsi="Century Gothic"/>
          <w:b/>
          <w:color w:val="000000"/>
        </w:rPr>
      </w:pPr>
    </w:p>
    <w:p w:rsidR="00587D39" w:rsidRPr="004B4668" w:rsidRDefault="00CE004E" w:rsidP="004B466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proofErr w:type="spellStart"/>
      <w:r w:rsidRPr="004B4668">
        <w:rPr>
          <w:rFonts w:ascii="Century Gothic" w:hAnsi="Century Gothic"/>
          <w:b/>
          <w:color w:val="000000"/>
        </w:rPr>
        <w:t>Redcross</w:t>
      </w:r>
      <w:proofErr w:type="spellEnd"/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="009D1E17" w:rsidRPr="004B4668">
        <w:rPr>
          <w:rFonts w:ascii="Century Gothic" w:hAnsi="Century Gothic"/>
          <w:b/>
          <w:color w:val="000000"/>
        </w:rPr>
        <w:tab/>
      </w:r>
      <w:r w:rsidR="00732753" w:rsidRPr="004B4668">
        <w:rPr>
          <w:rFonts w:ascii="Century Gothic" w:hAnsi="Century Gothic"/>
          <w:color w:val="000000"/>
        </w:rPr>
        <w:t xml:space="preserve">2011 - </w:t>
      </w:r>
      <w:r w:rsidR="004E61E3" w:rsidRPr="004B4668">
        <w:rPr>
          <w:rFonts w:ascii="Century Gothic" w:hAnsi="Century Gothic"/>
          <w:color w:val="000000"/>
        </w:rPr>
        <w:t>2015</w:t>
      </w:r>
    </w:p>
    <w:p w:rsidR="00CE004E" w:rsidRPr="004B4668" w:rsidRDefault="00CE004E" w:rsidP="004B4668">
      <w:pPr>
        <w:pStyle w:val="NoSpacing"/>
        <w:ind w:firstLine="720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Member</w:t>
      </w:r>
    </w:p>
    <w:p w:rsidR="00587D39" w:rsidRPr="004B4668" w:rsidRDefault="00587D39" w:rsidP="00587D39">
      <w:pPr>
        <w:pStyle w:val="NoSpacing"/>
        <w:rPr>
          <w:rFonts w:ascii="Century Gothic" w:hAnsi="Century Gothic"/>
          <w:color w:val="000000"/>
        </w:rPr>
      </w:pPr>
    </w:p>
    <w:p w:rsidR="00B343C5" w:rsidRPr="004B4668" w:rsidRDefault="00732753" w:rsidP="004B466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proofErr w:type="spellStart"/>
      <w:r w:rsidRPr="004B4668">
        <w:rPr>
          <w:rFonts w:ascii="Century Gothic" w:hAnsi="Century Gothic"/>
          <w:b/>
          <w:color w:val="000000"/>
        </w:rPr>
        <w:t>Redcross</w:t>
      </w:r>
      <w:proofErr w:type="spellEnd"/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b/>
          <w:color w:val="000000"/>
        </w:rPr>
        <w:tab/>
      </w:r>
      <w:r w:rsidRPr="004B4668">
        <w:rPr>
          <w:rFonts w:ascii="Century Gothic" w:hAnsi="Century Gothic"/>
          <w:color w:val="000000"/>
        </w:rPr>
        <w:t xml:space="preserve">2012 - </w:t>
      </w:r>
      <w:r w:rsidR="004E61E3" w:rsidRPr="004B4668">
        <w:rPr>
          <w:rFonts w:ascii="Century Gothic" w:hAnsi="Century Gothic"/>
          <w:color w:val="000000"/>
        </w:rPr>
        <w:t>2015</w:t>
      </w:r>
    </w:p>
    <w:p w:rsidR="009D3745" w:rsidRPr="004B4668" w:rsidRDefault="00732753" w:rsidP="004B4668">
      <w:pPr>
        <w:pStyle w:val="NoSpacing"/>
        <w:ind w:firstLine="720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Junior Coordinato</w:t>
      </w:r>
      <w:r w:rsidR="00811005" w:rsidRPr="004B4668">
        <w:rPr>
          <w:rFonts w:ascii="Century Gothic" w:hAnsi="Century Gothic"/>
          <w:color w:val="000000"/>
        </w:rPr>
        <w:t>r</w:t>
      </w:r>
    </w:p>
    <w:p w:rsidR="00103CA3" w:rsidRPr="004B4668" w:rsidRDefault="00103CA3" w:rsidP="00303A2B">
      <w:pPr>
        <w:pStyle w:val="NoSpacing"/>
        <w:rPr>
          <w:rFonts w:ascii="Century Gothic" w:hAnsi="Century Gothic"/>
          <w:b/>
          <w:color w:val="000000"/>
        </w:rPr>
      </w:pPr>
    </w:p>
    <w:p w:rsidR="003A4BA4" w:rsidRPr="004B4668" w:rsidRDefault="00587D39" w:rsidP="00303A2B">
      <w:pPr>
        <w:pStyle w:val="NoSpacing"/>
        <w:rPr>
          <w:rFonts w:ascii="Century Gothic" w:hAnsi="Century Gothic"/>
          <w:b/>
          <w:color w:val="000000"/>
          <w:sz w:val="24"/>
          <w:szCs w:val="24"/>
        </w:rPr>
      </w:pPr>
      <w:r w:rsidRPr="004B4668">
        <w:rPr>
          <w:rFonts w:ascii="Century Gothic" w:hAnsi="Century Gothic"/>
          <w:b/>
          <w:color w:val="000000"/>
          <w:sz w:val="24"/>
          <w:szCs w:val="24"/>
        </w:rPr>
        <w:t>SKILLS</w:t>
      </w:r>
    </w:p>
    <w:p w:rsidR="0091689D" w:rsidRPr="004B4668" w:rsidRDefault="0091689D" w:rsidP="0091689D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Excellent in communication skills both oral and written</w:t>
      </w:r>
    </w:p>
    <w:p w:rsidR="0091689D" w:rsidRPr="004B4668" w:rsidRDefault="0091689D" w:rsidP="009168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Fluent in Filipino and English</w:t>
      </w:r>
    </w:p>
    <w:p w:rsidR="00732753" w:rsidRPr="004B4668" w:rsidRDefault="00DC3A99" w:rsidP="007327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Analytical Thinking</w:t>
      </w:r>
    </w:p>
    <w:p w:rsidR="0091689D" w:rsidRPr="004B4668" w:rsidRDefault="001E3532" w:rsidP="009168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Hard worker</w:t>
      </w:r>
    </w:p>
    <w:p w:rsidR="005A2959" w:rsidRPr="004B4668" w:rsidRDefault="005A2959" w:rsidP="009168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Takes Initiative</w:t>
      </w:r>
    </w:p>
    <w:p w:rsidR="0091689D" w:rsidRPr="004B4668" w:rsidRDefault="001E3532" w:rsidP="009168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G</w:t>
      </w:r>
      <w:r w:rsidR="0091689D" w:rsidRPr="004B4668">
        <w:rPr>
          <w:rFonts w:ascii="Century Gothic" w:hAnsi="Century Gothic" w:cs="Times New Roman"/>
        </w:rPr>
        <w:t>oal oriented and quality oriented</w:t>
      </w:r>
    </w:p>
    <w:p w:rsidR="0091689D" w:rsidRPr="004B4668" w:rsidRDefault="001B7AB3" w:rsidP="009168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Active Listener</w:t>
      </w:r>
    </w:p>
    <w:p w:rsidR="001B7AB3" w:rsidRPr="004B4668" w:rsidRDefault="0091689D" w:rsidP="009168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Punctual</w:t>
      </w:r>
    </w:p>
    <w:p w:rsidR="0091689D" w:rsidRPr="004B4668" w:rsidRDefault="0091689D" w:rsidP="009168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Well disciplined</w:t>
      </w:r>
    </w:p>
    <w:p w:rsidR="004E61E3" w:rsidRPr="004B4668" w:rsidRDefault="00732753" w:rsidP="004E61E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Optimistic</w:t>
      </w:r>
    </w:p>
    <w:p w:rsidR="00DD76CD" w:rsidRPr="004B4668" w:rsidRDefault="00DD76CD" w:rsidP="004E61E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4B4668">
        <w:rPr>
          <w:rFonts w:ascii="Century Gothic" w:hAnsi="Century Gothic" w:cs="Times New Roman"/>
        </w:rPr>
        <w:t>Efficient and effective even under pressure</w:t>
      </w:r>
    </w:p>
    <w:p w:rsidR="00587D39" w:rsidRPr="004B4668" w:rsidRDefault="00587D39" w:rsidP="00303A2B">
      <w:pPr>
        <w:pStyle w:val="NoSpacing"/>
        <w:rPr>
          <w:rFonts w:ascii="Century Gothic" w:hAnsi="Century Gothic"/>
          <w:b/>
          <w:color w:val="000000"/>
        </w:rPr>
      </w:pPr>
    </w:p>
    <w:p w:rsidR="00587D39" w:rsidRPr="004B4668" w:rsidRDefault="00587D39" w:rsidP="00303A2B">
      <w:pPr>
        <w:pStyle w:val="NoSpacing"/>
        <w:rPr>
          <w:rFonts w:ascii="Century Gothic" w:hAnsi="Century Gothic"/>
          <w:b/>
          <w:color w:val="000000"/>
        </w:rPr>
      </w:pPr>
    </w:p>
    <w:p w:rsidR="00303A2B" w:rsidRPr="004B4668" w:rsidRDefault="00303A2B" w:rsidP="00303A2B">
      <w:pPr>
        <w:pStyle w:val="NoSpacing"/>
        <w:rPr>
          <w:rFonts w:ascii="Century Gothic" w:hAnsi="Century Gothic"/>
          <w:b/>
          <w:color w:val="000000"/>
        </w:rPr>
      </w:pPr>
      <w:r w:rsidRPr="004B4668">
        <w:rPr>
          <w:rFonts w:ascii="Century Gothic" w:hAnsi="Century Gothic"/>
          <w:b/>
          <w:color w:val="000000"/>
        </w:rPr>
        <w:t>SEMINARS ATTENDED</w:t>
      </w:r>
    </w:p>
    <w:p w:rsidR="00303A2B" w:rsidRPr="004B4668" w:rsidRDefault="00303A2B" w:rsidP="00303A2B">
      <w:pPr>
        <w:pStyle w:val="NoSpacing"/>
        <w:rPr>
          <w:rFonts w:ascii="Century Gothic" w:hAnsi="Century Gothic"/>
          <w:b/>
          <w:color w:val="000000"/>
        </w:rPr>
      </w:pPr>
    </w:p>
    <w:p w:rsidR="00303A2B" w:rsidRPr="004B4668" w:rsidRDefault="00303A2B" w:rsidP="00303A2B">
      <w:pPr>
        <w:pStyle w:val="NoSpacing"/>
        <w:rPr>
          <w:rFonts w:ascii="Century Gothic" w:hAnsi="Century Gothic"/>
          <w:b/>
          <w:color w:val="000000"/>
        </w:rPr>
      </w:pPr>
      <w:r w:rsidRPr="004B4668">
        <w:rPr>
          <w:rFonts w:ascii="Century Gothic" w:hAnsi="Century Gothic"/>
          <w:b/>
          <w:color w:val="000000"/>
        </w:rPr>
        <w:t>27</w:t>
      </w:r>
      <w:r w:rsidRPr="004B4668">
        <w:rPr>
          <w:rFonts w:ascii="Century Gothic" w:hAnsi="Century Gothic"/>
          <w:b/>
          <w:color w:val="000000"/>
          <w:vertAlign w:val="superscript"/>
        </w:rPr>
        <w:t>th</w:t>
      </w:r>
      <w:r w:rsidRPr="004B4668">
        <w:rPr>
          <w:rFonts w:ascii="Century Gothic" w:hAnsi="Century Gothic"/>
          <w:b/>
          <w:color w:val="000000"/>
        </w:rPr>
        <w:t xml:space="preserve"> Annual PAPJA Convention: Philippine Psychology in the Midst of Change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Psychological Association of the Philippines Junior Affiliates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Psychological Association of the Philippines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January 17, 2014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b/>
          <w:color w:val="000000"/>
        </w:rPr>
        <w:t xml:space="preserve">The Student Suicide Prevention &amp; Awareness Forum: The </w:t>
      </w:r>
      <w:proofErr w:type="spellStart"/>
      <w:r w:rsidRPr="004B4668">
        <w:rPr>
          <w:rFonts w:ascii="Century Gothic" w:hAnsi="Century Gothic"/>
          <w:b/>
          <w:color w:val="000000"/>
        </w:rPr>
        <w:t>Thomasian’s</w:t>
      </w:r>
      <w:proofErr w:type="spellEnd"/>
      <w:r w:rsidRPr="004B4668">
        <w:rPr>
          <w:rFonts w:ascii="Century Gothic" w:hAnsi="Century Gothic"/>
          <w:b/>
          <w:color w:val="000000"/>
        </w:rPr>
        <w:t xml:space="preserve"> Goal of Preserving Life and Instilling Hope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lastRenderedPageBreak/>
        <w:t>UST Department of Psychology and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 xml:space="preserve">UST Graduate School, in cooperation with 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 xml:space="preserve">The Natasha </w:t>
      </w:r>
      <w:proofErr w:type="spellStart"/>
      <w:r w:rsidRPr="004B4668">
        <w:rPr>
          <w:rFonts w:ascii="Century Gothic" w:hAnsi="Century Gothic"/>
          <w:color w:val="000000"/>
        </w:rPr>
        <w:t>Goulbourne</w:t>
      </w:r>
      <w:proofErr w:type="spellEnd"/>
      <w:r w:rsidRPr="004B4668">
        <w:rPr>
          <w:rFonts w:ascii="Century Gothic" w:hAnsi="Century Gothic"/>
          <w:color w:val="000000"/>
        </w:rPr>
        <w:t xml:space="preserve"> Foundation and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AWIT Foundation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University of Santo Tomas</w:t>
      </w:r>
    </w:p>
    <w:p w:rsidR="00303A2B" w:rsidRPr="004B4668" w:rsidRDefault="00303A2B" w:rsidP="00303A2B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November 20, 2013</w:t>
      </w:r>
    </w:p>
    <w:p w:rsidR="00303A2B" w:rsidRPr="004B4668" w:rsidRDefault="00303A2B" w:rsidP="006B37F3">
      <w:pPr>
        <w:pStyle w:val="NoSpacing"/>
        <w:rPr>
          <w:rFonts w:ascii="Century Gothic" w:hAnsi="Century Gothic"/>
          <w:b/>
          <w:color w:val="000000"/>
        </w:rPr>
      </w:pPr>
    </w:p>
    <w:p w:rsidR="006B37F3" w:rsidRPr="004B4668" w:rsidRDefault="006B37F3" w:rsidP="006B37F3">
      <w:pPr>
        <w:pStyle w:val="NoSpacing"/>
        <w:rPr>
          <w:rFonts w:ascii="Century Gothic" w:eastAsia="Times New Roman" w:hAnsi="Century Gothic" w:cs="Lucida Grande"/>
          <w:b/>
          <w:color w:val="000000"/>
          <w:shd w:val="clear" w:color="auto" w:fill="FFFFFF"/>
          <w:lang w:bidi="ar-SA"/>
        </w:rPr>
      </w:pPr>
      <w:r w:rsidRPr="004B4668">
        <w:rPr>
          <w:rFonts w:ascii="Century Gothic" w:eastAsia="Times New Roman" w:hAnsi="Century Gothic" w:cs="Lucida Grande"/>
          <w:b/>
          <w:color w:val="000000"/>
          <w:shd w:val="clear" w:color="auto" w:fill="FFFFFF"/>
          <w:lang w:bidi="ar-SA"/>
        </w:rPr>
        <w:t>Implementing Rules and Regulations of the</w:t>
      </w:r>
      <w:r w:rsidR="007071FD" w:rsidRPr="004B4668">
        <w:rPr>
          <w:rFonts w:ascii="Century Gothic" w:eastAsia="Times New Roman" w:hAnsi="Century Gothic" w:cs="Lucida Grande"/>
          <w:b/>
          <w:color w:val="000000"/>
          <w:shd w:val="clear" w:color="auto" w:fill="FFFFFF"/>
          <w:lang w:bidi="ar-SA"/>
        </w:rPr>
        <w:t xml:space="preserve"> </w:t>
      </w:r>
      <w:r w:rsidRPr="004B4668">
        <w:rPr>
          <w:rFonts w:ascii="Century Gothic" w:eastAsia="Times New Roman" w:hAnsi="Century Gothic" w:cs="Lucida Grande"/>
          <w:b/>
          <w:color w:val="000000"/>
          <w:shd w:val="clear" w:color="auto" w:fill="FFFFFF"/>
          <w:lang w:bidi="ar-SA"/>
        </w:rPr>
        <w:t>Psychology Law in the Philippines</w:t>
      </w:r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> </w:t>
      </w:r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br/>
        <w:t>UST Department of Psychology with the UST Psychology Society</w:t>
      </w:r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br/>
        <w:t xml:space="preserve">UST St. Martin de </w:t>
      </w:r>
      <w:proofErr w:type="spellStart"/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>Porres</w:t>
      </w:r>
      <w:proofErr w:type="spellEnd"/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 xml:space="preserve"> Medicine Auditorium</w:t>
      </w:r>
    </w:p>
    <w:p w:rsidR="006B37F3" w:rsidRPr="004B4668" w:rsidRDefault="00303A2B" w:rsidP="006B37F3">
      <w:pPr>
        <w:pStyle w:val="NoSpacing"/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</w:pPr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>January 30, 2013</w:t>
      </w:r>
    </w:p>
    <w:p w:rsidR="006B37F3" w:rsidRPr="004B4668" w:rsidRDefault="006B37F3" w:rsidP="006B37F3">
      <w:pPr>
        <w:pStyle w:val="NoSpacing"/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</w:pPr>
    </w:p>
    <w:p w:rsidR="00303A2B" w:rsidRPr="004B4668" w:rsidRDefault="006B37F3" w:rsidP="006B37F3">
      <w:pPr>
        <w:pStyle w:val="NoSpacing"/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</w:pPr>
      <w:r w:rsidRPr="004B4668">
        <w:rPr>
          <w:rFonts w:ascii="Century Gothic" w:eastAsia="Times New Roman" w:hAnsi="Century Gothic" w:cs="Lucida Grande"/>
          <w:b/>
          <w:color w:val="000000"/>
          <w:shd w:val="clear" w:color="auto" w:fill="FFFFFF"/>
          <w:lang w:bidi="ar-SA"/>
        </w:rPr>
        <w:t>Enriching One's Self</w:t>
      </w:r>
      <w:r w:rsidR="00303A2B" w:rsidRPr="004B4668">
        <w:rPr>
          <w:rFonts w:ascii="Century Gothic" w:eastAsia="Times New Roman" w:hAnsi="Century Gothic" w:cs="Lucida Grande"/>
          <w:b/>
          <w:color w:val="000000"/>
          <w:shd w:val="clear" w:color="auto" w:fill="FFFFFF"/>
          <w:lang w:bidi="ar-SA"/>
        </w:rPr>
        <w:tab/>
      </w:r>
      <w:r w:rsidR="00303A2B"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ab/>
      </w:r>
      <w:r w:rsidR="00303A2B"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ab/>
      </w:r>
      <w:r w:rsidR="00303A2B"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ab/>
      </w:r>
      <w:r w:rsidR="00303A2B"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ab/>
      </w:r>
      <w:r w:rsidR="00303A2B"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ab/>
      </w:r>
      <w:r w:rsidR="00303A2B"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ab/>
      </w:r>
    </w:p>
    <w:p w:rsidR="006B37F3" w:rsidRPr="004B4668" w:rsidRDefault="006B37F3" w:rsidP="006B37F3">
      <w:pPr>
        <w:pStyle w:val="NoSpacing"/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</w:pPr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>UST Psychology Society</w:t>
      </w:r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br/>
        <w:t>Thomas Aquinas Research Center Auditorium</w:t>
      </w:r>
    </w:p>
    <w:p w:rsidR="00303A2B" w:rsidRPr="004B4668" w:rsidRDefault="00303A2B" w:rsidP="006B37F3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eastAsia="Times New Roman" w:hAnsi="Century Gothic" w:cs="Lucida Grande"/>
          <w:color w:val="000000"/>
          <w:shd w:val="clear" w:color="auto" w:fill="FFFFFF"/>
          <w:lang w:bidi="ar-SA"/>
        </w:rPr>
        <w:t>February 29, 2012</w:t>
      </w:r>
    </w:p>
    <w:p w:rsidR="0016178D" w:rsidRPr="004B4668" w:rsidRDefault="0016178D" w:rsidP="006B37F3">
      <w:pPr>
        <w:pStyle w:val="NoSpacing"/>
        <w:rPr>
          <w:rFonts w:ascii="Century Gothic" w:hAnsi="Century Gothic"/>
          <w:color w:val="000000"/>
        </w:rPr>
      </w:pPr>
    </w:p>
    <w:p w:rsidR="006B37F3" w:rsidRPr="004B4668" w:rsidRDefault="006B37F3" w:rsidP="006B37F3">
      <w:pPr>
        <w:pStyle w:val="NoSpacing"/>
        <w:rPr>
          <w:rFonts w:ascii="Century Gothic" w:hAnsi="Century Gothic"/>
          <w:b/>
          <w:color w:val="000000"/>
        </w:rPr>
      </w:pPr>
      <w:r w:rsidRPr="004B4668">
        <w:rPr>
          <w:rFonts w:ascii="Century Gothic" w:hAnsi="Century Gothic"/>
          <w:b/>
          <w:color w:val="000000"/>
        </w:rPr>
        <w:t xml:space="preserve">Comfort Women: </w:t>
      </w:r>
      <w:proofErr w:type="spellStart"/>
      <w:r w:rsidR="00303A2B" w:rsidRPr="004B4668">
        <w:rPr>
          <w:rFonts w:ascii="Century Gothic" w:hAnsi="Century Gothic"/>
          <w:b/>
          <w:color w:val="000000"/>
        </w:rPr>
        <w:t>Ang</w:t>
      </w:r>
      <w:proofErr w:type="spell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r w:rsidR="00303A2B" w:rsidRPr="004B4668">
        <w:rPr>
          <w:rFonts w:ascii="Century Gothic" w:hAnsi="Century Gothic"/>
          <w:b/>
          <w:color w:val="000000"/>
        </w:rPr>
        <w:t>mga</w:t>
      </w:r>
      <w:proofErr w:type="spell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r w:rsidR="00303A2B" w:rsidRPr="004B4668">
        <w:rPr>
          <w:rFonts w:ascii="Century Gothic" w:hAnsi="Century Gothic"/>
          <w:b/>
          <w:color w:val="000000"/>
        </w:rPr>
        <w:t>Buhay</w:t>
      </w:r>
      <w:proofErr w:type="spell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proofErr w:type="gramStart"/>
      <w:r w:rsidR="00303A2B" w:rsidRPr="004B4668">
        <w:rPr>
          <w:rFonts w:ascii="Century Gothic" w:hAnsi="Century Gothic"/>
          <w:b/>
          <w:color w:val="000000"/>
        </w:rPr>
        <w:t>na</w:t>
      </w:r>
      <w:proofErr w:type="spellEnd"/>
      <w:proofErr w:type="gram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r w:rsidR="00303A2B" w:rsidRPr="004B4668">
        <w:rPr>
          <w:rFonts w:ascii="Century Gothic" w:hAnsi="Century Gothic"/>
          <w:b/>
          <w:color w:val="000000"/>
        </w:rPr>
        <w:t>B</w:t>
      </w:r>
      <w:r w:rsidRPr="004B4668">
        <w:rPr>
          <w:rFonts w:ascii="Century Gothic" w:hAnsi="Century Gothic"/>
          <w:b/>
          <w:color w:val="000000"/>
        </w:rPr>
        <w:t>ayani</w:t>
      </w:r>
      <w:proofErr w:type="spell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r w:rsidRPr="004B4668">
        <w:rPr>
          <w:rFonts w:ascii="Century Gothic" w:hAnsi="Century Gothic"/>
          <w:b/>
          <w:color w:val="000000"/>
        </w:rPr>
        <w:t>sa</w:t>
      </w:r>
      <w:proofErr w:type="spell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r w:rsidRPr="004B4668">
        <w:rPr>
          <w:rFonts w:ascii="Century Gothic" w:hAnsi="Century Gothic"/>
          <w:b/>
          <w:color w:val="000000"/>
        </w:rPr>
        <w:t>Panahon</w:t>
      </w:r>
      <w:proofErr w:type="spell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r w:rsidRPr="004B4668">
        <w:rPr>
          <w:rFonts w:ascii="Century Gothic" w:hAnsi="Century Gothic"/>
          <w:b/>
          <w:color w:val="000000"/>
        </w:rPr>
        <w:t>ng</w:t>
      </w:r>
      <w:proofErr w:type="spellEnd"/>
      <w:r w:rsidR="007071FD" w:rsidRPr="004B4668">
        <w:rPr>
          <w:rFonts w:ascii="Century Gothic" w:hAnsi="Century Gothic"/>
          <w:b/>
          <w:color w:val="000000"/>
        </w:rPr>
        <w:t xml:space="preserve"> </w:t>
      </w:r>
      <w:proofErr w:type="spellStart"/>
      <w:r w:rsidRPr="004B4668">
        <w:rPr>
          <w:rFonts w:ascii="Century Gothic" w:hAnsi="Century Gothic"/>
          <w:b/>
          <w:color w:val="000000"/>
        </w:rPr>
        <w:t>Hapon</w:t>
      </w:r>
      <w:proofErr w:type="spellEnd"/>
    </w:p>
    <w:p w:rsidR="006B37F3" w:rsidRPr="004B4668" w:rsidRDefault="006B37F3" w:rsidP="006B37F3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Department of Social Sciences, College of Science</w:t>
      </w:r>
    </w:p>
    <w:p w:rsidR="006B37F3" w:rsidRPr="004B4668" w:rsidRDefault="006B37F3" w:rsidP="006B37F3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University of Santo Tomas</w:t>
      </w:r>
    </w:p>
    <w:p w:rsidR="006B37F3" w:rsidRPr="004B4668" w:rsidRDefault="00303A2B" w:rsidP="006B37F3">
      <w:pPr>
        <w:pStyle w:val="NoSpacing"/>
        <w:rPr>
          <w:rFonts w:ascii="Century Gothic" w:hAnsi="Century Gothic"/>
          <w:color w:val="000000"/>
        </w:rPr>
      </w:pPr>
      <w:r w:rsidRPr="004B4668">
        <w:rPr>
          <w:rFonts w:ascii="Century Gothic" w:hAnsi="Century Gothic"/>
          <w:color w:val="000000"/>
        </w:rPr>
        <w:t>February 9, 2012</w:t>
      </w:r>
    </w:p>
    <w:p w:rsidR="0016178D" w:rsidRPr="004B4668" w:rsidRDefault="0016178D" w:rsidP="00081057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</w:p>
    <w:sectPr w:rsidR="0016178D" w:rsidRPr="004B4668" w:rsidSect="0099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D4F"/>
    <w:multiLevelType w:val="hybridMultilevel"/>
    <w:tmpl w:val="224C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4347"/>
    <w:multiLevelType w:val="hybridMultilevel"/>
    <w:tmpl w:val="94B443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7F0B"/>
    <w:multiLevelType w:val="hybridMultilevel"/>
    <w:tmpl w:val="0D9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29C9"/>
    <w:multiLevelType w:val="hybridMultilevel"/>
    <w:tmpl w:val="BC9E74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057"/>
    <w:rsid w:val="00006DC0"/>
    <w:rsid w:val="00010C91"/>
    <w:rsid w:val="00040B65"/>
    <w:rsid w:val="000717B1"/>
    <w:rsid w:val="00081057"/>
    <w:rsid w:val="0009059F"/>
    <w:rsid w:val="000D1735"/>
    <w:rsid w:val="000D1DBB"/>
    <w:rsid w:val="00103CA3"/>
    <w:rsid w:val="001102D1"/>
    <w:rsid w:val="00125E43"/>
    <w:rsid w:val="001366C4"/>
    <w:rsid w:val="00150DA3"/>
    <w:rsid w:val="0016178D"/>
    <w:rsid w:val="00165600"/>
    <w:rsid w:val="001B7AB3"/>
    <w:rsid w:val="001D68BD"/>
    <w:rsid w:val="001E3532"/>
    <w:rsid w:val="001E4841"/>
    <w:rsid w:val="00227797"/>
    <w:rsid w:val="002330B0"/>
    <w:rsid w:val="0026724F"/>
    <w:rsid w:val="00290E5C"/>
    <w:rsid w:val="002A6879"/>
    <w:rsid w:val="002B7B18"/>
    <w:rsid w:val="003029C6"/>
    <w:rsid w:val="00303A2B"/>
    <w:rsid w:val="003070B4"/>
    <w:rsid w:val="00373606"/>
    <w:rsid w:val="003A0FA9"/>
    <w:rsid w:val="003A4BA4"/>
    <w:rsid w:val="003C7F6C"/>
    <w:rsid w:val="00403258"/>
    <w:rsid w:val="00433915"/>
    <w:rsid w:val="00452284"/>
    <w:rsid w:val="00454947"/>
    <w:rsid w:val="00470FFD"/>
    <w:rsid w:val="004A2512"/>
    <w:rsid w:val="004B4668"/>
    <w:rsid w:val="004C0F9B"/>
    <w:rsid w:val="004D44E1"/>
    <w:rsid w:val="004E61E3"/>
    <w:rsid w:val="00506E6F"/>
    <w:rsid w:val="005144C7"/>
    <w:rsid w:val="00543B2E"/>
    <w:rsid w:val="00587D39"/>
    <w:rsid w:val="005A2959"/>
    <w:rsid w:val="005A69B7"/>
    <w:rsid w:val="005D0645"/>
    <w:rsid w:val="005E54F2"/>
    <w:rsid w:val="005F791F"/>
    <w:rsid w:val="0061741D"/>
    <w:rsid w:val="006B37F3"/>
    <w:rsid w:val="006B7770"/>
    <w:rsid w:val="006F57FD"/>
    <w:rsid w:val="006F7949"/>
    <w:rsid w:val="007071FD"/>
    <w:rsid w:val="00724806"/>
    <w:rsid w:val="00732753"/>
    <w:rsid w:val="0079673E"/>
    <w:rsid w:val="007B7B85"/>
    <w:rsid w:val="007E7071"/>
    <w:rsid w:val="00811005"/>
    <w:rsid w:val="0085211D"/>
    <w:rsid w:val="0088295C"/>
    <w:rsid w:val="00887987"/>
    <w:rsid w:val="008D37B0"/>
    <w:rsid w:val="008E3FE0"/>
    <w:rsid w:val="0091689D"/>
    <w:rsid w:val="00965A1F"/>
    <w:rsid w:val="009852ED"/>
    <w:rsid w:val="009943A9"/>
    <w:rsid w:val="009A3A30"/>
    <w:rsid w:val="009B7369"/>
    <w:rsid w:val="009D1E17"/>
    <w:rsid w:val="009D3745"/>
    <w:rsid w:val="009E3327"/>
    <w:rsid w:val="009E620A"/>
    <w:rsid w:val="009F0D8B"/>
    <w:rsid w:val="00A14377"/>
    <w:rsid w:val="00A70856"/>
    <w:rsid w:val="00AB3E30"/>
    <w:rsid w:val="00AB5D44"/>
    <w:rsid w:val="00B255B7"/>
    <w:rsid w:val="00B343C5"/>
    <w:rsid w:val="00B53785"/>
    <w:rsid w:val="00B57828"/>
    <w:rsid w:val="00B6355E"/>
    <w:rsid w:val="00B70403"/>
    <w:rsid w:val="00B876DB"/>
    <w:rsid w:val="00B87FC3"/>
    <w:rsid w:val="00B92AD5"/>
    <w:rsid w:val="00B93AAD"/>
    <w:rsid w:val="00C0032C"/>
    <w:rsid w:val="00C560AD"/>
    <w:rsid w:val="00CE004E"/>
    <w:rsid w:val="00CF1A59"/>
    <w:rsid w:val="00D02F6F"/>
    <w:rsid w:val="00D149B8"/>
    <w:rsid w:val="00D45C2E"/>
    <w:rsid w:val="00D5557A"/>
    <w:rsid w:val="00D76563"/>
    <w:rsid w:val="00DC3A99"/>
    <w:rsid w:val="00DD76CD"/>
    <w:rsid w:val="00E0068F"/>
    <w:rsid w:val="00E43CD5"/>
    <w:rsid w:val="00E516D9"/>
    <w:rsid w:val="00E67CDB"/>
    <w:rsid w:val="00E7234E"/>
    <w:rsid w:val="00EB6DD2"/>
    <w:rsid w:val="00ED578B"/>
    <w:rsid w:val="00EF73F3"/>
    <w:rsid w:val="00F0144B"/>
    <w:rsid w:val="00F93F58"/>
    <w:rsid w:val="00FC5F7C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05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6B37F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303A2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jagerMICster</dc:creator>
  <cp:lastModifiedBy>Pc3</cp:lastModifiedBy>
  <cp:revision>26</cp:revision>
  <dcterms:created xsi:type="dcterms:W3CDTF">2014-03-28T07:02:00Z</dcterms:created>
  <dcterms:modified xsi:type="dcterms:W3CDTF">2016-02-26T07:18:00Z</dcterms:modified>
</cp:coreProperties>
</file>