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2C" w:rsidRPr="0089108C" w:rsidRDefault="00A3742C" w:rsidP="00A3742C">
      <w:r w:rsidRPr="0089108C">
        <w:rPr>
          <w:noProof/>
          <w:lang w:val="en-IN" w:eastAsia="en-IN"/>
        </w:rPr>
        <w:drawing>
          <wp:inline distT="0" distB="0" distL="0" distR="0" wp14:anchorId="45DD39D0" wp14:editId="52FFC61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A3742C" w:rsidRPr="0089108C" w:rsidRDefault="00A3742C" w:rsidP="00A3742C">
      <w:proofErr w:type="spellStart"/>
      <w:r w:rsidRPr="0089108C">
        <w:t>Whats</w:t>
      </w:r>
      <w:proofErr w:type="spellEnd"/>
      <w:r w:rsidRPr="0089108C">
        <w:t xml:space="preserve"> </w:t>
      </w:r>
      <w:proofErr w:type="gramStart"/>
      <w:r w:rsidRPr="0089108C">
        <w:t>app  Mobile</w:t>
      </w:r>
      <w:proofErr w:type="gramEnd"/>
      <w:r w:rsidRPr="0089108C">
        <w:t>:+971504753686</w:t>
      </w:r>
    </w:p>
    <w:p w:rsidR="00A3742C" w:rsidRPr="0089108C" w:rsidRDefault="00A3742C" w:rsidP="00A3742C">
      <w:r w:rsidRPr="0089108C">
        <w:t xml:space="preserve"> Gulfjobseeker.com CV No:</w:t>
      </w:r>
      <w:r>
        <w:t>1566714</w:t>
      </w:r>
      <w:bookmarkStart w:id="0" w:name="_GoBack"/>
      <w:bookmarkEnd w:id="0"/>
    </w:p>
    <w:p w:rsidR="00A3742C" w:rsidRPr="0089108C" w:rsidRDefault="00A3742C" w:rsidP="00A3742C">
      <w:r w:rsidRPr="0089108C">
        <w:t xml:space="preserve">E-mail: </w:t>
      </w:r>
      <w:hyperlink r:id="rId10" w:history="1">
        <w:r w:rsidRPr="0089108C">
          <w:t>gulfjobseeker@gmail.com</w:t>
        </w:r>
      </w:hyperlink>
    </w:p>
    <w:p w:rsidR="006E34FE" w:rsidRDefault="006E34FE" w:rsidP="00C24198">
      <w:pPr>
        <w:jc w:val="center"/>
        <w:rPr>
          <w:rFonts w:ascii="Roboto" w:hAnsi="Roboto" w:cs="Helvetica"/>
          <w:sz w:val="24"/>
          <w:lang w:eastAsia="en-US"/>
        </w:rPr>
      </w:pPr>
    </w:p>
    <w:p w:rsidR="00321A53" w:rsidRDefault="00321A53" w:rsidP="00C24198">
      <w:pPr>
        <w:jc w:val="center"/>
        <w:rPr>
          <w:rFonts w:ascii="Arial" w:eastAsia="Times New Roman" w:hAnsi="Arial" w:cs="Arial"/>
          <w:b/>
          <w:color w:val="000000"/>
          <w:sz w:val="24"/>
          <w:lang w:eastAsia="en-US"/>
        </w:rPr>
      </w:pPr>
      <w:r w:rsidRPr="00C24198">
        <w:rPr>
          <w:rFonts w:ascii="Arial" w:eastAsia="Times New Roman" w:hAnsi="Arial" w:cs="Arial"/>
          <w:b/>
          <w:color w:val="000000"/>
          <w:sz w:val="24"/>
          <w:lang w:eastAsia="en-US"/>
        </w:rPr>
        <w:t>Summary</w:t>
      </w:r>
    </w:p>
    <w:p w:rsidR="00321A53" w:rsidRPr="006E34FE" w:rsidRDefault="00321A53" w:rsidP="00C24198">
      <w:pPr>
        <w:pStyle w:val="ListParagraph"/>
        <w:numPr>
          <w:ilvl w:val="0"/>
          <w:numId w:val="9"/>
        </w:numPr>
        <w:jc w:val="both"/>
        <w:rPr>
          <w:sz w:val="20"/>
          <w:szCs w:val="20"/>
          <w:lang w:eastAsia="en-US"/>
        </w:rPr>
      </w:pPr>
      <w:r w:rsidRPr="006E34FE">
        <w:rPr>
          <w:sz w:val="20"/>
          <w:szCs w:val="20"/>
          <w:lang w:eastAsia="en-US"/>
        </w:rPr>
        <w:t>Accomplished</w:t>
      </w:r>
      <w:r w:rsidR="00025A13">
        <w:rPr>
          <w:sz w:val="20"/>
          <w:szCs w:val="20"/>
          <w:lang w:eastAsia="en-US"/>
        </w:rPr>
        <w:t xml:space="preserve"> executive assistant offering 1</w:t>
      </w:r>
      <w:r w:rsidR="00025A13">
        <w:rPr>
          <w:sz w:val="20"/>
          <w:szCs w:val="20"/>
          <w:lang w:val="en-GB" w:eastAsia="en-US"/>
        </w:rPr>
        <w:t>0</w:t>
      </w:r>
      <w:r w:rsidRPr="006E34FE">
        <w:rPr>
          <w:sz w:val="20"/>
          <w:szCs w:val="20"/>
          <w:lang w:eastAsia="en-US"/>
        </w:rPr>
        <w:t xml:space="preserve"> years</w:t>
      </w:r>
      <w:r w:rsidR="00161566">
        <w:rPr>
          <w:sz w:val="20"/>
          <w:szCs w:val="20"/>
          <w:lang w:val="en-GB" w:eastAsia="en-US"/>
        </w:rPr>
        <w:t xml:space="preserve"> 5 months</w:t>
      </w:r>
      <w:r w:rsidRPr="006E34FE">
        <w:rPr>
          <w:sz w:val="20"/>
          <w:szCs w:val="20"/>
          <w:lang w:eastAsia="en-US"/>
        </w:rPr>
        <w:t xml:space="preserve"> of administrative experience reporting to a Managing Director and other top executives.</w:t>
      </w:r>
    </w:p>
    <w:p w:rsidR="00C24198" w:rsidRPr="006E34FE" w:rsidRDefault="00321A53" w:rsidP="00C24198">
      <w:pPr>
        <w:pStyle w:val="ListParagraph"/>
        <w:numPr>
          <w:ilvl w:val="0"/>
          <w:numId w:val="9"/>
        </w:numPr>
        <w:jc w:val="both"/>
        <w:rPr>
          <w:sz w:val="20"/>
          <w:szCs w:val="20"/>
          <w:lang w:eastAsia="en-US"/>
        </w:rPr>
      </w:pPr>
      <w:r w:rsidRPr="006E34FE">
        <w:rPr>
          <w:sz w:val="20"/>
          <w:szCs w:val="20"/>
          <w:lang w:eastAsia="en-US"/>
        </w:rPr>
        <w:t>Consummate professional dedicated to making the l</w:t>
      </w:r>
      <w:r w:rsidR="00C24198" w:rsidRPr="006E34FE">
        <w:rPr>
          <w:sz w:val="20"/>
          <w:szCs w:val="20"/>
          <w:lang w:eastAsia="en-US"/>
        </w:rPr>
        <w:t>ives of busy executives easier.</w:t>
      </w:r>
    </w:p>
    <w:p w:rsidR="00321A53" w:rsidRPr="006E34FE" w:rsidRDefault="00321A53" w:rsidP="00C24198">
      <w:pPr>
        <w:pStyle w:val="ListParagraph"/>
        <w:numPr>
          <w:ilvl w:val="0"/>
          <w:numId w:val="9"/>
        </w:numPr>
        <w:jc w:val="both"/>
        <w:rPr>
          <w:sz w:val="20"/>
          <w:szCs w:val="20"/>
          <w:lang w:eastAsia="en-US"/>
        </w:rPr>
      </w:pPr>
      <w:r w:rsidRPr="006E34FE">
        <w:rPr>
          <w:sz w:val="20"/>
          <w:szCs w:val="20"/>
          <w:lang w:eastAsia="en-US"/>
        </w:rPr>
        <w:t>Serve as an effective gatekeeper; prepare well-researched and accurate documents; manage busy calendars; and efficiently handle daily office tasks.</w:t>
      </w:r>
    </w:p>
    <w:p w:rsidR="00C24198" w:rsidRPr="006E34FE" w:rsidRDefault="00C24198" w:rsidP="00C24198">
      <w:pPr>
        <w:pStyle w:val="ListParagraph"/>
        <w:numPr>
          <w:ilvl w:val="0"/>
          <w:numId w:val="9"/>
        </w:numPr>
        <w:jc w:val="both"/>
        <w:rPr>
          <w:sz w:val="20"/>
          <w:szCs w:val="20"/>
        </w:rPr>
      </w:pPr>
      <w:r w:rsidRPr="006E34FE">
        <w:rPr>
          <w:sz w:val="20"/>
          <w:szCs w:val="20"/>
        </w:rPr>
        <w:t xml:space="preserve">Maintain excellent communication skills, problem resolution abilities, and a high-level of confidentiality. </w:t>
      </w:r>
    </w:p>
    <w:p w:rsidR="00C24198" w:rsidRPr="006E34FE" w:rsidRDefault="00C24198" w:rsidP="00C24198">
      <w:pPr>
        <w:pStyle w:val="ListParagraph"/>
        <w:numPr>
          <w:ilvl w:val="0"/>
          <w:numId w:val="9"/>
        </w:numPr>
        <w:jc w:val="both"/>
        <w:rPr>
          <w:sz w:val="20"/>
          <w:szCs w:val="20"/>
        </w:rPr>
      </w:pPr>
      <w:r w:rsidRPr="006E34FE">
        <w:rPr>
          <w:sz w:val="20"/>
          <w:szCs w:val="20"/>
        </w:rPr>
        <w:t>Strong background in all aspects of office management like scheduling meetings and coordinating travel to overseeing budget and other functions</w:t>
      </w:r>
    </w:p>
    <w:p w:rsidR="00C24198" w:rsidRPr="006E34FE" w:rsidRDefault="00C24198" w:rsidP="00C24198">
      <w:pPr>
        <w:pStyle w:val="ListParagraph"/>
        <w:numPr>
          <w:ilvl w:val="0"/>
          <w:numId w:val="9"/>
        </w:numPr>
        <w:jc w:val="both"/>
        <w:rPr>
          <w:sz w:val="20"/>
          <w:szCs w:val="20"/>
        </w:rPr>
      </w:pPr>
      <w:r w:rsidRPr="006E34FE">
        <w:rPr>
          <w:sz w:val="20"/>
          <w:szCs w:val="20"/>
        </w:rPr>
        <w:t>Quick to grasp new ideas and concepts and easily adaptable to new environments. Motivated and have ability to work productively with self-initiative as well as under guidance</w:t>
      </w:r>
    </w:p>
    <w:p w:rsidR="00C24198" w:rsidRPr="006E34FE" w:rsidRDefault="00321A53" w:rsidP="00C24198">
      <w:pPr>
        <w:pStyle w:val="ListParagraph"/>
        <w:numPr>
          <w:ilvl w:val="0"/>
          <w:numId w:val="9"/>
        </w:numPr>
        <w:jc w:val="both"/>
        <w:rPr>
          <w:sz w:val="20"/>
          <w:szCs w:val="20"/>
          <w:lang w:eastAsia="en-US"/>
        </w:rPr>
      </w:pPr>
      <w:r w:rsidRPr="006E34FE">
        <w:rPr>
          <w:sz w:val="20"/>
          <w:szCs w:val="20"/>
          <w:lang w:eastAsia="en-US"/>
        </w:rPr>
        <w:t>Proficient user of MS Office (Word, Excel, P</w:t>
      </w:r>
      <w:r w:rsidR="00C24198" w:rsidRPr="006E34FE">
        <w:rPr>
          <w:sz w:val="20"/>
          <w:szCs w:val="20"/>
          <w:lang w:eastAsia="en-US"/>
        </w:rPr>
        <w:t>owerPoint, Visio and Outlook)</w:t>
      </w:r>
    </w:p>
    <w:p w:rsidR="00321A53" w:rsidRPr="00C24198" w:rsidRDefault="00321A53" w:rsidP="00C24198">
      <w:pPr>
        <w:jc w:val="both"/>
        <w:rPr>
          <w:lang w:eastAsia="en-US"/>
        </w:rPr>
      </w:pPr>
    </w:p>
    <w:p w:rsidR="00C24198" w:rsidRDefault="00C24198" w:rsidP="006E34FE">
      <w:pPr>
        <w:jc w:val="center"/>
        <w:rPr>
          <w:rFonts w:ascii="Arial" w:eastAsia="Times New Roman" w:hAnsi="Arial" w:cs="Arial"/>
          <w:b/>
          <w:color w:val="000000"/>
          <w:sz w:val="24"/>
          <w:lang w:eastAsia="en-US"/>
        </w:rPr>
      </w:pPr>
      <w:r w:rsidRPr="006E34FE">
        <w:rPr>
          <w:rFonts w:ascii="Arial" w:eastAsia="Times New Roman" w:hAnsi="Arial" w:cs="Arial"/>
          <w:b/>
          <w:color w:val="000000"/>
          <w:sz w:val="24"/>
          <w:lang w:eastAsia="en-US"/>
        </w:rPr>
        <w:t>Objective</w:t>
      </w:r>
    </w:p>
    <w:p w:rsidR="00C24198" w:rsidRPr="006E34FE" w:rsidRDefault="00C24198" w:rsidP="006E34FE">
      <w:pPr>
        <w:jc w:val="both"/>
        <w:rPr>
          <w:rFonts w:cstheme="minorHAnsi"/>
          <w:sz w:val="20"/>
          <w:szCs w:val="20"/>
        </w:rPr>
      </w:pPr>
      <w:r w:rsidRPr="006E34FE">
        <w:rPr>
          <w:rFonts w:cstheme="minorHAnsi"/>
          <w:sz w:val="20"/>
          <w:szCs w:val="20"/>
        </w:rPr>
        <w:t>To obtain a position in a company that will utilize my excellent skills in providing administrative</w:t>
      </w:r>
      <w:r w:rsidR="006E34FE" w:rsidRPr="006E34FE">
        <w:rPr>
          <w:rFonts w:cstheme="minorHAnsi"/>
          <w:sz w:val="20"/>
          <w:szCs w:val="20"/>
        </w:rPr>
        <w:t xml:space="preserve"> </w:t>
      </w:r>
      <w:r w:rsidRPr="006E34FE">
        <w:rPr>
          <w:rFonts w:cstheme="minorHAnsi"/>
          <w:sz w:val="20"/>
          <w:szCs w:val="20"/>
        </w:rPr>
        <w:t>support in a highly stimulating work environment.</w:t>
      </w:r>
    </w:p>
    <w:p w:rsidR="00C24198" w:rsidRPr="006E34FE" w:rsidRDefault="00C24198" w:rsidP="006E34FE">
      <w:pPr>
        <w:jc w:val="both"/>
        <w:rPr>
          <w:rFonts w:cstheme="minorHAnsi"/>
          <w:sz w:val="20"/>
          <w:szCs w:val="20"/>
        </w:rPr>
      </w:pPr>
    </w:p>
    <w:p w:rsidR="00C24198" w:rsidRDefault="00C24198" w:rsidP="00C24198">
      <w:pPr>
        <w:pStyle w:val="Heading2"/>
        <w:tabs>
          <w:tab w:val="clear" w:pos="6284"/>
          <w:tab w:val="left" w:pos="1890"/>
        </w:tabs>
        <w:ind w:left="1440" w:hanging="1440"/>
        <w:jc w:val="center"/>
        <w:rPr>
          <w:rFonts w:ascii="Tahoma" w:hAnsi="Tahoma" w:cs="Tahoma"/>
        </w:rPr>
      </w:pPr>
      <w:r>
        <w:rPr>
          <w:rFonts w:ascii="Tahoma" w:hAnsi="Tahoma" w:cs="Tahoma"/>
        </w:rPr>
        <w:t>Core Competencies</w:t>
      </w:r>
    </w:p>
    <w:tbl>
      <w:tblPr>
        <w:tblStyle w:val="TableGrid"/>
        <w:tblW w:w="0" w:type="auto"/>
        <w:tblLook w:val="04A0" w:firstRow="1" w:lastRow="0" w:firstColumn="1" w:lastColumn="0" w:noHBand="0" w:noVBand="1"/>
      </w:tblPr>
      <w:tblGrid>
        <w:gridCol w:w="4464"/>
        <w:gridCol w:w="4392"/>
      </w:tblGrid>
      <w:tr w:rsidR="00C375E4" w:rsidRPr="00C375E4" w:rsidTr="008A0A22">
        <w:tc>
          <w:tcPr>
            <w:tcW w:w="4990" w:type="dxa"/>
          </w:tcPr>
          <w:p w:rsidR="00C375E4" w:rsidRPr="00C375E4" w:rsidRDefault="00C375E4" w:rsidP="008A0A22">
            <w:pPr>
              <w:rPr>
                <w:rFonts w:cstheme="minorHAnsi"/>
                <w:sz w:val="20"/>
                <w:szCs w:val="20"/>
              </w:rPr>
            </w:pPr>
            <w:r w:rsidRPr="00C375E4">
              <w:rPr>
                <w:rFonts w:cstheme="minorHAnsi"/>
                <w:sz w:val="20"/>
                <w:szCs w:val="20"/>
              </w:rPr>
              <w:t>Office Skills:</w:t>
            </w:r>
          </w:p>
        </w:tc>
        <w:tc>
          <w:tcPr>
            <w:tcW w:w="4725" w:type="dxa"/>
          </w:tcPr>
          <w:p w:rsidR="00C375E4" w:rsidRPr="00C375E4" w:rsidRDefault="00C375E4" w:rsidP="008A0A22">
            <w:pPr>
              <w:rPr>
                <w:rFonts w:cstheme="minorHAnsi"/>
                <w:sz w:val="20"/>
                <w:szCs w:val="20"/>
              </w:rPr>
            </w:pPr>
            <w:r w:rsidRPr="00C375E4">
              <w:rPr>
                <w:rFonts w:cstheme="minorHAnsi"/>
                <w:sz w:val="20"/>
                <w:szCs w:val="20"/>
              </w:rPr>
              <w:t>Office Management; Records Management ; Vendor Management; Spreadsheets/Reports; Event Management; Calendar Management; Executive Support; Travel Coordination</w:t>
            </w:r>
          </w:p>
        </w:tc>
      </w:tr>
      <w:tr w:rsidR="00C375E4" w:rsidRPr="00C375E4" w:rsidTr="008A0A22">
        <w:tc>
          <w:tcPr>
            <w:tcW w:w="4990" w:type="dxa"/>
          </w:tcPr>
          <w:p w:rsidR="00C375E4" w:rsidRPr="00C375E4" w:rsidRDefault="00C375E4" w:rsidP="008A0A22">
            <w:pPr>
              <w:rPr>
                <w:rFonts w:cstheme="minorHAnsi"/>
                <w:sz w:val="20"/>
                <w:szCs w:val="20"/>
              </w:rPr>
            </w:pPr>
            <w:r w:rsidRPr="00C375E4">
              <w:rPr>
                <w:rFonts w:cstheme="minorHAnsi"/>
                <w:sz w:val="20"/>
                <w:szCs w:val="20"/>
              </w:rPr>
              <w:t>Computer Skills:</w:t>
            </w:r>
          </w:p>
        </w:tc>
        <w:tc>
          <w:tcPr>
            <w:tcW w:w="4725" w:type="dxa"/>
          </w:tcPr>
          <w:p w:rsidR="00C375E4" w:rsidRPr="00C375E4" w:rsidRDefault="00C375E4" w:rsidP="008A0A22">
            <w:pPr>
              <w:rPr>
                <w:rFonts w:cstheme="minorHAnsi"/>
                <w:sz w:val="20"/>
                <w:szCs w:val="20"/>
              </w:rPr>
            </w:pPr>
            <w:r w:rsidRPr="00C375E4">
              <w:rPr>
                <w:rFonts w:cstheme="minorHAnsi"/>
                <w:sz w:val="20"/>
                <w:szCs w:val="20"/>
              </w:rPr>
              <w:t>MS Office (MS Outlook; MS Excel; MS Word; MS PowerPoint; MS Visio</w:t>
            </w:r>
          </w:p>
        </w:tc>
      </w:tr>
    </w:tbl>
    <w:p w:rsidR="006E34FE" w:rsidRDefault="006E34FE" w:rsidP="006E34FE"/>
    <w:p w:rsidR="00C24198" w:rsidRPr="00321A53" w:rsidRDefault="006E34FE" w:rsidP="006E34FE">
      <w:pPr>
        <w:jc w:val="center"/>
        <w:rPr>
          <w:rFonts w:ascii="Roboto" w:eastAsia="Times New Roman" w:hAnsi="Roboto" w:cs="Helvetica"/>
          <w:color w:val="000000"/>
          <w:sz w:val="24"/>
          <w:lang w:eastAsia="en-US"/>
        </w:rPr>
      </w:pPr>
      <w:r w:rsidRPr="006E34FE">
        <w:rPr>
          <w:rFonts w:ascii="Tahoma" w:hAnsi="Tahoma" w:cs="Tahoma"/>
          <w:b/>
          <w:noProof/>
          <w:szCs w:val="20"/>
        </w:rPr>
        <w:t>Experience</w:t>
      </w:r>
      <w:r w:rsidR="00C375E4">
        <w:rPr>
          <w:rFonts w:ascii="Tahoma" w:hAnsi="Tahoma" w:cs="Tahoma"/>
          <w:b/>
          <w:noProof/>
          <w:szCs w:val="20"/>
        </w:rPr>
        <w:t xml:space="preserve"> Summary</w:t>
      </w:r>
    </w:p>
    <w:tbl>
      <w:tblPr>
        <w:tblStyle w:val="TableGrid"/>
        <w:tblW w:w="0" w:type="auto"/>
        <w:tblLook w:val="04A0" w:firstRow="1" w:lastRow="0" w:firstColumn="1" w:lastColumn="0" w:noHBand="0" w:noVBand="1"/>
      </w:tblPr>
      <w:tblGrid>
        <w:gridCol w:w="2605"/>
        <w:gridCol w:w="2160"/>
        <w:gridCol w:w="2790"/>
        <w:gridCol w:w="1075"/>
      </w:tblGrid>
      <w:tr w:rsidR="006E34FE" w:rsidRPr="00C375E4" w:rsidTr="00C375E4">
        <w:tc>
          <w:tcPr>
            <w:tcW w:w="2605" w:type="dxa"/>
          </w:tcPr>
          <w:p w:rsidR="006E34FE" w:rsidRPr="00C375E4" w:rsidRDefault="006E34FE" w:rsidP="00C375E4">
            <w:pPr>
              <w:rPr>
                <w:rStyle w:val="CompanyCharChar"/>
                <w:rFonts w:asciiTheme="minorHAnsi" w:eastAsiaTheme="minorHAnsi" w:hAnsiTheme="minorHAnsi" w:cstheme="minorHAnsi"/>
                <w:i w:val="0"/>
                <w:sz w:val="20"/>
                <w:szCs w:val="20"/>
              </w:rPr>
            </w:pPr>
            <w:r w:rsidRPr="00C375E4">
              <w:rPr>
                <w:rStyle w:val="CompanyCharChar"/>
                <w:rFonts w:asciiTheme="minorHAnsi" w:eastAsiaTheme="minorHAnsi" w:hAnsiTheme="minorHAnsi" w:cstheme="minorHAnsi"/>
                <w:i w:val="0"/>
                <w:sz w:val="20"/>
                <w:szCs w:val="20"/>
              </w:rPr>
              <w:t>Organization</w:t>
            </w:r>
          </w:p>
        </w:tc>
        <w:tc>
          <w:tcPr>
            <w:tcW w:w="2160" w:type="dxa"/>
          </w:tcPr>
          <w:p w:rsidR="006E34FE" w:rsidRPr="00C375E4" w:rsidRDefault="006E34FE" w:rsidP="00C375E4">
            <w:pPr>
              <w:rPr>
                <w:b/>
                <w:sz w:val="20"/>
                <w:szCs w:val="20"/>
              </w:rPr>
            </w:pPr>
            <w:r w:rsidRPr="00C375E4">
              <w:rPr>
                <w:b/>
                <w:sz w:val="20"/>
                <w:szCs w:val="20"/>
              </w:rPr>
              <w:t>Tenure</w:t>
            </w:r>
          </w:p>
        </w:tc>
        <w:tc>
          <w:tcPr>
            <w:tcW w:w="2790" w:type="dxa"/>
          </w:tcPr>
          <w:p w:rsidR="006E34FE" w:rsidRPr="00C375E4" w:rsidRDefault="006E34FE" w:rsidP="00C375E4">
            <w:pPr>
              <w:rPr>
                <w:b/>
                <w:sz w:val="20"/>
                <w:szCs w:val="20"/>
              </w:rPr>
            </w:pPr>
            <w:r w:rsidRPr="00C375E4">
              <w:rPr>
                <w:b/>
                <w:sz w:val="20"/>
                <w:szCs w:val="20"/>
              </w:rPr>
              <w:t>Designation</w:t>
            </w:r>
          </w:p>
        </w:tc>
        <w:tc>
          <w:tcPr>
            <w:tcW w:w="1075" w:type="dxa"/>
          </w:tcPr>
          <w:p w:rsidR="006E34FE" w:rsidRPr="00C375E4" w:rsidRDefault="006E34FE" w:rsidP="00C375E4">
            <w:pPr>
              <w:rPr>
                <w:b/>
                <w:sz w:val="20"/>
                <w:szCs w:val="20"/>
              </w:rPr>
            </w:pPr>
            <w:r w:rsidRPr="00C375E4">
              <w:rPr>
                <w:b/>
                <w:sz w:val="20"/>
                <w:szCs w:val="20"/>
              </w:rPr>
              <w:t>Location</w:t>
            </w:r>
          </w:p>
        </w:tc>
      </w:tr>
      <w:tr w:rsidR="006E34FE" w:rsidRPr="00C375E4" w:rsidTr="00C375E4">
        <w:tc>
          <w:tcPr>
            <w:tcW w:w="2605" w:type="dxa"/>
          </w:tcPr>
          <w:p w:rsidR="006E34FE" w:rsidRPr="00C375E4" w:rsidRDefault="006E34FE" w:rsidP="00C375E4">
            <w:pPr>
              <w:rPr>
                <w:sz w:val="20"/>
                <w:szCs w:val="20"/>
              </w:rPr>
            </w:pPr>
            <w:proofErr w:type="spellStart"/>
            <w:r w:rsidRPr="00C375E4">
              <w:rPr>
                <w:rStyle w:val="CompanyCharChar"/>
                <w:rFonts w:asciiTheme="minorHAnsi" w:eastAsiaTheme="minorHAnsi" w:hAnsiTheme="minorHAnsi" w:cstheme="minorHAnsi"/>
                <w:b w:val="0"/>
                <w:i w:val="0"/>
                <w:sz w:val="20"/>
                <w:szCs w:val="20"/>
              </w:rPr>
              <w:t>BlackRock</w:t>
            </w:r>
            <w:proofErr w:type="spellEnd"/>
            <w:r w:rsidRPr="00C375E4">
              <w:rPr>
                <w:rStyle w:val="CompanyCharChar"/>
                <w:rFonts w:asciiTheme="minorHAnsi" w:eastAsiaTheme="minorHAnsi" w:hAnsiTheme="minorHAnsi" w:cstheme="minorHAnsi"/>
                <w:b w:val="0"/>
                <w:i w:val="0"/>
                <w:sz w:val="20"/>
                <w:szCs w:val="20"/>
              </w:rPr>
              <w:t xml:space="preserve"> Services India Private Limited</w:t>
            </w:r>
          </w:p>
        </w:tc>
        <w:tc>
          <w:tcPr>
            <w:tcW w:w="2160" w:type="dxa"/>
          </w:tcPr>
          <w:p w:rsidR="006E34FE" w:rsidRPr="00C375E4" w:rsidRDefault="00712C49" w:rsidP="00C375E4">
            <w:pPr>
              <w:rPr>
                <w:sz w:val="20"/>
                <w:szCs w:val="20"/>
              </w:rPr>
            </w:pPr>
            <w:r>
              <w:rPr>
                <w:sz w:val="20"/>
                <w:szCs w:val="20"/>
              </w:rPr>
              <w:t>Dec 2011 to</w:t>
            </w:r>
            <w:r>
              <w:rPr>
                <w:sz w:val="20"/>
                <w:szCs w:val="20"/>
                <w:lang w:val="en-GB"/>
              </w:rPr>
              <w:t xml:space="preserve"> Jan 31, 2016</w:t>
            </w:r>
          </w:p>
        </w:tc>
        <w:tc>
          <w:tcPr>
            <w:tcW w:w="2790" w:type="dxa"/>
          </w:tcPr>
          <w:p w:rsidR="006E34FE" w:rsidRPr="00C375E4" w:rsidRDefault="006E34FE" w:rsidP="00C375E4">
            <w:pPr>
              <w:rPr>
                <w:sz w:val="20"/>
                <w:szCs w:val="20"/>
              </w:rPr>
            </w:pPr>
            <w:r w:rsidRPr="00C375E4">
              <w:rPr>
                <w:sz w:val="20"/>
                <w:szCs w:val="20"/>
              </w:rPr>
              <w:t>Administrative Assistant to Managing Director and Country Head</w:t>
            </w:r>
          </w:p>
        </w:tc>
        <w:tc>
          <w:tcPr>
            <w:tcW w:w="1075" w:type="dxa"/>
          </w:tcPr>
          <w:p w:rsidR="006E34FE" w:rsidRPr="00C375E4" w:rsidRDefault="006E34FE" w:rsidP="00C375E4">
            <w:pPr>
              <w:rPr>
                <w:sz w:val="20"/>
                <w:szCs w:val="20"/>
              </w:rPr>
            </w:pPr>
            <w:r w:rsidRPr="00C375E4">
              <w:rPr>
                <w:sz w:val="20"/>
                <w:szCs w:val="20"/>
              </w:rPr>
              <w:t>Gurgaon</w:t>
            </w:r>
          </w:p>
        </w:tc>
      </w:tr>
      <w:tr w:rsidR="006E34FE" w:rsidRPr="00C375E4" w:rsidTr="00C375E4">
        <w:tc>
          <w:tcPr>
            <w:tcW w:w="2605" w:type="dxa"/>
          </w:tcPr>
          <w:p w:rsidR="006E34FE" w:rsidRPr="00C375E4" w:rsidRDefault="006E34FE" w:rsidP="00C375E4">
            <w:pPr>
              <w:rPr>
                <w:sz w:val="20"/>
                <w:szCs w:val="20"/>
              </w:rPr>
            </w:pPr>
            <w:r w:rsidRPr="00C375E4">
              <w:rPr>
                <w:bCs/>
                <w:sz w:val="20"/>
                <w:szCs w:val="20"/>
              </w:rPr>
              <w:t xml:space="preserve">RBS India Development Centre </w:t>
            </w:r>
            <w:r w:rsidRPr="00C375E4">
              <w:rPr>
                <w:rStyle w:val="CompanyCharChar"/>
                <w:rFonts w:asciiTheme="minorHAnsi" w:eastAsiaTheme="minorHAnsi" w:hAnsiTheme="minorHAnsi" w:cstheme="minorHAnsi"/>
                <w:b w:val="0"/>
                <w:i w:val="0"/>
                <w:sz w:val="20"/>
                <w:szCs w:val="20"/>
              </w:rPr>
              <w:t>Private Limited</w:t>
            </w:r>
          </w:p>
        </w:tc>
        <w:tc>
          <w:tcPr>
            <w:tcW w:w="2160" w:type="dxa"/>
          </w:tcPr>
          <w:p w:rsidR="006E34FE" w:rsidRPr="00C375E4" w:rsidRDefault="006E34FE" w:rsidP="00C375E4">
            <w:pPr>
              <w:rPr>
                <w:sz w:val="20"/>
                <w:szCs w:val="20"/>
              </w:rPr>
            </w:pPr>
            <w:r w:rsidRPr="00C375E4">
              <w:rPr>
                <w:bCs/>
                <w:sz w:val="20"/>
                <w:szCs w:val="20"/>
              </w:rPr>
              <w:t>A</w:t>
            </w:r>
            <w:r w:rsidRPr="00C375E4">
              <w:rPr>
                <w:sz w:val="20"/>
                <w:szCs w:val="20"/>
              </w:rPr>
              <w:t>pr 2005 - Dec 2011</w:t>
            </w:r>
          </w:p>
        </w:tc>
        <w:tc>
          <w:tcPr>
            <w:tcW w:w="2790" w:type="dxa"/>
          </w:tcPr>
          <w:p w:rsidR="006E34FE" w:rsidRPr="00C375E4" w:rsidRDefault="006E34FE" w:rsidP="00C375E4">
            <w:pPr>
              <w:rPr>
                <w:bCs/>
                <w:sz w:val="20"/>
                <w:szCs w:val="20"/>
              </w:rPr>
            </w:pPr>
            <w:r w:rsidRPr="00C375E4">
              <w:rPr>
                <w:bCs/>
                <w:sz w:val="20"/>
                <w:szCs w:val="20"/>
              </w:rPr>
              <w:t>Executive Assistant to Delivery Head</w:t>
            </w:r>
          </w:p>
        </w:tc>
        <w:tc>
          <w:tcPr>
            <w:tcW w:w="1075" w:type="dxa"/>
          </w:tcPr>
          <w:p w:rsidR="006E34FE" w:rsidRPr="00C375E4" w:rsidRDefault="006E34FE" w:rsidP="00C375E4">
            <w:pPr>
              <w:rPr>
                <w:bCs/>
                <w:sz w:val="20"/>
                <w:szCs w:val="20"/>
              </w:rPr>
            </w:pPr>
            <w:r w:rsidRPr="00C375E4">
              <w:rPr>
                <w:bCs/>
                <w:sz w:val="20"/>
                <w:szCs w:val="20"/>
              </w:rPr>
              <w:t>Gurgaon</w:t>
            </w:r>
          </w:p>
        </w:tc>
      </w:tr>
      <w:tr w:rsidR="006E34FE" w:rsidRPr="00C375E4" w:rsidTr="00C375E4">
        <w:tc>
          <w:tcPr>
            <w:tcW w:w="2605" w:type="dxa"/>
          </w:tcPr>
          <w:p w:rsidR="00C375E4" w:rsidRPr="00C375E4" w:rsidRDefault="006E34FE" w:rsidP="00C375E4">
            <w:pPr>
              <w:rPr>
                <w:sz w:val="20"/>
                <w:szCs w:val="20"/>
              </w:rPr>
            </w:pPr>
            <w:r w:rsidRPr="00C375E4">
              <w:rPr>
                <w:bCs/>
                <w:sz w:val="20"/>
                <w:szCs w:val="20"/>
              </w:rPr>
              <w:t xml:space="preserve">Churchill India </w:t>
            </w:r>
            <w:r w:rsidRPr="00C375E4">
              <w:rPr>
                <w:rStyle w:val="CompanyCharChar"/>
                <w:rFonts w:asciiTheme="minorHAnsi" w:eastAsiaTheme="minorHAnsi" w:hAnsiTheme="minorHAnsi" w:cstheme="minorHAnsi"/>
                <w:b w:val="0"/>
                <w:i w:val="0"/>
                <w:sz w:val="20"/>
                <w:szCs w:val="20"/>
              </w:rPr>
              <w:t>Private Limited</w:t>
            </w:r>
          </w:p>
        </w:tc>
        <w:tc>
          <w:tcPr>
            <w:tcW w:w="2160" w:type="dxa"/>
          </w:tcPr>
          <w:p w:rsidR="006E34FE" w:rsidRPr="00C375E4" w:rsidRDefault="006E34FE" w:rsidP="00C375E4">
            <w:pPr>
              <w:rPr>
                <w:rFonts w:eastAsia="Arial"/>
                <w:color w:val="000000"/>
                <w:sz w:val="20"/>
                <w:szCs w:val="20"/>
              </w:rPr>
            </w:pPr>
            <w:r w:rsidRPr="00C375E4">
              <w:rPr>
                <w:rFonts w:eastAsia="Arial"/>
                <w:color w:val="000000"/>
                <w:sz w:val="20"/>
                <w:szCs w:val="20"/>
              </w:rPr>
              <w:t xml:space="preserve">Aug 2002 – Mar 2005 </w:t>
            </w:r>
          </w:p>
        </w:tc>
        <w:tc>
          <w:tcPr>
            <w:tcW w:w="2790" w:type="dxa"/>
          </w:tcPr>
          <w:p w:rsidR="006E34FE" w:rsidRPr="00C375E4" w:rsidRDefault="006E34FE" w:rsidP="00C375E4">
            <w:pPr>
              <w:rPr>
                <w:rFonts w:eastAsia="Arial"/>
                <w:color w:val="000000"/>
                <w:sz w:val="20"/>
                <w:szCs w:val="20"/>
              </w:rPr>
            </w:pPr>
            <w:r w:rsidRPr="00C375E4">
              <w:rPr>
                <w:bCs/>
                <w:sz w:val="20"/>
                <w:szCs w:val="20"/>
              </w:rPr>
              <w:t>Front Office Associate</w:t>
            </w:r>
          </w:p>
        </w:tc>
        <w:tc>
          <w:tcPr>
            <w:tcW w:w="1075" w:type="dxa"/>
          </w:tcPr>
          <w:p w:rsidR="006E34FE" w:rsidRPr="00C375E4" w:rsidRDefault="006E34FE" w:rsidP="00C375E4">
            <w:pPr>
              <w:rPr>
                <w:rFonts w:eastAsia="Arial"/>
                <w:color w:val="000000"/>
                <w:sz w:val="20"/>
                <w:szCs w:val="20"/>
              </w:rPr>
            </w:pPr>
            <w:r w:rsidRPr="00C375E4">
              <w:rPr>
                <w:rFonts w:eastAsia="Arial"/>
                <w:color w:val="000000"/>
                <w:sz w:val="20"/>
                <w:szCs w:val="20"/>
              </w:rPr>
              <w:t>Gurgaon</w:t>
            </w:r>
          </w:p>
        </w:tc>
      </w:tr>
      <w:tr w:rsidR="006E34FE" w:rsidRPr="00C375E4" w:rsidTr="00C375E4">
        <w:tc>
          <w:tcPr>
            <w:tcW w:w="2605" w:type="dxa"/>
          </w:tcPr>
          <w:p w:rsidR="006E34FE" w:rsidRPr="00C375E4" w:rsidRDefault="006E34FE" w:rsidP="00C375E4">
            <w:pPr>
              <w:rPr>
                <w:sz w:val="20"/>
                <w:szCs w:val="20"/>
              </w:rPr>
            </w:pPr>
            <w:r w:rsidRPr="00C375E4">
              <w:rPr>
                <w:bCs/>
                <w:sz w:val="20"/>
                <w:szCs w:val="20"/>
              </w:rPr>
              <w:t xml:space="preserve">Honda Motor Cycle and Scooter </w:t>
            </w:r>
            <w:proofErr w:type="spellStart"/>
            <w:r w:rsidRPr="00C375E4">
              <w:rPr>
                <w:bCs/>
                <w:sz w:val="20"/>
                <w:szCs w:val="20"/>
              </w:rPr>
              <w:t>Pvt</w:t>
            </w:r>
            <w:proofErr w:type="spellEnd"/>
            <w:r w:rsidRPr="00C375E4">
              <w:rPr>
                <w:bCs/>
                <w:sz w:val="20"/>
                <w:szCs w:val="20"/>
              </w:rPr>
              <w:t xml:space="preserve"> Ltd   </w:t>
            </w:r>
          </w:p>
        </w:tc>
        <w:tc>
          <w:tcPr>
            <w:tcW w:w="2160" w:type="dxa"/>
          </w:tcPr>
          <w:p w:rsidR="006E34FE" w:rsidRPr="00C375E4" w:rsidRDefault="006E34FE" w:rsidP="00C375E4">
            <w:pPr>
              <w:rPr>
                <w:rFonts w:eastAsia="Arial"/>
                <w:color w:val="000000"/>
                <w:sz w:val="20"/>
                <w:szCs w:val="20"/>
              </w:rPr>
            </w:pPr>
            <w:r w:rsidRPr="00C375E4">
              <w:rPr>
                <w:rFonts w:eastAsia="Arial"/>
                <w:color w:val="000000"/>
                <w:sz w:val="20"/>
                <w:szCs w:val="20"/>
              </w:rPr>
              <w:t>Sept 2001 - May 2002</w:t>
            </w:r>
          </w:p>
        </w:tc>
        <w:tc>
          <w:tcPr>
            <w:tcW w:w="2790" w:type="dxa"/>
          </w:tcPr>
          <w:p w:rsidR="00C375E4" w:rsidRPr="00C375E4" w:rsidRDefault="006E34FE" w:rsidP="00C375E4">
            <w:pPr>
              <w:rPr>
                <w:bCs/>
                <w:sz w:val="20"/>
                <w:szCs w:val="20"/>
              </w:rPr>
            </w:pPr>
            <w:r w:rsidRPr="00C375E4">
              <w:rPr>
                <w:bCs/>
                <w:sz w:val="20"/>
                <w:szCs w:val="20"/>
              </w:rPr>
              <w:t>Front Office Coordinator</w:t>
            </w:r>
          </w:p>
          <w:p w:rsidR="006E34FE" w:rsidRPr="00C375E4" w:rsidRDefault="006E34FE" w:rsidP="00C375E4">
            <w:pPr>
              <w:rPr>
                <w:bCs/>
                <w:sz w:val="20"/>
                <w:szCs w:val="20"/>
              </w:rPr>
            </w:pPr>
            <w:r w:rsidRPr="00C375E4">
              <w:rPr>
                <w:rFonts w:eastAsia="Arial"/>
                <w:color w:val="000000"/>
                <w:sz w:val="20"/>
                <w:szCs w:val="20"/>
              </w:rPr>
              <w:t xml:space="preserve"> </w:t>
            </w:r>
            <w:r w:rsidRPr="00C375E4">
              <w:rPr>
                <w:rFonts w:eastAsia="Arial"/>
                <w:color w:val="000000"/>
                <w:sz w:val="20"/>
                <w:szCs w:val="20"/>
              </w:rPr>
              <w:tab/>
            </w:r>
          </w:p>
        </w:tc>
        <w:tc>
          <w:tcPr>
            <w:tcW w:w="1075" w:type="dxa"/>
          </w:tcPr>
          <w:p w:rsidR="006E34FE" w:rsidRPr="00C375E4" w:rsidRDefault="006E34FE" w:rsidP="00C375E4">
            <w:pPr>
              <w:rPr>
                <w:rFonts w:eastAsia="Arial"/>
                <w:color w:val="000000"/>
                <w:sz w:val="20"/>
                <w:szCs w:val="20"/>
              </w:rPr>
            </w:pPr>
            <w:r w:rsidRPr="00C375E4">
              <w:rPr>
                <w:rFonts w:eastAsia="Arial"/>
                <w:color w:val="000000"/>
                <w:sz w:val="20"/>
                <w:szCs w:val="20"/>
              </w:rPr>
              <w:t>Gurgaon</w:t>
            </w:r>
          </w:p>
        </w:tc>
      </w:tr>
    </w:tbl>
    <w:p w:rsidR="00C24198" w:rsidRDefault="00C24198" w:rsidP="00C24198">
      <w:pPr>
        <w:jc w:val="both"/>
        <w:rPr>
          <w:rFonts w:ascii="Tahoma" w:hAnsi="Tahoma" w:cs="Tahoma"/>
          <w:szCs w:val="20"/>
        </w:rPr>
      </w:pPr>
    </w:p>
    <w:p w:rsidR="00C24198" w:rsidRPr="00CA747B" w:rsidRDefault="00C375E4" w:rsidP="00CA747B">
      <w:pPr>
        <w:jc w:val="center"/>
        <w:rPr>
          <w:rFonts w:ascii="Tahoma" w:hAnsi="Tahoma" w:cs="Tahoma"/>
          <w:b/>
          <w:noProof/>
          <w:szCs w:val="20"/>
        </w:rPr>
      </w:pPr>
      <w:r w:rsidRPr="00CA747B">
        <w:rPr>
          <w:rFonts w:ascii="Tahoma" w:hAnsi="Tahoma" w:cs="Tahoma"/>
          <w:b/>
          <w:noProof/>
          <w:szCs w:val="20"/>
        </w:rPr>
        <w:t>Employment Recital</w:t>
      </w:r>
    </w:p>
    <w:p w:rsidR="00CA747B" w:rsidRDefault="00CA747B" w:rsidP="00C375E4">
      <w:pPr>
        <w:rPr>
          <w:rFonts w:cstheme="minorHAnsi"/>
          <w:b/>
        </w:rPr>
      </w:pPr>
    </w:p>
    <w:p w:rsidR="00C375E4" w:rsidRPr="00CA747B" w:rsidRDefault="00C375E4" w:rsidP="00C375E4">
      <w:pPr>
        <w:rPr>
          <w:b/>
          <w:sz w:val="20"/>
          <w:szCs w:val="20"/>
        </w:rPr>
      </w:pPr>
      <w:proofErr w:type="gramStart"/>
      <w:r w:rsidRPr="00CA747B">
        <w:rPr>
          <w:rFonts w:cstheme="minorHAnsi"/>
          <w:b/>
          <w:sz w:val="20"/>
          <w:szCs w:val="20"/>
        </w:rPr>
        <w:t>Administrative Assistant to Managing Director and Country Head India</w:t>
      </w:r>
      <w:r w:rsidR="00321A53" w:rsidRPr="00CA747B">
        <w:rPr>
          <w:rFonts w:eastAsia="Times New Roman" w:cstheme="minorHAnsi"/>
          <w:b/>
          <w:color w:val="000000"/>
          <w:sz w:val="20"/>
          <w:szCs w:val="20"/>
          <w:lang w:eastAsia="en-US"/>
        </w:rPr>
        <w:t xml:space="preserve">, </w:t>
      </w:r>
      <w:r w:rsidR="00455810">
        <w:rPr>
          <w:rFonts w:cstheme="minorHAnsi"/>
          <w:b/>
          <w:sz w:val="20"/>
          <w:szCs w:val="20"/>
        </w:rPr>
        <w:t>Dec 2011 to</w:t>
      </w:r>
      <w:r w:rsidR="00455810">
        <w:rPr>
          <w:rFonts w:cstheme="minorHAnsi"/>
          <w:b/>
          <w:sz w:val="20"/>
          <w:szCs w:val="20"/>
          <w:lang w:val="en-GB"/>
        </w:rPr>
        <w:t xml:space="preserve"> Jan 31, 2016 </w:t>
      </w:r>
      <w:r w:rsidR="00321A53" w:rsidRPr="00CA747B">
        <w:rPr>
          <w:rFonts w:eastAsia="Times New Roman" w:cstheme="minorHAnsi"/>
          <w:b/>
          <w:color w:val="000000"/>
          <w:sz w:val="20"/>
          <w:szCs w:val="20"/>
          <w:lang w:eastAsia="en-US"/>
        </w:rPr>
        <w:t xml:space="preserve">| </w:t>
      </w:r>
      <w:proofErr w:type="spellStart"/>
      <w:r w:rsidRPr="00CA747B">
        <w:rPr>
          <w:b/>
          <w:sz w:val="20"/>
          <w:szCs w:val="20"/>
        </w:rPr>
        <w:t>BlackRock</w:t>
      </w:r>
      <w:proofErr w:type="spellEnd"/>
      <w:r w:rsidRPr="00CA747B">
        <w:rPr>
          <w:b/>
          <w:sz w:val="20"/>
          <w:szCs w:val="20"/>
        </w:rPr>
        <w:t xml:space="preserve"> Services India Pvt. Ltd.</w:t>
      </w:r>
      <w:proofErr w:type="gramEnd"/>
    </w:p>
    <w:p w:rsidR="00321A53" w:rsidRPr="00C375E4" w:rsidRDefault="00321A53" w:rsidP="00C375E4">
      <w:pPr>
        <w:rPr>
          <w:b/>
        </w:rPr>
      </w:pPr>
    </w:p>
    <w:p w:rsidR="00CA747B" w:rsidRPr="00CA747B" w:rsidRDefault="00CA747B" w:rsidP="00CA747B">
      <w:pPr>
        <w:pStyle w:val="ListParagraph"/>
        <w:numPr>
          <w:ilvl w:val="0"/>
          <w:numId w:val="16"/>
        </w:numPr>
        <w:jc w:val="both"/>
        <w:rPr>
          <w:b/>
          <w:bCs/>
          <w:sz w:val="20"/>
          <w:szCs w:val="20"/>
        </w:rPr>
      </w:pPr>
      <w:r w:rsidRPr="00CA747B">
        <w:rPr>
          <w:sz w:val="20"/>
          <w:szCs w:val="20"/>
        </w:rPr>
        <w:lastRenderedPageBreak/>
        <w:t>Diary Management - Manage executive business schedules and calendars, including arranging meetings, conference calls and booking appointments.</w:t>
      </w:r>
    </w:p>
    <w:p w:rsidR="00CA747B" w:rsidRPr="00CA747B" w:rsidRDefault="00CA747B" w:rsidP="00CA747B">
      <w:pPr>
        <w:pStyle w:val="ListParagraph"/>
        <w:numPr>
          <w:ilvl w:val="0"/>
          <w:numId w:val="16"/>
        </w:numPr>
        <w:jc w:val="both"/>
        <w:rPr>
          <w:sz w:val="20"/>
          <w:szCs w:val="20"/>
        </w:rPr>
      </w:pPr>
      <w:r w:rsidRPr="00CA747B">
        <w:rPr>
          <w:sz w:val="20"/>
          <w:szCs w:val="20"/>
        </w:rPr>
        <w:t>Executive Committee meeting -  Draft letters, agendas and take meeting minutes</w:t>
      </w:r>
    </w:p>
    <w:p w:rsidR="00CA747B" w:rsidRPr="00CA747B" w:rsidRDefault="00CA747B" w:rsidP="00CA747B">
      <w:pPr>
        <w:pStyle w:val="ListParagraph"/>
        <w:numPr>
          <w:ilvl w:val="0"/>
          <w:numId w:val="16"/>
        </w:numPr>
        <w:jc w:val="both"/>
        <w:rPr>
          <w:sz w:val="20"/>
          <w:szCs w:val="20"/>
        </w:rPr>
      </w:pPr>
      <w:r>
        <w:rPr>
          <w:sz w:val="20"/>
          <w:szCs w:val="20"/>
        </w:rPr>
        <w:t>Prepare</w:t>
      </w:r>
      <w:r w:rsidRPr="00CA747B">
        <w:rPr>
          <w:sz w:val="20"/>
          <w:szCs w:val="20"/>
        </w:rPr>
        <w:t xml:space="preserve"> monthly expense reports and sent to accounts payable for processing</w:t>
      </w:r>
    </w:p>
    <w:p w:rsidR="00CA747B" w:rsidRPr="00CA747B" w:rsidRDefault="00CA747B" w:rsidP="00CA747B">
      <w:pPr>
        <w:pStyle w:val="ListParagraph"/>
        <w:numPr>
          <w:ilvl w:val="0"/>
          <w:numId w:val="16"/>
        </w:numPr>
        <w:jc w:val="both"/>
        <w:rPr>
          <w:sz w:val="20"/>
          <w:szCs w:val="20"/>
        </w:rPr>
      </w:pPr>
      <w:r w:rsidRPr="00CA747B">
        <w:rPr>
          <w:sz w:val="20"/>
          <w:szCs w:val="20"/>
        </w:rPr>
        <w:t>Communication with key clients including follow up before and after meetings</w:t>
      </w:r>
      <w:r>
        <w:rPr>
          <w:sz w:val="20"/>
          <w:szCs w:val="20"/>
        </w:rPr>
        <w:t xml:space="preserve"> </w:t>
      </w:r>
      <w:r w:rsidRPr="00CA747B">
        <w:rPr>
          <w:sz w:val="20"/>
          <w:szCs w:val="20"/>
        </w:rPr>
        <w:t>with agendas or next steps.</w:t>
      </w:r>
    </w:p>
    <w:p w:rsidR="00CA747B" w:rsidRPr="00CA747B" w:rsidRDefault="00CA747B" w:rsidP="00CA747B">
      <w:pPr>
        <w:pStyle w:val="ListParagraph"/>
        <w:numPr>
          <w:ilvl w:val="0"/>
          <w:numId w:val="16"/>
        </w:numPr>
        <w:jc w:val="both"/>
        <w:rPr>
          <w:sz w:val="20"/>
          <w:szCs w:val="20"/>
        </w:rPr>
      </w:pPr>
      <w:r w:rsidRPr="00CA747B">
        <w:rPr>
          <w:sz w:val="20"/>
          <w:szCs w:val="20"/>
        </w:rPr>
        <w:t xml:space="preserve">Coordinate and arrange business travel (Domestic as well as International) including flights, car hire arrangement, hotel stay, </w:t>
      </w:r>
      <w:proofErr w:type="spellStart"/>
      <w:r w:rsidRPr="00CA747B">
        <w:rPr>
          <w:sz w:val="20"/>
          <w:szCs w:val="20"/>
        </w:rPr>
        <w:t>forex</w:t>
      </w:r>
      <w:proofErr w:type="spellEnd"/>
      <w:r w:rsidRPr="00CA747B">
        <w:rPr>
          <w:sz w:val="20"/>
          <w:szCs w:val="20"/>
        </w:rPr>
        <w:t>, mobile connections)</w:t>
      </w:r>
    </w:p>
    <w:p w:rsidR="00CA747B" w:rsidRPr="00CA747B" w:rsidRDefault="00CA747B" w:rsidP="00CA747B">
      <w:pPr>
        <w:pStyle w:val="ListParagraph"/>
        <w:numPr>
          <w:ilvl w:val="0"/>
          <w:numId w:val="16"/>
        </w:numPr>
        <w:jc w:val="both"/>
        <w:rPr>
          <w:sz w:val="20"/>
          <w:szCs w:val="20"/>
        </w:rPr>
      </w:pPr>
      <w:r w:rsidRPr="00CA747B">
        <w:rPr>
          <w:sz w:val="20"/>
          <w:szCs w:val="20"/>
        </w:rPr>
        <w:t>Draft correspondence, reports, and presentations using Microsoft Office</w:t>
      </w:r>
    </w:p>
    <w:p w:rsidR="00CA747B" w:rsidRPr="00CA747B" w:rsidRDefault="00CA747B" w:rsidP="00CA747B">
      <w:pPr>
        <w:pStyle w:val="ListParagraph"/>
        <w:numPr>
          <w:ilvl w:val="0"/>
          <w:numId w:val="16"/>
        </w:numPr>
        <w:jc w:val="both"/>
        <w:rPr>
          <w:sz w:val="20"/>
          <w:szCs w:val="20"/>
        </w:rPr>
      </w:pPr>
      <w:r w:rsidRPr="00CA747B">
        <w:rPr>
          <w:sz w:val="20"/>
          <w:szCs w:val="20"/>
        </w:rPr>
        <w:t>Manage conference room availability and bookings</w:t>
      </w:r>
    </w:p>
    <w:p w:rsidR="00CA747B" w:rsidRPr="00CA747B" w:rsidRDefault="00CA747B" w:rsidP="00CA747B">
      <w:pPr>
        <w:pStyle w:val="ListParagraph"/>
        <w:numPr>
          <w:ilvl w:val="0"/>
          <w:numId w:val="16"/>
        </w:numPr>
        <w:jc w:val="both"/>
        <w:rPr>
          <w:sz w:val="20"/>
          <w:szCs w:val="20"/>
        </w:rPr>
      </w:pPr>
      <w:r w:rsidRPr="00CA747B">
        <w:rPr>
          <w:sz w:val="20"/>
          <w:szCs w:val="20"/>
        </w:rPr>
        <w:t>Train new administrative staff in departmental procedures</w:t>
      </w:r>
    </w:p>
    <w:p w:rsidR="00CA747B" w:rsidRPr="00CA747B" w:rsidRDefault="00CA747B" w:rsidP="00CA747B">
      <w:pPr>
        <w:pStyle w:val="ListParagraph"/>
        <w:numPr>
          <w:ilvl w:val="0"/>
          <w:numId w:val="16"/>
        </w:numPr>
        <w:jc w:val="both"/>
        <w:rPr>
          <w:sz w:val="20"/>
          <w:szCs w:val="20"/>
        </w:rPr>
      </w:pPr>
      <w:r w:rsidRPr="00CA747B">
        <w:rPr>
          <w:sz w:val="20"/>
          <w:szCs w:val="20"/>
        </w:rPr>
        <w:t>Update monthly Executive Summary reports</w:t>
      </w:r>
    </w:p>
    <w:p w:rsidR="00CA747B" w:rsidRPr="00CA747B" w:rsidRDefault="00CA747B" w:rsidP="00CA747B">
      <w:pPr>
        <w:pStyle w:val="ListParagraph"/>
        <w:numPr>
          <w:ilvl w:val="0"/>
          <w:numId w:val="16"/>
        </w:numPr>
        <w:jc w:val="both"/>
        <w:rPr>
          <w:sz w:val="20"/>
          <w:szCs w:val="20"/>
        </w:rPr>
      </w:pPr>
      <w:r w:rsidRPr="00CA747B">
        <w:rPr>
          <w:sz w:val="20"/>
          <w:szCs w:val="20"/>
        </w:rPr>
        <w:t>Make sure that confidentiality is maintained for both verbal and written information</w:t>
      </w:r>
    </w:p>
    <w:p w:rsidR="00CA747B" w:rsidRPr="00CA747B" w:rsidRDefault="00CA747B" w:rsidP="00CA747B">
      <w:pPr>
        <w:pStyle w:val="ListParagraph"/>
        <w:numPr>
          <w:ilvl w:val="0"/>
          <w:numId w:val="16"/>
        </w:numPr>
        <w:jc w:val="both"/>
        <w:rPr>
          <w:sz w:val="20"/>
          <w:szCs w:val="20"/>
        </w:rPr>
      </w:pPr>
      <w:r w:rsidRPr="00CA747B">
        <w:rPr>
          <w:sz w:val="20"/>
          <w:szCs w:val="20"/>
        </w:rPr>
        <w:t>Reconcile and submit monthly expenses.</w:t>
      </w:r>
    </w:p>
    <w:p w:rsidR="00CA747B" w:rsidRPr="00CA747B" w:rsidRDefault="00CA747B" w:rsidP="00CA747B">
      <w:pPr>
        <w:pStyle w:val="ListParagraph"/>
        <w:numPr>
          <w:ilvl w:val="0"/>
          <w:numId w:val="16"/>
        </w:numPr>
        <w:jc w:val="both"/>
        <w:rPr>
          <w:sz w:val="20"/>
          <w:szCs w:val="20"/>
        </w:rPr>
      </w:pPr>
      <w:r w:rsidRPr="00CA747B">
        <w:rPr>
          <w:sz w:val="20"/>
          <w:szCs w:val="20"/>
        </w:rPr>
        <w:t xml:space="preserve">Manage high profile visit in our office – Agenda, car arrangements, lunches &amp; dinners, sightseeing </w:t>
      </w:r>
    </w:p>
    <w:p w:rsidR="00CA747B" w:rsidRDefault="00CA747B" w:rsidP="00CA747B">
      <w:pPr>
        <w:pStyle w:val="Dates"/>
        <w:ind w:left="5760" w:hanging="5760"/>
        <w:jc w:val="both"/>
        <w:rPr>
          <w:rFonts w:ascii="Tahoma" w:hAnsi="Tahoma" w:cs="Tahoma"/>
          <w:b/>
          <w:bCs/>
        </w:rPr>
      </w:pPr>
    </w:p>
    <w:p w:rsidR="00CA747B" w:rsidRDefault="00CA747B" w:rsidP="00CA747B">
      <w:pPr>
        <w:rPr>
          <w:b/>
          <w:sz w:val="20"/>
          <w:szCs w:val="20"/>
        </w:rPr>
      </w:pPr>
      <w:r w:rsidRPr="00CA747B">
        <w:rPr>
          <w:b/>
          <w:sz w:val="20"/>
          <w:szCs w:val="20"/>
        </w:rPr>
        <w:t xml:space="preserve">Executive Assistant to Delivery Head | Apr 2005 - Dec 2011 | </w:t>
      </w:r>
      <w:proofErr w:type="gramStart"/>
      <w:r>
        <w:rPr>
          <w:b/>
          <w:sz w:val="20"/>
          <w:szCs w:val="20"/>
        </w:rPr>
        <w:t>T</w:t>
      </w:r>
      <w:r w:rsidRPr="00CA747B">
        <w:rPr>
          <w:b/>
          <w:sz w:val="20"/>
          <w:szCs w:val="20"/>
        </w:rPr>
        <w:t>he</w:t>
      </w:r>
      <w:proofErr w:type="gramEnd"/>
      <w:r w:rsidRPr="00CA747B">
        <w:rPr>
          <w:b/>
          <w:sz w:val="20"/>
          <w:szCs w:val="20"/>
        </w:rPr>
        <w:t xml:space="preserve"> RBS India Development Centre Pvt. Ltd </w:t>
      </w:r>
    </w:p>
    <w:p w:rsidR="00CA747B" w:rsidRPr="00CA747B" w:rsidRDefault="00CA747B" w:rsidP="00CA747B">
      <w:pPr>
        <w:rPr>
          <w:b/>
          <w:sz w:val="20"/>
          <w:szCs w:val="20"/>
        </w:rPr>
      </w:pPr>
    </w:p>
    <w:p w:rsidR="00CA747B" w:rsidRPr="00CA747B" w:rsidRDefault="00CA747B" w:rsidP="00CA747B">
      <w:pPr>
        <w:pStyle w:val="ListParagraph"/>
        <w:numPr>
          <w:ilvl w:val="0"/>
          <w:numId w:val="17"/>
        </w:numPr>
        <w:rPr>
          <w:sz w:val="20"/>
          <w:szCs w:val="20"/>
        </w:rPr>
      </w:pPr>
      <w:r w:rsidRPr="00CA747B">
        <w:rPr>
          <w:sz w:val="20"/>
          <w:szCs w:val="20"/>
        </w:rPr>
        <w:t>Diary Management</w:t>
      </w:r>
    </w:p>
    <w:p w:rsidR="00CA747B" w:rsidRPr="00CA747B" w:rsidRDefault="00CA747B" w:rsidP="00CA747B">
      <w:pPr>
        <w:pStyle w:val="ListParagraph"/>
        <w:numPr>
          <w:ilvl w:val="0"/>
          <w:numId w:val="17"/>
        </w:numPr>
        <w:rPr>
          <w:sz w:val="20"/>
          <w:szCs w:val="20"/>
        </w:rPr>
      </w:pPr>
      <w:r w:rsidRPr="00CA747B">
        <w:rPr>
          <w:sz w:val="20"/>
          <w:szCs w:val="20"/>
        </w:rPr>
        <w:t>To ensure proper filing &amp; record keeping by accurately entering information in a timely manner consistent with office guidelines.</w:t>
      </w:r>
    </w:p>
    <w:p w:rsidR="00CA747B" w:rsidRPr="00CA747B" w:rsidRDefault="00CA747B" w:rsidP="00CA747B">
      <w:pPr>
        <w:pStyle w:val="ListParagraph"/>
        <w:numPr>
          <w:ilvl w:val="0"/>
          <w:numId w:val="17"/>
        </w:numPr>
        <w:rPr>
          <w:sz w:val="20"/>
          <w:szCs w:val="20"/>
        </w:rPr>
      </w:pPr>
      <w:r w:rsidRPr="00CA747B">
        <w:rPr>
          <w:sz w:val="20"/>
          <w:szCs w:val="20"/>
        </w:rPr>
        <w:t>Minute and record senior management meetings where confidential matters are discussed.</w:t>
      </w:r>
    </w:p>
    <w:p w:rsidR="00CA747B" w:rsidRPr="00CA747B" w:rsidRDefault="00CA747B" w:rsidP="00CA747B">
      <w:pPr>
        <w:pStyle w:val="ListParagraph"/>
        <w:numPr>
          <w:ilvl w:val="0"/>
          <w:numId w:val="17"/>
        </w:numPr>
        <w:rPr>
          <w:sz w:val="20"/>
          <w:szCs w:val="20"/>
        </w:rPr>
      </w:pPr>
      <w:r w:rsidRPr="00CA747B">
        <w:rPr>
          <w:sz w:val="20"/>
          <w:szCs w:val="20"/>
        </w:rPr>
        <w:t>Prepare</w:t>
      </w:r>
      <w:r>
        <w:rPr>
          <w:sz w:val="20"/>
          <w:szCs w:val="20"/>
        </w:rPr>
        <w:t>d</w:t>
      </w:r>
      <w:r w:rsidRPr="00CA747B">
        <w:rPr>
          <w:sz w:val="20"/>
          <w:szCs w:val="20"/>
        </w:rPr>
        <w:t xml:space="preserve"> agendas for VIP visits.</w:t>
      </w:r>
    </w:p>
    <w:p w:rsidR="00CA747B" w:rsidRPr="00CA747B" w:rsidRDefault="00CA747B" w:rsidP="00CA747B">
      <w:pPr>
        <w:pStyle w:val="ListParagraph"/>
        <w:numPr>
          <w:ilvl w:val="0"/>
          <w:numId w:val="17"/>
        </w:numPr>
        <w:rPr>
          <w:sz w:val="20"/>
          <w:szCs w:val="20"/>
        </w:rPr>
      </w:pPr>
      <w:r>
        <w:rPr>
          <w:sz w:val="20"/>
          <w:szCs w:val="20"/>
        </w:rPr>
        <w:t xml:space="preserve">Made </w:t>
      </w:r>
      <w:r w:rsidRPr="00CA747B">
        <w:rPr>
          <w:sz w:val="20"/>
          <w:szCs w:val="20"/>
        </w:rPr>
        <w:t xml:space="preserve">International and Domestic travel arrangement which includes: </w:t>
      </w:r>
    </w:p>
    <w:p w:rsidR="00CA747B" w:rsidRPr="00CA747B" w:rsidRDefault="00CA747B" w:rsidP="00CA747B">
      <w:pPr>
        <w:pStyle w:val="ListParagraph"/>
        <w:numPr>
          <w:ilvl w:val="1"/>
          <w:numId w:val="17"/>
        </w:numPr>
        <w:rPr>
          <w:sz w:val="20"/>
          <w:szCs w:val="20"/>
        </w:rPr>
      </w:pPr>
      <w:r w:rsidRPr="00CA747B">
        <w:rPr>
          <w:sz w:val="20"/>
          <w:szCs w:val="20"/>
        </w:rPr>
        <w:t>Visa processing for UK, Ireland, Singapore, USA &amp; Netherland</w:t>
      </w:r>
    </w:p>
    <w:p w:rsidR="00CA747B" w:rsidRPr="00CA747B" w:rsidRDefault="00CA747B" w:rsidP="00CA747B">
      <w:pPr>
        <w:pStyle w:val="ListParagraph"/>
        <w:numPr>
          <w:ilvl w:val="1"/>
          <w:numId w:val="17"/>
        </w:numPr>
        <w:rPr>
          <w:sz w:val="20"/>
          <w:szCs w:val="20"/>
        </w:rPr>
      </w:pPr>
      <w:r w:rsidRPr="00CA747B">
        <w:rPr>
          <w:sz w:val="20"/>
          <w:szCs w:val="20"/>
        </w:rPr>
        <w:t>Work Permit for UK, Singapore &amp; Ireland</w:t>
      </w:r>
    </w:p>
    <w:p w:rsidR="00CA747B" w:rsidRPr="00CA747B" w:rsidRDefault="00CA747B" w:rsidP="00CA747B">
      <w:pPr>
        <w:pStyle w:val="ListParagraph"/>
        <w:numPr>
          <w:ilvl w:val="1"/>
          <w:numId w:val="17"/>
        </w:numPr>
        <w:rPr>
          <w:sz w:val="20"/>
          <w:szCs w:val="20"/>
        </w:rPr>
      </w:pPr>
      <w:r w:rsidRPr="00CA747B">
        <w:rPr>
          <w:sz w:val="20"/>
          <w:szCs w:val="20"/>
        </w:rPr>
        <w:t>Ticket booking thru or travel agents / airline portal</w:t>
      </w:r>
    </w:p>
    <w:p w:rsidR="00CA747B" w:rsidRPr="00CA747B" w:rsidRDefault="00CA747B" w:rsidP="00CA747B">
      <w:pPr>
        <w:pStyle w:val="ListParagraph"/>
        <w:numPr>
          <w:ilvl w:val="1"/>
          <w:numId w:val="17"/>
        </w:numPr>
        <w:rPr>
          <w:sz w:val="20"/>
          <w:szCs w:val="20"/>
        </w:rPr>
      </w:pPr>
      <w:r w:rsidRPr="00CA747B">
        <w:rPr>
          <w:sz w:val="20"/>
          <w:szCs w:val="20"/>
        </w:rPr>
        <w:t>Hotels/ accommodation booking in India and abroad</w:t>
      </w:r>
    </w:p>
    <w:p w:rsidR="00CA747B" w:rsidRPr="00CA747B" w:rsidRDefault="00CA747B" w:rsidP="00CA747B">
      <w:pPr>
        <w:pStyle w:val="ListParagraph"/>
        <w:numPr>
          <w:ilvl w:val="0"/>
          <w:numId w:val="17"/>
        </w:numPr>
        <w:rPr>
          <w:sz w:val="20"/>
          <w:szCs w:val="20"/>
        </w:rPr>
      </w:pPr>
      <w:r w:rsidRPr="00CA747B">
        <w:rPr>
          <w:sz w:val="20"/>
          <w:szCs w:val="20"/>
        </w:rPr>
        <w:t>Prepare</w:t>
      </w:r>
      <w:r>
        <w:rPr>
          <w:sz w:val="20"/>
          <w:szCs w:val="20"/>
        </w:rPr>
        <w:t>d</w:t>
      </w:r>
      <w:r w:rsidRPr="00CA747B">
        <w:rPr>
          <w:sz w:val="20"/>
          <w:szCs w:val="20"/>
        </w:rPr>
        <w:t xml:space="preserve"> MIS reports in coordination with functions/departments to ensure that the data is accurately capture : Collation of data from different data sources and producing various weekly and monthly reports including data analysis on financials, headcount and other HR metrics, travel statistics, Order Book, Employee database, Team Training requirements, Demand </w:t>
      </w:r>
      <w:proofErr w:type="spellStart"/>
      <w:r w:rsidRPr="00CA747B">
        <w:rPr>
          <w:sz w:val="20"/>
          <w:szCs w:val="20"/>
        </w:rPr>
        <w:t>vs</w:t>
      </w:r>
      <w:proofErr w:type="spellEnd"/>
      <w:r w:rsidRPr="00CA747B">
        <w:rPr>
          <w:sz w:val="20"/>
          <w:szCs w:val="20"/>
        </w:rPr>
        <w:t xml:space="preserve"> Supply report etc.</w:t>
      </w:r>
    </w:p>
    <w:p w:rsidR="00CA747B" w:rsidRPr="00CA747B" w:rsidRDefault="00CA747B" w:rsidP="00CA747B">
      <w:pPr>
        <w:ind w:left="360"/>
        <w:rPr>
          <w:rFonts w:ascii="Roboto" w:eastAsia="Times New Roman" w:hAnsi="Roboto" w:cs="Helvetica"/>
          <w:color w:val="000000"/>
          <w:sz w:val="20"/>
          <w:szCs w:val="20"/>
          <w:lang w:eastAsia="en-US"/>
        </w:rPr>
      </w:pPr>
    </w:p>
    <w:p w:rsidR="00CA747B" w:rsidRPr="00CA747B" w:rsidRDefault="00321A53" w:rsidP="00CA747B">
      <w:pPr>
        <w:autoSpaceDE w:val="0"/>
        <w:autoSpaceDN w:val="0"/>
        <w:adjustRightInd w:val="0"/>
        <w:jc w:val="both"/>
        <w:rPr>
          <w:rFonts w:eastAsia="Arial" w:cstheme="minorHAnsi"/>
          <w:i/>
          <w:color w:val="000000"/>
          <w:sz w:val="20"/>
          <w:szCs w:val="20"/>
        </w:rPr>
      </w:pPr>
      <w:r w:rsidRPr="00CA747B">
        <w:rPr>
          <w:rFonts w:eastAsia="Times New Roman" w:cstheme="minorHAnsi"/>
          <w:i/>
          <w:iCs/>
          <w:color w:val="000000"/>
          <w:sz w:val="20"/>
          <w:szCs w:val="20"/>
          <w:lang w:eastAsia="en-US"/>
        </w:rPr>
        <w:t xml:space="preserve">Previous experience includes </w:t>
      </w:r>
      <w:r w:rsidR="00CA747B" w:rsidRPr="00CA747B">
        <w:rPr>
          <w:rFonts w:eastAsia="Times New Roman" w:cstheme="minorHAnsi"/>
          <w:i/>
          <w:iCs/>
          <w:color w:val="000000"/>
          <w:sz w:val="20"/>
          <w:szCs w:val="20"/>
          <w:lang w:eastAsia="en-US"/>
        </w:rPr>
        <w:t xml:space="preserve">Front Office role for </w:t>
      </w:r>
      <w:r w:rsidR="00CA747B" w:rsidRPr="00CA747B">
        <w:rPr>
          <w:rFonts w:cstheme="minorHAnsi"/>
          <w:bCs/>
          <w:i/>
          <w:sz w:val="20"/>
          <w:szCs w:val="20"/>
        </w:rPr>
        <w:t>Churchill India Pvt. Ltd (</w:t>
      </w:r>
      <w:r w:rsidR="00CA747B" w:rsidRPr="00CA747B">
        <w:rPr>
          <w:rFonts w:eastAsia="Arial" w:cstheme="minorHAnsi"/>
          <w:i/>
          <w:color w:val="000000"/>
          <w:sz w:val="20"/>
          <w:szCs w:val="20"/>
        </w:rPr>
        <w:t xml:space="preserve">Aug 2002 – Mar 2005) and </w:t>
      </w:r>
      <w:r w:rsidR="00CA747B" w:rsidRPr="00CA747B">
        <w:rPr>
          <w:rFonts w:cstheme="minorHAnsi"/>
          <w:bCs/>
          <w:i/>
          <w:sz w:val="20"/>
          <w:szCs w:val="20"/>
        </w:rPr>
        <w:t xml:space="preserve">Honda Motor Cycle and Scooter </w:t>
      </w:r>
      <w:proofErr w:type="spellStart"/>
      <w:r w:rsidR="00CA747B" w:rsidRPr="00CA747B">
        <w:rPr>
          <w:rFonts w:cstheme="minorHAnsi"/>
          <w:bCs/>
          <w:i/>
          <w:sz w:val="20"/>
          <w:szCs w:val="20"/>
        </w:rPr>
        <w:t>Pvt</w:t>
      </w:r>
      <w:proofErr w:type="spellEnd"/>
      <w:r w:rsidR="00CA747B" w:rsidRPr="00CA747B">
        <w:rPr>
          <w:rFonts w:cstheme="minorHAnsi"/>
          <w:bCs/>
          <w:i/>
          <w:sz w:val="20"/>
          <w:szCs w:val="20"/>
        </w:rPr>
        <w:t xml:space="preserve"> Ltd (</w:t>
      </w:r>
      <w:r w:rsidR="00CA747B" w:rsidRPr="00CA747B">
        <w:rPr>
          <w:rFonts w:eastAsia="Arial" w:cstheme="minorHAnsi"/>
          <w:i/>
          <w:color w:val="000000"/>
          <w:sz w:val="20"/>
          <w:szCs w:val="20"/>
        </w:rPr>
        <w:t>Sept 2001 - May 2002)</w:t>
      </w:r>
      <w:r w:rsidR="00CA747B" w:rsidRPr="00CA747B">
        <w:rPr>
          <w:rFonts w:cstheme="minorHAnsi"/>
          <w:bCs/>
          <w:i/>
          <w:sz w:val="20"/>
          <w:szCs w:val="20"/>
        </w:rPr>
        <w:t xml:space="preserve"> </w:t>
      </w:r>
    </w:p>
    <w:p w:rsidR="008558EA" w:rsidRDefault="0031797D" w:rsidP="008558EA">
      <w:pPr>
        <w:rPr>
          <w:lang w:eastAsia="en-US"/>
        </w:rPr>
      </w:pPr>
      <w:r>
        <w:rPr>
          <w:noProof/>
          <w:lang w:eastAsia="en-US"/>
        </w:rPr>
        <w:pict w14:anchorId="17692460">
          <v:rect id="_x0000_i1025" style="width:6in;height:0" o:hralign="center" o:hrstd="t" o:hr="t" fillcolor="#a0a0a0" stroked="f"/>
        </w:pict>
      </w:r>
    </w:p>
    <w:p w:rsidR="008558EA" w:rsidRDefault="008558EA" w:rsidP="008558EA">
      <w:pPr>
        <w:jc w:val="center"/>
        <w:rPr>
          <w:b/>
          <w:lang w:eastAsia="en-US"/>
        </w:rPr>
      </w:pPr>
    </w:p>
    <w:p w:rsidR="008558EA" w:rsidRPr="008558EA" w:rsidRDefault="008558EA" w:rsidP="008558EA">
      <w:pPr>
        <w:jc w:val="center"/>
        <w:rPr>
          <w:b/>
          <w:lang w:eastAsia="en-US"/>
        </w:rPr>
      </w:pPr>
      <w:r w:rsidRPr="008558EA">
        <w:rPr>
          <w:b/>
          <w:lang w:eastAsia="en-US"/>
        </w:rPr>
        <w:t>Awards &amp; Recognition</w:t>
      </w:r>
    </w:p>
    <w:p w:rsidR="008558EA" w:rsidRPr="008558EA" w:rsidRDefault="008558EA" w:rsidP="008558EA">
      <w:pPr>
        <w:pStyle w:val="ListParagraph"/>
        <w:numPr>
          <w:ilvl w:val="0"/>
          <w:numId w:val="20"/>
        </w:numPr>
        <w:rPr>
          <w:sz w:val="20"/>
          <w:szCs w:val="20"/>
        </w:rPr>
      </w:pPr>
      <w:r w:rsidRPr="008558EA">
        <w:rPr>
          <w:sz w:val="20"/>
          <w:szCs w:val="20"/>
        </w:rPr>
        <w:t>Year 2010: Nominated for Excellence award and was part of bronze award winner team</w:t>
      </w:r>
    </w:p>
    <w:p w:rsidR="008558EA" w:rsidRPr="008558EA" w:rsidRDefault="008558EA" w:rsidP="008558EA">
      <w:pPr>
        <w:pStyle w:val="ListParagraph"/>
        <w:numPr>
          <w:ilvl w:val="0"/>
          <w:numId w:val="20"/>
        </w:numPr>
        <w:rPr>
          <w:sz w:val="20"/>
          <w:szCs w:val="20"/>
        </w:rPr>
      </w:pPr>
      <w:r w:rsidRPr="008558EA">
        <w:rPr>
          <w:sz w:val="20"/>
          <w:szCs w:val="20"/>
        </w:rPr>
        <w:t>Year 2007: Commitment award</w:t>
      </w:r>
    </w:p>
    <w:p w:rsidR="008558EA" w:rsidRPr="008558EA" w:rsidRDefault="008558EA" w:rsidP="008558EA">
      <w:pPr>
        <w:pStyle w:val="ListParagraph"/>
        <w:numPr>
          <w:ilvl w:val="0"/>
          <w:numId w:val="20"/>
        </w:numPr>
        <w:rPr>
          <w:sz w:val="20"/>
          <w:szCs w:val="20"/>
        </w:rPr>
      </w:pPr>
      <w:r w:rsidRPr="008558EA">
        <w:rPr>
          <w:sz w:val="20"/>
          <w:szCs w:val="20"/>
        </w:rPr>
        <w:t xml:space="preserve">Instant awards </w:t>
      </w:r>
    </w:p>
    <w:p w:rsidR="008558EA" w:rsidRDefault="0031797D" w:rsidP="008558EA">
      <w:pPr>
        <w:jc w:val="center"/>
        <w:rPr>
          <w:b/>
          <w:lang w:eastAsia="en-US"/>
        </w:rPr>
      </w:pPr>
      <w:r>
        <w:rPr>
          <w:noProof/>
          <w:lang w:eastAsia="en-US"/>
        </w:rPr>
        <w:pict w14:anchorId="37A54015">
          <v:rect id="_x0000_i1026" style="width:6in;height:0" o:hralign="center" o:hrstd="t" o:hr="t" fillcolor="#a0a0a0" stroked="f"/>
        </w:pict>
      </w:r>
    </w:p>
    <w:p w:rsidR="008558EA" w:rsidRDefault="008558EA" w:rsidP="008558EA">
      <w:pPr>
        <w:jc w:val="center"/>
        <w:rPr>
          <w:b/>
          <w:lang w:eastAsia="en-US"/>
        </w:rPr>
      </w:pPr>
    </w:p>
    <w:p w:rsidR="000C63F5" w:rsidRPr="008558EA" w:rsidRDefault="008558EA" w:rsidP="008558EA">
      <w:pPr>
        <w:jc w:val="center"/>
        <w:rPr>
          <w:b/>
          <w:lang w:eastAsia="en-US"/>
        </w:rPr>
      </w:pPr>
      <w:r>
        <w:rPr>
          <w:b/>
          <w:lang w:eastAsia="en-US"/>
        </w:rPr>
        <w:t>Education</w:t>
      </w:r>
    </w:p>
    <w:p w:rsidR="008558EA" w:rsidRPr="008558EA" w:rsidRDefault="008558EA" w:rsidP="008558EA">
      <w:pPr>
        <w:autoSpaceDE w:val="0"/>
        <w:autoSpaceDN w:val="0"/>
        <w:adjustRightInd w:val="0"/>
        <w:jc w:val="both"/>
        <w:rPr>
          <w:rFonts w:cstheme="minorHAnsi"/>
          <w:sz w:val="20"/>
          <w:szCs w:val="20"/>
        </w:rPr>
      </w:pPr>
      <w:r w:rsidRPr="008558EA">
        <w:rPr>
          <w:rFonts w:cstheme="minorHAnsi"/>
          <w:sz w:val="20"/>
          <w:szCs w:val="20"/>
        </w:rPr>
        <w:t xml:space="preserve">Bachelors in Commerce [Subjects - Accounting, Economics, </w:t>
      </w:r>
      <w:proofErr w:type="spellStart"/>
      <w:r w:rsidRPr="008558EA">
        <w:rPr>
          <w:rFonts w:cstheme="minorHAnsi"/>
          <w:sz w:val="20"/>
          <w:szCs w:val="20"/>
        </w:rPr>
        <w:t>Satistics</w:t>
      </w:r>
      <w:proofErr w:type="spellEnd"/>
      <w:r w:rsidRPr="008558EA">
        <w:rPr>
          <w:rFonts w:cstheme="minorHAnsi"/>
          <w:sz w:val="20"/>
          <w:szCs w:val="20"/>
        </w:rPr>
        <w:t>] Delhi University 1999 – 2002</w:t>
      </w:r>
    </w:p>
    <w:p w:rsidR="008558EA" w:rsidRPr="008558EA" w:rsidRDefault="008558EA" w:rsidP="008558EA">
      <w:pPr>
        <w:autoSpaceDE w:val="0"/>
        <w:autoSpaceDN w:val="0"/>
        <w:adjustRightInd w:val="0"/>
        <w:jc w:val="both"/>
        <w:rPr>
          <w:rFonts w:cstheme="minorHAnsi"/>
          <w:sz w:val="20"/>
          <w:szCs w:val="20"/>
        </w:rPr>
      </w:pPr>
      <w:proofErr w:type="spellStart"/>
      <w:r w:rsidRPr="008558EA">
        <w:rPr>
          <w:rFonts w:cstheme="minorHAnsi"/>
          <w:sz w:val="20"/>
          <w:szCs w:val="20"/>
        </w:rPr>
        <w:t>Aptech</w:t>
      </w:r>
      <w:proofErr w:type="spellEnd"/>
      <w:r w:rsidRPr="008558EA">
        <w:rPr>
          <w:rFonts w:cstheme="minorHAnsi"/>
          <w:sz w:val="20"/>
          <w:szCs w:val="20"/>
        </w:rPr>
        <w:t xml:space="preserve"> Computer Education </w:t>
      </w:r>
      <w:proofErr w:type="gramStart"/>
      <w:r w:rsidRPr="008558EA">
        <w:rPr>
          <w:rFonts w:cstheme="minorHAnsi"/>
          <w:sz w:val="20"/>
          <w:szCs w:val="20"/>
        </w:rPr>
        <w:t>[ Basic</w:t>
      </w:r>
      <w:proofErr w:type="gramEnd"/>
      <w:r w:rsidRPr="008558EA">
        <w:rPr>
          <w:rFonts w:cstheme="minorHAnsi"/>
          <w:sz w:val="20"/>
          <w:szCs w:val="20"/>
        </w:rPr>
        <w:t xml:space="preserve"> Computer Course ]</w:t>
      </w:r>
    </w:p>
    <w:sectPr w:rsidR="008558EA" w:rsidRPr="008558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7D" w:rsidRDefault="0031797D" w:rsidP="00850D93">
      <w:r>
        <w:separator/>
      </w:r>
    </w:p>
  </w:endnote>
  <w:endnote w:type="continuationSeparator" w:id="0">
    <w:p w:rsidR="0031797D" w:rsidRDefault="0031797D" w:rsidP="0085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7D" w:rsidRDefault="0031797D" w:rsidP="00850D93">
      <w:r>
        <w:separator/>
      </w:r>
    </w:p>
  </w:footnote>
  <w:footnote w:type="continuationSeparator" w:id="0">
    <w:p w:rsidR="0031797D" w:rsidRDefault="0031797D" w:rsidP="00850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nsid w:val="FFFFFF89"/>
    <w:multiLevelType w:val="singleLevel"/>
    <w:tmpl w:val="CDAE0A2A"/>
    <w:lvl w:ilvl="0">
      <w:start w:val="1"/>
      <w:numFmt w:val="bullet"/>
      <w:lvlText w:val=""/>
      <w:lvlJc w:val="left"/>
      <w:pPr>
        <w:tabs>
          <w:tab w:val="num" w:pos="360"/>
        </w:tabs>
        <w:ind w:left="360" w:hanging="360"/>
      </w:pPr>
      <w:rPr>
        <w:rFonts w:ascii="Symbol" w:hAnsi="Symbol" w:hint="default"/>
      </w:rPr>
    </w:lvl>
  </w:abstractNum>
  <w:abstractNum w:abstractNumId="1">
    <w:nsid w:val="071C7A55"/>
    <w:multiLevelType w:val="hybridMultilevel"/>
    <w:tmpl w:val="D6EA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A6171"/>
    <w:multiLevelType w:val="hybridMultilevel"/>
    <w:tmpl w:val="9D763A90"/>
    <w:lvl w:ilvl="0" w:tplc="2662C06A">
      <w:start w:val="1"/>
      <w:numFmt w:val="bullet"/>
      <w:pStyle w:val="BulletedText"/>
      <w:lvlText w:val=""/>
      <w:lvlJc w:val="left"/>
      <w:pPr>
        <w:tabs>
          <w:tab w:val="num" w:pos="180"/>
        </w:tabs>
        <w:ind w:left="180" w:hanging="180"/>
      </w:pPr>
      <w:rPr>
        <w:rFonts w:ascii="Symbol" w:hAnsi="Symbol" w:hint="default"/>
        <w:strike w:val="0"/>
        <w:dstrike w:val="0"/>
        <w:color w:val="255282"/>
        <w:sz w:val="18"/>
      </w:rPr>
    </w:lvl>
    <w:lvl w:ilvl="1" w:tplc="53988646" w:tentative="1">
      <w:start w:val="1"/>
      <w:numFmt w:val="bullet"/>
      <w:lvlText w:val="o"/>
      <w:lvlJc w:val="left"/>
      <w:pPr>
        <w:tabs>
          <w:tab w:val="num" w:pos="1440"/>
        </w:tabs>
        <w:ind w:left="1440" w:hanging="360"/>
      </w:pPr>
      <w:rPr>
        <w:rFonts w:ascii="Courier New" w:hAnsi="Courier New" w:hint="default"/>
      </w:rPr>
    </w:lvl>
    <w:lvl w:ilvl="2" w:tplc="8B085CFE" w:tentative="1">
      <w:start w:val="1"/>
      <w:numFmt w:val="bullet"/>
      <w:lvlText w:val=""/>
      <w:lvlJc w:val="left"/>
      <w:pPr>
        <w:tabs>
          <w:tab w:val="num" w:pos="2160"/>
        </w:tabs>
        <w:ind w:left="2160" w:hanging="360"/>
      </w:pPr>
      <w:rPr>
        <w:rFonts w:ascii="Wingdings" w:hAnsi="Wingdings" w:hint="default"/>
      </w:rPr>
    </w:lvl>
    <w:lvl w:ilvl="3" w:tplc="FEA00D40" w:tentative="1">
      <w:start w:val="1"/>
      <w:numFmt w:val="bullet"/>
      <w:lvlText w:val=""/>
      <w:lvlJc w:val="left"/>
      <w:pPr>
        <w:tabs>
          <w:tab w:val="num" w:pos="2880"/>
        </w:tabs>
        <w:ind w:left="2880" w:hanging="360"/>
      </w:pPr>
      <w:rPr>
        <w:rFonts w:ascii="Symbol" w:hAnsi="Symbol" w:hint="default"/>
      </w:rPr>
    </w:lvl>
    <w:lvl w:ilvl="4" w:tplc="BFFA5ACC" w:tentative="1">
      <w:start w:val="1"/>
      <w:numFmt w:val="bullet"/>
      <w:lvlText w:val="o"/>
      <w:lvlJc w:val="left"/>
      <w:pPr>
        <w:tabs>
          <w:tab w:val="num" w:pos="3600"/>
        </w:tabs>
        <w:ind w:left="3600" w:hanging="360"/>
      </w:pPr>
      <w:rPr>
        <w:rFonts w:ascii="Courier New" w:hAnsi="Courier New" w:hint="default"/>
      </w:rPr>
    </w:lvl>
    <w:lvl w:ilvl="5" w:tplc="C5EC9F3C" w:tentative="1">
      <w:start w:val="1"/>
      <w:numFmt w:val="bullet"/>
      <w:lvlText w:val=""/>
      <w:lvlJc w:val="left"/>
      <w:pPr>
        <w:tabs>
          <w:tab w:val="num" w:pos="4320"/>
        </w:tabs>
        <w:ind w:left="4320" w:hanging="360"/>
      </w:pPr>
      <w:rPr>
        <w:rFonts w:ascii="Wingdings" w:hAnsi="Wingdings" w:hint="default"/>
      </w:rPr>
    </w:lvl>
    <w:lvl w:ilvl="6" w:tplc="42C04B3A" w:tentative="1">
      <w:start w:val="1"/>
      <w:numFmt w:val="bullet"/>
      <w:lvlText w:val=""/>
      <w:lvlJc w:val="left"/>
      <w:pPr>
        <w:tabs>
          <w:tab w:val="num" w:pos="5040"/>
        </w:tabs>
        <w:ind w:left="5040" w:hanging="360"/>
      </w:pPr>
      <w:rPr>
        <w:rFonts w:ascii="Symbol" w:hAnsi="Symbol" w:hint="default"/>
      </w:rPr>
    </w:lvl>
    <w:lvl w:ilvl="7" w:tplc="4CD05916" w:tentative="1">
      <w:start w:val="1"/>
      <w:numFmt w:val="bullet"/>
      <w:lvlText w:val="o"/>
      <w:lvlJc w:val="left"/>
      <w:pPr>
        <w:tabs>
          <w:tab w:val="num" w:pos="5760"/>
        </w:tabs>
        <w:ind w:left="5760" w:hanging="360"/>
      </w:pPr>
      <w:rPr>
        <w:rFonts w:ascii="Courier New" w:hAnsi="Courier New" w:hint="default"/>
      </w:rPr>
    </w:lvl>
    <w:lvl w:ilvl="8" w:tplc="265E6F32" w:tentative="1">
      <w:start w:val="1"/>
      <w:numFmt w:val="bullet"/>
      <w:lvlText w:val=""/>
      <w:lvlJc w:val="left"/>
      <w:pPr>
        <w:tabs>
          <w:tab w:val="num" w:pos="6480"/>
        </w:tabs>
        <w:ind w:left="6480" w:hanging="360"/>
      </w:pPr>
      <w:rPr>
        <w:rFonts w:ascii="Wingdings" w:hAnsi="Wingdings" w:hint="default"/>
      </w:rPr>
    </w:lvl>
  </w:abstractNum>
  <w:abstractNum w:abstractNumId="3">
    <w:nsid w:val="20A76813"/>
    <w:multiLevelType w:val="hybridMultilevel"/>
    <w:tmpl w:val="E412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B1E34"/>
    <w:multiLevelType w:val="multilevel"/>
    <w:tmpl w:val="C57E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6092F"/>
    <w:multiLevelType w:val="hybridMultilevel"/>
    <w:tmpl w:val="EFAA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9202D"/>
    <w:multiLevelType w:val="multilevel"/>
    <w:tmpl w:val="39E2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F6A5F"/>
    <w:multiLevelType w:val="hybridMultilevel"/>
    <w:tmpl w:val="3EA6B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C4AB1"/>
    <w:multiLevelType w:val="hybridMultilevel"/>
    <w:tmpl w:val="4802DC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12E45"/>
    <w:multiLevelType w:val="multilevel"/>
    <w:tmpl w:val="8D2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F464B"/>
    <w:multiLevelType w:val="hybridMultilevel"/>
    <w:tmpl w:val="D53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428ED"/>
    <w:multiLevelType w:val="hybridMultilevel"/>
    <w:tmpl w:val="A956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D3887"/>
    <w:multiLevelType w:val="multilevel"/>
    <w:tmpl w:val="86DC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E5444"/>
    <w:multiLevelType w:val="multilevel"/>
    <w:tmpl w:val="E5B6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2732B3"/>
    <w:multiLevelType w:val="hybridMultilevel"/>
    <w:tmpl w:val="8E98C5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7389B"/>
    <w:multiLevelType w:val="hybridMultilevel"/>
    <w:tmpl w:val="BE3A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90A08"/>
    <w:multiLevelType w:val="hybridMultilevel"/>
    <w:tmpl w:val="C3FC4554"/>
    <w:lvl w:ilvl="0" w:tplc="03F634D8">
      <w:start w:val="1"/>
      <w:numFmt w:val="bullet"/>
      <w:pStyle w:val="BlueBullets"/>
      <w:lvlText w:val=""/>
      <w:lvlJc w:val="left"/>
      <w:pPr>
        <w:tabs>
          <w:tab w:val="num" w:pos="180"/>
        </w:tabs>
        <w:ind w:left="180" w:hanging="180"/>
      </w:pPr>
      <w:rPr>
        <w:rFonts w:ascii="Symbol" w:hAnsi="Symbol" w:hint="default"/>
        <w:strike w:val="0"/>
        <w:dstrike w:val="0"/>
        <w:color w:val="5F9BCF"/>
        <w:sz w:val="18"/>
      </w:rPr>
    </w:lvl>
    <w:lvl w:ilvl="1" w:tplc="9AA8CFD0" w:tentative="1">
      <w:start w:val="1"/>
      <w:numFmt w:val="bullet"/>
      <w:lvlText w:val="o"/>
      <w:lvlJc w:val="left"/>
      <w:pPr>
        <w:tabs>
          <w:tab w:val="num" w:pos="1440"/>
        </w:tabs>
        <w:ind w:left="1440" w:hanging="360"/>
      </w:pPr>
      <w:rPr>
        <w:rFonts w:ascii="Courier New" w:hAnsi="Courier New" w:hint="default"/>
      </w:rPr>
    </w:lvl>
    <w:lvl w:ilvl="2" w:tplc="0204911A" w:tentative="1">
      <w:start w:val="1"/>
      <w:numFmt w:val="bullet"/>
      <w:lvlText w:val=""/>
      <w:lvlJc w:val="left"/>
      <w:pPr>
        <w:tabs>
          <w:tab w:val="num" w:pos="2160"/>
        </w:tabs>
        <w:ind w:left="2160" w:hanging="360"/>
      </w:pPr>
      <w:rPr>
        <w:rFonts w:ascii="Wingdings" w:hAnsi="Wingdings" w:hint="default"/>
      </w:rPr>
    </w:lvl>
    <w:lvl w:ilvl="3" w:tplc="4058D496" w:tentative="1">
      <w:start w:val="1"/>
      <w:numFmt w:val="bullet"/>
      <w:lvlText w:val=""/>
      <w:lvlJc w:val="left"/>
      <w:pPr>
        <w:tabs>
          <w:tab w:val="num" w:pos="2880"/>
        </w:tabs>
        <w:ind w:left="2880" w:hanging="360"/>
      </w:pPr>
      <w:rPr>
        <w:rFonts w:ascii="Symbol" w:hAnsi="Symbol" w:hint="default"/>
      </w:rPr>
    </w:lvl>
    <w:lvl w:ilvl="4" w:tplc="4086B234" w:tentative="1">
      <w:start w:val="1"/>
      <w:numFmt w:val="bullet"/>
      <w:lvlText w:val="o"/>
      <w:lvlJc w:val="left"/>
      <w:pPr>
        <w:tabs>
          <w:tab w:val="num" w:pos="3600"/>
        </w:tabs>
        <w:ind w:left="3600" w:hanging="360"/>
      </w:pPr>
      <w:rPr>
        <w:rFonts w:ascii="Courier New" w:hAnsi="Courier New" w:hint="default"/>
      </w:rPr>
    </w:lvl>
    <w:lvl w:ilvl="5" w:tplc="050C00B2" w:tentative="1">
      <w:start w:val="1"/>
      <w:numFmt w:val="bullet"/>
      <w:lvlText w:val=""/>
      <w:lvlJc w:val="left"/>
      <w:pPr>
        <w:tabs>
          <w:tab w:val="num" w:pos="4320"/>
        </w:tabs>
        <w:ind w:left="4320" w:hanging="360"/>
      </w:pPr>
      <w:rPr>
        <w:rFonts w:ascii="Wingdings" w:hAnsi="Wingdings" w:hint="default"/>
      </w:rPr>
    </w:lvl>
    <w:lvl w:ilvl="6" w:tplc="0CC06D5E" w:tentative="1">
      <w:start w:val="1"/>
      <w:numFmt w:val="bullet"/>
      <w:lvlText w:val=""/>
      <w:lvlJc w:val="left"/>
      <w:pPr>
        <w:tabs>
          <w:tab w:val="num" w:pos="5040"/>
        </w:tabs>
        <w:ind w:left="5040" w:hanging="360"/>
      </w:pPr>
      <w:rPr>
        <w:rFonts w:ascii="Symbol" w:hAnsi="Symbol" w:hint="default"/>
      </w:rPr>
    </w:lvl>
    <w:lvl w:ilvl="7" w:tplc="2FA66970" w:tentative="1">
      <w:start w:val="1"/>
      <w:numFmt w:val="bullet"/>
      <w:lvlText w:val="o"/>
      <w:lvlJc w:val="left"/>
      <w:pPr>
        <w:tabs>
          <w:tab w:val="num" w:pos="5760"/>
        </w:tabs>
        <w:ind w:left="5760" w:hanging="360"/>
      </w:pPr>
      <w:rPr>
        <w:rFonts w:ascii="Courier New" w:hAnsi="Courier New" w:hint="default"/>
      </w:rPr>
    </w:lvl>
    <w:lvl w:ilvl="8" w:tplc="7A5C8D92" w:tentative="1">
      <w:start w:val="1"/>
      <w:numFmt w:val="bullet"/>
      <w:lvlText w:val=""/>
      <w:lvlJc w:val="left"/>
      <w:pPr>
        <w:tabs>
          <w:tab w:val="num" w:pos="6480"/>
        </w:tabs>
        <w:ind w:left="6480" w:hanging="360"/>
      </w:pPr>
      <w:rPr>
        <w:rFonts w:ascii="Wingdings" w:hAnsi="Wingdings" w:hint="default"/>
      </w:rPr>
    </w:lvl>
  </w:abstractNum>
  <w:abstractNum w:abstractNumId="17">
    <w:nsid w:val="6EE45FAE"/>
    <w:multiLevelType w:val="hybridMultilevel"/>
    <w:tmpl w:val="DF4C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D0121"/>
    <w:multiLevelType w:val="hybridMultilevel"/>
    <w:tmpl w:val="05C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95DD8"/>
    <w:multiLevelType w:val="hybridMultilevel"/>
    <w:tmpl w:val="C83E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6"/>
  </w:num>
  <w:num w:numId="5">
    <w:abstractNumId w:val="4"/>
  </w:num>
  <w:num w:numId="6">
    <w:abstractNumId w:val="9"/>
  </w:num>
  <w:num w:numId="7">
    <w:abstractNumId w:val="12"/>
  </w:num>
  <w:num w:numId="8">
    <w:abstractNumId w:val="3"/>
  </w:num>
  <w:num w:numId="9">
    <w:abstractNumId w:val="19"/>
  </w:num>
  <w:num w:numId="10">
    <w:abstractNumId w:val="17"/>
  </w:num>
  <w:num w:numId="11">
    <w:abstractNumId w:val="18"/>
  </w:num>
  <w:num w:numId="12">
    <w:abstractNumId w:val="13"/>
  </w:num>
  <w:num w:numId="13">
    <w:abstractNumId w:val="1"/>
  </w:num>
  <w:num w:numId="14">
    <w:abstractNumId w:val="8"/>
  </w:num>
  <w:num w:numId="15">
    <w:abstractNumId w:val="5"/>
  </w:num>
  <w:num w:numId="16">
    <w:abstractNumId w:val="10"/>
  </w:num>
  <w:num w:numId="17">
    <w:abstractNumId w:val="7"/>
  </w:num>
  <w:num w:numId="18">
    <w:abstractNumId w:val="1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53"/>
    <w:rsid w:val="00025A13"/>
    <w:rsid w:val="000A4FBC"/>
    <w:rsid w:val="000C63F5"/>
    <w:rsid w:val="00161566"/>
    <w:rsid w:val="00174EBA"/>
    <w:rsid w:val="001D0DE9"/>
    <w:rsid w:val="001D6E24"/>
    <w:rsid w:val="0020444B"/>
    <w:rsid w:val="00247760"/>
    <w:rsid w:val="0031797D"/>
    <w:rsid w:val="00321A53"/>
    <w:rsid w:val="00343527"/>
    <w:rsid w:val="003C3AE6"/>
    <w:rsid w:val="003E5122"/>
    <w:rsid w:val="003E7FE2"/>
    <w:rsid w:val="00455810"/>
    <w:rsid w:val="005A3BD1"/>
    <w:rsid w:val="005D5FE0"/>
    <w:rsid w:val="00633E7B"/>
    <w:rsid w:val="00643158"/>
    <w:rsid w:val="006806AA"/>
    <w:rsid w:val="006942B8"/>
    <w:rsid w:val="006E34FE"/>
    <w:rsid w:val="00712C49"/>
    <w:rsid w:val="007A45D0"/>
    <w:rsid w:val="00831B9D"/>
    <w:rsid w:val="00850D93"/>
    <w:rsid w:val="008558EA"/>
    <w:rsid w:val="008648A0"/>
    <w:rsid w:val="00941A25"/>
    <w:rsid w:val="009D6E4E"/>
    <w:rsid w:val="009E6E8E"/>
    <w:rsid w:val="009F6913"/>
    <w:rsid w:val="00A3742C"/>
    <w:rsid w:val="00B978A6"/>
    <w:rsid w:val="00C24198"/>
    <w:rsid w:val="00C375E4"/>
    <w:rsid w:val="00CA747B"/>
    <w:rsid w:val="00CB5902"/>
    <w:rsid w:val="00D90F36"/>
    <w:rsid w:val="00DB0AA8"/>
    <w:rsid w:val="00DF15A2"/>
    <w:rsid w:val="00DF7704"/>
    <w:rsid w:val="00E44330"/>
    <w:rsid w:val="00E84D87"/>
    <w:rsid w:val="00EC47CF"/>
    <w:rsid w:val="00FC3BF4"/>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1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93"/>
    <w:rPr>
      <w:rFonts w:asciiTheme="minorHAnsi" w:hAnsiTheme="minorHAnsi"/>
      <w:sz w:val="21"/>
      <w:szCs w:val="24"/>
      <w:lang w:eastAsia="ja-JP"/>
    </w:rPr>
  </w:style>
  <w:style w:type="paragraph" w:styleId="Heading1">
    <w:name w:val="heading 1"/>
    <w:basedOn w:val="Normal"/>
    <w:next w:val="Normal"/>
    <w:qFormat/>
    <w:pPr>
      <w:keepNext/>
      <w:tabs>
        <w:tab w:val="left" w:pos="6284"/>
      </w:tabs>
      <w:spacing w:line="240" w:lineRule="exact"/>
      <w:outlineLvl w:val="0"/>
    </w:pPr>
    <w:rPr>
      <w:b/>
      <w:sz w:val="28"/>
      <w:szCs w:val="20"/>
    </w:rPr>
  </w:style>
  <w:style w:type="paragraph" w:styleId="Heading2">
    <w:name w:val="heading 2"/>
    <w:basedOn w:val="Normal"/>
    <w:next w:val="Normal"/>
    <w:qFormat/>
    <w:pPr>
      <w:keepNext/>
      <w:tabs>
        <w:tab w:val="left" w:pos="6284"/>
      </w:tabs>
      <w:spacing w:before="100" w:line="220" w:lineRule="exact"/>
      <w:outlineLvl w:val="1"/>
    </w:pPr>
    <w:rPr>
      <w:b/>
      <w:noProof/>
      <w:szCs w:val="20"/>
    </w:rPr>
  </w:style>
  <w:style w:type="paragraph" w:styleId="Heading3">
    <w:name w:val="heading 3"/>
    <w:basedOn w:val="Normal"/>
    <w:next w:val="Normal"/>
    <w:qFormat/>
    <w:pPr>
      <w:keepNext/>
      <w:tabs>
        <w:tab w:val="left" w:pos="6284"/>
      </w:tabs>
      <w:spacing w:after="120"/>
      <w:outlineLvl w:val="2"/>
    </w:pPr>
    <w:rPr>
      <w:b/>
      <w:noProof/>
      <w:color w:val="000000"/>
      <w:sz w:val="16"/>
      <w:szCs w:val="20"/>
    </w:rPr>
  </w:style>
  <w:style w:type="paragraph" w:styleId="Heading4">
    <w:name w:val="heading 4"/>
    <w:basedOn w:val="Normal"/>
    <w:next w:val="Normal"/>
    <w:qFormat/>
    <w:pPr>
      <w:keepNext/>
      <w:tabs>
        <w:tab w:val="left" w:pos="6284"/>
      </w:tabs>
      <w:spacing w:after="120"/>
      <w:jc w:val="right"/>
      <w:outlineLvl w:val="3"/>
    </w:pPr>
    <w:rPr>
      <w:b/>
      <w:noProof/>
      <w:color w:val="000000"/>
      <w:sz w:val="16"/>
      <w:szCs w:val="20"/>
    </w:rPr>
  </w:style>
  <w:style w:type="paragraph" w:styleId="Heading5">
    <w:name w:val="heading 5"/>
    <w:basedOn w:val="Normal"/>
    <w:next w:val="Normal"/>
    <w:qFormat/>
    <w:pPr>
      <w:keepNext/>
      <w:outlineLvl w:val="4"/>
    </w:pPr>
    <w:rPr>
      <w:color w:val="5F9BC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pPr>
      <w:spacing w:after="110" w:line="220" w:lineRule="exact"/>
      <w:jc w:val="both"/>
    </w:pPr>
    <w:rPr>
      <w:sz w:val="18"/>
      <w:szCs w:val="20"/>
    </w:rPr>
  </w:style>
  <w:style w:type="paragraph" w:customStyle="1" w:styleId="Address">
    <w:name w:val="Address"/>
    <w:basedOn w:val="BodyCopy"/>
    <w:pPr>
      <w:tabs>
        <w:tab w:val="left" w:pos="2880"/>
      </w:tabs>
      <w:jc w:val="left"/>
    </w:pPr>
  </w:style>
  <w:style w:type="paragraph" w:customStyle="1" w:styleId="BlueBullets">
    <w:name w:val="Blue Bullets"/>
    <w:basedOn w:val="Normal"/>
    <w:pPr>
      <w:numPr>
        <w:numId w:val="1"/>
      </w:numPr>
      <w:tabs>
        <w:tab w:val="left" w:pos="6284"/>
      </w:tabs>
      <w:spacing w:before="100" w:line="220" w:lineRule="exact"/>
    </w:pPr>
    <w:rPr>
      <w:noProof/>
      <w:color w:val="5F9BCF"/>
      <w:sz w:val="18"/>
      <w:szCs w:val="20"/>
    </w:rPr>
  </w:style>
  <w:style w:type="character" w:customStyle="1" w:styleId="BulletHighlight">
    <w:name w:val="Bullet Highlight"/>
    <w:basedOn w:val="DefaultParagraphFont"/>
    <w:rPr>
      <w:rFonts w:ascii="Trebuchet MS" w:hAnsi="Trebuchet MS"/>
      <w:color w:val="5F9BCF"/>
      <w:sz w:val="18"/>
    </w:rPr>
  </w:style>
  <w:style w:type="paragraph" w:customStyle="1" w:styleId="BulletedText">
    <w:name w:val="Bulleted Text"/>
    <w:basedOn w:val="Normal"/>
    <w:pPr>
      <w:numPr>
        <w:numId w:val="2"/>
      </w:numPr>
      <w:tabs>
        <w:tab w:val="left" w:pos="6284"/>
      </w:tabs>
      <w:spacing w:before="100" w:line="220" w:lineRule="exact"/>
    </w:pPr>
    <w:rPr>
      <w:noProof/>
      <w:sz w:val="18"/>
      <w:szCs w:val="20"/>
    </w:rPr>
  </w:style>
  <w:style w:type="paragraph" w:customStyle="1" w:styleId="ChartHeadline">
    <w:name w:val="Chart Headline"/>
    <w:basedOn w:val="Normal"/>
    <w:autoRedefine/>
    <w:rPr>
      <w:color w:val="FFFFFF"/>
      <w:sz w:val="18"/>
      <w:szCs w:val="20"/>
    </w:rPr>
  </w:style>
  <w:style w:type="paragraph" w:styleId="Footer">
    <w:name w:val="footer"/>
    <w:basedOn w:val="Normal"/>
    <w:pPr>
      <w:tabs>
        <w:tab w:val="center" w:pos="4320"/>
        <w:tab w:val="right" w:pos="8640"/>
      </w:tabs>
    </w:pPr>
    <w:rPr>
      <w:szCs w:val="20"/>
    </w:rPr>
  </w:style>
  <w:style w:type="paragraph" w:styleId="Header">
    <w:name w:val="header"/>
    <w:basedOn w:val="Normal"/>
    <w:rsid w:val="00850D93"/>
    <w:pPr>
      <w:tabs>
        <w:tab w:val="center" w:pos="4320"/>
        <w:tab w:val="right" w:pos="8640"/>
      </w:tabs>
    </w:pPr>
    <w:rPr>
      <w:szCs w:val="20"/>
    </w:rPr>
  </w:style>
  <w:style w:type="paragraph" w:styleId="ListBullet">
    <w:name w:val="List Bullet"/>
    <w:basedOn w:val="Normal"/>
    <w:autoRedefine/>
    <w:rPr>
      <w:szCs w:val="20"/>
    </w:rPr>
  </w:style>
  <w:style w:type="character" w:styleId="Emphasis">
    <w:name w:val="Emphasis"/>
    <w:basedOn w:val="DefaultParagraphFont"/>
    <w:uiPriority w:val="20"/>
    <w:qFormat/>
    <w:rsid w:val="00321A53"/>
    <w:rPr>
      <w:i/>
      <w:iCs/>
    </w:rPr>
  </w:style>
  <w:style w:type="character" w:styleId="Strong">
    <w:name w:val="Strong"/>
    <w:basedOn w:val="DefaultParagraphFont"/>
    <w:uiPriority w:val="22"/>
    <w:qFormat/>
    <w:rsid w:val="00321A53"/>
    <w:rPr>
      <w:b w:val="0"/>
      <w:bCs w:val="0"/>
    </w:rPr>
  </w:style>
  <w:style w:type="character" w:styleId="Hyperlink">
    <w:name w:val="Hyperlink"/>
    <w:basedOn w:val="DefaultParagraphFont"/>
    <w:uiPriority w:val="99"/>
    <w:semiHidden/>
    <w:unhideWhenUsed/>
    <w:rsid w:val="00321A53"/>
    <w:rPr>
      <w:color w:val="0000FF"/>
      <w:u w:val="single"/>
    </w:rPr>
  </w:style>
  <w:style w:type="paragraph" w:styleId="ListParagraph">
    <w:name w:val="List Paragraph"/>
    <w:basedOn w:val="Normal"/>
    <w:uiPriority w:val="34"/>
    <w:qFormat/>
    <w:rsid w:val="00C24198"/>
    <w:pPr>
      <w:ind w:left="720"/>
      <w:contextualSpacing/>
    </w:pPr>
  </w:style>
  <w:style w:type="paragraph" w:styleId="PlainText">
    <w:name w:val="Plain Text"/>
    <w:basedOn w:val="Normal"/>
    <w:link w:val="PlainTextChar"/>
    <w:rsid w:val="00C24198"/>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C24198"/>
    <w:rPr>
      <w:rFonts w:ascii="Courier New" w:eastAsia="Times New Roman" w:hAnsi="Courier New" w:cs="Courier New"/>
    </w:rPr>
  </w:style>
  <w:style w:type="table" w:styleId="TableGrid">
    <w:name w:val="Table Grid"/>
    <w:basedOn w:val="TableNormal"/>
    <w:rsid w:val="00C24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
    <w:name w:val="Company"/>
    <w:basedOn w:val="Normal"/>
    <w:link w:val="CompanyCharChar"/>
    <w:rsid w:val="006E34FE"/>
    <w:rPr>
      <w:rFonts w:ascii="Garamond" w:eastAsia="Times New Roman" w:hAnsi="Garamond"/>
      <w:b/>
      <w:i/>
      <w:sz w:val="20"/>
      <w:lang w:eastAsia="en-US"/>
    </w:rPr>
  </w:style>
  <w:style w:type="character" w:customStyle="1" w:styleId="CompanyCharChar">
    <w:name w:val="Company Char Char"/>
    <w:link w:val="Company"/>
    <w:rsid w:val="006E34FE"/>
    <w:rPr>
      <w:rFonts w:ascii="Garamond" w:eastAsia="Times New Roman" w:hAnsi="Garamond"/>
      <w:b/>
      <w:i/>
      <w:szCs w:val="24"/>
    </w:rPr>
  </w:style>
  <w:style w:type="paragraph" w:customStyle="1" w:styleId="Dates">
    <w:name w:val="Dates"/>
    <w:basedOn w:val="Normal"/>
    <w:link w:val="DatesCharChar"/>
    <w:rsid w:val="006E34FE"/>
    <w:pPr>
      <w:spacing w:before="20"/>
      <w:jc w:val="right"/>
    </w:pPr>
    <w:rPr>
      <w:rFonts w:ascii="Garamond" w:eastAsia="Times New Roman" w:hAnsi="Garamond"/>
      <w:i/>
      <w:sz w:val="20"/>
      <w:szCs w:val="20"/>
      <w:lang w:eastAsia="en-US"/>
    </w:rPr>
  </w:style>
  <w:style w:type="character" w:customStyle="1" w:styleId="DatesCharChar">
    <w:name w:val="Dates Char Char"/>
    <w:link w:val="Dates"/>
    <w:rsid w:val="006E34FE"/>
    <w:rPr>
      <w:rFonts w:ascii="Garamond" w:eastAsia="Times New Roman" w:hAnsi="Garamond"/>
      <w:i/>
    </w:rPr>
  </w:style>
  <w:style w:type="paragraph" w:styleId="BalloonText">
    <w:name w:val="Balloon Text"/>
    <w:basedOn w:val="Normal"/>
    <w:link w:val="BalloonTextChar"/>
    <w:semiHidden/>
    <w:unhideWhenUsed/>
    <w:rsid w:val="00A3742C"/>
    <w:rPr>
      <w:rFonts w:ascii="Tahoma" w:hAnsi="Tahoma" w:cs="Tahoma"/>
      <w:sz w:val="16"/>
      <w:szCs w:val="16"/>
    </w:rPr>
  </w:style>
  <w:style w:type="character" w:customStyle="1" w:styleId="BalloonTextChar">
    <w:name w:val="Balloon Text Char"/>
    <w:basedOn w:val="DefaultParagraphFont"/>
    <w:link w:val="BalloonText"/>
    <w:semiHidden/>
    <w:rsid w:val="00A3742C"/>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93"/>
    <w:rPr>
      <w:rFonts w:asciiTheme="minorHAnsi" w:hAnsiTheme="minorHAnsi"/>
      <w:sz w:val="21"/>
      <w:szCs w:val="24"/>
      <w:lang w:eastAsia="ja-JP"/>
    </w:rPr>
  </w:style>
  <w:style w:type="paragraph" w:styleId="Heading1">
    <w:name w:val="heading 1"/>
    <w:basedOn w:val="Normal"/>
    <w:next w:val="Normal"/>
    <w:qFormat/>
    <w:pPr>
      <w:keepNext/>
      <w:tabs>
        <w:tab w:val="left" w:pos="6284"/>
      </w:tabs>
      <w:spacing w:line="240" w:lineRule="exact"/>
      <w:outlineLvl w:val="0"/>
    </w:pPr>
    <w:rPr>
      <w:b/>
      <w:sz w:val="28"/>
      <w:szCs w:val="20"/>
    </w:rPr>
  </w:style>
  <w:style w:type="paragraph" w:styleId="Heading2">
    <w:name w:val="heading 2"/>
    <w:basedOn w:val="Normal"/>
    <w:next w:val="Normal"/>
    <w:qFormat/>
    <w:pPr>
      <w:keepNext/>
      <w:tabs>
        <w:tab w:val="left" w:pos="6284"/>
      </w:tabs>
      <w:spacing w:before="100" w:line="220" w:lineRule="exact"/>
      <w:outlineLvl w:val="1"/>
    </w:pPr>
    <w:rPr>
      <w:b/>
      <w:noProof/>
      <w:szCs w:val="20"/>
    </w:rPr>
  </w:style>
  <w:style w:type="paragraph" w:styleId="Heading3">
    <w:name w:val="heading 3"/>
    <w:basedOn w:val="Normal"/>
    <w:next w:val="Normal"/>
    <w:qFormat/>
    <w:pPr>
      <w:keepNext/>
      <w:tabs>
        <w:tab w:val="left" w:pos="6284"/>
      </w:tabs>
      <w:spacing w:after="120"/>
      <w:outlineLvl w:val="2"/>
    </w:pPr>
    <w:rPr>
      <w:b/>
      <w:noProof/>
      <w:color w:val="000000"/>
      <w:sz w:val="16"/>
      <w:szCs w:val="20"/>
    </w:rPr>
  </w:style>
  <w:style w:type="paragraph" w:styleId="Heading4">
    <w:name w:val="heading 4"/>
    <w:basedOn w:val="Normal"/>
    <w:next w:val="Normal"/>
    <w:qFormat/>
    <w:pPr>
      <w:keepNext/>
      <w:tabs>
        <w:tab w:val="left" w:pos="6284"/>
      </w:tabs>
      <w:spacing w:after="120"/>
      <w:jc w:val="right"/>
      <w:outlineLvl w:val="3"/>
    </w:pPr>
    <w:rPr>
      <w:b/>
      <w:noProof/>
      <w:color w:val="000000"/>
      <w:sz w:val="16"/>
      <w:szCs w:val="20"/>
    </w:rPr>
  </w:style>
  <w:style w:type="paragraph" w:styleId="Heading5">
    <w:name w:val="heading 5"/>
    <w:basedOn w:val="Normal"/>
    <w:next w:val="Normal"/>
    <w:qFormat/>
    <w:pPr>
      <w:keepNext/>
      <w:outlineLvl w:val="4"/>
    </w:pPr>
    <w:rPr>
      <w:color w:val="5F9BC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pPr>
      <w:spacing w:after="110" w:line="220" w:lineRule="exact"/>
      <w:jc w:val="both"/>
    </w:pPr>
    <w:rPr>
      <w:sz w:val="18"/>
      <w:szCs w:val="20"/>
    </w:rPr>
  </w:style>
  <w:style w:type="paragraph" w:customStyle="1" w:styleId="Address">
    <w:name w:val="Address"/>
    <w:basedOn w:val="BodyCopy"/>
    <w:pPr>
      <w:tabs>
        <w:tab w:val="left" w:pos="2880"/>
      </w:tabs>
      <w:jc w:val="left"/>
    </w:pPr>
  </w:style>
  <w:style w:type="paragraph" w:customStyle="1" w:styleId="BlueBullets">
    <w:name w:val="Blue Bullets"/>
    <w:basedOn w:val="Normal"/>
    <w:pPr>
      <w:numPr>
        <w:numId w:val="1"/>
      </w:numPr>
      <w:tabs>
        <w:tab w:val="left" w:pos="6284"/>
      </w:tabs>
      <w:spacing w:before="100" w:line="220" w:lineRule="exact"/>
    </w:pPr>
    <w:rPr>
      <w:noProof/>
      <w:color w:val="5F9BCF"/>
      <w:sz w:val="18"/>
      <w:szCs w:val="20"/>
    </w:rPr>
  </w:style>
  <w:style w:type="character" w:customStyle="1" w:styleId="BulletHighlight">
    <w:name w:val="Bullet Highlight"/>
    <w:basedOn w:val="DefaultParagraphFont"/>
    <w:rPr>
      <w:rFonts w:ascii="Trebuchet MS" w:hAnsi="Trebuchet MS"/>
      <w:color w:val="5F9BCF"/>
      <w:sz w:val="18"/>
    </w:rPr>
  </w:style>
  <w:style w:type="paragraph" w:customStyle="1" w:styleId="BulletedText">
    <w:name w:val="Bulleted Text"/>
    <w:basedOn w:val="Normal"/>
    <w:pPr>
      <w:numPr>
        <w:numId w:val="2"/>
      </w:numPr>
      <w:tabs>
        <w:tab w:val="left" w:pos="6284"/>
      </w:tabs>
      <w:spacing w:before="100" w:line="220" w:lineRule="exact"/>
    </w:pPr>
    <w:rPr>
      <w:noProof/>
      <w:sz w:val="18"/>
      <w:szCs w:val="20"/>
    </w:rPr>
  </w:style>
  <w:style w:type="paragraph" w:customStyle="1" w:styleId="ChartHeadline">
    <w:name w:val="Chart Headline"/>
    <w:basedOn w:val="Normal"/>
    <w:autoRedefine/>
    <w:rPr>
      <w:color w:val="FFFFFF"/>
      <w:sz w:val="18"/>
      <w:szCs w:val="20"/>
    </w:rPr>
  </w:style>
  <w:style w:type="paragraph" w:styleId="Footer">
    <w:name w:val="footer"/>
    <w:basedOn w:val="Normal"/>
    <w:pPr>
      <w:tabs>
        <w:tab w:val="center" w:pos="4320"/>
        <w:tab w:val="right" w:pos="8640"/>
      </w:tabs>
    </w:pPr>
    <w:rPr>
      <w:szCs w:val="20"/>
    </w:rPr>
  </w:style>
  <w:style w:type="paragraph" w:styleId="Header">
    <w:name w:val="header"/>
    <w:basedOn w:val="Normal"/>
    <w:rsid w:val="00850D93"/>
    <w:pPr>
      <w:tabs>
        <w:tab w:val="center" w:pos="4320"/>
        <w:tab w:val="right" w:pos="8640"/>
      </w:tabs>
    </w:pPr>
    <w:rPr>
      <w:szCs w:val="20"/>
    </w:rPr>
  </w:style>
  <w:style w:type="paragraph" w:styleId="ListBullet">
    <w:name w:val="List Bullet"/>
    <w:basedOn w:val="Normal"/>
    <w:autoRedefine/>
    <w:rPr>
      <w:szCs w:val="20"/>
    </w:rPr>
  </w:style>
  <w:style w:type="character" w:styleId="Emphasis">
    <w:name w:val="Emphasis"/>
    <w:basedOn w:val="DefaultParagraphFont"/>
    <w:uiPriority w:val="20"/>
    <w:qFormat/>
    <w:rsid w:val="00321A53"/>
    <w:rPr>
      <w:i/>
      <w:iCs/>
    </w:rPr>
  </w:style>
  <w:style w:type="character" w:styleId="Strong">
    <w:name w:val="Strong"/>
    <w:basedOn w:val="DefaultParagraphFont"/>
    <w:uiPriority w:val="22"/>
    <w:qFormat/>
    <w:rsid w:val="00321A53"/>
    <w:rPr>
      <w:b w:val="0"/>
      <w:bCs w:val="0"/>
    </w:rPr>
  </w:style>
  <w:style w:type="character" w:styleId="Hyperlink">
    <w:name w:val="Hyperlink"/>
    <w:basedOn w:val="DefaultParagraphFont"/>
    <w:uiPriority w:val="99"/>
    <w:semiHidden/>
    <w:unhideWhenUsed/>
    <w:rsid w:val="00321A53"/>
    <w:rPr>
      <w:color w:val="0000FF"/>
      <w:u w:val="single"/>
    </w:rPr>
  </w:style>
  <w:style w:type="paragraph" w:styleId="ListParagraph">
    <w:name w:val="List Paragraph"/>
    <w:basedOn w:val="Normal"/>
    <w:uiPriority w:val="34"/>
    <w:qFormat/>
    <w:rsid w:val="00C24198"/>
    <w:pPr>
      <w:ind w:left="720"/>
      <w:contextualSpacing/>
    </w:pPr>
  </w:style>
  <w:style w:type="paragraph" w:styleId="PlainText">
    <w:name w:val="Plain Text"/>
    <w:basedOn w:val="Normal"/>
    <w:link w:val="PlainTextChar"/>
    <w:rsid w:val="00C24198"/>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C24198"/>
    <w:rPr>
      <w:rFonts w:ascii="Courier New" w:eastAsia="Times New Roman" w:hAnsi="Courier New" w:cs="Courier New"/>
    </w:rPr>
  </w:style>
  <w:style w:type="table" w:styleId="TableGrid">
    <w:name w:val="Table Grid"/>
    <w:basedOn w:val="TableNormal"/>
    <w:rsid w:val="00C24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
    <w:name w:val="Company"/>
    <w:basedOn w:val="Normal"/>
    <w:link w:val="CompanyCharChar"/>
    <w:rsid w:val="006E34FE"/>
    <w:rPr>
      <w:rFonts w:ascii="Garamond" w:eastAsia="Times New Roman" w:hAnsi="Garamond"/>
      <w:b/>
      <w:i/>
      <w:sz w:val="20"/>
      <w:lang w:eastAsia="en-US"/>
    </w:rPr>
  </w:style>
  <w:style w:type="character" w:customStyle="1" w:styleId="CompanyCharChar">
    <w:name w:val="Company Char Char"/>
    <w:link w:val="Company"/>
    <w:rsid w:val="006E34FE"/>
    <w:rPr>
      <w:rFonts w:ascii="Garamond" w:eastAsia="Times New Roman" w:hAnsi="Garamond"/>
      <w:b/>
      <w:i/>
      <w:szCs w:val="24"/>
    </w:rPr>
  </w:style>
  <w:style w:type="paragraph" w:customStyle="1" w:styleId="Dates">
    <w:name w:val="Dates"/>
    <w:basedOn w:val="Normal"/>
    <w:link w:val="DatesCharChar"/>
    <w:rsid w:val="006E34FE"/>
    <w:pPr>
      <w:spacing w:before="20"/>
      <w:jc w:val="right"/>
    </w:pPr>
    <w:rPr>
      <w:rFonts w:ascii="Garamond" w:eastAsia="Times New Roman" w:hAnsi="Garamond"/>
      <w:i/>
      <w:sz w:val="20"/>
      <w:szCs w:val="20"/>
      <w:lang w:eastAsia="en-US"/>
    </w:rPr>
  </w:style>
  <w:style w:type="character" w:customStyle="1" w:styleId="DatesCharChar">
    <w:name w:val="Dates Char Char"/>
    <w:link w:val="Dates"/>
    <w:rsid w:val="006E34FE"/>
    <w:rPr>
      <w:rFonts w:ascii="Garamond" w:eastAsia="Times New Roman" w:hAnsi="Garamond"/>
      <w:i/>
    </w:rPr>
  </w:style>
  <w:style w:type="paragraph" w:styleId="BalloonText">
    <w:name w:val="Balloon Text"/>
    <w:basedOn w:val="Normal"/>
    <w:link w:val="BalloonTextChar"/>
    <w:semiHidden/>
    <w:unhideWhenUsed/>
    <w:rsid w:val="00A3742C"/>
    <w:rPr>
      <w:rFonts w:ascii="Tahoma" w:hAnsi="Tahoma" w:cs="Tahoma"/>
      <w:sz w:val="16"/>
      <w:szCs w:val="16"/>
    </w:rPr>
  </w:style>
  <w:style w:type="character" w:customStyle="1" w:styleId="BalloonTextChar">
    <w:name w:val="Balloon Text Char"/>
    <w:basedOn w:val="DefaultParagraphFont"/>
    <w:link w:val="BalloonText"/>
    <w:semiHidden/>
    <w:rsid w:val="00A3742C"/>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8276">
      <w:bodyDiv w:val="1"/>
      <w:marLeft w:val="0"/>
      <w:marRight w:val="0"/>
      <w:marTop w:val="0"/>
      <w:marBottom w:val="0"/>
      <w:divBdr>
        <w:top w:val="none" w:sz="0" w:space="0" w:color="auto"/>
        <w:left w:val="none" w:sz="0" w:space="0" w:color="auto"/>
        <w:bottom w:val="none" w:sz="0" w:space="0" w:color="auto"/>
        <w:right w:val="none" w:sz="0" w:space="0" w:color="auto"/>
      </w:divBdr>
    </w:div>
    <w:div w:id="1341589816">
      <w:bodyDiv w:val="1"/>
      <w:marLeft w:val="0"/>
      <w:marRight w:val="0"/>
      <w:marTop w:val="0"/>
      <w:marBottom w:val="0"/>
      <w:divBdr>
        <w:top w:val="none" w:sz="0" w:space="0" w:color="auto"/>
        <w:left w:val="none" w:sz="0" w:space="0" w:color="auto"/>
        <w:bottom w:val="none" w:sz="0" w:space="0" w:color="auto"/>
        <w:right w:val="none" w:sz="0" w:space="0" w:color="auto"/>
      </w:divBdr>
      <w:divsChild>
        <w:div w:id="1612517666">
          <w:marLeft w:val="0"/>
          <w:marRight w:val="0"/>
          <w:marTop w:val="0"/>
          <w:marBottom w:val="0"/>
          <w:divBdr>
            <w:top w:val="none" w:sz="0" w:space="0" w:color="auto"/>
            <w:left w:val="none" w:sz="0" w:space="0" w:color="auto"/>
            <w:bottom w:val="none" w:sz="0" w:space="0" w:color="auto"/>
            <w:right w:val="none" w:sz="0" w:space="0" w:color="auto"/>
          </w:divBdr>
          <w:divsChild>
            <w:div w:id="1770081111">
              <w:marLeft w:val="0"/>
              <w:marRight w:val="0"/>
              <w:marTop w:val="0"/>
              <w:marBottom w:val="0"/>
              <w:divBdr>
                <w:top w:val="none" w:sz="0" w:space="0" w:color="auto"/>
                <w:left w:val="none" w:sz="0" w:space="0" w:color="auto"/>
                <w:bottom w:val="none" w:sz="0" w:space="0" w:color="auto"/>
                <w:right w:val="none" w:sz="0" w:space="0" w:color="auto"/>
              </w:divBdr>
              <w:divsChild>
                <w:div w:id="1987590394">
                  <w:marLeft w:val="0"/>
                  <w:marRight w:val="0"/>
                  <w:marTop w:val="0"/>
                  <w:marBottom w:val="0"/>
                  <w:divBdr>
                    <w:top w:val="none" w:sz="0" w:space="0" w:color="auto"/>
                    <w:left w:val="none" w:sz="0" w:space="0" w:color="auto"/>
                    <w:bottom w:val="none" w:sz="0" w:space="0" w:color="auto"/>
                    <w:right w:val="none" w:sz="0" w:space="0" w:color="auto"/>
                  </w:divBdr>
                  <w:divsChild>
                    <w:div w:id="2037198484">
                      <w:marLeft w:val="0"/>
                      <w:marRight w:val="0"/>
                      <w:marTop w:val="0"/>
                      <w:marBottom w:val="0"/>
                      <w:divBdr>
                        <w:top w:val="none" w:sz="0" w:space="0" w:color="auto"/>
                        <w:left w:val="none" w:sz="0" w:space="0" w:color="auto"/>
                        <w:bottom w:val="none" w:sz="0" w:space="0" w:color="auto"/>
                        <w:right w:val="none" w:sz="0" w:space="0" w:color="auto"/>
                      </w:divBdr>
                      <w:divsChild>
                        <w:div w:id="1819760129">
                          <w:marLeft w:val="0"/>
                          <w:marRight w:val="0"/>
                          <w:marTop w:val="0"/>
                          <w:marBottom w:val="0"/>
                          <w:divBdr>
                            <w:top w:val="none" w:sz="0" w:space="0" w:color="auto"/>
                            <w:left w:val="none" w:sz="0" w:space="0" w:color="auto"/>
                            <w:bottom w:val="none" w:sz="0" w:space="0" w:color="auto"/>
                            <w:right w:val="none" w:sz="0" w:space="0" w:color="auto"/>
                          </w:divBdr>
                          <w:divsChild>
                            <w:div w:id="1254319621">
                              <w:marLeft w:val="0"/>
                              <w:marRight w:val="0"/>
                              <w:marTop w:val="0"/>
                              <w:marBottom w:val="0"/>
                              <w:divBdr>
                                <w:top w:val="none" w:sz="0" w:space="0" w:color="auto"/>
                                <w:left w:val="none" w:sz="0" w:space="0" w:color="auto"/>
                                <w:bottom w:val="none" w:sz="0" w:space="0" w:color="auto"/>
                                <w:right w:val="none" w:sz="0" w:space="0" w:color="auto"/>
                              </w:divBdr>
                              <w:divsChild>
                                <w:div w:id="2083143026">
                                  <w:marLeft w:val="-225"/>
                                  <w:marRight w:val="-225"/>
                                  <w:marTop w:val="0"/>
                                  <w:marBottom w:val="0"/>
                                  <w:divBdr>
                                    <w:top w:val="none" w:sz="0" w:space="0" w:color="auto"/>
                                    <w:left w:val="none" w:sz="0" w:space="0" w:color="auto"/>
                                    <w:bottom w:val="none" w:sz="0" w:space="0" w:color="auto"/>
                                    <w:right w:val="none" w:sz="0" w:space="0" w:color="auto"/>
                                  </w:divBdr>
                                  <w:divsChild>
                                    <w:div w:id="1748845356">
                                      <w:marLeft w:val="0"/>
                                      <w:marRight w:val="0"/>
                                      <w:marTop w:val="0"/>
                                      <w:marBottom w:val="0"/>
                                      <w:divBdr>
                                        <w:top w:val="none" w:sz="0" w:space="0" w:color="auto"/>
                                        <w:left w:val="none" w:sz="0" w:space="0" w:color="auto"/>
                                        <w:bottom w:val="none" w:sz="0" w:space="0" w:color="auto"/>
                                        <w:right w:val="none" w:sz="0" w:space="0" w:color="auto"/>
                                      </w:divBdr>
                                      <w:divsChild>
                                        <w:div w:id="242376633">
                                          <w:marLeft w:val="0"/>
                                          <w:marRight w:val="0"/>
                                          <w:marTop w:val="0"/>
                                          <w:marBottom w:val="450"/>
                                          <w:divBdr>
                                            <w:top w:val="none" w:sz="0" w:space="0" w:color="auto"/>
                                            <w:left w:val="none" w:sz="0" w:space="0" w:color="auto"/>
                                            <w:bottom w:val="none" w:sz="0" w:space="0" w:color="auto"/>
                                            <w:right w:val="none" w:sz="0" w:space="0" w:color="auto"/>
                                          </w:divBdr>
                                          <w:divsChild>
                                            <w:div w:id="1334062557">
                                              <w:marLeft w:val="0"/>
                                              <w:marRight w:val="0"/>
                                              <w:marTop w:val="0"/>
                                              <w:marBottom w:val="75"/>
                                              <w:divBdr>
                                                <w:top w:val="none" w:sz="0" w:space="0" w:color="auto"/>
                                                <w:left w:val="none" w:sz="0" w:space="0" w:color="auto"/>
                                                <w:bottom w:val="none" w:sz="0" w:space="0" w:color="auto"/>
                                                <w:right w:val="none" w:sz="0" w:space="0" w:color="auto"/>
                                              </w:divBdr>
                                              <w:divsChild>
                                                <w:div w:id="16369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458157">
      <w:bodyDiv w:val="1"/>
      <w:marLeft w:val="0"/>
      <w:marRight w:val="0"/>
      <w:marTop w:val="0"/>
      <w:marBottom w:val="0"/>
      <w:divBdr>
        <w:top w:val="none" w:sz="0" w:space="0" w:color="auto"/>
        <w:left w:val="none" w:sz="0" w:space="0" w:color="auto"/>
        <w:bottom w:val="none" w:sz="0" w:space="0" w:color="auto"/>
        <w:right w:val="none" w:sz="0" w:space="0" w:color="auto"/>
      </w:divBdr>
      <w:divsChild>
        <w:div w:id="535779364">
          <w:marLeft w:val="0"/>
          <w:marRight w:val="0"/>
          <w:marTop w:val="0"/>
          <w:marBottom w:val="0"/>
          <w:divBdr>
            <w:top w:val="none" w:sz="0" w:space="0" w:color="auto"/>
            <w:left w:val="none" w:sz="0" w:space="0" w:color="auto"/>
            <w:bottom w:val="none" w:sz="0" w:space="0" w:color="auto"/>
            <w:right w:val="none" w:sz="0" w:space="0" w:color="auto"/>
          </w:divBdr>
          <w:divsChild>
            <w:div w:id="1225723792">
              <w:marLeft w:val="0"/>
              <w:marRight w:val="0"/>
              <w:marTop w:val="0"/>
              <w:marBottom w:val="0"/>
              <w:divBdr>
                <w:top w:val="none" w:sz="0" w:space="0" w:color="auto"/>
                <w:left w:val="none" w:sz="0" w:space="0" w:color="auto"/>
                <w:bottom w:val="none" w:sz="0" w:space="0" w:color="auto"/>
                <w:right w:val="none" w:sz="0" w:space="0" w:color="auto"/>
              </w:divBdr>
              <w:divsChild>
                <w:div w:id="1302881145">
                  <w:marLeft w:val="0"/>
                  <w:marRight w:val="0"/>
                  <w:marTop w:val="0"/>
                  <w:marBottom w:val="0"/>
                  <w:divBdr>
                    <w:top w:val="none" w:sz="0" w:space="0" w:color="auto"/>
                    <w:left w:val="none" w:sz="0" w:space="0" w:color="auto"/>
                    <w:bottom w:val="none" w:sz="0" w:space="0" w:color="auto"/>
                    <w:right w:val="none" w:sz="0" w:space="0" w:color="auto"/>
                  </w:divBdr>
                  <w:divsChild>
                    <w:div w:id="1228808360">
                      <w:marLeft w:val="0"/>
                      <w:marRight w:val="0"/>
                      <w:marTop w:val="0"/>
                      <w:marBottom w:val="0"/>
                      <w:divBdr>
                        <w:top w:val="none" w:sz="0" w:space="0" w:color="auto"/>
                        <w:left w:val="none" w:sz="0" w:space="0" w:color="auto"/>
                        <w:bottom w:val="none" w:sz="0" w:space="0" w:color="auto"/>
                        <w:right w:val="none" w:sz="0" w:space="0" w:color="auto"/>
                      </w:divBdr>
                      <w:divsChild>
                        <w:div w:id="1616718052">
                          <w:marLeft w:val="0"/>
                          <w:marRight w:val="0"/>
                          <w:marTop w:val="0"/>
                          <w:marBottom w:val="0"/>
                          <w:divBdr>
                            <w:top w:val="none" w:sz="0" w:space="0" w:color="auto"/>
                            <w:left w:val="none" w:sz="0" w:space="0" w:color="auto"/>
                            <w:bottom w:val="none" w:sz="0" w:space="0" w:color="auto"/>
                            <w:right w:val="none" w:sz="0" w:space="0" w:color="auto"/>
                          </w:divBdr>
                          <w:divsChild>
                            <w:div w:id="1876917292">
                              <w:marLeft w:val="0"/>
                              <w:marRight w:val="0"/>
                              <w:marTop w:val="0"/>
                              <w:marBottom w:val="0"/>
                              <w:divBdr>
                                <w:top w:val="none" w:sz="0" w:space="0" w:color="auto"/>
                                <w:left w:val="none" w:sz="0" w:space="0" w:color="auto"/>
                                <w:bottom w:val="none" w:sz="0" w:space="0" w:color="auto"/>
                                <w:right w:val="none" w:sz="0" w:space="0" w:color="auto"/>
                              </w:divBdr>
                              <w:divsChild>
                                <w:div w:id="669989771">
                                  <w:marLeft w:val="-225"/>
                                  <w:marRight w:val="-225"/>
                                  <w:marTop w:val="0"/>
                                  <w:marBottom w:val="0"/>
                                  <w:divBdr>
                                    <w:top w:val="none" w:sz="0" w:space="0" w:color="auto"/>
                                    <w:left w:val="none" w:sz="0" w:space="0" w:color="auto"/>
                                    <w:bottom w:val="none" w:sz="0" w:space="0" w:color="auto"/>
                                    <w:right w:val="none" w:sz="0" w:space="0" w:color="auto"/>
                                  </w:divBdr>
                                  <w:divsChild>
                                    <w:div w:id="466552773">
                                      <w:marLeft w:val="0"/>
                                      <w:marRight w:val="0"/>
                                      <w:marTop w:val="0"/>
                                      <w:marBottom w:val="0"/>
                                      <w:divBdr>
                                        <w:top w:val="none" w:sz="0" w:space="0" w:color="auto"/>
                                        <w:left w:val="none" w:sz="0" w:space="0" w:color="auto"/>
                                        <w:bottom w:val="none" w:sz="0" w:space="0" w:color="auto"/>
                                        <w:right w:val="none" w:sz="0" w:space="0" w:color="auto"/>
                                      </w:divBdr>
                                      <w:divsChild>
                                        <w:div w:id="941180026">
                                          <w:marLeft w:val="0"/>
                                          <w:marRight w:val="0"/>
                                          <w:marTop w:val="0"/>
                                          <w:marBottom w:val="450"/>
                                          <w:divBdr>
                                            <w:top w:val="none" w:sz="0" w:space="0" w:color="auto"/>
                                            <w:left w:val="none" w:sz="0" w:space="0" w:color="auto"/>
                                            <w:bottom w:val="none" w:sz="0" w:space="0" w:color="auto"/>
                                            <w:right w:val="none" w:sz="0" w:space="0" w:color="auto"/>
                                          </w:divBdr>
                                          <w:divsChild>
                                            <w:div w:id="388922415">
                                              <w:marLeft w:val="0"/>
                                              <w:marRight w:val="0"/>
                                              <w:marTop w:val="0"/>
                                              <w:marBottom w:val="75"/>
                                              <w:divBdr>
                                                <w:top w:val="none" w:sz="0" w:space="0" w:color="auto"/>
                                                <w:left w:val="none" w:sz="0" w:space="0" w:color="auto"/>
                                                <w:bottom w:val="none" w:sz="0" w:space="0" w:color="auto"/>
                                                <w:right w:val="none" w:sz="0" w:space="0" w:color="auto"/>
                                              </w:divBdr>
                                              <w:divsChild>
                                                <w:div w:id="1507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BlackRock">
  <a:themeElements>
    <a:clrScheme name="BlackRock Colour Wheel">
      <a:dk1>
        <a:srgbClr val="000000"/>
      </a:dk1>
      <a:lt1>
        <a:srgbClr val="FFFFFF"/>
      </a:lt1>
      <a:dk2>
        <a:srgbClr val="4F4E50"/>
      </a:dk2>
      <a:lt2>
        <a:srgbClr val="FFFFFF"/>
      </a:lt2>
      <a:accent1>
        <a:srgbClr val="009A3D"/>
      </a:accent1>
      <a:accent2>
        <a:srgbClr val="0079C1"/>
      </a:accent2>
      <a:accent3>
        <a:srgbClr val="6C207E"/>
      </a:accent3>
      <a:accent4>
        <a:srgbClr val="E31B23"/>
      </a:accent4>
      <a:accent5>
        <a:srgbClr val="F8971D"/>
      </a:accent5>
      <a:accent6>
        <a:srgbClr val="FFD200"/>
      </a:accent6>
      <a:hlink>
        <a:srgbClr val="0079C1"/>
      </a:hlink>
      <a:folHlink>
        <a:srgbClr val="009A3D"/>
      </a:folHlink>
    </a:clrScheme>
    <a:fontScheme name="BlackRoc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w="25400" cap="flat" cmpd="sng" algn="ctr">
          <a:noFill/>
          <a:prstDash val="solid"/>
        </a:ln>
        <a:effectLst/>
      </a:spPr>
      <a:bodyPr rot="0" spcFirstLastPara="0" vertOverflow="overflow" horzOverflow="overflow" vert="horz" wrap="square" lIns="72000" tIns="36000" rIns="72000" bIns="36000" numCol="1" spcCol="0" rtlCol="0" fromWordArt="0" anchor="ctr" anchorCtr="1" forceAA="0" compatLnSpc="1">
        <a:prstTxWarp prst="textNoShape">
          <a:avLst/>
        </a:prstTxWarp>
        <a:noAutofit/>
      </a:bodyPr>
      <a:lstStyle>
        <a:defPPr algn="ctr">
          <a:defRPr sz="1000" b="1" kern="0">
            <a:solidFill>
              <a:schemeClr val="tx2"/>
            </a:solidFill>
          </a:defRPr>
        </a:defPPr>
      </a:lstStyle>
    </a:spDef>
    <a:lnDef>
      <a:spPr>
        <a:ln>
          <a:solidFill>
            <a:srgbClr val="D9D9D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1450" indent="-171450">
          <a:buClr>
            <a:schemeClr val="tx2"/>
          </a:buClr>
          <a:buFont typeface="Wingdings 3" pitchFamily="18" charset="2"/>
          <a:buChar char="}"/>
          <a:defRPr sz="1200">
            <a:solidFill>
              <a:schemeClr val="tx2"/>
            </a:solidFill>
          </a:defRPr>
        </a:defPPr>
      </a:lstStyle>
    </a:txDef>
  </a:objectDefaults>
  <a:extraClrSchemeLst/>
  <a:custClrLst>
    <a:custClr name="BLK 7">
      <a:srgbClr val="59BD81"/>
    </a:custClr>
    <a:custClr name="BLK 8">
      <a:srgbClr val="59A7D7"/>
    </a:custClr>
    <a:custClr name="BLK 9">
      <a:srgbClr val="9F6FAA"/>
    </a:custClr>
    <a:custClr name="BLK 10">
      <a:srgbClr val="ED6B70"/>
    </a:custClr>
    <a:custClr name="BLK 11">
      <a:srgbClr val="FABB6B"/>
    </a:custClr>
    <a:custClr name="BLK 12">
      <a:srgbClr val="FFE159"/>
    </a:custClr>
    <a:custClr name="BLK 13">
      <a:srgbClr val="B3E0C5"/>
    </a:custClr>
    <a:custClr name="BLK 14">
      <a:srgbClr val="B3D6ED"/>
    </a:custClr>
    <a:custClr name="BLK 15">
      <a:srgbClr val="D3BCD8"/>
    </a:custClr>
    <a:custClr name="BLK 16">
      <a:srgbClr val="F39B9D"/>
    </a:custClr>
    <a:custClr name="BLK 17">
      <a:srgbClr val="FDE0BB"/>
    </a:custClr>
    <a:custClr name="BLK 18">
      <a:srgbClr val="FFF1B3"/>
    </a:custClr>
    <a:custClr name="G1">
      <a:srgbClr val="7F7F7F"/>
    </a:custClr>
    <a:custClr name="G2">
      <a:srgbClr val="D9D9D9"/>
    </a:custClr>
    <a:custClr name="G3">
      <a:srgbClr val="F2F2F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0109-60AF-4049-9030-0264CEE0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Khanna, Pallavi</dc:creator>
  <cp:keywords/>
  <dc:description/>
  <cp:lastModifiedBy>Pc3</cp:lastModifiedBy>
  <cp:revision>3</cp:revision>
  <dcterms:created xsi:type="dcterms:W3CDTF">2016-02-11T03:55:00Z</dcterms:created>
  <dcterms:modified xsi:type="dcterms:W3CDTF">2016-02-26T07:45:00Z</dcterms:modified>
</cp:coreProperties>
</file>