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Look w:val="04A0" w:firstRow="1" w:lastRow="0" w:firstColumn="1" w:lastColumn="0" w:noHBand="0" w:noVBand="1"/>
      </w:tblPr>
      <w:tblGrid>
        <w:gridCol w:w="5058"/>
        <w:gridCol w:w="5580"/>
      </w:tblGrid>
      <w:tr w:rsidR="009822E9" w:rsidRPr="00EB5C8D" w:rsidTr="001514F0">
        <w:tc>
          <w:tcPr>
            <w:tcW w:w="5058" w:type="dxa"/>
            <w:shd w:val="clear" w:color="auto" w:fill="auto"/>
          </w:tcPr>
          <w:p w:rsidR="002E73B0" w:rsidRPr="0089108C" w:rsidRDefault="002E73B0" w:rsidP="002E73B0">
            <w:r w:rsidRPr="0089108C">
              <w:rPr>
                <w:noProof/>
                <w:lang w:eastAsia="en-IN"/>
              </w:rPr>
              <w:drawing>
                <wp:inline distT="0" distB="0" distL="0" distR="0" wp14:anchorId="74F14865" wp14:editId="67734B6B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3B0" w:rsidRPr="0089108C" w:rsidRDefault="002E73B0" w:rsidP="002E73B0">
            <w:proofErr w:type="spellStart"/>
            <w:r w:rsidRPr="0089108C">
              <w:t>Whats</w:t>
            </w:r>
            <w:proofErr w:type="spellEnd"/>
            <w:r w:rsidRPr="0089108C">
              <w:t xml:space="preserve"> app  Mobile:+971504753686</w:t>
            </w:r>
          </w:p>
          <w:p w:rsidR="002E73B0" w:rsidRPr="0089108C" w:rsidRDefault="002E73B0" w:rsidP="002E73B0">
            <w:r w:rsidRPr="0089108C">
              <w:t xml:space="preserve"> Gulfjobseeker.com CV No:</w:t>
            </w:r>
            <w:r>
              <w:t>1567056</w:t>
            </w:r>
          </w:p>
          <w:p w:rsidR="002E73B0" w:rsidRPr="0089108C" w:rsidRDefault="002E73B0" w:rsidP="002E73B0">
            <w:r w:rsidRPr="0089108C">
              <w:t xml:space="preserve">E-mail: </w:t>
            </w:r>
            <w:hyperlink r:id="rId7" w:history="1">
              <w:r w:rsidRPr="0089108C">
                <w:t>gulfjobseeker@gmail.com</w:t>
              </w:r>
            </w:hyperlink>
          </w:p>
          <w:p w:rsidR="009822E9" w:rsidRPr="00B04A14" w:rsidRDefault="009822E9" w:rsidP="001514F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822E9" w:rsidRPr="00EA4DCC" w:rsidRDefault="009822E9" w:rsidP="009822E9">
            <w:pPr>
              <w:rPr>
                <w:rFonts w:ascii="Tahoma" w:hAnsi="Tahoma" w:cs="Tahoma"/>
                <w:b/>
                <w:sz w:val="56"/>
                <w:szCs w:val="56"/>
                <w:lang w:val="de-DE"/>
              </w:rPr>
            </w:pPr>
          </w:p>
        </w:tc>
      </w:tr>
    </w:tbl>
    <w:p w:rsidR="009822E9" w:rsidRPr="00EB5C8D" w:rsidRDefault="002E73B0" w:rsidP="009822E9">
      <w:pPr>
        <w:rPr>
          <w:rFonts w:ascii="Tahoma" w:hAnsi="Tahoma" w:cs="Tahoma"/>
          <w:b/>
          <w:sz w:val="24"/>
          <w:szCs w:val="24"/>
          <w:lang w:val="de-DE"/>
        </w:rPr>
      </w:pPr>
      <w:r>
        <w:rPr>
          <w:rFonts w:ascii="Tahoma" w:hAnsi="Tahoma" w:cs="Tahoma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9.5pt;margin-top:11.35pt;width:392.25pt;height:22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8+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" filled="f" stroked="f">
            <v:textbox>
              <w:txbxContent>
                <w:p w:rsidR="009822E9" w:rsidRPr="00396C2D" w:rsidRDefault="009822E9" w:rsidP="009822E9">
                  <w:pPr>
                    <w:jc w:val="right"/>
                    <w:rPr>
                      <w:rFonts w:ascii="Tahoma" w:hAnsi="Tahoma" w:cs="Tahom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18"/>
                      <w:szCs w:val="18"/>
                    </w:rPr>
                    <w:t xml:space="preserve">CUSTOMER SERVICE MANAGEMENT PROFESSIONAL </w:t>
                  </w:r>
                  <w:r w:rsidRPr="007C0BFB">
                    <w:rPr>
                      <w:rFonts w:ascii="Tahoma" w:hAnsi="Tahoma" w:cs="Tahoma"/>
                      <w:b/>
                      <w:color w:val="FFFFFF"/>
                      <w:sz w:val="18"/>
                      <w:szCs w:val="18"/>
                    </w:rPr>
                    <w:t xml:space="preserve">| </w:t>
                  </w:r>
                  <w:r>
                    <w:rPr>
                      <w:rFonts w:ascii="Tahoma" w:hAnsi="Tahoma" w:cs="Tahoma"/>
                      <w:b/>
                      <w:color w:val="FFFFFF"/>
                      <w:sz w:val="18"/>
                      <w:szCs w:val="18"/>
                    </w:rPr>
                    <w:t>QUALITY MANAGEMENT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val="en-US"/>
        </w:rPr>
        <w:pict>
          <v:shape id="_x0000_s1028" type="#_x0000_t202" style="position:absolute;left:0;text-align:left;margin-left:-13.65pt;margin-top:10.75pt;width:141.65pt;height:19.8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PegwIAABY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" stroked="f">
            <v:textbox style="mso-fit-shape-to-text:t">
              <w:txbxContent>
                <w:p w:rsidR="009822E9" w:rsidRPr="00484CBE" w:rsidRDefault="009822E9" w:rsidP="009822E9">
                  <w:pPr>
                    <w:rPr>
                      <w:rFonts w:ascii="Tahoma" w:hAnsi="Tahoma" w:cs="Tahoma"/>
                      <w:b/>
                      <w:sz w:val="21"/>
                      <w:szCs w:val="21"/>
                    </w:rPr>
                  </w:pPr>
                  <w:r w:rsidRPr="00484CBE">
                    <w:rPr>
                      <w:rFonts w:ascii="Tahoma" w:hAnsi="Tahoma" w:cs="Tahoma"/>
                      <w:b/>
                      <w:sz w:val="21"/>
                      <w:szCs w:val="21"/>
                    </w:rPr>
                    <w:t>Professional Profile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4"/>
          <w:szCs w:val="24"/>
          <w:lang w:val="en-US"/>
        </w:rPr>
        <w:pict>
          <v:rect id="Rectangle 48" o:spid="_x0000_s1026" style="position:absolute;left:0;text-align:left;margin-left:109.15pt;margin-top:2.75pt;width:495.15pt;height:3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" fillcolor="black" stroked="f" strokecolor="#bdd6ee">
            <v:shadow offset="1pt"/>
          </v:rect>
        </w:pict>
      </w:r>
      <w:r>
        <w:rPr>
          <w:rFonts w:ascii="Tahoma" w:hAnsi="Tahoma" w:cs="Tahoma"/>
          <w:b/>
          <w:noProof/>
          <w:sz w:val="24"/>
          <w:szCs w:val="24"/>
          <w:lang w:val="en-U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49" o:spid="_x0000_s1027" type="#_x0000_t15" style="position:absolute;left:0;text-align:left;margin-left:-51pt;margin-top:2.75pt;width:195.6pt;height:3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" adj="20041" strokecolor="#bfbfbf">
            <v:shadow offset="1pt"/>
          </v:shape>
        </w:pict>
      </w:r>
    </w:p>
    <w:p w:rsidR="009822E9" w:rsidRPr="00EB5C8D" w:rsidRDefault="009822E9" w:rsidP="009822E9">
      <w:pPr>
        <w:rPr>
          <w:rFonts w:ascii="Tahoma" w:hAnsi="Tahoma" w:cs="Tahoma"/>
          <w:b/>
          <w:sz w:val="24"/>
          <w:szCs w:val="24"/>
          <w:lang w:val="de-DE"/>
        </w:rPr>
      </w:pPr>
    </w:p>
    <w:p w:rsidR="009822E9" w:rsidRPr="00EB5C8D" w:rsidRDefault="009822E9" w:rsidP="009822E9">
      <w:pPr>
        <w:tabs>
          <w:tab w:val="left" w:pos="180"/>
        </w:tabs>
        <w:rPr>
          <w:rFonts w:ascii="Tahoma" w:hAnsi="Tahoma" w:cs="Tahoma"/>
          <w:b/>
          <w:bCs/>
          <w:iCs/>
          <w:sz w:val="24"/>
          <w:szCs w:val="24"/>
        </w:rPr>
      </w:pPr>
    </w:p>
    <w:p w:rsidR="009822E9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customer focused, motivated and performance driven operations and customer service management professional with over 6 years of experience in problem solving, s</w:t>
      </w:r>
      <w:r w:rsidRPr="009477D4">
        <w:rPr>
          <w:rFonts w:ascii="Tahoma" w:hAnsi="Tahoma" w:cs="Tahoma"/>
          <w:sz w:val="18"/>
          <w:szCs w:val="18"/>
        </w:rPr>
        <w:t xml:space="preserve">ervice management, </w:t>
      </w:r>
      <w:r>
        <w:rPr>
          <w:rFonts w:ascii="Tahoma" w:hAnsi="Tahoma" w:cs="Tahoma"/>
          <w:sz w:val="18"/>
          <w:szCs w:val="18"/>
        </w:rPr>
        <w:t xml:space="preserve">SLA and TAT management, </w:t>
      </w:r>
      <w:r w:rsidRPr="009477D4">
        <w:rPr>
          <w:rFonts w:ascii="Tahoma" w:hAnsi="Tahoma" w:cs="Tahoma"/>
          <w:sz w:val="18"/>
          <w:szCs w:val="18"/>
        </w:rPr>
        <w:t>quality management, supervision and control, SLA management and training and development</w:t>
      </w:r>
    </w:p>
    <w:p w:rsidR="009822E9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9477D4">
        <w:rPr>
          <w:rFonts w:ascii="Tahoma" w:hAnsi="Tahoma" w:cs="Tahoma"/>
          <w:sz w:val="18"/>
          <w:szCs w:val="18"/>
        </w:rPr>
        <w:t>Possess excellent customer service orientation, maturity of judgment under pressure/ ability to diagnose the level of customers need and to service delivery without delay</w:t>
      </w:r>
    </w:p>
    <w:p w:rsidR="009822E9" w:rsidRPr="009477D4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9477D4">
        <w:rPr>
          <w:rFonts w:ascii="Tahoma" w:hAnsi="Tahoma" w:cs="Tahoma"/>
          <w:sz w:val="18"/>
          <w:szCs w:val="18"/>
        </w:rPr>
        <w:t>Competent in assessing and implementing effective solutions to the customer needs, with an aim to improve customer contentment and consequently customer loyalty, repeat and ability to think quickly.</w:t>
      </w:r>
    </w:p>
    <w:p w:rsidR="009822E9" w:rsidRPr="009477D4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9477D4">
        <w:rPr>
          <w:rFonts w:ascii="Tahoma" w:hAnsi="Tahoma" w:cs="Tahoma"/>
          <w:sz w:val="18"/>
          <w:szCs w:val="18"/>
        </w:rPr>
        <w:t>Resourceful and competent to create win-win relationship with Customers coupled with proven acumen in managing customer centric operations and ensuring customer satisfaction by achieving delivery and service quality norms</w:t>
      </w:r>
    </w:p>
    <w:p w:rsidR="009822E9" w:rsidRPr="009477D4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9477D4">
        <w:rPr>
          <w:rFonts w:ascii="Tahoma" w:hAnsi="Tahoma" w:cs="Tahoma"/>
          <w:sz w:val="18"/>
          <w:szCs w:val="18"/>
        </w:rPr>
        <w:t>Expertise in maintaining highest level of quality in operations; ensuring adherence to all the quality parameters and procedures as per the stringent norms. Adept at handling operational tasks and managing customer requests.</w:t>
      </w:r>
    </w:p>
    <w:p w:rsidR="009822E9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9477D4">
        <w:rPr>
          <w:rFonts w:ascii="Tahoma" w:hAnsi="Tahoma" w:cs="Tahoma"/>
          <w:sz w:val="18"/>
          <w:szCs w:val="18"/>
        </w:rPr>
        <w:t>Strong problem solving &amp; analytical skills with the flexibility to work cohesively as part of a multidisciplinary team with exceptional troubleshooting, communication, prioritization, problem solving and management skills</w:t>
      </w:r>
    </w:p>
    <w:p w:rsidR="009822E9" w:rsidRPr="009477D4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9477D4">
        <w:rPr>
          <w:rFonts w:ascii="Tahoma" w:hAnsi="Tahoma" w:cs="Tahoma"/>
          <w:sz w:val="18"/>
          <w:szCs w:val="18"/>
        </w:rPr>
        <w:t>Demonstrated ability in developing and ensuring customer satisfaction by maintaining excellent Turnaround Time (TAT) for delivery &amp; service quality norms</w:t>
      </w:r>
    </w:p>
    <w:p w:rsidR="009822E9" w:rsidRPr="009477D4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9477D4">
        <w:rPr>
          <w:rFonts w:ascii="Tahoma" w:hAnsi="Tahoma" w:cs="Tahoma"/>
          <w:sz w:val="18"/>
          <w:szCs w:val="18"/>
        </w:rPr>
        <w:t>Excellent time management skills with proven ability to work accurately and quickly prioritize, coordinate and consolidate tasks, whilst simultaneously managing the diverse range of function from multiple sources</w:t>
      </w:r>
      <w:r w:rsidRPr="00EB5C8D"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137160</wp:posOffset>
            </wp:positionV>
            <wp:extent cx="7296150" cy="2152650"/>
            <wp:effectExtent l="0" t="0" r="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9822E9" w:rsidRPr="00EB5C8D" w:rsidRDefault="009822E9" w:rsidP="009822E9">
      <w:pPr>
        <w:shd w:val="clear" w:color="auto" w:fill="000000"/>
        <w:jc w:val="center"/>
        <w:rPr>
          <w:rFonts w:ascii="Tahoma" w:hAnsi="Tahoma" w:cs="Tahoma"/>
          <w:b/>
          <w:color w:val="FFFFFF"/>
          <w:sz w:val="20"/>
          <w:szCs w:val="20"/>
        </w:rPr>
      </w:pPr>
      <w:r w:rsidRPr="00EB5C8D">
        <w:rPr>
          <w:rFonts w:ascii="Tahoma" w:hAnsi="Tahoma" w:cs="Tahoma"/>
          <w:b/>
          <w:color w:val="FFFFFF"/>
          <w:sz w:val="20"/>
          <w:szCs w:val="20"/>
        </w:rPr>
        <w:t>Professional Highlights</w:t>
      </w: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shd w:val="clear" w:color="auto" w:fill="000000"/>
        <w:jc w:val="center"/>
        <w:rPr>
          <w:rFonts w:ascii="Tahoma" w:hAnsi="Tahoma" w:cs="Tahoma"/>
          <w:b/>
          <w:color w:val="FFFFFF"/>
          <w:sz w:val="20"/>
          <w:szCs w:val="20"/>
        </w:rPr>
      </w:pPr>
      <w:r w:rsidRPr="00EB5C8D">
        <w:rPr>
          <w:rFonts w:ascii="Tahoma" w:hAnsi="Tahoma" w:cs="Tahoma"/>
          <w:b/>
          <w:color w:val="FFFFFF"/>
          <w:sz w:val="20"/>
          <w:szCs w:val="20"/>
        </w:rPr>
        <w:t>Professional Experience</w:t>
      </w:r>
    </w:p>
    <w:p w:rsidR="009822E9" w:rsidRPr="00EB5C8D" w:rsidRDefault="009822E9" w:rsidP="009822E9">
      <w:pPr>
        <w:jc w:val="center"/>
        <w:rPr>
          <w:rFonts w:ascii="Tahoma" w:hAnsi="Tahoma" w:cs="Tahoma"/>
          <w:b/>
          <w:sz w:val="5"/>
          <w:szCs w:val="19"/>
        </w:rPr>
      </w:pPr>
    </w:p>
    <w:p w:rsidR="009822E9" w:rsidRPr="00EB5C8D" w:rsidRDefault="002E73B0" w:rsidP="009822E9">
      <w:pPr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b/>
          <w:sz w:val="10"/>
          <w:szCs w:val="10"/>
        </w:rPr>
        <w:pict>
          <v:rect id="_x0000_i1025" style="width:0;height:1.5pt" o:hralign="center" o:hrstd="t" o:hr="t" fillcolor="#a0a0a0" stroked="f"/>
        </w:pict>
      </w:r>
    </w:p>
    <w:p w:rsidR="009822E9" w:rsidRDefault="009822E9" w:rsidP="009822E9">
      <w:pPr>
        <w:shd w:val="clear" w:color="auto" w:fill="F2F2F2" w:themeFill="background1" w:themeFillShade="F2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SINCE SEP 2013 ONWARDS</w:t>
      </w:r>
      <w:r w:rsidRPr="00EB5C8D">
        <w:rPr>
          <w:rFonts w:ascii="Tahoma" w:hAnsi="Tahoma" w:cs="Tahoma"/>
          <w:b/>
          <w:sz w:val="18"/>
          <w:szCs w:val="18"/>
        </w:rPr>
        <w:t xml:space="preserve">: </w:t>
      </w:r>
      <w:r w:rsidRPr="00BA3375">
        <w:rPr>
          <w:rFonts w:ascii="Tahoma" w:hAnsi="Tahoma" w:cs="Tahoma"/>
          <w:b/>
          <w:sz w:val="18"/>
          <w:szCs w:val="18"/>
        </w:rPr>
        <w:t>ADITYA BIRLA MONEY L</w:t>
      </w:r>
      <w:r>
        <w:rPr>
          <w:rFonts w:ascii="Tahoma" w:hAnsi="Tahoma" w:cs="Tahoma"/>
          <w:b/>
          <w:sz w:val="18"/>
          <w:szCs w:val="18"/>
        </w:rPr>
        <w:t>IMI</w:t>
      </w:r>
      <w:r w:rsidRPr="00BA3375">
        <w:rPr>
          <w:rFonts w:ascii="Tahoma" w:hAnsi="Tahoma" w:cs="Tahoma"/>
          <w:b/>
          <w:sz w:val="18"/>
          <w:szCs w:val="18"/>
        </w:rPr>
        <w:t>T</w:t>
      </w:r>
      <w:r>
        <w:rPr>
          <w:rFonts w:ascii="Tahoma" w:hAnsi="Tahoma" w:cs="Tahoma"/>
          <w:b/>
          <w:sz w:val="18"/>
          <w:szCs w:val="18"/>
        </w:rPr>
        <w:t>E</w:t>
      </w:r>
      <w:r w:rsidRPr="00BA3375">
        <w:rPr>
          <w:rFonts w:ascii="Tahoma" w:hAnsi="Tahoma" w:cs="Tahoma"/>
          <w:b/>
          <w:sz w:val="18"/>
          <w:szCs w:val="18"/>
        </w:rPr>
        <w:t xml:space="preserve">D, CHENNAI, INDIA </w:t>
      </w:r>
    </w:p>
    <w:p w:rsidR="009822E9" w:rsidRDefault="009822E9" w:rsidP="009822E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</w:t>
      </w:r>
      <w:r w:rsidRPr="00BA3375">
        <w:rPr>
          <w:rFonts w:ascii="Tahoma" w:hAnsi="Tahoma" w:cs="Tahoma"/>
          <w:b/>
          <w:sz w:val="18"/>
          <w:szCs w:val="18"/>
        </w:rPr>
        <w:t xml:space="preserve">s </w:t>
      </w:r>
      <w:r>
        <w:rPr>
          <w:rFonts w:ascii="Tahoma" w:hAnsi="Tahoma" w:cs="Tahoma"/>
          <w:b/>
          <w:sz w:val="18"/>
          <w:szCs w:val="18"/>
        </w:rPr>
        <w:t>Executive -</w:t>
      </w:r>
      <w:r w:rsidRPr="00BA3375">
        <w:rPr>
          <w:rFonts w:ascii="Tahoma" w:hAnsi="Tahoma" w:cs="Tahoma"/>
          <w:b/>
          <w:sz w:val="18"/>
          <w:szCs w:val="18"/>
        </w:rPr>
        <w:t xml:space="preserve"> Customer Support &amp; Quality</w:t>
      </w:r>
    </w:p>
    <w:p w:rsidR="009822E9" w:rsidRPr="00336AAE" w:rsidRDefault="009822E9" w:rsidP="009822E9">
      <w:pPr>
        <w:jc w:val="center"/>
        <w:rPr>
          <w:rFonts w:ascii="Tahoma" w:hAnsi="Tahoma" w:cs="Tahoma"/>
          <w:b/>
          <w:sz w:val="5"/>
          <w:szCs w:val="19"/>
        </w:rPr>
      </w:pPr>
    </w:p>
    <w:p w:rsidR="009822E9" w:rsidRDefault="002E73B0" w:rsidP="009822E9">
      <w:pPr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b/>
          <w:sz w:val="10"/>
          <w:szCs w:val="10"/>
        </w:rPr>
        <w:pict>
          <v:rect id="_x0000_i1026" style="width:0;height:1.5pt" o:hralign="center" o:hrstd="t" o:hr="t" fillcolor="#a0a0a0" stroked="f"/>
        </w:pict>
      </w:r>
    </w:p>
    <w:p w:rsidR="009822E9" w:rsidRPr="00336AAE" w:rsidRDefault="009822E9" w:rsidP="009822E9">
      <w:pPr>
        <w:jc w:val="center"/>
        <w:rPr>
          <w:rFonts w:ascii="Tahoma" w:hAnsi="Tahoma" w:cs="Tahoma"/>
          <w:b/>
          <w:sz w:val="5"/>
          <w:szCs w:val="19"/>
        </w:rPr>
      </w:pPr>
    </w:p>
    <w:p w:rsidR="009822E9" w:rsidRDefault="009822E9" w:rsidP="009822E9">
      <w:pPr>
        <w:shd w:val="clear" w:color="auto" w:fill="F2F2F2" w:themeFill="background1" w:themeFillShade="F2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APR 2012 – SEP 2013</w:t>
      </w:r>
      <w:r w:rsidRPr="00EB5C8D">
        <w:rPr>
          <w:rFonts w:ascii="Tahoma" w:hAnsi="Tahoma" w:cs="Tahoma"/>
          <w:b/>
          <w:sz w:val="18"/>
          <w:szCs w:val="18"/>
        </w:rPr>
        <w:t xml:space="preserve">: </w:t>
      </w:r>
      <w:proofErr w:type="gramStart"/>
      <w:r w:rsidRPr="00BA3375">
        <w:rPr>
          <w:rFonts w:ascii="Tahoma" w:hAnsi="Tahoma" w:cs="Tahoma"/>
          <w:b/>
          <w:sz w:val="18"/>
          <w:szCs w:val="18"/>
        </w:rPr>
        <w:t>COGNIZANT</w:t>
      </w:r>
      <w:proofErr w:type="gramEnd"/>
      <w:r w:rsidRPr="00BA3375">
        <w:rPr>
          <w:rFonts w:ascii="Tahoma" w:hAnsi="Tahoma" w:cs="Tahoma"/>
          <w:b/>
          <w:sz w:val="18"/>
          <w:szCs w:val="18"/>
        </w:rPr>
        <w:t xml:space="preserve"> TECHNOLOGY SOLUTIONS L</w:t>
      </w:r>
      <w:r>
        <w:rPr>
          <w:rFonts w:ascii="Tahoma" w:hAnsi="Tahoma" w:cs="Tahoma"/>
          <w:b/>
          <w:sz w:val="18"/>
          <w:szCs w:val="18"/>
        </w:rPr>
        <w:t>IMI</w:t>
      </w:r>
      <w:r w:rsidRPr="00BA3375">
        <w:rPr>
          <w:rFonts w:ascii="Tahoma" w:hAnsi="Tahoma" w:cs="Tahoma"/>
          <w:b/>
          <w:sz w:val="18"/>
          <w:szCs w:val="18"/>
        </w:rPr>
        <w:t>T</w:t>
      </w:r>
      <w:r>
        <w:rPr>
          <w:rFonts w:ascii="Tahoma" w:hAnsi="Tahoma" w:cs="Tahoma"/>
          <w:b/>
          <w:sz w:val="18"/>
          <w:szCs w:val="18"/>
        </w:rPr>
        <w:t>E</w:t>
      </w:r>
      <w:r w:rsidRPr="00BA3375">
        <w:rPr>
          <w:rFonts w:ascii="Tahoma" w:hAnsi="Tahoma" w:cs="Tahoma"/>
          <w:b/>
          <w:sz w:val="18"/>
          <w:szCs w:val="18"/>
        </w:rPr>
        <w:t>D, CHENNAI, INDIA</w:t>
      </w:r>
    </w:p>
    <w:p w:rsidR="009822E9" w:rsidRPr="00BA3375" w:rsidRDefault="009822E9" w:rsidP="009822E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</w:t>
      </w:r>
      <w:r w:rsidRPr="00411315">
        <w:rPr>
          <w:rFonts w:ascii="Tahoma" w:hAnsi="Tahoma" w:cs="Tahoma"/>
          <w:b/>
          <w:sz w:val="18"/>
          <w:szCs w:val="18"/>
        </w:rPr>
        <w:t xml:space="preserve">s </w:t>
      </w:r>
      <w:r w:rsidRPr="00BA3375">
        <w:rPr>
          <w:rFonts w:ascii="Tahoma" w:hAnsi="Tahoma" w:cs="Tahoma"/>
          <w:b/>
          <w:sz w:val="18"/>
          <w:szCs w:val="18"/>
        </w:rPr>
        <w:t>Executive - Non-Voice</w:t>
      </w:r>
    </w:p>
    <w:p w:rsidR="009822E9" w:rsidRPr="00336AAE" w:rsidRDefault="009822E9" w:rsidP="009822E9">
      <w:pPr>
        <w:jc w:val="center"/>
        <w:rPr>
          <w:rFonts w:ascii="Tahoma" w:hAnsi="Tahoma" w:cs="Tahoma"/>
          <w:b/>
          <w:sz w:val="5"/>
          <w:szCs w:val="5"/>
        </w:rPr>
      </w:pPr>
    </w:p>
    <w:p w:rsidR="009822E9" w:rsidRDefault="002E73B0" w:rsidP="009822E9">
      <w:pPr>
        <w:jc w:val="center"/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b/>
          <w:sz w:val="10"/>
          <w:szCs w:val="10"/>
        </w:rPr>
        <w:pict>
          <v:rect id="_x0000_i1027" style="width:0;height:1.5pt" o:hralign="center" o:hrstd="t" o:hr="t" fillcolor="#a0a0a0" stroked="f"/>
        </w:pict>
      </w:r>
    </w:p>
    <w:p w:rsidR="009822E9" w:rsidRPr="00336AAE" w:rsidRDefault="009822E9" w:rsidP="009822E9">
      <w:pPr>
        <w:jc w:val="center"/>
        <w:rPr>
          <w:rFonts w:ascii="Tahoma" w:hAnsi="Tahoma" w:cs="Tahoma"/>
          <w:b/>
          <w:sz w:val="5"/>
          <w:szCs w:val="19"/>
        </w:rPr>
      </w:pPr>
    </w:p>
    <w:p w:rsidR="009822E9" w:rsidRDefault="009822E9" w:rsidP="009822E9">
      <w:pPr>
        <w:shd w:val="clear" w:color="auto" w:fill="F2F2F2" w:themeFill="background1" w:themeFillShade="F2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JUL 2009 – APR 2012</w:t>
      </w:r>
      <w:r w:rsidRPr="00EB5C8D">
        <w:rPr>
          <w:rFonts w:ascii="Tahoma" w:hAnsi="Tahoma" w:cs="Tahoma"/>
          <w:b/>
          <w:sz w:val="18"/>
          <w:szCs w:val="18"/>
        </w:rPr>
        <w:t xml:space="preserve">: </w:t>
      </w:r>
      <w:r w:rsidRPr="00BA3375">
        <w:rPr>
          <w:rFonts w:ascii="Tahoma" w:hAnsi="Tahoma" w:cs="Tahoma"/>
          <w:b/>
          <w:sz w:val="18"/>
          <w:szCs w:val="18"/>
        </w:rPr>
        <w:t>COMPUTER AGE MANAGEMENT SERVICES P</w:t>
      </w:r>
      <w:r>
        <w:rPr>
          <w:rFonts w:ascii="Tahoma" w:hAnsi="Tahoma" w:cs="Tahoma"/>
          <w:b/>
          <w:sz w:val="18"/>
          <w:szCs w:val="18"/>
        </w:rPr>
        <w:t>RIVATE</w:t>
      </w:r>
      <w:r w:rsidRPr="00BA3375">
        <w:rPr>
          <w:rFonts w:ascii="Tahoma" w:hAnsi="Tahoma" w:cs="Tahoma"/>
          <w:b/>
          <w:sz w:val="18"/>
          <w:szCs w:val="18"/>
        </w:rPr>
        <w:t xml:space="preserve"> L</w:t>
      </w:r>
      <w:r>
        <w:rPr>
          <w:rFonts w:ascii="Tahoma" w:hAnsi="Tahoma" w:cs="Tahoma"/>
          <w:b/>
          <w:sz w:val="18"/>
          <w:szCs w:val="18"/>
        </w:rPr>
        <w:t>IMI</w:t>
      </w:r>
      <w:r w:rsidRPr="00BA3375">
        <w:rPr>
          <w:rFonts w:ascii="Tahoma" w:hAnsi="Tahoma" w:cs="Tahoma"/>
          <w:b/>
          <w:sz w:val="18"/>
          <w:szCs w:val="18"/>
        </w:rPr>
        <w:t>T</w:t>
      </w:r>
      <w:r>
        <w:rPr>
          <w:rFonts w:ascii="Tahoma" w:hAnsi="Tahoma" w:cs="Tahoma"/>
          <w:b/>
          <w:sz w:val="18"/>
          <w:szCs w:val="18"/>
        </w:rPr>
        <w:t>E</w:t>
      </w:r>
      <w:r w:rsidRPr="00BA3375">
        <w:rPr>
          <w:rFonts w:ascii="Tahoma" w:hAnsi="Tahoma" w:cs="Tahoma"/>
          <w:b/>
          <w:sz w:val="18"/>
          <w:szCs w:val="18"/>
        </w:rPr>
        <w:t>D (CAMS)</w:t>
      </w:r>
      <w:r>
        <w:rPr>
          <w:rFonts w:ascii="Tahoma" w:hAnsi="Tahoma" w:cs="Tahoma"/>
          <w:b/>
          <w:sz w:val="18"/>
          <w:szCs w:val="18"/>
        </w:rPr>
        <w:t xml:space="preserve">, </w:t>
      </w:r>
      <w:r w:rsidRPr="00BA3375">
        <w:rPr>
          <w:rFonts w:ascii="Tahoma" w:hAnsi="Tahoma" w:cs="Tahoma"/>
          <w:b/>
          <w:sz w:val="18"/>
          <w:szCs w:val="18"/>
        </w:rPr>
        <w:t>CHENNAI, INDIA</w:t>
      </w:r>
    </w:p>
    <w:p w:rsidR="009822E9" w:rsidRPr="00EB5C8D" w:rsidRDefault="009822E9" w:rsidP="009822E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As </w:t>
      </w:r>
      <w:r w:rsidRPr="00BA3375">
        <w:rPr>
          <w:rFonts w:ascii="Tahoma" w:hAnsi="Tahoma" w:cs="Tahoma"/>
          <w:b/>
          <w:sz w:val="18"/>
          <w:szCs w:val="18"/>
        </w:rPr>
        <w:t>Assistant Processing Officer – Customer Service &amp; Redemption</w:t>
      </w: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shd w:val="clear" w:color="auto" w:fill="000000"/>
        <w:jc w:val="center"/>
        <w:rPr>
          <w:rFonts w:ascii="Tahoma" w:hAnsi="Tahoma" w:cs="Tahoma"/>
          <w:b/>
          <w:color w:val="FFFFFF"/>
          <w:sz w:val="20"/>
          <w:szCs w:val="20"/>
        </w:rPr>
      </w:pPr>
      <w:r w:rsidRPr="00EB5C8D">
        <w:rPr>
          <w:rFonts w:ascii="Tahoma" w:hAnsi="Tahoma" w:cs="Tahoma"/>
          <w:b/>
          <w:color w:val="FFFFFF"/>
          <w:sz w:val="20"/>
          <w:szCs w:val="20"/>
        </w:rPr>
        <w:t>Domain Skills</w:t>
      </w:r>
    </w:p>
    <w:p w:rsidR="009822E9" w:rsidRPr="00EB5C8D" w:rsidRDefault="009822E9" w:rsidP="009822E9">
      <w:pPr>
        <w:rPr>
          <w:rFonts w:ascii="Tahoma" w:hAnsi="Tahoma" w:cs="Tahoma"/>
          <w:sz w:val="10"/>
          <w:szCs w:val="10"/>
        </w:rPr>
      </w:pPr>
    </w:p>
    <w:p w:rsidR="009822E9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336AAE">
        <w:rPr>
          <w:rFonts w:ascii="Tahoma" w:hAnsi="Tahoma" w:cs="Tahoma"/>
          <w:sz w:val="18"/>
          <w:szCs w:val="18"/>
        </w:rPr>
        <w:t xml:space="preserve">Responsible to manage &amp; resolve all queries, requests / complaints received through non-voice channel within pre-defined turn-around </w:t>
      </w:r>
      <w:r>
        <w:rPr>
          <w:rFonts w:ascii="Tahoma" w:hAnsi="Tahoma" w:cs="Tahoma"/>
          <w:sz w:val="18"/>
          <w:szCs w:val="18"/>
        </w:rPr>
        <w:t xml:space="preserve">time </w:t>
      </w:r>
      <w:r w:rsidRPr="00336AAE">
        <w:rPr>
          <w:rFonts w:ascii="Tahoma" w:hAnsi="Tahoma" w:cs="Tahoma"/>
          <w:sz w:val="18"/>
          <w:szCs w:val="18"/>
        </w:rPr>
        <w:t>(TAT)</w:t>
      </w:r>
    </w:p>
    <w:p w:rsidR="009822E9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Ensuring to provide </w:t>
      </w:r>
      <w:r w:rsidRPr="00336AAE">
        <w:rPr>
          <w:rFonts w:ascii="Tahoma" w:hAnsi="Tahoma" w:cs="Tahoma"/>
          <w:sz w:val="18"/>
          <w:szCs w:val="18"/>
        </w:rPr>
        <w:t xml:space="preserve">timely escalations, </w:t>
      </w:r>
      <w:r>
        <w:rPr>
          <w:rFonts w:ascii="Tahoma" w:hAnsi="Tahoma" w:cs="Tahoma"/>
          <w:sz w:val="18"/>
          <w:szCs w:val="18"/>
        </w:rPr>
        <w:t xml:space="preserve">making </w:t>
      </w:r>
      <w:r w:rsidRPr="00336AAE">
        <w:rPr>
          <w:rFonts w:ascii="Tahoma" w:hAnsi="Tahoma" w:cs="Tahoma"/>
          <w:sz w:val="18"/>
          <w:szCs w:val="18"/>
        </w:rPr>
        <w:t xml:space="preserve">rigorous follow-ups with internal &amp; external (franchisees) stakeholders to </w:t>
      </w:r>
      <w:r>
        <w:rPr>
          <w:rFonts w:ascii="Tahoma" w:hAnsi="Tahoma" w:cs="Tahoma"/>
          <w:sz w:val="18"/>
          <w:szCs w:val="18"/>
        </w:rPr>
        <w:t>ascertain</w:t>
      </w:r>
      <w:r w:rsidRPr="00336AAE">
        <w:rPr>
          <w:rFonts w:ascii="Tahoma" w:hAnsi="Tahoma" w:cs="Tahoma"/>
          <w:sz w:val="18"/>
          <w:szCs w:val="18"/>
        </w:rPr>
        <w:t xml:space="preserve"> appropriate feedbacks are received within time to address the requests / complaints</w:t>
      </w:r>
    </w:p>
    <w:p w:rsidR="009822E9" w:rsidRPr="00336AAE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336AAE">
        <w:rPr>
          <w:rFonts w:ascii="Tahoma" w:hAnsi="Tahoma" w:cs="Tahoma"/>
          <w:sz w:val="18"/>
          <w:szCs w:val="18"/>
        </w:rPr>
        <w:t>Monitoring performance against key success metrics while identifying and mitigating risks whilst ensuring adherence to standard operating procedures to meet the standard SLA’s</w:t>
      </w:r>
    </w:p>
    <w:p w:rsidR="009822E9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Pr="00336AAE">
        <w:rPr>
          <w:rFonts w:ascii="Tahoma" w:hAnsi="Tahoma" w:cs="Tahoma"/>
          <w:sz w:val="18"/>
          <w:szCs w:val="18"/>
        </w:rPr>
        <w:t>aintaining high service standards &amp; practices and exercising quality control in all areas of operations</w:t>
      </w:r>
      <w:r>
        <w:rPr>
          <w:rFonts w:ascii="Tahoma" w:hAnsi="Tahoma" w:cs="Tahoma"/>
          <w:sz w:val="18"/>
          <w:szCs w:val="18"/>
        </w:rPr>
        <w:t xml:space="preserve"> to provide excellent customer service </w:t>
      </w:r>
    </w:p>
    <w:p w:rsidR="009822E9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336AAE">
        <w:rPr>
          <w:rFonts w:ascii="Tahoma" w:hAnsi="Tahoma" w:cs="Tahoma"/>
          <w:sz w:val="18"/>
          <w:szCs w:val="18"/>
        </w:rPr>
        <w:t>Establishing the efficient operations and monitoring &amp; improving the standards of performance and quality in the business</w:t>
      </w:r>
      <w:r>
        <w:rPr>
          <w:rFonts w:ascii="Tahoma" w:hAnsi="Tahoma" w:cs="Tahoma"/>
          <w:sz w:val="18"/>
          <w:szCs w:val="18"/>
        </w:rPr>
        <w:t xml:space="preserve"> by g</w:t>
      </w:r>
      <w:r w:rsidRPr="00336AAE">
        <w:rPr>
          <w:rFonts w:ascii="Tahoma" w:hAnsi="Tahoma" w:cs="Tahoma"/>
          <w:sz w:val="18"/>
          <w:szCs w:val="18"/>
        </w:rPr>
        <w:t>ear</w:t>
      </w:r>
      <w:r>
        <w:rPr>
          <w:rFonts w:ascii="Tahoma" w:hAnsi="Tahoma" w:cs="Tahoma"/>
          <w:sz w:val="18"/>
          <w:szCs w:val="18"/>
        </w:rPr>
        <w:t>ing</w:t>
      </w:r>
      <w:r w:rsidRPr="00336AAE">
        <w:rPr>
          <w:rFonts w:ascii="Tahoma" w:hAnsi="Tahoma" w:cs="Tahoma"/>
          <w:sz w:val="18"/>
          <w:szCs w:val="18"/>
        </w:rPr>
        <w:t xml:space="preserve"> the activities to plan, organize, &amp; manage internal procedures and resources to ensure maximum productivity</w:t>
      </w:r>
    </w:p>
    <w:p w:rsidR="009822E9" w:rsidRPr="00336AAE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336AAE">
        <w:rPr>
          <w:rFonts w:ascii="Tahoma" w:hAnsi="Tahoma" w:cs="Tahoma"/>
          <w:sz w:val="18"/>
          <w:szCs w:val="18"/>
        </w:rPr>
        <w:lastRenderedPageBreak/>
        <w:t>Constantly monitoring day-to-day operations at micro level, maintaining daily checklists and executing the tasks assigned in accordance with organizational standards</w:t>
      </w:r>
    </w:p>
    <w:p w:rsidR="009822E9" w:rsidRPr="00336AAE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336AAE">
        <w:rPr>
          <w:rFonts w:ascii="Tahoma" w:hAnsi="Tahoma" w:cs="Tahoma"/>
          <w:sz w:val="18"/>
          <w:szCs w:val="18"/>
        </w:rPr>
        <w:t>Maintain</w:t>
      </w:r>
      <w:r>
        <w:rPr>
          <w:rFonts w:ascii="Tahoma" w:hAnsi="Tahoma" w:cs="Tahoma"/>
          <w:sz w:val="18"/>
          <w:szCs w:val="18"/>
        </w:rPr>
        <w:t>ing</w:t>
      </w:r>
      <w:r w:rsidRPr="00336AAE">
        <w:rPr>
          <w:rFonts w:ascii="Tahoma" w:hAnsi="Tahoma" w:cs="Tahoma"/>
          <w:sz w:val="18"/>
          <w:szCs w:val="18"/>
        </w:rPr>
        <w:t xml:space="preserve"> high service standards &amp; practices and exercised quality control in all areas of operations, rais</w:t>
      </w:r>
      <w:r>
        <w:rPr>
          <w:rFonts w:ascii="Tahoma" w:hAnsi="Tahoma" w:cs="Tahoma"/>
          <w:sz w:val="18"/>
          <w:szCs w:val="18"/>
        </w:rPr>
        <w:t>ing</w:t>
      </w:r>
      <w:r w:rsidRPr="00336AAE">
        <w:rPr>
          <w:rFonts w:ascii="Tahoma" w:hAnsi="Tahoma" w:cs="Tahoma"/>
          <w:sz w:val="18"/>
          <w:szCs w:val="18"/>
        </w:rPr>
        <w:t xml:space="preserve"> systems and operations to peak performance levels through creative, hands-on leadership</w:t>
      </w:r>
    </w:p>
    <w:p w:rsidR="009822E9" w:rsidRPr="00336AAE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Building</w:t>
      </w:r>
      <w:r w:rsidRPr="00336AAE">
        <w:rPr>
          <w:rFonts w:ascii="Tahoma" w:hAnsi="Tahoma" w:cs="Tahoma"/>
          <w:sz w:val="18"/>
          <w:szCs w:val="18"/>
        </w:rPr>
        <w:t xml:space="preserve"> a cohesive team spirit throughout the company by designing a program that recognized competing management objectives, creat</w:t>
      </w:r>
      <w:r>
        <w:rPr>
          <w:rFonts w:ascii="Tahoma" w:hAnsi="Tahoma" w:cs="Tahoma"/>
          <w:sz w:val="18"/>
          <w:szCs w:val="18"/>
        </w:rPr>
        <w:t>ing</w:t>
      </w:r>
      <w:r w:rsidRPr="00336AAE">
        <w:rPr>
          <w:rFonts w:ascii="Tahoma" w:hAnsi="Tahoma" w:cs="Tahoma"/>
          <w:sz w:val="18"/>
          <w:szCs w:val="18"/>
        </w:rPr>
        <w:t xml:space="preserve"> common goals, and provided measurement incentives</w:t>
      </w:r>
    </w:p>
    <w:p w:rsidR="009822E9" w:rsidRPr="00336AAE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336AAE">
        <w:rPr>
          <w:rFonts w:ascii="Tahoma" w:hAnsi="Tahoma" w:cs="Tahoma"/>
          <w:sz w:val="18"/>
          <w:szCs w:val="18"/>
        </w:rPr>
        <w:t>Defi</w:t>
      </w:r>
      <w:r>
        <w:rPr>
          <w:rFonts w:ascii="Tahoma" w:hAnsi="Tahoma" w:cs="Tahoma"/>
          <w:sz w:val="18"/>
          <w:szCs w:val="18"/>
        </w:rPr>
        <w:t>ning</w:t>
      </w:r>
      <w:r w:rsidRPr="00336AAE">
        <w:rPr>
          <w:rFonts w:ascii="Tahoma" w:hAnsi="Tahoma" w:cs="Tahoma"/>
          <w:sz w:val="18"/>
          <w:szCs w:val="18"/>
        </w:rPr>
        <w:t xml:space="preserve"> performance standards across all functional areas and periodically review</w:t>
      </w:r>
      <w:r>
        <w:rPr>
          <w:rFonts w:ascii="Tahoma" w:hAnsi="Tahoma" w:cs="Tahoma"/>
          <w:sz w:val="18"/>
          <w:szCs w:val="18"/>
        </w:rPr>
        <w:t>ing</w:t>
      </w:r>
      <w:r w:rsidRPr="00336AAE">
        <w:rPr>
          <w:rFonts w:ascii="Tahoma" w:hAnsi="Tahoma" w:cs="Tahoma"/>
          <w:sz w:val="18"/>
          <w:szCs w:val="18"/>
        </w:rPr>
        <w:t xml:space="preserve"> performance with deft application of concurrent management audit procedures</w:t>
      </w:r>
    </w:p>
    <w:p w:rsidR="009822E9" w:rsidRPr="00EE4015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Ensuring </w:t>
      </w:r>
      <w:r w:rsidRPr="00EE4015">
        <w:rPr>
          <w:rFonts w:ascii="Tahoma" w:hAnsi="Tahoma" w:cs="Tahoma"/>
          <w:sz w:val="18"/>
          <w:szCs w:val="18"/>
        </w:rPr>
        <w:t>exceptional quality is maintained while managing customer service interactions</w:t>
      </w:r>
      <w:r>
        <w:rPr>
          <w:rFonts w:ascii="Tahoma" w:hAnsi="Tahoma" w:cs="Tahoma"/>
          <w:sz w:val="18"/>
          <w:szCs w:val="18"/>
        </w:rPr>
        <w:t>,</w:t>
      </w:r>
      <w:r w:rsidRPr="00EE4015">
        <w:rPr>
          <w:rFonts w:ascii="Tahoma" w:hAnsi="Tahoma" w:cs="Tahoma"/>
          <w:sz w:val="18"/>
          <w:szCs w:val="18"/>
        </w:rPr>
        <w:t xml:space="preserve"> thereby resulting in quality audit scores for each interaction managed over &amp; above internal set benchmarks.</w:t>
      </w:r>
    </w:p>
    <w:p w:rsidR="009822E9" w:rsidRPr="00EE4015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EE4015">
        <w:rPr>
          <w:rFonts w:ascii="Tahoma" w:hAnsi="Tahoma" w:cs="Tahoma"/>
          <w:sz w:val="18"/>
          <w:szCs w:val="18"/>
        </w:rPr>
        <w:t xml:space="preserve">Supervised to managed the tagging completes appropriately in CRM and managing via CRM system only whilst </w:t>
      </w:r>
      <w:r>
        <w:rPr>
          <w:rFonts w:ascii="Tahoma" w:hAnsi="Tahoma" w:cs="Tahoma"/>
          <w:sz w:val="18"/>
          <w:szCs w:val="18"/>
        </w:rPr>
        <w:t>e</w:t>
      </w:r>
      <w:r w:rsidRPr="00EE4015">
        <w:rPr>
          <w:rFonts w:ascii="Tahoma" w:hAnsi="Tahoma" w:cs="Tahoma"/>
          <w:sz w:val="18"/>
          <w:szCs w:val="18"/>
        </w:rPr>
        <w:t>nsu</w:t>
      </w:r>
      <w:r>
        <w:rPr>
          <w:rFonts w:ascii="Tahoma" w:hAnsi="Tahoma" w:cs="Tahoma"/>
          <w:sz w:val="18"/>
          <w:szCs w:val="18"/>
        </w:rPr>
        <w:t>ring</w:t>
      </w:r>
      <w:r w:rsidRPr="00EE4015">
        <w:rPr>
          <w:rFonts w:ascii="Tahoma" w:hAnsi="Tahoma" w:cs="Tahoma"/>
          <w:sz w:val="18"/>
          <w:szCs w:val="18"/>
        </w:rPr>
        <w:t xml:space="preserve"> all service interactions being managed are tagged in CRM system and managed via CRM system only.</w:t>
      </w:r>
    </w:p>
    <w:p w:rsidR="009822E9" w:rsidRPr="00EE4015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Driving efforts to achieve the </w:t>
      </w:r>
      <w:r w:rsidRPr="00EE4015">
        <w:rPr>
          <w:rFonts w:ascii="Tahoma" w:hAnsi="Tahoma" w:cs="Tahoma"/>
          <w:sz w:val="18"/>
          <w:szCs w:val="18"/>
        </w:rPr>
        <w:t xml:space="preserve">productivity targets </w:t>
      </w:r>
      <w:r>
        <w:rPr>
          <w:rFonts w:ascii="Tahoma" w:hAnsi="Tahoma" w:cs="Tahoma"/>
          <w:sz w:val="18"/>
          <w:szCs w:val="18"/>
        </w:rPr>
        <w:t>as</w:t>
      </w:r>
      <w:r w:rsidRPr="00EE4015">
        <w:rPr>
          <w:rFonts w:ascii="Tahoma" w:hAnsi="Tahoma" w:cs="Tahoma"/>
          <w:sz w:val="18"/>
          <w:szCs w:val="18"/>
        </w:rPr>
        <w:t xml:space="preserve"> per </w:t>
      </w:r>
      <w:r>
        <w:rPr>
          <w:rFonts w:ascii="Tahoma" w:hAnsi="Tahoma" w:cs="Tahoma"/>
          <w:sz w:val="18"/>
          <w:szCs w:val="18"/>
        </w:rPr>
        <w:t xml:space="preserve">the established </w:t>
      </w:r>
      <w:r w:rsidRPr="00EE4015">
        <w:rPr>
          <w:rFonts w:ascii="Tahoma" w:hAnsi="Tahoma" w:cs="Tahoma"/>
          <w:sz w:val="18"/>
          <w:szCs w:val="18"/>
        </w:rPr>
        <w:t xml:space="preserve">internal benchmarks </w:t>
      </w:r>
      <w:r>
        <w:rPr>
          <w:rFonts w:ascii="Tahoma" w:hAnsi="Tahoma" w:cs="Tahoma"/>
          <w:sz w:val="18"/>
          <w:szCs w:val="18"/>
        </w:rPr>
        <w:t>which</w:t>
      </w:r>
      <w:r w:rsidRPr="00EE4015">
        <w:rPr>
          <w:rFonts w:ascii="Tahoma" w:hAnsi="Tahoma" w:cs="Tahoma"/>
          <w:sz w:val="18"/>
          <w:szCs w:val="18"/>
        </w:rPr>
        <w:t xml:space="preserve"> result</w:t>
      </w:r>
      <w:r>
        <w:rPr>
          <w:rFonts w:ascii="Tahoma" w:hAnsi="Tahoma" w:cs="Tahoma"/>
          <w:sz w:val="18"/>
          <w:szCs w:val="18"/>
        </w:rPr>
        <w:t>s</w:t>
      </w:r>
      <w:r w:rsidRPr="00EE4015">
        <w:rPr>
          <w:rFonts w:ascii="Tahoma" w:hAnsi="Tahoma" w:cs="Tahoma"/>
          <w:sz w:val="18"/>
          <w:szCs w:val="18"/>
        </w:rPr>
        <w:t xml:space="preserve"> in low cost servicing</w:t>
      </w:r>
      <w:r>
        <w:rPr>
          <w:rFonts w:ascii="Tahoma" w:hAnsi="Tahoma" w:cs="Tahoma"/>
          <w:sz w:val="18"/>
          <w:szCs w:val="18"/>
        </w:rPr>
        <w:t xml:space="preserve"> and </w:t>
      </w:r>
      <w:r w:rsidRPr="007F2E29">
        <w:rPr>
          <w:rFonts w:ascii="Tahoma" w:hAnsi="Tahoma" w:cs="Tahoma"/>
          <w:sz w:val="18"/>
          <w:szCs w:val="18"/>
        </w:rPr>
        <w:t>saving for the organization</w:t>
      </w:r>
    </w:p>
    <w:p w:rsidR="009822E9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Instrumental in reviewing, a</w:t>
      </w:r>
      <w:r w:rsidRPr="00EE4015">
        <w:rPr>
          <w:rFonts w:ascii="Tahoma" w:hAnsi="Tahoma" w:cs="Tahoma"/>
          <w:sz w:val="18"/>
          <w:szCs w:val="18"/>
        </w:rPr>
        <w:t xml:space="preserve">pplication scrutiny and </w:t>
      </w:r>
      <w:proofErr w:type="spellStart"/>
      <w:r w:rsidRPr="00EE4015">
        <w:rPr>
          <w:rFonts w:ascii="Tahoma" w:hAnsi="Tahoma" w:cs="Tahoma"/>
          <w:sz w:val="18"/>
          <w:szCs w:val="18"/>
        </w:rPr>
        <w:t>processing</w:t>
      </w:r>
      <w:r>
        <w:rPr>
          <w:rFonts w:ascii="Tahoma" w:hAnsi="Tahoma" w:cs="Tahoma"/>
          <w:sz w:val="18"/>
          <w:szCs w:val="18"/>
        </w:rPr>
        <w:t>along</w:t>
      </w:r>
      <w:proofErr w:type="spellEnd"/>
      <w:r>
        <w:rPr>
          <w:rFonts w:ascii="Tahoma" w:hAnsi="Tahoma" w:cs="Tahoma"/>
          <w:sz w:val="18"/>
          <w:szCs w:val="18"/>
        </w:rPr>
        <w:t xml:space="preserve"> with </w:t>
      </w:r>
      <w:r w:rsidRPr="00EE4015">
        <w:rPr>
          <w:rFonts w:ascii="Tahoma" w:hAnsi="Tahoma" w:cs="Tahoma"/>
          <w:sz w:val="18"/>
          <w:szCs w:val="18"/>
        </w:rPr>
        <w:t>Master maintenance of investor’s data and maintaining coordination with ISC in generating EOD report to be sent to client</w:t>
      </w:r>
    </w:p>
    <w:p w:rsidR="009822E9" w:rsidRPr="00EE4015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EE4015">
        <w:rPr>
          <w:rFonts w:ascii="Tahoma" w:hAnsi="Tahoma" w:cs="Tahoma"/>
          <w:sz w:val="18"/>
          <w:szCs w:val="18"/>
        </w:rPr>
        <w:t>Receiving &amp; Scrutinizing NFO Applications from the collection banks, Processing the application by order the bank and locations and evaluating current procedures and suggesting process improvements to Team lead and Quality specialist</w:t>
      </w:r>
    </w:p>
    <w:p w:rsidR="009822E9" w:rsidRPr="00EB5C8D" w:rsidRDefault="009822E9" w:rsidP="009822E9">
      <w:pPr>
        <w:shd w:val="clear" w:color="auto" w:fill="000000"/>
        <w:jc w:val="center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Certifications</w:t>
      </w:r>
    </w:p>
    <w:p w:rsidR="009822E9" w:rsidRPr="00EB5C8D" w:rsidRDefault="009822E9" w:rsidP="009822E9">
      <w:pPr>
        <w:spacing w:before="40" w:after="40"/>
        <w:rPr>
          <w:rFonts w:ascii="Tahoma" w:hAnsi="Tahoma" w:cs="Tahoma"/>
          <w:b/>
          <w:sz w:val="2"/>
          <w:szCs w:val="19"/>
        </w:rPr>
      </w:pPr>
    </w:p>
    <w:p w:rsidR="009822E9" w:rsidRPr="006A5DB4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6A5DB4">
        <w:rPr>
          <w:rFonts w:ascii="Tahoma" w:hAnsi="Tahoma" w:cs="Tahoma"/>
          <w:sz w:val="18"/>
          <w:szCs w:val="18"/>
        </w:rPr>
        <w:t>IRDA (Insurance Regulatory Development Authority) Certified</w:t>
      </w:r>
    </w:p>
    <w:p w:rsidR="009822E9" w:rsidRPr="00336AAE" w:rsidRDefault="009822E9" w:rsidP="009822E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Tahoma" w:hAnsi="Tahoma" w:cs="Tahoma"/>
          <w:sz w:val="18"/>
          <w:szCs w:val="18"/>
        </w:rPr>
        <w:sectPr w:rsidR="009822E9" w:rsidRPr="00336AAE" w:rsidSect="009822E9">
          <w:pgSz w:w="11906" w:h="16838"/>
          <w:pgMar w:top="720" w:right="720" w:bottom="720" w:left="720" w:header="708" w:footer="543" w:gutter="0"/>
          <w:cols w:space="708"/>
          <w:docGrid w:linePitch="360"/>
        </w:sectPr>
      </w:pPr>
    </w:p>
    <w:p w:rsidR="009822E9" w:rsidRDefault="009822E9" w:rsidP="009822E9">
      <w:pPr>
        <w:spacing w:before="40" w:after="40"/>
        <w:rPr>
          <w:rFonts w:ascii="Tahoma" w:hAnsi="Tahoma" w:cs="Tahoma"/>
          <w:b/>
          <w:sz w:val="2"/>
          <w:szCs w:val="19"/>
        </w:rPr>
      </w:pPr>
    </w:p>
    <w:p w:rsidR="009822E9" w:rsidRPr="006A5DB4" w:rsidRDefault="009822E9" w:rsidP="009822E9">
      <w:pPr>
        <w:rPr>
          <w:rFonts w:ascii="Tahoma" w:hAnsi="Tahoma" w:cs="Tahoma"/>
          <w:sz w:val="2"/>
          <w:szCs w:val="19"/>
        </w:rPr>
        <w:sectPr w:rsidR="009822E9" w:rsidRPr="006A5DB4" w:rsidSect="00336AAE">
          <w:type w:val="continuous"/>
          <w:pgSz w:w="11906" w:h="16838"/>
          <w:pgMar w:top="720" w:right="720" w:bottom="720" w:left="720" w:header="708" w:footer="543" w:gutter="0"/>
          <w:cols w:space="708"/>
          <w:docGrid w:linePitch="360"/>
        </w:sectPr>
      </w:pPr>
    </w:p>
    <w:p w:rsidR="009822E9" w:rsidRPr="00EB5C8D" w:rsidRDefault="009822E9" w:rsidP="009822E9">
      <w:pPr>
        <w:shd w:val="clear" w:color="auto" w:fill="000000"/>
        <w:jc w:val="center"/>
        <w:rPr>
          <w:rFonts w:ascii="Tahoma" w:hAnsi="Tahoma" w:cs="Tahoma"/>
          <w:b/>
          <w:color w:val="FFFFFF"/>
          <w:sz w:val="20"/>
          <w:szCs w:val="20"/>
        </w:rPr>
      </w:pPr>
      <w:r w:rsidRPr="00EB5C8D">
        <w:rPr>
          <w:rFonts w:ascii="Tahoma" w:hAnsi="Tahoma" w:cs="Tahoma"/>
          <w:b/>
          <w:color w:val="FFFFFF"/>
          <w:sz w:val="20"/>
          <w:szCs w:val="20"/>
        </w:rPr>
        <w:lastRenderedPageBreak/>
        <w:t>Education Credentials</w:t>
      </w:r>
    </w:p>
    <w:p w:rsidR="009822E9" w:rsidRPr="00EB5C8D" w:rsidRDefault="009822E9" w:rsidP="009822E9">
      <w:pPr>
        <w:spacing w:before="40" w:after="40"/>
        <w:rPr>
          <w:rFonts w:ascii="Tahoma" w:hAnsi="Tahoma" w:cs="Tahoma"/>
          <w:b/>
          <w:sz w:val="2"/>
          <w:szCs w:val="19"/>
        </w:rPr>
      </w:pPr>
    </w:p>
    <w:p w:rsidR="009822E9" w:rsidRDefault="009822E9" w:rsidP="009822E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2009</w:t>
      </w:r>
      <w:r>
        <w:rPr>
          <w:rFonts w:ascii="Tahoma" w:hAnsi="Tahoma" w:cs="Tahoma"/>
          <w:b/>
          <w:sz w:val="18"/>
          <w:szCs w:val="18"/>
        </w:rPr>
        <w:tab/>
      </w:r>
      <w:r w:rsidRPr="00BA3375">
        <w:rPr>
          <w:rFonts w:ascii="Tahoma" w:hAnsi="Tahoma" w:cs="Tahoma"/>
          <w:b/>
          <w:sz w:val="18"/>
          <w:szCs w:val="18"/>
        </w:rPr>
        <w:t>Masters in Business Administration - Finance &amp; Marketing</w:t>
      </w:r>
    </w:p>
    <w:p w:rsidR="009822E9" w:rsidRDefault="009822E9" w:rsidP="009822E9">
      <w:pPr>
        <w:ind w:left="720" w:firstLine="720"/>
        <w:rPr>
          <w:rFonts w:ascii="Tahoma" w:hAnsi="Tahoma" w:cs="Tahoma"/>
          <w:b/>
          <w:sz w:val="18"/>
          <w:szCs w:val="18"/>
        </w:rPr>
      </w:pPr>
      <w:r w:rsidRPr="00BA3375">
        <w:rPr>
          <w:rFonts w:ascii="Tahoma" w:hAnsi="Tahoma" w:cs="Tahoma"/>
          <w:sz w:val="18"/>
          <w:szCs w:val="18"/>
        </w:rPr>
        <w:t>ICFAI, Chennai, India</w:t>
      </w:r>
    </w:p>
    <w:p w:rsidR="009822E9" w:rsidRPr="003F3372" w:rsidRDefault="009822E9" w:rsidP="009822E9">
      <w:pPr>
        <w:rPr>
          <w:rFonts w:ascii="Tahoma" w:hAnsi="Tahoma" w:cs="Tahoma"/>
          <w:b/>
          <w:sz w:val="10"/>
          <w:szCs w:val="10"/>
        </w:rPr>
      </w:pPr>
    </w:p>
    <w:p w:rsidR="009822E9" w:rsidRPr="00BA3375" w:rsidRDefault="009822E9" w:rsidP="009822E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2007</w:t>
      </w:r>
      <w:r w:rsidRPr="00BA3375">
        <w:rPr>
          <w:rFonts w:ascii="Tahoma" w:hAnsi="Tahoma" w:cs="Tahoma"/>
          <w:b/>
          <w:sz w:val="18"/>
          <w:szCs w:val="18"/>
        </w:rPr>
        <w:t>Bachelors in Commerce</w:t>
      </w:r>
    </w:p>
    <w:p w:rsidR="009822E9" w:rsidRPr="00BA3375" w:rsidRDefault="009822E9" w:rsidP="009822E9">
      <w:pPr>
        <w:ind w:left="720" w:firstLine="720"/>
        <w:rPr>
          <w:rFonts w:ascii="Tahoma" w:hAnsi="Tahoma" w:cs="Tahoma"/>
          <w:sz w:val="18"/>
          <w:szCs w:val="18"/>
        </w:rPr>
      </w:pPr>
      <w:proofErr w:type="spellStart"/>
      <w:r w:rsidRPr="00BA3375"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.</w:t>
      </w:r>
      <w:r w:rsidRPr="00BA3375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>.</w:t>
      </w:r>
      <w:r w:rsidRPr="00BA3375">
        <w:rPr>
          <w:rFonts w:ascii="Tahoma" w:hAnsi="Tahoma" w:cs="Tahoma"/>
          <w:sz w:val="18"/>
          <w:szCs w:val="18"/>
        </w:rPr>
        <w:t>Vaishnav</w:t>
      </w:r>
      <w:proofErr w:type="spellEnd"/>
      <w:r w:rsidRPr="00BA3375">
        <w:rPr>
          <w:rFonts w:ascii="Tahoma" w:hAnsi="Tahoma" w:cs="Tahoma"/>
          <w:sz w:val="18"/>
          <w:szCs w:val="18"/>
        </w:rPr>
        <w:t xml:space="preserve"> College, University of Madras, India</w:t>
      </w:r>
    </w:p>
    <w:p w:rsidR="009822E9" w:rsidRPr="00EB5C8D" w:rsidRDefault="009822E9" w:rsidP="009822E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9822E9" w:rsidRPr="00EB5C8D" w:rsidRDefault="009822E9" w:rsidP="009822E9">
      <w:pPr>
        <w:shd w:val="clear" w:color="auto" w:fill="000000"/>
        <w:jc w:val="center"/>
        <w:rPr>
          <w:rFonts w:ascii="Tahoma" w:hAnsi="Tahoma" w:cs="Tahoma"/>
          <w:b/>
          <w:color w:val="FFFFFF"/>
          <w:sz w:val="20"/>
          <w:szCs w:val="20"/>
        </w:rPr>
      </w:pPr>
      <w:r w:rsidRPr="00EB5C8D">
        <w:rPr>
          <w:rFonts w:ascii="Tahoma" w:hAnsi="Tahoma" w:cs="Tahoma"/>
          <w:b/>
          <w:color w:val="FFFFFF"/>
          <w:sz w:val="20"/>
          <w:szCs w:val="20"/>
        </w:rPr>
        <w:t>Personal Details</w:t>
      </w:r>
    </w:p>
    <w:p w:rsidR="009822E9" w:rsidRPr="00EB5C8D" w:rsidRDefault="009822E9" w:rsidP="009822E9">
      <w:pPr>
        <w:spacing w:before="40" w:after="40"/>
        <w:rPr>
          <w:rFonts w:ascii="Tahoma" w:hAnsi="Tahoma" w:cs="Tahoma"/>
          <w:b/>
          <w:sz w:val="2"/>
          <w:szCs w:val="19"/>
        </w:rPr>
      </w:pPr>
    </w:p>
    <w:p w:rsidR="009822E9" w:rsidRPr="00EB5C8D" w:rsidRDefault="009822E9" w:rsidP="009822E9">
      <w:pPr>
        <w:shd w:val="clear" w:color="auto" w:fill="F2F2F2" w:themeFill="background1" w:themeFillShade="F2"/>
        <w:spacing w:before="40" w:after="40"/>
        <w:jc w:val="center"/>
        <w:rPr>
          <w:rFonts w:ascii="Tahoma" w:hAnsi="Tahoma" w:cs="Tahoma"/>
          <w:sz w:val="18"/>
          <w:szCs w:val="18"/>
        </w:rPr>
      </w:pPr>
      <w:r w:rsidRPr="00EB5C8D">
        <w:rPr>
          <w:rFonts w:ascii="Tahoma" w:hAnsi="Tahoma" w:cs="Tahoma"/>
          <w:b/>
          <w:sz w:val="18"/>
          <w:szCs w:val="18"/>
        </w:rPr>
        <w:t>Date of Birth</w:t>
      </w:r>
      <w:r w:rsidRPr="00EB5C8D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23</w:t>
      </w:r>
      <w:r w:rsidRPr="00914E3E">
        <w:rPr>
          <w:rFonts w:ascii="Tahoma" w:hAnsi="Tahoma" w:cs="Tahoma"/>
          <w:sz w:val="18"/>
          <w:szCs w:val="18"/>
          <w:vertAlign w:val="superscript"/>
        </w:rPr>
        <w:t>rd</w:t>
      </w:r>
      <w:r>
        <w:rPr>
          <w:rFonts w:ascii="Tahoma" w:hAnsi="Tahoma" w:cs="Tahoma"/>
          <w:sz w:val="18"/>
          <w:szCs w:val="18"/>
        </w:rPr>
        <w:t xml:space="preserve"> Nov 1986</w:t>
      </w:r>
      <w:r w:rsidRPr="00EB5C8D">
        <w:rPr>
          <w:rFonts w:ascii="Tahoma" w:hAnsi="Tahoma" w:cs="Tahoma"/>
          <w:sz w:val="18"/>
          <w:szCs w:val="18"/>
        </w:rPr>
        <w:t xml:space="preserve"> | </w:t>
      </w:r>
    </w:p>
    <w:p w:rsidR="009822E9" w:rsidRPr="00EB5C8D" w:rsidRDefault="009822E9" w:rsidP="009822E9">
      <w:pPr>
        <w:spacing w:before="40" w:after="40"/>
        <w:rPr>
          <w:rFonts w:ascii="Tahoma" w:hAnsi="Tahoma" w:cs="Tahoma"/>
          <w:b/>
          <w:sz w:val="2"/>
          <w:szCs w:val="19"/>
        </w:rPr>
      </w:pPr>
    </w:p>
    <w:p w:rsidR="009822E9" w:rsidRPr="00EB5C8D" w:rsidRDefault="009822E9" w:rsidP="009822E9">
      <w:pPr>
        <w:shd w:val="clear" w:color="auto" w:fill="F2F2F2" w:themeFill="background1" w:themeFillShade="F2"/>
        <w:spacing w:before="40" w:after="40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EB5C8D">
        <w:rPr>
          <w:rFonts w:ascii="Tahoma" w:hAnsi="Tahoma" w:cs="Tahoma"/>
          <w:sz w:val="18"/>
          <w:szCs w:val="18"/>
        </w:rPr>
        <w:t>|</w:t>
      </w:r>
      <w:r w:rsidRPr="00EB5C8D">
        <w:rPr>
          <w:rFonts w:ascii="Tahoma" w:hAnsi="Tahoma" w:cs="Tahoma"/>
          <w:b/>
          <w:sz w:val="18"/>
          <w:szCs w:val="18"/>
        </w:rPr>
        <w:t>Linguistic Abilities</w:t>
      </w:r>
      <w:r w:rsidRPr="00EB5C8D">
        <w:rPr>
          <w:rFonts w:ascii="Tahoma" w:hAnsi="Tahoma" w:cs="Tahoma"/>
          <w:sz w:val="18"/>
          <w:szCs w:val="18"/>
        </w:rPr>
        <w:t xml:space="preserve">: </w:t>
      </w:r>
      <w:r w:rsidRPr="00914E3E">
        <w:rPr>
          <w:rFonts w:ascii="Tahoma" w:hAnsi="Tahoma" w:cs="Tahoma"/>
          <w:sz w:val="18"/>
          <w:szCs w:val="18"/>
        </w:rPr>
        <w:t>English, Hindi, Sindhi</w:t>
      </w:r>
      <w:r>
        <w:rPr>
          <w:rFonts w:ascii="Tahoma" w:hAnsi="Tahoma" w:cs="Tahoma"/>
          <w:sz w:val="18"/>
          <w:szCs w:val="18"/>
        </w:rPr>
        <w:t xml:space="preserve"> and </w:t>
      </w:r>
      <w:r w:rsidRPr="00914E3E">
        <w:rPr>
          <w:rFonts w:ascii="Tahoma" w:hAnsi="Tahoma" w:cs="Tahoma"/>
          <w:sz w:val="18"/>
          <w:szCs w:val="18"/>
        </w:rPr>
        <w:t>Tamil</w:t>
      </w:r>
    </w:p>
    <w:p w:rsidR="009822E9" w:rsidRPr="00EB5C8D" w:rsidRDefault="009822E9" w:rsidP="009822E9">
      <w:pPr>
        <w:spacing w:after="100"/>
        <w:jc w:val="center"/>
        <w:rPr>
          <w:rFonts w:ascii="Tahoma" w:hAnsi="Tahoma" w:cs="Tahoma"/>
          <w:color w:val="FFFFFF" w:themeColor="background1"/>
          <w:sz w:val="2"/>
          <w:szCs w:val="2"/>
        </w:rPr>
      </w:pPr>
    </w:p>
    <w:p w:rsidR="009822E9" w:rsidRPr="00B76E91" w:rsidRDefault="009822E9" w:rsidP="009822E9">
      <w:pPr>
        <w:spacing w:after="100"/>
        <w:jc w:val="center"/>
        <w:rPr>
          <w:rFonts w:ascii="Tahoma" w:hAnsi="Tahoma" w:cs="Tahoma"/>
          <w:color w:val="FFFFFF" w:themeColor="background1"/>
          <w:sz w:val="2"/>
          <w:szCs w:val="2"/>
        </w:rPr>
      </w:pPr>
      <w:r w:rsidRPr="00B76E91">
        <w:rPr>
          <w:rFonts w:ascii="Tahoma" w:hAnsi="Tahoma" w:cs="Tahoma"/>
          <w:color w:val="FFFFFF" w:themeColor="background1"/>
          <w:sz w:val="2"/>
          <w:szCs w:val="2"/>
        </w:rPr>
        <w:t xml:space="preserve">Customer Service ~ Operational Efficiency ~ Client Servicing ~ SLA Management ~ Quality Management ~ Relationship Management ~ Performance Management ~ Leadership Acumen ~ Team Management ~ Training and Development, Service operations </w:t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t xml:space="preserve"> Policies &amp; Procedures implementation </w:t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t xml:space="preserve"> Post-Sale Service Operations </w:t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t xml:space="preserve"> Business Retention </w:t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t xml:space="preserve"> Service Points Operations </w:t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t xml:space="preserve"> Customer Centric Operations </w:t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t xml:space="preserve"> Ensure Customer Satisfaction </w:t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t xml:space="preserve"> Achieve delivery &amp; Service Quality Norms </w:t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t xml:space="preserve"> Improvement Areas Identification </w:t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t xml:space="preserve"> Measures implementation </w:t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t xml:space="preserve"> Handling Team Members </w:t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t xml:space="preserve"> Handle escalation </w:t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t xml:space="preserve"> Cross-functional Coordination </w:t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t xml:space="preserve"> Management Skills </w:t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B76E91">
        <w:rPr>
          <w:rFonts w:ascii="Tahoma" w:hAnsi="Tahoma" w:cs="Tahoma"/>
          <w:color w:val="FFFFFF" w:themeColor="background1"/>
          <w:sz w:val="2"/>
          <w:szCs w:val="2"/>
        </w:rPr>
        <w:t xml:space="preserve"> Liaison and Team Management </w:t>
      </w:r>
    </w:p>
    <w:p w:rsidR="009822E9" w:rsidRPr="00B76E91" w:rsidRDefault="009822E9" w:rsidP="009822E9">
      <w:pPr>
        <w:spacing w:after="100"/>
        <w:jc w:val="center"/>
        <w:rPr>
          <w:rFonts w:ascii="Tahoma" w:hAnsi="Tahoma" w:cs="Tahoma"/>
          <w:color w:val="FFFFFF" w:themeColor="background1"/>
          <w:sz w:val="2"/>
          <w:szCs w:val="2"/>
        </w:rPr>
      </w:pPr>
    </w:p>
    <w:p w:rsidR="009822E9" w:rsidRPr="00B76E91" w:rsidRDefault="009822E9" w:rsidP="009822E9">
      <w:pPr>
        <w:spacing w:after="100"/>
        <w:jc w:val="center"/>
        <w:rPr>
          <w:rFonts w:ascii="Tahoma" w:hAnsi="Tahoma" w:cs="Tahoma"/>
          <w:color w:val="FFFFFF" w:themeColor="background1"/>
          <w:sz w:val="2"/>
          <w:szCs w:val="2"/>
        </w:rPr>
      </w:pPr>
    </w:p>
    <w:p w:rsidR="00183653" w:rsidRDefault="00183653"/>
    <w:sectPr w:rsidR="00183653" w:rsidSect="002E62B4">
      <w:type w:val="continuous"/>
      <w:pgSz w:w="11906" w:h="16838"/>
      <w:pgMar w:top="720" w:right="720" w:bottom="720" w:left="720" w:header="708" w:footer="54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23"/>
    <w:multiLevelType w:val="hybridMultilevel"/>
    <w:tmpl w:val="B8AC4D92"/>
    <w:lvl w:ilvl="0" w:tplc="5B926EE4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22E9"/>
    <w:rsid w:val="00183653"/>
    <w:rsid w:val="002E73B0"/>
    <w:rsid w:val="00535D62"/>
    <w:rsid w:val="00675A9F"/>
    <w:rsid w:val="0071586E"/>
    <w:rsid w:val="00892DCD"/>
    <w:rsid w:val="0095400E"/>
    <w:rsid w:val="009822E9"/>
    <w:rsid w:val="00C94601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E9"/>
    <w:pPr>
      <w:spacing w:after="0" w:line="240" w:lineRule="auto"/>
      <w:jc w:val="both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2E9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B0"/>
    <w:rPr>
      <w:rFonts w:ascii="Tahoma" w:eastAsia="Calibri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8DCF44-D400-4651-9905-E88379B8C6A0}" type="doc">
      <dgm:prSet loTypeId="urn:microsoft.com/office/officeart/2011/layout/CircleProcess" loCatId="officeonlin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6CDD3D3-9F29-4A08-82FE-98BE7FBFBEFC}">
      <dgm:prSet phldrT="[Text]" custT="1"/>
      <dgm:spPr/>
      <dgm:t>
        <a:bodyPr/>
        <a:lstStyle/>
        <a:p>
          <a:r>
            <a:rPr lang="en-US" sz="8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Customer Service Management</a:t>
          </a:r>
        </a:p>
        <a:p>
          <a:r>
            <a:rPr lang="en-US" sz="8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Operations Management</a:t>
          </a:r>
        </a:p>
      </dgm:t>
    </dgm:pt>
    <dgm:pt modelId="{627FA429-EA56-4EE5-9BED-D0CBD6034650}" type="parTrans" cxnId="{9B6894EF-7FE3-40E7-8621-DA8F8E027A73}">
      <dgm:prSet/>
      <dgm:spPr/>
      <dgm:t>
        <a:bodyPr/>
        <a:lstStyle/>
        <a:p>
          <a:endParaRPr lang="en-US"/>
        </a:p>
      </dgm:t>
    </dgm:pt>
    <dgm:pt modelId="{7944FE73-9112-4099-B87A-D8390D77747C}" type="sibTrans" cxnId="{9B6894EF-7FE3-40E7-8621-DA8F8E027A73}">
      <dgm:prSet/>
      <dgm:spPr/>
      <dgm:t>
        <a:bodyPr/>
        <a:lstStyle/>
        <a:p>
          <a:endParaRPr lang="en-US"/>
        </a:p>
      </dgm:t>
    </dgm:pt>
    <dgm:pt modelId="{585F6779-9723-40BD-A914-78D7BD8106CA}">
      <dgm:prSet phldrT="[Text]" custT="1"/>
      <dgm:spPr/>
      <dgm:t>
        <a:bodyPr/>
        <a:lstStyle/>
        <a:p>
          <a:r>
            <a:rPr lang="en-US" sz="800" b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Problem Solving</a:t>
          </a:r>
        </a:p>
        <a:p>
          <a:r>
            <a:rPr lang="en-US" sz="800" b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Quality Assurance &amp; Management</a:t>
          </a:r>
        </a:p>
      </dgm:t>
    </dgm:pt>
    <dgm:pt modelId="{B3604326-B2A9-43B3-ADA8-0842A27624EA}" type="parTrans" cxnId="{C2DAD5DB-C523-473B-8074-AB64B292C64C}">
      <dgm:prSet/>
      <dgm:spPr/>
      <dgm:t>
        <a:bodyPr/>
        <a:lstStyle/>
        <a:p>
          <a:endParaRPr lang="en-US"/>
        </a:p>
      </dgm:t>
    </dgm:pt>
    <dgm:pt modelId="{E7DFA914-A22E-4620-B364-FB4E1C979F22}" type="sibTrans" cxnId="{C2DAD5DB-C523-473B-8074-AB64B292C64C}">
      <dgm:prSet/>
      <dgm:spPr/>
      <dgm:t>
        <a:bodyPr/>
        <a:lstStyle/>
        <a:p>
          <a:endParaRPr lang="en-US"/>
        </a:p>
      </dgm:t>
    </dgm:pt>
    <dgm:pt modelId="{748E2725-7DBF-45EE-9934-246043259303}">
      <dgm:prSet phldrT="[Text]" custT="1"/>
      <dgm:spPr/>
      <dgm:t>
        <a:bodyPr/>
        <a:lstStyle/>
        <a:p>
          <a:r>
            <a:rPr lang="en-US" sz="8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Team Management</a:t>
          </a:r>
        </a:p>
        <a:p>
          <a:r>
            <a:rPr lang="en-US" sz="8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Training &amp; Development</a:t>
          </a:r>
        </a:p>
        <a:p>
          <a:r>
            <a:rPr lang="en-US" sz="8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Time Management</a:t>
          </a:r>
        </a:p>
      </dgm:t>
    </dgm:pt>
    <dgm:pt modelId="{4905C5F0-196D-46FD-B76E-D6613B939FD5}" type="parTrans" cxnId="{EC6CCD75-102A-4016-B7AA-91C627ED5942}">
      <dgm:prSet/>
      <dgm:spPr/>
      <dgm:t>
        <a:bodyPr/>
        <a:lstStyle/>
        <a:p>
          <a:endParaRPr lang="en-US"/>
        </a:p>
      </dgm:t>
    </dgm:pt>
    <dgm:pt modelId="{C367D539-76F4-4CC0-A6E8-49CDF930FF3D}" type="sibTrans" cxnId="{EC6CCD75-102A-4016-B7AA-91C627ED5942}">
      <dgm:prSet/>
      <dgm:spPr/>
      <dgm:t>
        <a:bodyPr/>
        <a:lstStyle/>
        <a:p>
          <a:endParaRPr lang="en-US"/>
        </a:p>
      </dgm:t>
    </dgm:pt>
    <dgm:pt modelId="{C016ECC5-BC78-434D-8051-A396D0FCA796}">
      <dgm:prSet custT="1"/>
      <dgm:spPr/>
      <dgm:t>
        <a:bodyPr/>
        <a:lstStyle/>
        <a:p>
          <a:r>
            <a:rPr lang="en-US" sz="8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Cross Functional Coordination</a:t>
          </a:r>
        </a:p>
        <a:p>
          <a:r>
            <a:rPr lang="en-US" sz="8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SLA Management </a:t>
          </a:r>
        </a:p>
        <a:p>
          <a:r>
            <a:rPr lang="en-US" sz="8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TAT, Customer Retention</a:t>
          </a:r>
        </a:p>
      </dgm:t>
    </dgm:pt>
    <dgm:pt modelId="{D3CE6F66-0E62-4846-92AD-EA70ABD1DA7B}" type="parTrans" cxnId="{81F53965-EAD0-4A27-B18C-031A2E15C29A}">
      <dgm:prSet/>
      <dgm:spPr/>
      <dgm:t>
        <a:bodyPr/>
        <a:lstStyle/>
        <a:p>
          <a:endParaRPr lang="en-US"/>
        </a:p>
      </dgm:t>
    </dgm:pt>
    <dgm:pt modelId="{A98E91EF-F8E2-4C9C-9905-397E0488A799}" type="sibTrans" cxnId="{81F53965-EAD0-4A27-B18C-031A2E15C29A}">
      <dgm:prSet/>
      <dgm:spPr/>
      <dgm:t>
        <a:bodyPr/>
        <a:lstStyle/>
        <a:p>
          <a:endParaRPr lang="en-US"/>
        </a:p>
      </dgm:t>
    </dgm:pt>
    <dgm:pt modelId="{9B098471-B672-416D-86A7-5703020E23A9}">
      <dgm:prSet custT="1"/>
      <dgm:spPr/>
      <dgm:t>
        <a:bodyPr/>
        <a:lstStyle/>
        <a:p>
          <a:r>
            <a:rPr lang="en-US" sz="8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Stakeholder Relations</a:t>
          </a:r>
        </a:p>
        <a:p>
          <a:r>
            <a:rPr lang="en-US" sz="8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Complaint Resolution</a:t>
          </a:r>
        </a:p>
      </dgm:t>
    </dgm:pt>
    <dgm:pt modelId="{EA718F74-F1E8-4C4C-A363-A4F6E73C92D8}" type="parTrans" cxnId="{CB24961D-E3B6-4B85-B013-346B4604982A}">
      <dgm:prSet/>
      <dgm:spPr/>
      <dgm:t>
        <a:bodyPr/>
        <a:lstStyle/>
        <a:p>
          <a:endParaRPr lang="en-US"/>
        </a:p>
      </dgm:t>
    </dgm:pt>
    <dgm:pt modelId="{B30E22A0-BEEA-4A05-AA51-9FF4743F31C9}" type="sibTrans" cxnId="{CB24961D-E3B6-4B85-B013-346B4604982A}">
      <dgm:prSet/>
      <dgm:spPr/>
      <dgm:t>
        <a:bodyPr/>
        <a:lstStyle/>
        <a:p>
          <a:endParaRPr lang="en-US"/>
        </a:p>
      </dgm:t>
    </dgm:pt>
    <dgm:pt modelId="{14B1563C-097B-47C8-AB03-B2FB2EC2426B}" type="pres">
      <dgm:prSet presAssocID="{978DCF44-D400-4651-9905-E88379B8C6A0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B9C88E16-3576-4E45-9A8F-E0A4CF800FAC}" type="pres">
      <dgm:prSet presAssocID="{748E2725-7DBF-45EE-9934-246043259303}" presName="Accent5" presStyleCnt="0"/>
      <dgm:spPr/>
    </dgm:pt>
    <dgm:pt modelId="{74A0D064-2EF3-4D2A-A0C7-72401A1D75A3}" type="pres">
      <dgm:prSet presAssocID="{748E2725-7DBF-45EE-9934-246043259303}" presName="Accent" presStyleLbl="node1" presStyleIdx="0" presStyleCnt="5"/>
      <dgm:spPr/>
    </dgm:pt>
    <dgm:pt modelId="{55721986-F276-4EFC-95F5-8762890B216F}" type="pres">
      <dgm:prSet presAssocID="{748E2725-7DBF-45EE-9934-246043259303}" presName="ParentBackground5" presStyleCnt="0"/>
      <dgm:spPr/>
    </dgm:pt>
    <dgm:pt modelId="{A3049E8B-CFDF-413F-8FEE-492C52E27CFB}" type="pres">
      <dgm:prSet presAssocID="{748E2725-7DBF-45EE-9934-246043259303}" presName="ParentBackground" presStyleLbl="fgAcc1" presStyleIdx="0" presStyleCnt="5"/>
      <dgm:spPr/>
      <dgm:t>
        <a:bodyPr/>
        <a:lstStyle/>
        <a:p>
          <a:endParaRPr lang="en-US"/>
        </a:p>
      </dgm:t>
    </dgm:pt>
    <dgm:pt modelId="{B19CE767-6282-4E9A-BAE9-E6F65FEC9ED8}" type="pres">
      <dgm:prSet presAssocID="{748E2725-7DBF-45EE-9934-246043259303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1287C1-046F-4902-B32B-6C562C33A4FC}" type="pres">
      <dgm:prSet presAssocID="{9B098471-B672-416D-86A7-5703020E23A9}" presName="Accent4" presStyleCnt="0"/>
      <dgm:spPr/>
    </dgm:pt>
    <dgm:pt modelId="{2DFEC316-3C18-4A3E-B660-F2165812D68D}" type="pres">
      <dgm:prSet presAssocID="{9B098471-B672-416D-86A7-5703020E23A9}" presName="Accent" presStyleLbl="node1" presStyleIdx="1" presStyleCnt="5"/>
      <dgm:spPr/>
    </dgm:pt>
    <dgm:pt modelId="{06AB5498-5E58-4423-8DAA-59CE08FCB84A}" type="pres">
      <dgm:prSet presAssocID="{9B098471-B672-416D-86A7-5703020E23A9}" presName="ParentBackground4" presStyleCnt="0"/>
      <dgm:spPr/>
    </dgm:pt>
    <dgm:pt modelId="{B971E6A3-1F18-4B1C-A8FB-AAA8918C1498}" type="pres">
      <dgm:prSet presAssocID="{9B098471-B672-416D-86A7-5703020E23A9}" presName="ParentBackground" presStyleLbl="fgAcc1" presStyleIdx="1" presStyleCnt="5"/>
      <dgm:spPr/>
      <dgm:t>
        <a:bodyPr/>
        <a:lstStyle/>
        <a:p>
          <a:endParaRPr lang="en-US"/>
        </a:p>
      </dgm:t>
    </dgm:pt>
    <dgm:pt modelId="{E95CAF23-B166-4D09-A2E8-62F249C09ED3}" type="pres">
      <dgm:prSet presAssocID="{9B098471-B672-416D-86A7-5703020E23A9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755D6E-EB7A-4874-8124-CB77CD6826D7}" type="pres">
      <dgm:prSet presAssocID="{C016ECC5-BC78-434D-8051-A396D0FCA796}" presName="Accent3" presStyleCnt="0"/>
      <dgm:spPr/>
    </dgm:pt>
    <dgm:pt modelId="{27B00A73-1FD4-47A4-B396-EBAC2CA1DCE4}" type="pres">
      <dgm:prSet presAssocID="{C016ECC5-BC78-434D-8051-A396D0FCA796}" presName="Accent" presStyleLbl="node1" presStyleIdx="2" presStyleCnt="5"/>
      <dgm:spPr/>
    </dgm:pt>
    <dgm:pt modelId="{41209BC5-BAD5-4B4F-A491-E351C779F43A}" type="pres">
      <dgm:prSet presAssocID="{C016ECC5-BC78-434D-8051-A396D0FCA796}" presName="ParentBackground3" presStyleCnt="0"/>
      <dgm:spPr/>
    </dgm:pt>
    <dgm:pt modelId="{66825AF7-3194-4CD4-A839-E079F3405C7A}" type="pres">
      <dgm:prSet presAssocID="{C016ECC5-BC78-434D-8051-A396D0FCA796}" presName="ParentBackground" presStyleLbl="fgAcc1" presStyleIdx="2" presStyleCnt="5"/>
      <dgm:spPr/>
      <dgm:t>
        <a:bodyPr/>
        <a:lstStyle/>
        <a:p>
          <a:endParaRPr lang="en-US"/>
        </a:p>
      </dgm:t>
    </dgm:pt>
    <dgm:pt modelId="{B972CAD1-6C7A-4D78-AB4F-EAFD82CC6CBA}" type="pres">
      <dgm:prSet presAssocID="{C016ECC5-BC78-434D-8051-A396D0FCA796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D85E90-3128-4A72-B101-EC8F835B0869}" type="pres">
      <dgm:prSet presAssocID="{585F6779-9723-40BD-A914-78D7BD8106CA}" presName="Accent2" presStyleCnt="0"/>
      <dgm:spPr/>
    </dgm:pt>
    <dgm:pt modelId="{6EB2A0FF-8553-477B-908D-1EAFB6C60E3E}" type="pres">
      <dgm:prSet presAssocID="{585F6779-9723-40BD-A914-78D7BD8106CA}" presName="Accent" presStyleLbl="node1" presStyleIdx="3" presStyleCnt="5"/>
      <dgm:spPr/>
    </dgm:pt>
    <dgm:pt modelId="{6888A8A2-08FD-4184-A432-E19EDA101066}" type="pres">
      <dgm:prSet presAssocID="{585F6779-9723-40BD-A914-78D7BD8106CA}" presName="ParentBackground2" presStyleCnt="0"/>
      <dgm:spPr/>
    </dgm:pt>
    <dgm:pt modelId="{29A6F45C-138C-4C81-BDCE-EEA66EFFD127}" type="pres">
      <dgm:prSet presAssocID="{585F6779-9723-40BD-A914-78D7BD8106CA}" presName="ParentBackground" presStyleLbl="fgAcc1" presStyleIdx="3" presStyleCnt="5"/>
      <dgm:spPr/>
      <dgm:t>
        <a:bodyPr/>
        <a:lstStyle/>
        <a:p>
          <a:endParaRPr lang="en-US"/>
        </a:p>
      </dgm:t>
    </dgm:pt>
    <dgm:pt modelId="{3FC1F892-3B2D-442E-BD70-D692714D750E}" type="pres">
      <dgm:prSet presAssocID="{585F6779-9723-40BD-A914-78D7BD8106CA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9FEBDD-CA25-4B02-82C5-36AA57583291}" type="pres">
      <dgm:prSet presAssocID="{D6CDD3D3-9F29-4A08-82FE-98BE7FBFBEFC}" presName="Accent1" presStyleCnt="0"/>
      <dgm:spPr/>
    </dgm:pt>
    <dgm:pt modelId="{3ED4A2FB-D760-4DE6-8D91-2ECBEB22EEFA}" type="pres">
      <dgm:prSet presAssocID="{D6CDD3D3-9F29-4A08-82FE-98BE7FBFBEFC}" presName="Accent" presStyleLbl="node1" presStyleIdx="4" presStyleCnt="5"/>
      <dgm:spPr/>
    </dgm:pt>
    <dgm:pt modelId="{00434D86-6833-4224-945E-BC5B4704D15C}" type="pres">
      <dgm:prSet presAssocID="{D6CDD3D3-9F29-4A08-82FE-98BE7FBFBEFC}" presName="ParentBackground1" presStyleCnt="0"/>
      <dgm:spPr/>
    </dgm:pt>
    <dgm:pt modelId="{73DBA445-C688-4F9D-9CFE-8292EE6C5749}" type="pres">
      <dgm:prSet presAssocID="{D6CDD3D3-9F29-4A08-82FE-98BE7FBFBEFC}" presName="ParentBackground" presStyleLbl="fgAcc1" presStyleIdx="4" presStyleCnt="5"/>
      <dgm:spPr/>
      <dgm:t>
        <a:bodyPr/>
        <a:lstStyle/>
        <a:p>
          <a:endParaRPr lang="en-US"/>
        </a:p>
      </dgm:t>
    </dgm:pt>
    <dgm:pt modelId="{70F26E19-D06C-40DB-8128-8D5406879926}" type="pres">
      <dgm:prSet presAssocID="{D6CDD3D3-9F29-4A08-82FE-98BE7FBFBEFC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E6B9935-B6CF-4E53-AA71-F66E2D33BF4B}" type="presOf" srcId="{9B098471-B672-416D-86A7-5703020E23A9}" destId="{B971E6A3-1F18-4B1C-A8FB-AAA8918C1498}" srcOrd="0" destOrd="0" presId="urn:microsoft.com/office/officeart/2011/layout/CircleProcess"/>
    <dgm:cxn modelId="{A1D0DF51-DD7C-4F49-9462-C4F0BF513F70}" type="presOf" srcId="{978DCF44-D400-4651-9905-E88379B8C6A0}" destId="{14B1563C-097B-47C8-AB03-B2FB2EC2426B}" srcOrd="0" destOrd="0" presId="urn:microsoft.com/office/officeart/2011/layout/CircleProcess"/>
    <dgm:cxn modelId="{E20D2B09-E226-4EF4-A27D-DFD52091F36F}" type="presOf" srcId="{748E2725-7DBF-45EE-9934-246043259303}" destId="{A3049E8B-CFDF-413F-8FEE-492C52E27CFB}" srcOrd="0" destOrd="0" presId="urn:microsoft.com/office/officeart/2011/layout/CircleProcess"/>
    <dgm:cxn modelId="{C017E0A0-3366-43A2-9C00-6486E8045F2A}" type="presOf" srcId="{9B098471-B672-416D-86A7-5703020E23A9}" destId="{E95CAF23-B166-4D09-A2E8-62F249C09ED3}" srcOrd="1" destOrd="0" presId="urn:microsoft.com/office/officeart/2011/layout/CircleProcess"/>
    <dgm:cxn modelId="{81F53965-EAD0-4A27-B18C-031A2E15C29A}" srcId="{978DCF44-D400-4651-9905-E88379B8C6A0}" destId="{C016ECC5-BC78-434D-8051-A396D0FCA796}" srcOrd="2" destOrd="0" parTransId="{D3CE6F66-0E62-4846-92AD-EA70ABD1DA7B}" sibTransId="{A98E91EF-F8E2-4C9C-9905-397E0488A799}"/>
    <dgm:cxn modelId="{9B6894EF-7FE3-40E7-8621-DA8F8E027A73}" srcId="{978DCF44-D400-4651-9905-E88379B8C6A0}" destId="{D6CDD3D3-9F29-4A08-82FE-98BE7FBFBEFC}" srcOrd="0" destOrd="0" parTransId="{627FA429-EA56-4EE5-9BED-D0CBD6034650}" sibTransId="{7944FE73-9112-4099-B87A-D8390D77747C}"/>
    <dgm:cxn modelId="{EC6CCD75-102A-4016-B7AA-91C627ED5942}" srcId="{978DCF44-D400-4651-9905-E88379B8C6A0}" destId="{748E2725-7DBF-45EE-9934-246043259303}" srcOrd="4" destOrd="0" parTransId="{4905C5F0-196D-46FD-B76E-D6613B939FD5}" sibTransId="{C367D539-76F4-4CC0-A6E8-49CDF930FF3D}"/>
    <dgm:cxn modelId="{701DDB2C-30AF-4A17-AF05-FA8E23FA1D34}" type="presOf" srcId="{D6CDD3D3-9F29-4A08-82FE-98BE7FBFBEFC}" destId="{73DBA445-C688-4F9D-9CFE-8292EE6C5749}" srcOrd="0" destOrd="0" presId="urn:microsoft.com/office/officeart/2011/layout/CircleProcess"/>
    <dgm:cxn modelId="{074A63EE-DB96-47BA-82E1-8211D16D1E31}" type="presOf" srcId="{585F6779-9723-40BD-A914-78D7BD8106CA}" destId="{29A6F45C-138C-4C81-BDCE-EEA66EFFD127}" srcOrd="0" destOrd="0" presId="urn:microsoft.com/office/officeart/2011/layout/CircleProcess"/>
    <dgm:cxn modelId="{77EA2F60-F837-42F9-BA32-060259774941}" type="presOf" srcId="{748E2725-7DBF-45EE-9934-246043259303}" destId="{B19CE767-6282-4E9A-BAE9-E6F65FEC9ED8}" srcOrd="1" destOrd="0" presId="urn:microsoft.com/office/officeart/2011/layout/CircleProcess"/>
    <dgm:cxn modelId="{7DFDC067-10CB-401D-8C30-98764D74764E}" type="presOf" srcId="{C016ECC5-BC78-434D-8051-A396D0FCA796}" destId="{B972CAD1-6C7A-4D78-AB4F-EAFD82CC6CBA}" srcOrd="1" destOrd="0" presId="urn:microsoft.com/office/officeart/2011/layout/CircleProcess"/>
    <dgm:cxn modelId="{C2DAD5DB-C523-473B-8074-AB64B292C64C}" srcId="{978DCF44-D400-4651-9905-E88379B8C6A0}" destId="{585F6779-9723-40BD-A914-78D7BD8106CA}" srcOrd="1" destOrd="0" parTransId="{B3604326-B2A9-43B3-ADA8-0842A27624EA}" sibTransId="{E7DFA914-A22E-4620-B364-FB4E1C979F22}"/>
    <dgm:cxn modelId="{69DDA0B4-7F12-490C-A4C0-59DFB23E2C63}" type="presOf" srcId="{C016ECC5-BC78-434D-8051-A396D0FCA796}" destId="{66825AF7-3194-4CD4-A839-E079F3405C7A}" srcOrd="0" destOrd="0" presId="urn:microsoft.com/office/officeart/2011/layout/CircleProcess"/>
    <dgm:cxn modelId="{4D5C19F4-A259-480E-8A26-98151B4077EA}" type="presOf" srcId="{D6CDD3D3-9F29-4A08-82FE-98BE7FBFBEFC}" destId="{70F26E19-D06C-40DB-8128-8D5406879926}" srcOrd="1" destOrd="0" presId="urn:microsoft.com/office/officeart/2011/layout/CircleProcess"/>
    <dgm:cxn modelId="{CB24961D-E3B6-4B85-B013-346B4604982A}" srcId="{978DCF44-D400-4651-9905-E88379B8C6A0}" destId="{9B098471-B672-416D-86A7-5703020E23A9}" srcOrd="3" destOrd="0" parTransId="{EA718F74-F1E8-4C4C-A363-A4F6E73C92D8}" sibTransId="{B30E22A0-BEEA-4A05-AA51-9FF4743F31C9}"/>
    <dgm:cxn modelId="{76F20DB2-40C2-412A-A757-78D602AE3755}" type="presOf" srcId="{585F6779-9723-40BD-A914-78D7BD8106CA}" destId="{3FC1F892-3B2D-442E-BD70-D692714D750E}" srcOrd="1" destOrd="0" presId="urn:microsoft.com/office/officeart/2011/layout/CircleProcess"/>
    <dgm:cxn modelId="{DC9A41BC-9A6B-44FC-989F-C0544865218D}" type="presParOf" srcId="{14B1563C-097B-47C8-AB03-B2FB2EC2426B}" destId="{B9C88E16-3576-4E45-9A8F-E0A4CF800FAC}" srcOrd="0" destOrd="0" presId="urn:microsoft.com/office/officeart/2011/layout/CircleProcess"/>
    <dgm:cxn modelId="{5C2840C8-40A0-4267-AABF-335625FDDE84}" type="presParOf" srcId="{B9C88E16-3576-4E45-9A8F-E0A4CF800FAC}" destId="{74A0D064-2EF3-4D2A-A0C7-72401A1D75A3}" srcOrd="0" destOrd="0" presId="urn:microsoft.com/office/officeart/2011/layout/CircleProcess"/>
    <dgm:cxn modelId="{C8D82A76-B8DF-41CC-A7E6-F47240B2E639}" type="presParOf" srcId="{14B1563C-097B-47C8-AB03-B2FB2EC2426B}" destId="{55721986-F276-4EFC-95F5-8762890B216F}" srcOrd="1" destOrd="0" presId="urn:microsoft.com/office/officeart/2011/layout/CircleProcess"/>
    <dgm:cxn modelId="{6B048AB8-0F38-4382-AABC-8709CDE1071F}" type="presParOf" srcId="{55721986-F276-4EFC-95F5-8762890B216F}" destId="{A3049E8B-CFDF-413F-8FEE-492C52E27CFB}" srcOrd="0" destOrd="0" presId="urn:microsoft.com/office/officeart/2011/layout/CircleProcess"/>
    <dgm:cxn modelId="{B1AF1F9F-CD8F-4550-AC8F-76834886A264}" type="presParOf" srcId="{14B1563C-097B-47C8-AB03-B2FB2EC2426B}" destId="{B19CE767-6282-4E9A-BAE9-E6F65FEC9ED8}" srcOrd="2" destOrd="0" presId="urn:microsoft.com/office/officeart/2011/layout/CircleProcess"/>
    <dgm:cxn modelId="{55312E39-146C-4086-9633-AD8E022F96AC}" type="presParOf" srcId="{14B1563C-097B-47C8-AB03-B2FB2EC2426B}" destId="{BB1287C1-046F-4902-B32B-6C562C33A4FC}" srcOrd="3" destOrd="0" presId="urn:microsoft.com/office/officeart/2011/layout/CircleProcess"/>
    <dgm:cxn modelId="{68856635-CAB3-4B38-A998-0D0429E8BDDB}" type="presParOf" srcId="{BB1287C1-046F-4902-B32B-6C562C33A4FC}" destId="{2DFEC316-3C18-4A3E-B660-F2165812D68D}" srcOrd="0" destOrd="0" presId="urn:microsoft.com/office/officeart/2011/layout/CircleProcess"/>
    <dgm:cxn modelId="{A1636C61-D028-4E84-92B1-F9DB64FAF0BF}" type="presParOf" srcId="{14B1563C-097B-47C8-AB03-B2FB2EC2426B}" destId="{06AB5498-5E58-4423-8DAA-59CE08FCB84A}" srcOrd="4" destOrd="0" presId="urn:microsoft.com/office/officeart/2011/layout/CircleProcess"/>
    <dgm:cxn modelId="{CA791878-B724-416E-B09D-09C3371BB439}" type="presParOf" srcId="{06AB5498-5E58-4423-8DAA-59CE08FCB84A}" destId="{B971E6A3-1F18-4B1C-A8FB-AAA8918C1498}" srcOrd="0" destOrd="0" presId="urn:microsoft.com/office/officeart/2011/layout/CircleProcess"/>
    <dgm:cxn modelId="{2A753DF0-C96C-49AC-BBFE-B8A7D13B7080}" type="presParOf" srcId="{14B1563C-097B-47C8-AB03-B2FB2EC2426B}" destId="{E95CAF23-B166-4D09-A2E8-62F249C09ED3}" srcOrd="5" destOrd="0" presId="urn:microsoft.com/office/officeart/2011/layout/CircleProcess"/>
    <dgm:cxn modelId="{B316804C-2F0C-47D8-9EBA-3DDBB8760D26}" type="presParOf" srcId="{14B1563C-097B-47C8-AB03-B2FB2EC2426B}" destId="{94755D6E-EB7A-4874-8124-CB77CD6826D7}" srcOrd="6" destOrd="0" presId="urn:microsoft.com/office/officeart/2011/layout/CircleProcess"/>
    <dgm:cxn modelId="{6760521C-B03F-4DA7-8152-DC25028457D2}" type="presParOf" srcId="{94755D6E-EB7A-4874-8124-CB77CD6826D7}" destId="{27B00A73-1FD4-47A4-B396-EBAC2CA1DCE4}" srcOrd="0" destOrd="0" presId="urn:microsoft.com/office/officeart/2011/layout/CircleProcess"/>
    <dgm:cxn modelId="{CF496308-5D47-41ED-AC2F-76D18E22851A}" type="presParOf" srcId="{14B1563C-097B-47C8-AB03-B2FB2EC2426B}" destId="{41209BC5-BAD5-4B4F-A491-E351C779F43A}" srcOrd="7" destOrd="0" presId="urn:microsoft.com/office/officeart/2011/layout/CircleProcess"/>
    <dgm:cxn modelId="{5EDCCAD1-3B82-4602-9980-D54DA9B778FF}" type="presParOf" srcId="{41209BC5-BAD5-4B4F-A491-E351C779F43A}" destId="{66825AF7-3194-4CD4-A839-E079F3405C7A}" srcOrd="0" destOrd="0" presId="urn:microsoft.com/office/officeart/2011/layout/CircleProcess"/>
    <dgm:cxn modelId="{1F22EC46-F0D9-435A-9621-3F65F98EF3C0}" type="presParOf" srcId="{14B1563C-097B-47C8-AB03-B2FB2EC2426B}" destId="{B972CAD1-6C7A-4D78-AB4F-EAFD82CC6CBA}" srcOrd="8" destOrd="0" presId="urn:microsoft.com/office/officeart/2011/layout/CircleProcess"/>
    <dgm:cxn modelId="{246F1E77-15F9-475E-8A66-F1B6C5F5A8EA}" type="presParOf" srcId="{14B1563C-097B-47C8-AB03-B2FB2EC2426B}" destId="{6AD85E90-3128-4A72-B101-EC8F835B0869}" srcOrd="9" destOrd="0" presId="urn:microsoft.com/office/officeart/2011/layout/CircleProcess"/>
    <dgm:cxn modelId="{C184BC3C-9A6C-4B95-8376-B90F20685614}" type="presParOf" srcId="{6AD85E90-3128-4A72-B101-EC8F835B0869}" destId="{6EB2A0FF-8553-477B-908D-1EAFB6C60E3E}" srcOrd="0" destOrd="0" presId="urn:microsoft.com/office/officeart/2011/layout/CircleProcess"/>
    <dgm:cxn modelId="{76167FA8-3849-4863-987C-13A410E9D317}" type="presParOf" srcId="{14B1563C-097B-47C8-AB03-B2FB2EC2426B}" destId="{6888A8A2-08FD-4184-A432-E19EDA101066}" srcOrd="10" destOrd="0" presId="urn:microsoft.com/office/officeart/2011/layout/CircleProcess"/>
    <dgm:cxn modelId="{37869B85-DA74-4065-B17C-13D183FD0567}" type="presParOf" srcId="{6888A8A2-08FD-4184-A432-E19EDA101066}" destId="{29A6F45C-138C-4C81-BDCE-EEA66EFFD127}" srcOrd="0" destOrd="0" presId="urn:microsoft.com/office/officeart/2011/layout/CircleProcess"/>
    <dgm:cxn modelId="{4D4293D2-1F62-495B-A137-FF012F6DF202}" type="presParOf" srcId="{14B1563C-097B-47C8-AB03-B2FB2EC2426B}" destId="{3FC1F892-3B2D-442E-BD70-D692714D750E}" srcOrd="11" destOrd="0" presId="urn:microsoft.com/office/officeart/2011/layout/CircleProcess"/>
    <dgm:cxn modelId="{66403CBF-098E-4E2E-8D61-B76F3A608B4F}" type="presParOf" srcId="{14B1563C-097B-47C8-AB03-B2FB2EC2426B}" destId="{9E9FEBDD-CA25-4B02-82C5-36AA57583291}" srcOrd="12" destOrd="0" presId="urn:microsoft.com/office/officeart/2011/layout/CircleProcess"/>
    <dgm:cxn modelId="{3FA961DE-6CC9-4D69-94B6-66D95756842E}" type="presParOf" srcId="{9E9FEBDD-CA25-4B02-82C5-36AA57583291}" destId="{3ED4A2FB-D760-4DE6-8D91-2ECBEB22EEFA}" srcOrd="0" destOrd="0" presId="urn:microsoft.com/office/officeart/2011/layout/CircleProcess"/>
    <dgm:cxn modelId="{BA51BD5D-5DDF-4BF3-ABF6-B46775BDB9D0}" type="presParOf" srcId="{14B1563C-097B-47C8-AB03-B2FB2EC2426B}" destId="{00434D86-6833-4224-945E-BC5B4704D15C}" srcOrd="13" destOrd="0" presId="urn:microsoft.com/office/officeart/2011/layout/CircleProcess"/>
    <dgm:cxn modelId="{412D4257-24FC-4FAD-9357-34D739214011}" type="presParOf" srcId="{00434D86-6833-4224-945E-BC5B4704D15C}" destId="{73DBA445-C688-4F9D-9CFE-8292EE6C5749}" srcOrd="0" destOrd="0" presId="urn:microsoft.com/office/officeart/2011/layout/CircleProcess"/>
    <dgm:cxn modelId="{1721E18B-2270-45B3-8189-58B0B651D6F7}" type="presParOf" srcId="{14B1563C-097B-47C8-AB03-B2FB2EC2426B}" destId="{70F26E19-D06C-40DB-8128-8D5406879926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A0D064-2EF3-4D2A-A0C7-72401A1D75A3}">
      <dsp:nvSpPr>
        <dsp:cNvPr id="0" name=""/>
        <dsp:cNvSpPr/>
      </dsp:nvSpPr>
      <dsp:spPr>
        <a:xfrm>
          <a:off x="5697186" y="463035"/>
          <a:ext cx="1226594" cy="12267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049E8B-CFDF-413F-8FEE-492C52E27CFB}">
      <dsp:nvSpPr>
        <dsp:cNvPr id="0" name=""/>
        <dsp:cNvSpPr/>
      </dsp:nvSpPr>
      <dsp:spPr>
        <a:xfrm>
          <a:off x="5737659" y="503935"/>
          <a:ext cx="1144995" cy="114499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Team Management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Training &amp; Development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Time Management</a:t>
          </a:r>
        </a:p>
      </dsp:txBody>
      <dsp:txXfrm>
        <a:off x="5901509" y="667536"/>
        <a:ext cx="817947" cy="817791"/>
      </dsp:txXfrm>
    </dsp:sp>
    <dsp:sp modelId="{2DFEC316-3C18-4A3E-B660-F2165812D68D}">
      <dsp:nvSpPr>
        <dsp:cNvPr id="0" name=""/>
        <dsp:cNvSpPr/>
      </dsp:nvSpPr>
      <dsp:spPr>
        <a:xfrm rot="2700000">
          <a:off x="4428884" y="463098"/>
          <a:ext cx="1226452" cy="1226452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71E6A3-1F18-4B1C-A8FB-AAA8918C1498}">
      <dsp:nvSpPr>
        <dsp:cNvPr id="0" name=""/>
        <dsp:cNvSpPr/>
      </dsp:nvSpPr>
      <dsp:spPr>
        <a:xfrm>
          <a:off x="4470591" y="503935"/>
          <a:ext cx="1144995" cy="114499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Stakeholder Relations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Complaint Resolution</a:t>
          </a:r>
        </a:p>
      </dsp:txBody>
      <dsp:txXfrm>
        <a:off x="4633789" y="667536"/>
        <a:ext cx="817947" cy="817791"/>
      </dsp:txXfrm>
    </dsp:sp>
    <dsp:sp modelId="{27B00A73-1FD4-47A4-B396-EBAC2CA1DCE4}">
      <dsp:nvSpPr>
        <dsp:cNvPr id="0" name=""/>
        <dsp:cNvSpPr/>
      </dsp:nvSpPr>
      <dsp:spPr>
        <a:xfrm rot="2700000">
          <a:off x="3161816" y="463098"/>
          <a:ext cx="1226452" cy="1226452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825AF7-3194-4CD4-A839-E079F3405C7A}">
      <dsp:nvSpPr>
        <dsp:cNvPr id="0" name=""/>
        <dsp:cNvSpPr/>
      </dsp:nvSpPr>
      <dsp:spPr>
        <a:xfrm>
          <a:off x="3202871" y="503935"/>
          <a:ext cx="1144995" cy="114499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Cross Functional Coordination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SLA Management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TAT, Customer Retention</a:t>
          </a:r>
        </a:p>
      </dsp:txBody>
      <dsp:txXfrm>
        <a:off x="3366069" y="667536"/>
        <a:ext cx="817947" cy="817791"/>
      </dsp:txXfrm>
    </dsp:sp>
    <dsp:sp modelId="{6EB2A0FF-8553-477B-908D-1EAFB6C60E3E}">
      <dsp:nvSpPr>
        <dsp:cNvPr id="0" name=""/>
        <dsp:cNvSpPr/>
      </dsp:nvSpPr>
      <dsp:spPr>
        <a:xfrm rot="2700000">
          <a:off x="1894096" y="463098"/>
          <a:ext cx="1226452" cy="1226452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A6F45C-138C-4C81-BDCE-EEA66EFFD127}">
      <dsp:nvSpPr>
        <dsp:cNvPr id="0" name=""/>
        <dsp:cNvSpPr/>
      </dsp:nvSpPr>
      <dsp:spPr>
        <a:xfrm>
          <a:off x="1935151" y="503935"/>
          <a:ext cx="1144995" cy="114499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Problem Solving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Quality Assurance &amp; Management</a:t>
          </a:r>
        </a:p>
      </dsp:txBody>
      <dsp:txXfrm>
        <a:off x="2099001" y="667536"/>
        <a:ext cx="817947" cy="817791"/>
      </dsp:txXfrm>
    </dsp:sp>
    <dsp:sp modelId="{3ED4A2FB-D760-4DE6-8D91-2ECBEB22EEFA}">
      <dsp:nvSpPr>
        <dsp:cNvPr id="0" name=""/>
        <dsp:cNvSpPr/>
      </dsp:nvSpPr>
      <dsp:spPr>
        <a:xfrm rot="2700000">
          <a:off x="626375" y="463098"/>
          <a:ext cx="1226452" cy="1226452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DBA445-C688-4F9D-9CFE-8292EE6C5749}">
      <dsp:nvSpPr>
        <dsp:cNvPr id="0" name=""/>
        <dsp:cNvSpPr/>
      </dsp:nvSpPr>
      <dsp:spPr>
        <a:xfrm>
          <a:off x="667430" y="503935"/>
          <a:ext cx="1144995" cy="114499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Customer Service Management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Operations Management</a:t>
          </a:r>
        </a:p>
      </dsp:txBody>
      <dsp:txXfrm>
        <a:off x="831281" y="667536"/>
        <a:ext cx="817947" cy="8177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Shabbir Kagalwala</dc:creator>
  <cp:lastModifiedBy>Pc3</cp:lastModifiedBy>
  <cp:revision>3</cp:revision>
  <dcterms:created xsi:type="dcterms:W3CDTF">2016-02-21T18:07:00Z</dcterms:created>
  <dcterms:modified xsi:type="dcterms:W3CDTF">2016-02-26T09:52:00Z</dcterms:modified>
</cp:coreProperties>
</file>