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DD" w:rsidRPr="0089108C" w:rsidRDefault="00CA12DD" w:rsidP="00CA12DD">
      <w:r w:rsidRPr="0089108C">
        <w:rPr>
          <w:noProof/>
          <w:lang w:val="en-IN" w:eastAsia="en-IN"/>
        </w:rPr>
        <w:drawing>
          <wp:inline distT="0" distB="0" distL="0" distR="0" wp14:anchorId="531991CF" wp14:editId="16FBA61E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DD" w:rsidRPr="0089108C" w:rsidRDefault="00CA12DD" w:rsidP="00CA12D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A12DD" w:rsidRPr="0089108C" w:rsidRDefault="00CA12DD" w:rsidP="00CA12DD">
      <w:r w:rsidRPr="0089108C">
        <w:t xml:space="preserve"> Gulfjobseeker.com CV No</w:t>
      </w:r>
      <w:proofErr w:type="gramStart"/>
      <w:r w:rsidRPr="0089108C">
        <w:t>:</w:t>
      </w:r>
      <w:r>
        <w:t>1567758</w:t>
      </w:r>
      <w:proofErr w:type="gramEnd"/>
    </w:p>
    <w:p w:rsidR="00CA12DD" w:rsidRPr="0089108C" w:rsidRDefault="00CA12DD" w:rsidP="00CA12D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634D6" w:rsidRPr="004D66E4" w:rsidRDefault="000C3111" w:rsidP="00CD7748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HR-OFFICER</w:t>
      </w:r>
      <w:r w:rsidR="006E6FC3">
        <w:rPr>
          <w:rFonts w:asciiTheme="majorHAnsi" w:hAnsiTheme="majorHAnsi"/>
          <w:b/>
          <w:sz w:val="24"/>
          <w:szCs w:val="24"/>
        </w:rPr>
        <w:t>/</w:t>
      </w:r>
      <w:r w:rsidR="00711F8E">
        <w:rPr>
          <w:rFonts w:asciiTheme="majorHAnsi" w:hAnsiTheme="majorHAnsi"/>
          <w:b/>
          <w:sz w:val="24"/>
          <w:szCs w:val="24"/>
        </w:rPr>
        <w:t>HR-RECRUITER</w:t>
      </w:r>
    </w:p>
    <w:p w:rsidR="005634D6" w:rsidRPr="00F95ED8" w:rsidRDefault="005634D6" w:rsidP="005634D6">
      <w:pPr>
        <w:jc w:val="both"/>
        <w:rPr>
          <w:rFonts w:asciiTheme="majorHAnsi" w:hAnsiTheme="majorHAnsi"/>
        </w:rPr>
      </w:pPr>
      <w:proofErr w:type="gramStart"/>
      <w:r w:rsidRPr="00F95ED8">
        <w:rPr>
          <w:rFonts w:asciiTheme="majorHAnsi" w:hAnsiTheme="majorHAnsi"/>
        </w:rPr>
        <w:t>Confiden</w:t>
      </w:r>
      <w:r w:rsidR="00CD7748">
        <w:rPr>
          <w:rFonts w:asciiTheme="majorHAnsi" w:hAnsiTheme="majorHAnsi"/>
        </w:rPr>
        <w:t xml:space="preserve">t, creative and highly </w:t>
      </w:r>
      <w:r w:rsidR="00141314">
        <w:rPr>
          <w:rFonts w:asciiTheme="majorHAnsi" w:hAnsiTheme="majorHAnsi"/>
        </w:rPr>
        <w:t xml:space="preserve">qualified HR professional with </w:t>
      </w:r>
      <w:r w:rsidR="008256E1">
        <w:rPr>
          <w:rFonts w:asciiTheme="majorHAnsi" w:hAnsiTheme="majorHAnsi"/>
        </w:rPr>
        <w:t>almost</w:t>
      </w:r>
      <w:r w:rsidR="00E13787">
        <w:rPr>
          <w:rFonts w:asciiTheme="majorHAnsi" w:hAnsiTheme="majorHAnsi"/>
        </w:rPr>
        <w:t xml:space="preserve"> </w:t>
      </w:r>
      <w:r w:rsidR="008256E1" w:rsidRPr="008256E1">
        <w:rPr>
          <w:rFonts w:asciiTheme="majorHAnsi" w:hAnsiTheme="majorHAnsi"/>
          <w:b/>
        </w:rPr>
        <w:t>3</w:t>
      </w:r>
      <w:r w:rsidRPr="008256E1">
        <w:rPr>
          <w:rFonts w:asciiTheme="majorHAnsi" w:hAnsiTheme="majorHAnsi"/>
          <w:b/>
        </w:rPr>
        <w:t xml:space="preserve"> years</w:t>
      </w:r>
      <w:r w:rsidRPr="00F95ED8">
        <w:rPr>
          <w:rFonts w:asciiTheme="majorHAnsi" w:hAnsiTheme="majorHAnsi"/>
        </w:rPr>
        <w:t xml:space="preserve"> of dist</w:t>
      </w:r>
      <w:r w:rsidR="00CD7748">
        <w:rPr>
          <w:rFonts w:asciiTheme="majorHAnsi" w:hAnsiTheme="majorHAnsi"/>
        </w:rPr>
        <w:t>inguished performance</w:t>
      </w:r>
      <w:r w:rsidRPr="00F95ED8">
        <w:rPr>
          <w:rFonts w:asciiTheme="majorHAnsi" w:hAnsiTheme="majorHAnsi"/>
        </w:rPr>
        <w:t>.</w:t>
      </w:r>
      <w:proofErr w:type="gramEnd"/>
      <w:r w:rsidRPr="00F95ED8">
        <w:rPr>
          <w:rFonts w:asciiTheme="majorHAnsi" w:hAnsiTheme="majorHAnsi"/>
        </w:rPr>
        <w:t xml:space="preserve"> Broad-based background encompasses exceptional work ethic and commitment to organizational objectives with a highly competitive and rapidly changing marketplace.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Proactive team builder and tactical planner with ability to attract and secure key players in building strong and lasting business relationships.</w:t>
      </w:r>
      <w:proofErr w:type="gramEnd"/>
      <w:r>
        <w:rPr>
          <w:rFonts w:asciiTheme="majorHAnsi" w:hAnsiTheme="majorHAnsi"/>
        </w:rPr>
        <w:t xml:space="preserve"> Recognized for deceive leadership and proven ability to face challenges head-on.</w:t>
      </w:r>
    </w:p>
    <w:p w:rsidR="00800CBC" w:rsidRPr="004D66E4" w:rsidRDefault="00131268" w:rsidP="00823C29">
      <w:pPr>
        <w:pStyle w:val="ListParagraph"/>
        <w:pBdr>
          <w:top w:val="single" w:sz="12" w:space="3" w:color="auto"/>
          <w:bottom w:val="single" w:sz="12" w:space="1" w:color="auto"/>
        </w:pBdr>
        <w:tabs>
          <w:tab w:val="left" w:pos="2880"/>
        </w:tabs>
        <w:ind w:left="9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800CBC" w:rsidRPr="004D66E4">
        <w:rPr>
          <w:rFonts w:asciiTheme="majorHAnsi" w:hAnsiTheme="majorHAnsi"/>
          <w:b/>
        </w:rPr>
        <w:t>PROFESSIONAL EXPERIENCE</w:t>
      </w:r>
    </w:p>
    <w:p w:rsidR="00800CBC" w:rsidRDefault="00800CBC" w:rsidP="00800CBC">
      <w:pPr>
        <w:pStyle w:val="ListParagraph"/>
        <w:tabs>
          <w:tab w:val="left" w:pos="2880"/>
        </w:tabs>
        <w:ind w:left="90"/>
        <w:rPr>
          <w:rFonts w:asciiTheme="majorHAnsi" w:hAnsiTheme="majorHAnsi"/>
        </w:rPr>
      </w:pPr>
    </w:p>
    <w:p w:rsidR="00800CBC" w:rsidRPr="00620343" w:rsidRDefault="00F04322" w:rsidP="00800CBC">
      <w:pPr>
        <w:pStyle w:val="ListParagraph"/>
        <w:ind w:left="90"/>
        <w:rPr>
          <w:rFonts w:asciiTheme="majorHAnsi" w:hAnsiTheme="majorHAnsi"/>
          <w:b/>
        </w:rPr>
      </w:pPr>
      <w:r w:rsidRPr="00620343">
        <w:rPr>
          <w:rFonts w:asciiTheme="majorHAnsi" w:hAnsiTheme="majorHAnsi"/>
          <w:b/>
        </w:rPr>
        <w:t>Organization:  Neo Soft Technologies Pvt. Ltd</w:t>
      </w:r>
      <w:r w:rsidR="00CD7748" w:rsidRPr="00620343">
        <w:rPr>
          <w:rFonts w:asciiTheme="majorHAnsi" w:hAnsiTheme="majorHAnsi"/>
          <w:b/>
        </w:rPr>
        <w:t xml:space="preserve">  </w:t>
      </w:r>
    </w:p>
    <w:p w:rsidR="00800CBC" w:rsidRPr="00620343" w:rsidRDefault="008638F8" w:rsidP="00800CBC">
      <w:pPr>
        <w:pStyle w:val="ListParagraph"/>
        <w:ind w:left="90"/>
        <w:rPr>
          <w:rFonts w:asciiTheme="majorHAnsi" w:hAnsiTheme="majorHAnsi"/>
          <w:b/>
        </w:rPr>
      </w:pPr>
      <w:r w:rsidRPr="00620343">
        <w:rPr>
          <w:rFonts w:asciiTheme="majorHAnsi" w:hAnsiTheme="majorHAnsi"/>
          <w:b/>
        </w:rPr>
        <w:t xml:space="preserve"> </w:t>
      </w:r>
      <w:r w:rsidR="00F04322" w:rsidRPr="00620343">
        <w:rPr>
          <w:rFonts w:asciiTheme="majorHAnsi" w:hAnsiTheme="majorHAnsi"/>
          <w:b/>
        </w:rPr>
        <w:t>Designation: HR-Officer</w:t>
      </w:r>
    </w:p>
    <w:p w:rsidR="00F04322" w:rsidRDefault="00F04322" w:rsidP="00800CBC">
      <w:pPr>
        <w:pStyle w:val="ListParagraph"/>
        <w:ind w:left="90"/>
        <w:rPr>
          <w:rFonts w:asciiTheme="majorHAnsi" w:hAnsiTheme="majorHAnsi"/>
        </w:rPr>
      </w:pPr>
      <w:r w:rsidRPr="00620343">
        <w:rPr>
          <w:rFonts w:asciiTheme="majorHAnsi" w:hAnsiTheme="majorHAnsi"/>
          <w:b/>
        </w:rPr>
        <w:t xml:space="preserve"> </w:t>
      </w:r>
      <w:r w:rsidR="0056748D" w:rsidRPr="00620343">
        <w:rPr>
          <w:rFonts w:asciiTheme="majorHAnsi" w:hAnsiTheme="majorHAnsi"/>
          <w:b/>
        </w:rPr>
        <w:t xml:space="preserve">Tenure: </w:t>
      </w:r>
      <w:r w:rsidRPr="00620343">
        <w:rPr>
          <w:rFonts w:asciiTheme="majorHAnsi" w:hAnsiTheme="majorHAnsi"/>
          <w:b/>
        </w:rPr>
        <w:t>3 Years</w:t>
      </w:r>
    </w:p>
    <w:p w:rsidR="00CD7748" w:rsidRDefault="00CD7748" w:rsidP="00620343">
      <w:pPr>
        <w:pStyle w:val="ListParagraph"/>
        <w:tabs>
          <w:tab w:val="left" w:pos="3750"/>
        </w:tabs>
        <w:ind w:left="90"/>
        <w:rPr>
          <w:rFonts w:asciiTheme="majorHAnsi" w:hAnsiTheme="majorHAnsi"/>
        </w:rPr>
      </w:pPr>
      <w:r>
        <w:rPr>
          <w:rFonts w:asciiTheme="majorHAnsi" w:hAnsiTheme="majorHAnsi"/>
        </w:rPr>
        <w:t>Key Responsibilities:</w:t>
      </w:r>
      <w:r w:rsidR="00620343">
        <w:rPr>
          <w:rFonts w:asciiTheme="majorHAnsi" w:hAnsiTheme="majorHAnsi"/>
        </w:rPr>
        <w:tab/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Employee Referral Program and Within the Organization.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Head Hunting / Executive Search &amp; Campus Visits.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Management Consultant Services hiring.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E-services through Naukri.com web portal and Newspaper Advertisement.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Selection and appointment of Outlet Staff, Management Trainees &amp; Cluster Managers.</w:t>
      </w:r>
    </w:p>
    <w:p w:rsidR="00CD7748" w:rsidRPr="00D21E94" w:rsidRDefault="00CD7748" w:rsidP="00CD7748">
      <w:pPr>
        <w:pStyle w:val="ListParagraph"/>
        <w:numPr>
          <w:ilvl w:val="0"/>
          <w:numId w:val="8"/>
        </w:numPr>
        <w:suppressAutoHyphens/>
        <w:spacing w:after="0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Maintaining employee files and documents background check.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New Employee joining formalities and statutory compliance.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Issuing Offer Letter and Appointment Letters &amp; completion of Joining   Formalities.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Making employee known the Policy and Culture of the Company.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 xml:space="preserve">Employee Engagement Activities like Cafeteria Eating, Birthday Celebration, picnics etc. 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Employee grievances handling.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Co-ordination for Training Program in the Company.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Ensure Training effectiveness by taking feedback from the trainees.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Framing various Policies and Procedures for the organization.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Designing suitable Performance appraisal System.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Timely implementation and distribution.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Create Employee Reward system.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Identifying training needs after Performance Appraisal done.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Designing proper Training program with consultation to HOD.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Sourcing faculties (Internal and External), Developing Training Academy.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jc w:val="both"/>
        <w:rPr>
          <w:rFonts w:asciiTheme="majorHAnsi" w:hAnsiTheme="majorHAnsi" w:cs="Tahoma"/>
        </w:rPr>
      </w:pPr>
      <w:r w:rsidRPr="00D21E94">
        <w:rPr>
          <w:rFonts w:asciiTheme="majorHAnsi" w:hAnsiTheme="majorHAnsi" w:cs="Tahoma"/>
        </w:rPr>
        <w:t>Getting feedback from the trainees</w:t>
      </w:r>
      <w:r w:rsidRPr="00D21E94">
        <w:rPr>
          <w:rFonts w:asciiTheme="majorHAnsi" w:hAnsiTheme="majorHAnsi" w:cs="Tahoma"/>
        </w:rPr>
        <w:tab/>
        <w:t>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D21E94">
        <w:rPr>
          <w:rFonts w:asciiTheme="majorHAnsi" w:hAnsiTheme="majorHAnsi"/>
        </w:rPr>
        <w:t>Development of Action Plan/Schedules for and coordination for progress find out lapses and develop action plan to overcome it through consultant.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D21E94">
        <w:rPr>
          <w:rFonts w:asciiTheme="majorHAnsi" w:hAnsiTheme="majorHAnsi"/>
        </w:rPr>
        <w:t>Increment records, Policies and all contract papers.</w:t>
      </w:r>
    </w:p>
    <w:p w:rsidR="00CD7748" w:rsidRPr="00D21E9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D21E94">
        <w:rPr>
          <w:rFonts w:asciiTheme="majorHAnsi" w:hAnsiTheme="majorHAnsi"/>
        </w:rPr>
        <w:lastRenderedPageBreak/>
        <w:t>Employee Personal Files, Their Personal records, Salary Records, Company House Records.</w:t>
      </w:r>
    </w:p>
    <w:p w:rsidR="004D66E4" w:rsidRDefault="00CD7748" w:rsidP="00CD7748">
      <w:pPr>
        <w:numPr>
          <w:ilvl w:val="0"/>
          <w:numId w:val="8"/>
        </w:numPr>
        <w:spacing w:after="0"/>
        <w:rPr>
          <w:rFonts w:asciiTheme="majorHAnsi" w:hAnsiTheme="majorHAnsi"/>
        </w:rPr>
      </w:pPr>
      <w:r w:rsidRPr="00D21E94">
        <w:rPr>
          <w:rFonts w:asciiTheme="majorHAnsi" w:hAnsiTheme="majorHAnsi"/>
        </w:rPr>
        <w:t>Issue of Experience Certificates, Holidays Orders, Charge sheet, Leave Calendar, etc.</w:t>
      </w:r>
    </w:p>
    <w:p w:rsidR="00CD7748" w:rsidRPr="00CD7748" w:rsidRDefault="00CD7748" w:rsidP="00CD7748">
      <w:pPr>
        <w:spacing w:after="0"/>
        <w:ind w:left="720"/>
        <w:rPr>
          <w:rFonts w:asciiTheme="majorHAnsi" w:hAnsiTheme="majorHAnsi"/>
        </w:rPr>
      </w:pPr>
    </w:p>
    <w:p w:rsidR="00F93048" w:rsidRDefault="00F93048" w:rsidP="00F93048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4320"/>
        </w:tabs>
        <w:ind w:left="63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CREDENTIALS</w:t>
      </w:r>
    </w:p>
    <w:p w:rsidR="0078684E" w:rsidRDefault="0078684E" w:rsidP="0078684E">
      <w:pPr>
        <w:pStyle w:val="ListParagraph"/>
        <w:rPr>
          <w:rFonts w:asciiTheme="majorHAnsi" w:hAnsiTheme="majorHAnsi"/>
        </w:rPr>
      </w:pPr>
    </w:p>
    <w:p w:rsidR="001B5946" w:rsidRDefault="001B5946" w:rsidP="005B3588">
      <w:pPr>
        <w:pStyle w:val="ListParagraph"/>
        <w:numPr>
          <w:ilvl w:val="0"/>
          <w:numId w:val="10"/>
        </w:numPr>
        <w:ind w:left="810" w:hanging="450"/>
        <w:rPr>
          <w:rFonts w:asciiTheme="majorHAnsi" w:hAnsiTheme="majorHAnsi"/>
        </w:rPr>
      </w:pPr>
      <w:r w:rsidRPr="001B5946">
        <w:rPr>
          <w:rFonts w:asciiTheme="majorHAnsi" w:hAnsiTheme="majorHAnsi"/>
          <w:b/>
        </w:rPr>
        <w:t>M.B.A</w:t>
      </w:r>
      <w:r>
        <w:rPr>
          <w:rFonts w:asciiTheme="majorHAnsi" w:hAnsiTheme="majorHAnsi"/>
        </w:rPr>
        <w:t>. – Master of Business Administration from Osmania University, India.</w:t>
      </w:r>
    </w:p>
    <w:p w:rsidR="001B5946" w:rsidRPr="001B5946" w:rsidRDefault="001B5946" w:rsidP="0078684E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</w:t>
      </w:r>
      <w:r w:rsidRPr="001B5946">
        <w:rPr>
          <w:rFonts w:asciiTheme="majorHAnsi" w:hAnsiTheme="majorHAnsi"/>
          <w:b/>
        </w:rPr>
        <w:t>Specialization: Human Resource.</w:t>
      </w:r>
    </w:p>
    <w:p w:rsidR="004D66E4" w:rsidRDefault="004D66E4" w:rsidP="004D66E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4D66E4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.</w:t>
      </w:r>
      <w:r w:rsidRPr="004D66E4">
        <w:rPr>
          <w:rFonts w:asciiTheme="majorHAnsi" w:hAnsiTheme="majorHAnsi"/>
          <w:b/>
        </w:rPr>
        <w:t>E</w:t>
      </w:r>
      <w:r w:rsidR="00CD7748">
        <w:rPr>
          <w:rFonts w:asciiTheme="majorHAnsi" w:hAnsiTheme="majorHAnsi"/>
          <w:b/>
        </w:rPr>
        <w:t>.</w:t>
      </w:r>
      <w:r w:rsidR="00CD7748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Bachelor of Engineering from Osmania University, India.</w:t>
      </w:r>
    </w:p>
    <w:p w:rsidR="004D66E4" w:rsidRPr="004D66E4" w:rsidRDefault="004D66E4" w:rsidP="004D66E4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</w:t>
      </w:r>
      <w:r w:rsidRPr="004D66E4">
        <w:rPr>
          <w:rFonts w:asciiTheme="majorHAnsi" w:hAnsiTheme="majorHAnsi"/>
          <w:b/>
        </w:rPr>
        <w:t>Specialization: Electronics &amp; Communication Engineering</w:t>
      </w:r>
    </w:p>
    <w:p w:rsidR="004259D5" w:rsidRDefault="004D66E4" w:rsidP="004259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High School Certificate from Board of Intermediate</w:t>
      </w:r>
    </w:p>
    <w:p w:rsidR="004259D5" w:rsidRDefault="004D66E4" w:rsidP="004259D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259D5">
        <w:rPr>
          <w:rFonts w:asciiTheme="majorHAnsi" w:hAnsiTheme="majorHAnsi"/>
        </w:rPr>
        <w:t xml:space="preserve"> </w:t>
      </w:r>
      <w:r w:rsidR="00A5322B">
        <w:rPr>
          <w:rFonts w:asciiTheme="majorHAnsi" w:hAnsiTheme="majorHAnsi"/>
        </w:rPr>
        <w:t xml:space="preserve"> </w:t>
      </w:r>
      <w:r w:rsidRPr="004259D5">
        <w:rPr>
          <w:rFonts w:asciiTheme="majorHAnsi" w:hAnsiTheme="majorHAnsi"/>
        </w:rPr>
        <w:t>Secondary School Certificate from A.P. Board Examination</w:t>
      </w:r>
    </w:p>
    <w:p w:rsidR="00F93048" w:rsidRPr="0080661F" w:rsidRDefault="00F93048" w:rsidP="0080661F">
      <w:pPr>
        <w:pBdr>
          <w:top w:val="single" w:sz="12" w:space="1" w:color="auto"/>
          <w:bottom w:val="single" w:sz="12" w:space="1" w:color="auto"/>
        </w:pBdr>
        <w:tabs>
          <w:tab w:val="left" w:pos="4320"/>
        </w:tabs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STRENGTHS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Determined to learn with Practical approach.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Good Communication Skills.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Enthusiastic and can produce results under deadline constraints.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Independent &amp; Self-Motivated.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Committed to deadlines &amp; schedules.</w:t>
      </w:r>
    </w:p>
    <w:p w:rsidR="00DF6130" w:rsidRPr="009E2C65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Innovative for making work success.</w:t>
      </w:r>
    </w:p>
    <w:p w:rsidR="00DF6130" w:rsidRDefault="00DF6130" w:rsidP="00DF6130">
      <w:pPr>
        <w:pStyle w:val="ListParagraph"/>
        <w:numPr>
          <w:ilvl w:val="0"/>
          <w:numId w:val="9"/>
        </w:numPr>
        <w:suppressAutoHyphens/>
        <w:spacing w:after="0"/>
        <w:rPr>
          <w:rFonts w:asciiTheme="majorHAnsi" w:hAnsiTheme="majorHAnsi"/>
        </w:rPr>
      </w:pPr>
      <w:r w:rsidRPr="009E2C65">
        <w:rPr>
          <w:rFonts w:asciiTheme="majorHAnsi" w:hAnsiTheme="majorHAnsi"/>
        </w:rPr>
        <w:t>Pro-Active.</w:t>
      </w:r>
    </w:p>
    <w:p w:rsidR="003358BB" w:rsidRPr="00BF3BCF" w:rsidRDefault="003358BB" w:rsidP="00BF3BCF">
      <w:pPr>
        <w:pBdr>
          <w:top w:val="single" w:sz="12" w:space="1" w:color="auto"/>
          <w:bottom w:val="single" w:sz="12" w:space="1" w:color="auto"/>
        </w:pBdr>
        <w:ind w:left="360"/>
        <w:jc w:val="center"/>
        <w:rPr>
          <w:rFonts w:asciiTheme="majorHAnsi" w:hAnsiTheme="majorHAnsi"/>
          <w:b/>
        </w:rPr>
      </w:pPr>
      <w:r w:rsidRPr="003358BB">
        <w:rPr>
          <w:rFonts w:asciiTheme="majorHAnsi" w:hAnsiTheme="majorHAnsi"/>
          <w:b/>
        </w:rPr>
        <w:t>SOFTWARE SKILLS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2790"/>
        <w:gridCol w:w="1980"/>
        <w:gridCol w:w="2070"/>
      </w:tblGrid>
      <w:tr w:rsidR="003358BB" w:rsidTr="00E4520F">
        <w:tc>
          <w:tcPr>
            <w:tcW w:w="1800" w:type="dxa"/>
            <w:vAlign w:val="center"/>
          </w:tcPr>
          <w:p w:rsidR="003358BB" w:rsidRPr="0012633C" w:rsidRDefault="003358BB" w:rsidP="007A3F8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12633C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2790" w:type="dxa"/>
            <w:vAlign w:val="center"/>
          </w:tcPr>
          <w:p w:rsidR="003358BB" w:rsidRPr="0012633C" w:rsidRDefault="003358BB" w:rsidP="007A3F8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12633C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980" w:type="dxa"/>
            <w:vAlign w:val="center"/>
          </w:tcPr>
          <w:p w:rsidR="003358BB" w:rsidRPr="0012633C" w:rsidRDefault="003358BB" w:rsidP="007A3F8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12633C">
              <w:rPr>
                <w:rFonts w:asciiTheme="majorHAnsi" w:hAnsiTheme="majorHAnsi"/>
                <w:b/>
              </w:rPr>
              <w:t>Proficiency</w:t>
            </w:r>
          </w:p>
        </w:tc>
        <w:tc>
          <w:tcPr>
            <w:tcW w:w="2070" w:type="dxa"/>
            <w:vAlign w:val="center"/>
          </w:tcPr>
          <w:p w:rsidR="003358BB" w:rsidRPr="0012633C" w:rsidRDefault="003358BB" w:rsidP="007A3F8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12633C">
              <w:rPr>
                <w:rFonts w:asciiTheme="majorHAnsi" w:hAnsiTheme="majorHAnsi"/>
                <w:b/>
              </w:rPr>
              <w:t>No. of  years Used</w:t>
            </w:r>
          </w:p>
        </w:tc>
      </w:tr>
      <w:tr w:rsidR="003358BB" w:rsidTr="00E4520F">
        <w:tc>
          <w:tcPr>
            <w:tcW w:w="180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Administrative</w:t>
            </w:r>
          </w:p>
        </w:tc>
        <w:tc>
          <w:tcPr>
            <w:tcW w:w="2790" w:type="dxa"/>
            <w:vAlign w:val="center"/>
          </w:tcPr>
          <w:p w:rsidR="003358BB" w:rsidRPr="00BF3BCF" w:rsidRDefault="003358BB" w:rsidP="007A3F8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F3BCF">
              <w:rPr>
                <w:rFonts w:asciiTheme="majorHAnsi" w:hAnsiTheme="majorHAnsi"/>
                <w:b/>
              </w:rPr>
              <w:t>MS-</w:t>
            </w:r>
            <w:r w:rsidR="00E4520F" w:rsidRPr="00BF3BCF">
              <w:rPr>
                <w:rFonts w:asciiTheme="majorHAnsi" w:hAnsiTheme="majorHAnsi"/>
                <w:b/>
              </w:rPr>
              <w:t>Office</w:t>
            </w:r>
            <w:r w:rsidR="00E4520F">
              <w:rPr>
                <w:rFonts w:asciiTheme="majorHAnsi" w:hAnsiTheme="majorHAnsi"/>
              </w:rPr>
              <w:t xml:space="preserve"> </w:t>
            </w:r>
            <w:r w:rsidR="00E4520F" w:rsidRPr="00BF3BCF">
              <w:rPr>
                <w:rFonts w:asciiTheme="majorHAnsi" w:hAnsiTheme="majorHAnsi"/>
                <w:b/>
              </w:rPr>
              <w:t>2003, 07 &amp; 10</w:t>
            </w:r>
          </w:p>
          <w:p w:rsidR="00E4520F" w:rsidRDefault="00E4520F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(MS-Word, MS-Excel, MS-Access, MS-PowerPoint, MS-Out Look)</w:t>
            </w:r>
          </w:p>
        </w:tc>
        <w:tc>
          <w:tcPr>
            <w:tcW w:w="198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Expert</w:t>
            </w:r>
          </w:p>
        </w:tc>
        <w:tc>
          <w:tcPr>
            <w:tcW w:w="2070" w:type="dxa"/>
            <w:vAlign w:val="center"/>
          </w:tcPr>
          <w:p w:rsidR="003358BB" w:rsidRDefault="00CE316F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r w:rsidR="003358BB">
              <w:rPr>
                <w:rFonts w:asciiTheme="majorHAnsi" w:hAnsiTheme="majorHAnsi"/>
              </w:rPr>
              <w:t>Years</w:t>
            </w:r>
          </w:p>
        </w:tc>
      </w:tr>
      <w:tr w:rsidR="003358BB" w:rsidTr="00E4520F">
        <w:tc>
          <w:tcPr>
            <w:tcW w:w="180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Accounting</w:t>
            </w:r>
          </w:p>
        </w:tc>
        <w:tc>
          <w:tcPr>
            <w:tcW w:w="279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Tally ERP</w:t>
            </w:r>
          </w:p>
        </w:tc>
        <w:tc>
          <w:tcPr>
            <w:tcW w:w="198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Expert</w:t>
            </w:r>
          </w:p>
        </w:tc>
        <w:tc>
          <w:tcPr>
            <w:tcW w:w="2070" w:type="dxa"/>
            <w:vAlign w:val="center"/>
          </w:tcPr>
          <w:p w:rsidR="003358BB" w:rsidRDefault="007E072D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358BB">
              <w:rPr>
                <w:rFonts w:asciiTheme="majorHAnsi" w:hAnsiTheme="majorHAnsi"/>
              </w:rPr>
              <w:t xml:space="preserve"> Yea</w:t>
            </w:r>
            <w:r>
              <w:rPr>
                <w:rFonts w:asciiTheme="majorHAnsi" w:hAnsiTheme="majorHAnsi"/>
              </w:rPr>
              <w:t>rs</w:t>
            </w:r>
          </w:p>
        </w:tc>
      </w:tr>
      <w:tr w:rsidR="003358BB" w:rsidTr="00E4520F">
        <w:tc>
          <w:tcPr>
            <w:tcW w:w="180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Accounting</w:t>
            </w:r>
          </w:p>
        </w:tc>
        <w:tc>
          <w:tcPr>
            <w:tcW w:w="2790" w:type="dxa"/>
            <w:vAlign w:val="center"/>
          </w:tcPr>
          <w:p w:rsidR="003358BB" w:rsidRDefault="00E4520F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Peachtree Accounting</w:t>
            </w:r>
          </w:p>
        </w:tc>
        <w:tc>
          <w:tcPr>
            <w:tcW w:w="198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Intermediate</w:t>
            </w:r>
          </w:p>
        </w:tc>
        <w:tc>
          <w:tcPr>
            <w:tcW w:w="2070" w:type="dxa"/>
            <w:vAlign w:val="center"/>
          </w:tcPr>
          <w:p w:rsidR="003358BB" w:rsidRDefault="003358BB" w:rsidP="007A3F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Year</w:t>
            </w:r>
          </w:p>
        </w:tc>
      </w:tr>
    </w:tbl>
    <w:p w:rsidR="00A5596A" w:rsidRDefault="00A5596A" w:rsidP="00A5596A">
      <w:pPr>
        <w:pStyle w:val="ListParagraph"/>
        <w:ind w:left="630"/>
        <w:rPr>
          <w:rFonts w:asciiTheme="majorHAnsi" w:hAnsiTheme="majorHAnsi"/>
        </w:rPr>
      </w:pPr>
    </w:p>
    <w:p w:rsidR="00A5596A" w:rsidRPr="00A5596A" w:rsidRDefault="00A5596A" w:rsidP="002B09FB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630"/>
        <w:jc w:val="center"/>
        <w:rPr>
          <w:rFonts w:asciiTheme="majorHAnsi" w:hAnsiTheme="majorHAnsi"/>
          <w:b/>
        </w:rPr>
      </w:pPr>
      <w:r w:rsidRPr="00A5596A">
        <w:rPr>
          <w:rFonts w:asciiTheme="majorHAnsi" w:hAnsiTheme="majorHAnsi"/>
          <w:b/>
        </w:rPr>
        <w:t>PASSPORT DETAILS</w:t>
      </w:r>
    </w:p>
    <w:p w:rsidR="00A5596A" w:rsidRDefault="00A5596A" w:rsidP="004259D5">
      <w:pPr>
        <w:pStyle w:val="ListParagraph"/>
        <w:tabs>
          <w:tab w:val="left" w:pos="4320"/>
        </w:tabs>
        <w:ind w:left="630"/>
        <w:rPr>
          <w:rFonts w:asciiTheme="majorHAnsi" w:hAnsiTheme="majorHAnsi"/>
        </w:rPr>
      </w:pPr>
    </w:p>
    <w:p w:rsidR="00A5596A" w:rsidRDefault="00A5596A" w:rsidP="00A5596A">
      <w:pPr>
        <w:pStyle w:val="ListParagraph"/>
        <w:numPr>
          <w:ilvl w:val="0"/>
          <w:numId w:val="7"/>
        </w:numPr>
        <w:tabs>
          <w:tab w:val="left" w:pos="43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D.O.B.: 17-June-1989</w:t>
      </w:r>
    </w:p>
    <w:p w:rsidR="00A5596A" w:rsidRDefault="00A5596A" w:rsidP="00A5596A">
      <w:pPr>
        <w:pStyle w:val="ListParagraph"/>
        <w:numPr>
          <w:ilvl w:val="0"/>
          <w:numId w:val="7"/>
        </w:numPr>
        <w:tabs>
          <w:tab w:val="left" w:pos="4320"/>
        </w:tabs>
        <w:ind w:left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Nationality: India</w:t>
      </w:r>
    </w:p>
    <w:p w:rsidR="00A5596A" w:rsidRDefault="00A5596A" w:rsidP="004259D5">
      <w:pPr>
        <w:pStyle w:val="ListParagraph"/>
        <w:tabs>
          <w:tab w:val="left" w:pos="4320"/>
        </w:tabs>
        <w:ind w:left="630"/>
        <w:rPr>
          <w:rFonts w:asciiTheme="majorHAnsi" w:hAnsiTheme="majorHAnsi"/>
        </w:rPr>
      </w:pPr>
      <w:bookmarkStart w:id="0" w:name="_GoBack"/>
      <w:bookmarkEnd w:id="0"/>
    </w:p>
    <w:sectPr w:rsidR="00A5596A" w:rsidSect="00C943A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5E"/>
    <w:multiLevelType w:val="hybridMultilevel"/>
    <w:tmpl w:val="82DA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17E"/>
    <w:multiLevelType w:val="hybridMultilevel"/>
    <w:tmpl w:val="2A08B86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FC3D4D"/>
    <w:multiLevelType w:val="hybridMultilevel"/>
    <w:tmpl w:val="F1CE28EA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366135"/>
    <w:multiLevelType w:val="hybridMultilevel"/>
    <w:tmpl w:val="0D90B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56D"/>
    <w:multiLevelType w:val="hybridMultilevel"/>
    <w:tmpl w:val="0292F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351A"/>
    <w:multiLevelType w:val="hybridMultilevel"/>
    <w:tmpl w:val="A6DAA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4021B"/>
    <w:multiLevelType w:val="hybridMultilevel"/>
    <w:tmpl w:val="DED2C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6CCB"/>
    <w:multiLevelType w:val="hybridMultilevel"/>
    <w:tmpl w:val="FD2E7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730B4"/>
    <w:multiLevelType w:val="hybridMultilevel"/>
    <w:tmpl w:val="5F34B338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6CE01AE"/>
    <w:multiLevelType w:val="hybridMultilevel"/>
    <w:tmpl w:val="5BFE72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4D6"/>
    <w:rsid w:val="000750CE"/>
    <w:rsid w:val="000A54BA"/>
    <w:rsid w:val="000C3111"/>
    <w:rsid w:val="001215A8"/>
    <w:rsid w:val="00131268"/>
    <w:rsid w:val="00141314"/>
    <w:rsid w:val="00187E77"/>
    <w:rsid w:val="001A2788"/>
    <w:rsid w:val="001B5946"/>
    <w:rsid w:val="001E1947"/>
    <w:rsid w:val="00236955"/>
    <w:rsid w:val="002B09FB"/>
    <w:rsid w:val="002D0E80"/>
    <w:rsid w:val="003358BB"/>
    <w:rsid w:val="00352F61"/>
    <w:rsid w:val="004259D5"/>
    <w:rsid w:val="00487253"/>
    <w:rsid w:val="004C4745"/>
    <w:rsid w:val="004D66E4"/>
    <w:rsid w:val="00501F1C"/>
    <w:rsid w:val="00535B20"/>
    <w:rsid w:val="0054214A"/>
    <w:rsid w:val="0055664F"/>
    <w:rsid w:val="00560655"/>
    <w:rsid w:val="005634D6"/>
    <w:rsid w:val="0056748D"/>
    <w:rsid w:val="0058304A"/>
    <w:rsid w:val="005979CE"/>
    <w:rsid w:val="005B3588"/>
    <w:rsid w:val="005F366E"/>
    <w:rsid w:val="0061006F"/>
    <w:rsid w:val="00620343"/>
    <w:rsid w:val="00682594"/>
    <w:rsid w:val="0068603C"/>
    <w:rsid w:val="006E6FC3"/>
    <w:rsid w:val="007026A8"/>
    <w:rsid w:val="007055C3"/>
    <w:rsid w:val="00706EC3"/>
    <w:rsid w:val="00711F8E"/>
    <w:rsid w:val="00714D88"/>
    <w:rsid w:val="0077714A"/>
    <w:rsid w:val="0078684E"/>
    <w:rsid w:val="007E072D"/>
    <w:rsid w:val="007F4201"/>
    <w:rsid w:val="00800CBC"/>
    <w:rsid w:val="0080661F"/>
    <w:rsid w:val="00823C29"/>
    <w:rsid w:val="008256E1"/>
    <w:rsid w:val="008638F8"/>
    <w:rsid w:val="00881883"/>
    <w:rsid w:val="008862AF"/>
    <w:rsid w:val="00965E54"/>
    <w:rsid w:val="00967273"/>
    <w:rsid w:val="00972E99"/>
    <w:rsid w:val="00974DD6"/>
    <w:rsid w:val="0099657E"/>
    <w:rsid w:val="009D31E6"/>
    <w:rsid w:val="009E3743"/>
    <w:rsid w:val="00A0031D"/>
    <w:rsid w:val="00A45021"/>
    <w:rsid w:val="00A5322B"/>
    <w:rsid w:val="00A5596A"/>
    <w:rsid w:val="00AC72CA"/>
    <w:rsid w:val="00B50BAC"/>
    <w:rsid w:val="00B80088"/>
    <w:rsid w:val="00BF3BCF"/>
    <w:rsid w:val="00C05CCF"/>
    <w:rsid w:val="00C238F6"/>
    <w:rsid w:val="00C31C8D"/>
    <w:rsid w:val="00C943A8"/>
    <w:rsid w:val="00CA12DD"/>
    <w:rsid w:val="00CD7748"/>
    <w:rsid w:val="00CE316F"/>
    <w:rsid w:val="00D4563A"/>
    <w:rsid w:val="00D84D98"/>
    <w:rsid w:val="00DB5F9F"/>
    <w:rsid w:val="00DF3456"/>
    <w:rsid w:val="00DF6130"/>
    <w:rsid w:val="00E13787"/>
    <w:rsid w:val="00E4520F"/>
    <w:rsid w:val="00E84C25"/>
    <w:rsid w:val="00EB48F3"/>
    <w:rsid w:val="00ED0528"/>
    <w:rsid w:val="00EE1395"/>
    <w:rsid w:val="00F04322"/>
    <w:rsid w:val="00F17D33"/>
    <w:rsid w:val="00F71539"/>
    <w:rsid w:val="00F93048"/>
    <w:rsid w:val="00FE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20"/>
  </w:style>
  <w:style w:type="paragraph" w:styleId="Heading1">
    <w:name w:val="heading 1"/>
    <w:basedOn w:val="Normal"/>
    <w:link w:val="Heading1Char"/>
    <w:uiPriority w:val="1"/>
    <w:qFormat/>
    <w:rsid w:val="00DF3456"/>
    <w:pPr>
      <w:widowControl w:val="0"/>
      <w:spacing w:after="0" w:line="240" w:lineRule="auto"/>
      <w:outlineLvl w:val="0"/>
    </w:pPr>
    <w:rPr>
      <w:rFonts w:ascii="Cambria" w:eastAsia="Cambria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F3456"/>
    <w:rPr>
      <w:rFonts w:ascii="Cambria" w:eastAsia="Cambria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khan</dc:creator>
  <cp:lastModifiedBy>Pc3</cp:lastModifiedBy>
  <cp:revision>61</cp:revision>
  <dcterms:created xsi:type="dcterms:W3CDTF">2013-11-25T07:52:00Z</dcterms:created>
  <dcterms:modified xsi:type="dcterms:W3CDTF">2016-02-27T06:26:00Z</dcterms:modified>
</cp:coreProperties>
</file>