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7F" w:rsidRPr="0089108C" w:rsidRDefault="0078447F" w:rsidP="0078447F">
      <w:r w:rsidRPr="0089108C">
        <w:rPr>
          <w:noProof/>
          <w:lang w:val="en-IN" w:eastAsia="en-IN"/>
        </w:rPr>
        <w:drawing>
          <wp:inline distT="0" distB="0" distL="0" distR="0" wp14:anchorId="049E4B93" wp14:editId="47C603EB">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8447F" w:rsidRPr="0089108C" w:rsidRDefault="0078447F" w:rsidP="0078447F">
      <w:proofErr w:type="spellStart"/>
      <w:r w:rsidRPr="0089108C">
        <w:t>Whats</w:t>
      </w:r>
      <w:proofErr w:type="spellEnd"/>
      <w:r w:rsidRPr="0089108C">
        <w:t xml:space="preserve"> </w:t>
      </w:r>
      <w:proofErr w:type="gramStart"/>
      <w:r w:rsidRPr="0089108C">
        <w:t>app  Mobile</w:t>
      </w:r>
      <w:proofErr w:type="gramEnd"/>
      <w:r w:rsidRPr="0089108C">
        <w:t>:+971504753686</w:t>
      </w:r>
    </w:p>
    <w:p w:rsidR="0078447F" w:rsidRPr="0089108C" w:rsidRDefault="0078447F" w:rsidP="0078447F">
      <w:r w:rsidRPr="0089108C">
        <w:t xml:space="preserve"> Gulfjobseeker.com CV No</w:t>
      </w:r>
      <w:proofErr w:type="gramStart"/>
      <w:r w:rsidRPr="0089108C">
        <w:t>:</w:t>
      </w:r>
      <w:r>
        <w:t>1570908</w:t>
      </w:r>
      <w:proofErr w:type="gramEnd"/>
    </w:p>
    <w:p w:rsidR="0078447F" w:rsidRPr="0089108C" w:rsidRDefault="0078447F" w:rsidP="0078447F">
      <w:r w:rsidRPr="0089108C">
        <w:t xml:space="preserve">E-mail: </w:t>
      </w:r>
      <w:hyperlink r:id="rId9" w:history="1">
        <w:r w:rsidRPr="0089108C">
          <w:t>gulfjobseeker@gmail.com</w:t>
        </w:r>
      </w:hyperlink>
    </w:p>
    <w:p w:rsidR="003A6463" w:rsidRPr="00D3234B" w:rsidRDefault="003A6463" w:rsidP="003A6463">
      <w:pPr>
        <w:jc w:val="both"/>
        <w:rPr>
          <w:rFonts w:ascii="Candara" w:hAnsi="Candara"/>
          <w:sz w:val="16"/>
          <w:szCs w:val="16"/>
        </w:rPr>
      </w:pPr>
    </w:p>
    <w:p w:rsidR="00AB34E8" w:rsidRPr="00AB34E8" w:rsidRDefault="00AB34E8" w:rsidP="00AB34E8">
      <w:pPr>
        <w:pBdr>
          <w:top w:val="dotted" w:sz="4" w:space="0" w:color="auto"/>
        </w:pBdr>
        <w:jc w:val="center"/>
        <w:rPr>
          <w:rFonts w:ascii="Candara" w:hAnsi="Candara"/>
          <w:sz w:val="10"/>
          <w:szCs w:val="10"/>
        </w:rPr>
      </w:pPr>
    </w:p>
    <w:p w:rsidR="00AB34E8" w:rsidRPr="00014D80" w:rsidRDefault="00014D80" w:rsidP="00AB34E8">
      <w:pPr>
        <w:shd w:val="clear" w:color="auto" w:fill="D9D9D9"/>
        <w:spacing w:line="360" w:lineRule="auto"/>
        <w:jc w:val="center"/>
        <w:rPr>
          <w:rFonts w:ascii="Candara" w:hAnsi="Candara"/>
          <w:b/>
          <w:sz w:val="22"/>
          <w:szCs w:val="21"/>
        </w:rPr>
      </w:pPr>
      <w:proofErr w:type="gramStart"/>
      <w:r>
        <w:rPr>
          <w:rFonts w:ascii="Candara" w:hAnsi="Candara"/>
          <w:b/>
          <w:sz w:val="22"/>
          <w:szCs w:val="21"/>
        </w:rPr>
        <w:t xml:space="preserve">SENIOR </w:t>
      </w:r>
      <w:r w:rsidRPr="00014D80">
        <w:rPr>
          <w:rFonts w:ascii="Candara" w:hAnsi="Candara"/>
          <w:b/>
          <w:sz w:val="22"/>
          <w:szCs w:val="21"/>
        </w:rPr>
        <w:t xml:space="preserve"> PHARMACIST</w:t>
      </w:r>
      <w:proofErr w:type="gramEnd"/>
    </w:p>
    <w:p w:rsidR="00AB34E8" w:rsidRPr="00AB34E8" w:rsidRDefault="00AB34E8" w:rsidP="00AB34E8">
      <w:pPr>
        <w:pBdr>
          <w:bottom w:val="dotted" w:sz="4" w:space="1" w:color="auto"/>
        </w:pBdr>
        <w:rPr>
          <w:rFonts w:ascii="Candara" w:hAnsi="Candara"/>
          <w:sz w:val="10"/>
          <w:szCs w:val="10"/>
        </w:rPr>
      </w:pPr>
    </w:p>
    <w:p w:rsidR="00AB34E8" w:rsidRPr="00AB34E8" w:rsidRDefault="00AB34E8" w:rsidP="00AB34E8">
      <w:pPr>
        <w:rPr>
          <w:rFonts w:ascii="Candara" w:hAnsi="Candara"/>
          <w:sz w:val="16"/>
          <w:szCs w:val="16"/>
        </w:rPr>
      </w:pP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Profile Synopsis</w:t>
      </w:r>
    </w:p>
    <w:p w:rsidR="00AB34E8" w:rsidRPr="0065330D" w:rsidRDefault="00AB34E8" w:rsidP="00AB34E8">
      <w:pPr>
        <w:rPr>
          <w:rFonts w:ascii="Candara" w:hAnsi="Candara"/>
          <w:b/>
          <w:sz w:val="8"/>
          <w:szCs w:val="22"/>
          <w:u w:val="single"/>
        </w:rPr>
      </w:pPr>
    </w:p>
    <w:p w:rsidR="00014D80" w:rsidRDefault="00014D80" w:rsidP="00014D80">
      <w:pPr>
        <w:pStyle w:val="ListParagraph"/>
        <w:numPr>
          <w:ilvl w:val="0"/>
          <w:numId w:val="4"/>
        </w:numPr>
        <w:spacing w:after="120"/>
        <w:contextualSpacing w:val="0"/>
        <w:jc w:val="both"/>
        <w:rPr>
          <w:rFonts w:ascii="Candara" w:hAnsi="Candara"/>
          <w:color w:val="000000"/>
          <w:sz w:val="21"/>
          <w:szCs w:val="21"/>
        </w:rPr>
      </w:pPr>
      <w:r w:rsidRPr="00014D80">
        <w:rPr>
          <w:rFonts w:ascii="Candara" w:hAnsi="Candara"/>
          <w:color w:val="000000"/>
          <w:sz w:val="21"/>
          <w:szCs w:val="21"/>
        </w:rPr>
        <w:t>A High-energy, dependable individual</w:t>
      </w:r>
      <w:r w:rsidR="0065330D">
        <w:rPr>
          <w:rFonts w:ascii="Candara" w:hAnsi="Candara"/>
          <w:color w:val="000000"/>
          <w:sz w:val="21"/>
          <w:szCs w:val="21"/>
        </w:rPr>
        <w:t>,</w:t>
      </w:r>
      <w:r w:rsidRPr="00014D80">
        <w:rPr>
          <w:rFonts w:ascii="Candara" w:hAnsi="Candara"/>
          <w:color w:val="000000"/>
          <w:sz w:val="21"/>
          <w:szCs w:val="21"/>
        </w:rPr>
        <w:t xml:space="preserve"> focused on continued professional development with experience as Pharmacist selling and administering drugs to patients as per doctor’s prescription. Dedicated to improving the health and wellness of </w:t>
      </w:r>
      <w:r w:rsidR="0065330D">
        <w:rPr>
          <w:rFonts w:ascii="Candara" w:hAnsi="Candara"/>
          <w:color w:val="000000"/>
          <w:sz w:val="21"/>
          <w:szCs w:val="21"/>
        </w:rPr>
        <w:t>patients</w:t>
      </w:r>
      <w:r w:rsidRPr="00014D80">
        <w:rPr>
          <w:rFonts w:ascii="Candara" w:hAnsi="Candara"/>
          <w:color w:val="000000"/>
          <w:sz w:val="21"/>
          <w:szCs w:val="21"/>
        </w:rPr>
        <w:t xml:space="preserve"> through administration and supply of drugs as per the doctor’s prescription.</w:t>
      </w:r>
    </w:p>
    <w:p w:rsidR="0065330D" w:rsidRPr="00014D80" w:rsidRDefault="0065330D" w:rsidP="0065330D">
      <w:pPr>
        <w:pStyle w:val="ListParagraph"/>
        <w:numPr>
          <w:ilvl w:val="0"/>
          <w:numId w:val="4"/>
        </w:numPr>
        <w:spacing w:after="120"/>
        <w:contextualSpacing w:val="0"/>
        <w:jc w:val="both"/>
        <w:rPr>
          <w:rFonts w:ascii="Candara" w:hAnsi="Candara"/>
          <w:color w:val="000000"/>
          <w:sz w:val="21"/>
          <w:szCs w:val="21"/>
        </w:rPr>
      </w:pPr>
      <w:r>
        <w:rPr>
          <w:rFonts w:ascii="Candara" w:hAnsi="Candara"/>
          <w:color w:val="000000"/>
          <w:sz w:val="21"/>
          <w:szCs w:val="21"/>
        </w:rPr>
        <w:t>Excels in overseeing</w:t>
      </w:r>
      <w:r w:rsidRPr="0065330D">
        <w:rPr>
          <w:rFonts w:ascii="Candara" w:hAnsi="Candara"/>
          <w:color w:val="000000"/>
          <w:sz w:val="21"/>
          <w:szCs w:val="21"/>
        </w:rPr>
        <w:t xml:space="preserve"> the effective running of the day-to-day work of the pharmacy</w:t>
      </w:r>
      <w:r>
        <w:rPr>
          <w:rFonts w:ascii="Candara" w:hAnsi="Candara"/>
          <w:color w:val="000000"/>
          <w:sz w:val="21"/>
          <w:szCs w:val="21"/>
        </w:rPr>
        <w:t xml:space="preserve"> covering management of </w:t>
      </w:r>
      <w:r w:rsidR="005D0AE1">
        <w:rPr>
          <w:rFonts w:ascii="Candara" w:hAnsi="Candara"/>
          <w:color w:val="000000"/>
          <w:sz w:val="21"/>
          <w:szCs w:val="21"/>
        </w:rPr>
        <w:t>finances for</w:t>
      </w:r>
      <w:r w:rsidRPr="0065330D">
        <w:rPr>
          <w:rFonts w:ascii="Candara" w:hAnsi="Candara"/>
          <w:color w:val="000000"/>
          <w:sz w:val="21"/>
          <w:szCs w:val="21"/>
        </w:rPr>
        <w:t xml:space="preserve"> the pharmacy to </w:t>
      </w:r>
      <w:r w:rsidR="005D0AE1">
        <w:rPr>
          <w:rFonts w:ascii="Candara" w:hAnsi="Candara"/>
          <w:color w:val="000000"/>
          <w:sz w:val="21"/>
          <w:szCs w:val="21"/>
        </w:rPr>
        <w:t xml:space="preserve">preparing staff </w:t>
      </w:r>
      <w:r w:rsidR="00297F54">
        <w:rPr>
          <w:rFonts w:ascii="Candara" w:hAnsi="Candara"/>
          <w:color w:val="000000"/>
          <w:sz w:val="21"/>
          <w:szCs w:val="21"/>
        </w:rPr>
        <w:t xml:space="preserve">rosters, </w:t>
      </w:r>
      <w:r w:rsidR="00297F54" w:rsidRPr="0065330D">
        <w:rPr>
          <w:rFonts w:ascii="Candara" w:hAnsi="Candara"/>
          <w:color w:val="000000"/>
          <w:sz w:val="21"/>
          <w:szCs w:val="21"/>
        </w:rPr>
        <w:t>ensuring</w:t>
      </w:r>
      <w:r w:rsidRPr="0065330D">
        <w:rPr>
          <w:rFonts w:ascii="Candara" w:hAnsi="Candara"/>
          <w:color w:val="000000"/>
          <w:sz w:val="21"/>
          <w:szCs w:val="21"/>
        </w:rPr>
        <w:t xml:space="preserve"> that </w:t>
      </w:r>
      <w:proofErr w:type="gramStart"/>
      <w:r w:rsidRPr="0065330D">
        <w:rPr>
          <w:rFonts w:ascii="Candara" w:hAnsi="Candara"/>
          <w:color w:val="000000"/>
          <w:sz w:val="21"/>
          <w:szCs w:val="21"/>
        </w:rPr>
        <w:t>staff were</w:t>
      </w:r>
      <w:proofErr w:type="gramEnd"/>
      <w:r w:rsidRPr="0065330D">
        <w:rPr>
          <w:rFonts w:ascii="Candara" w:hAnsi="Candara"/>
          <w:color w:val="000000"/>
          <w:sz w:val="21"/>
          <w:szCs w:val="21"/>
        </w:rPr>
        <w:t xml:space="preserve"> meeting KPI's </w:t>
      </w:r>
      <w:r w:rsidR="005D0AE1">
        <w:rPr>
          <w:rFonts w:ascii="Candara" w:hAnsi="Candara"/>
          <w:color w:val="000000"/>
          <w:sz w:val="21"/>
          <w:szCs w:val="21"/>
        </w:rPr>
        <w:t>while</w:t>
      </w:r>
      <w:r w:rsidRPr="0065330D">
        <w:rPr>
          <w:rFonts w:ascii="Candara" w:hAnsi="Candara"/>
          <w:color w:val="000000"/>
          <w:sz w:val="21"/>
          <w:szCs w:val="21"/>
        </w:rPr>
        <w:t xml:space="preserve"> devising strategies that ensured business growth</w:t>
      </w:r>
      <w:r w:rsidR="005D0AE1">
        <w:rPr>
          <w:rFonts w:ascii="Candara" w:hAnsi="Candara"/>
          <w:color w:val="000000"/>
          <w:sz w:val="21"/>
          <w:szCs w:val="21"/>
        </w:rPr>
        <w:t>.</w:t>
      </w:r>
    </w:p>
    <w:p w:rsidR="00014D80" w:rsidRPr="00014D80" w:rsidRDefault="00014D80" w:rsidP="00014D80">
      <w:pPr>
        <w:pStyle w:val="ListParagraph"/>
        <w:numPr>
          <w:ilvl w:val="0"/>
          <w:numId w:val="4"/>
        </w:numPr>
        <w:spacing w:after="120"/>
        <w:contextualSpacing w:val="0"/>
        <w:jc w:val="both"/>
        <w:rPr>
          <w:rFonts w:ascii="Candara" w:hAnsi="Candara"/>
          <w:color w:val="000000"/>
          <w:sz w:val="21"/>
          <w:szCs w:val="21"/>
        </w:rPr>
      </w:pPr>
      <w:r w:rsidRPr="00014D80">
        <w:rPr>
          <w:rFonts w:ascii="Candara" w:hAnsi="Candara"/>
          <w:color w:val="000000"/>
          <w:sz w:val="21"/>
          <w:szCs w:val="21"/>
        </w:rPr>
        <w:t>Ability to work in dynamic and complex environment and take appropriate actions in emergency situations in sync with doctor’s nurses and hospital staff. Decisive judgment, critical thinking and delegation skills and ability to perform tasks with minimal supervision</w:t>
      </w:r>
      <w:r w:rsidR="0065330D">
        <w:rPr>
          <w:rFonts w:ascii="Candara" w:hAnsi="Candara"/>
          <w:color w:val="000000"/>
          <w:sz w:val="21"/>
          <w:szCs w:val="21"/>
        </w:rPr>
        <w:t>.</w:t>
      </w:r>
    </w:p>
    <w:p w:rsidR="00F902BC" w:rsidRPr="00014D80" w:rsidRDefault="00014D80" w:rsidP="00BC53C2">
      <w:pPr>
        <w:pStyle w:val="ListParagraph"/>
        <w:numPr>
          <w:ilvl w:val="0"/>
          <w:numId w:val="4"/>
        </w:numPr>
        <w:contextualSpacing w:val="0"/>
        <w:jc w:val="both"/>
        <w:rPr>
          <w:rFonts w:ascii="Candara" w:hAnsi="Candara"/>
          <w:color w:val="000000"/>
          <w:sz w:val="21"/>
          <w:szCs w:val="21"/>
        </w:rPr>
      </w:pPr>
      <w:r w:rsidRPr="00014D80">
        <w:rPr>
          <w:rFonts w:ascii="Candara" w:hAnsi="Candara"/>
          <w:color w:val="000000"/>
          <w:sz w:val="21"/>
          <w:szCs w:val="21"/>
        </w:rPr>
        <w:t xml:space="preserve">Ability to communicate in a tactful, diplomatic and effective manner Strong decision-making skills and expertise in categorizing, prioritizing, and planning; implementing continuous quality and cost improvements in diverse environments. </w:t>
      </w:r>
    </w:p>
    <w:p w:rsidR="00AB34E8" w:rsidRPr="00AB34E8" w:rsidRDefault="006C09D1" w:rsidP="00AB34E8">
      <w:pPr>
        <w:rPr>
          <w:rFonts w:ascii="Candara" w:hAnsi="Candara"/>
          <w:sz w:val="16"/>
          <w:szCs w:val="16"/>
        </w:rPr>
      </w:pPr>
      <w:r>
        <w:rPr>
          <w:rFonts w:ascii="Candara" w:hAnsi="Candara"/>
          <w:b/>
          <w:smallCaps/>
          <w:noProof/>
          <w:sz w:val="40"/>
          <w:szCs w:val="32"/>
          <w:lang w:val="en-IN" w:eastAsia="en-IN"/>
        </w:rPr>
        <w:drawing>
          <wp:anchor distT="0" distB="0" distL="114300" distR="114300" simplePos="0" relativeHeight="251665408" behindDoc="1" locked="0" layoutInCell="1" allowOverlap="1">
            <wp:simplePos x="0" y="0"/>
            <wp:positionH relativeFrom="column">
              <wp:posOffset>-240030</wp:posOffset>
            </wp:positionH>
            <wp:positionV relativeFrom="paragraph">
              <wp:posOffset>34925</wp:posOffset>
            </wp:positionV>
            <wp:extent cx="6543675" cy="1762125"/>
            <wp:effectExtent l="0" t="0" r="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Core Competencies</w:t>
      </w: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B34E8" w:rsidP="00AB34E8">
      <w:pPr>
        <w:rPr>
          <w:rFonts w:ascii="Candara" w:hAnsi="Candara"/>
          <w:sz w:val="16"/>
          <w:szCs w:val="16"/>
        </w:rPr>
      </w:pPr>
    </w:p>
    <w:p w:rsidR="00AB34E8" w:rsidRPr="00AB34E8" w:rsidRDefault="00A3160A" w:rsidP="00AB34E8">
      <w:pPr>
        <w:pBdr>
          <w:top w:val="single" w:sz="4" w:space="0" w:color="auto"/>
        </w:pBdr>
        <w:shd w:val="clear" w:color="auto" w:fill="D9D9D9"/>
        <w:jc w:val="both"/>
        <w:rPr>
          <w:rFonts w:ascii="Candara" w:hAnsi="Candara"/>
          <w:b/>
          <w:smallCaps/>
          <w:color w:val="000000"/>
          <w:szCs w:val="20"/>
        </w:rPr>
      </w:pPr>
      <w:r>
        <w:rPr>
          <w:rFonts w:ascii="Candara" w:hAnsi="Candara"/>
          <w:b/>
          <w:smallCaps/>
          <w:color w:val="000000"/>
          <w:szCs w:val="20"/>
        </w:rPr>
        <w:t>Career Contour</w:t>
      </w:r>
    </w:p>
    <w:p w:rsidR="00AB34E8" w:rsidRPr="00AB34E8" w:rsidRDefault="00AB34E8" w:rsidP="00AB34E8">
      <w:pPr>
        <w:rPr>
          <w:rFonts w:ascii="Candara" w:hAnsi="Candara"/>
          <w:sz w:val="16"/>
          <w:szCs w:val="16"/>
        </w:rPr>
      </w:pPr>
    </w:p>
    <w:p w:rsidR="00AB34E8" w:rsidRPr="00AB34E8" w:rsidRDefault="00BD07AE" w:rsidP="00AB34E8">
      <w:pPr>
        <w:jc w:val="center"/>
        <w:rPr>
          <w:rFonts w:ascii="Candara" w:hAnsi="Candara"/>
          <w:b/>
          <w:color w:val="080808"/>
          <w:sz w:val="21"/>
          <w:szCs w:val="21"/>
          <w:u w:val="single"/>
        </w:rPr>
      </w:pPr>
      <w:r w:rsidRPr="00BD07AE">
        <w:rPr>
          <w:rFonts w:ascii="Candara" w:hAnsi="Candara"/>
          <w:b/>
          <w:color w:val="080808"/>
          <w:sz w:val="21"/>
          <w:szCs w:val="21"/>
          <w:u w:val="single"/>
        </w:rPr>
        <w:t xml:space="preserve">AL JADEEDAH PHARMACY LLC.RAS </w:t>
      </w:r>
    </w:p>
    <w:p w:rsidR="00AB34E8" w:rsidRDefault="00BD07AE" w:rsidP="00AB34E8">
      <w:pPr>
        <w:jc w:val="center"/>
        <w:rPr>
          <w:rFonts w:ascii="Candara" w:hAnsi="Candara"/>
          <w:b/>
          <w:color w:val="080808"/>
          <w:sz w:val="21"/>
          <w:szCs w:val="21"/>
        </w:rPr>
      </w:pPr>
      <w:r w:rsidRPr="00BD07AE">
        <w:rPr>
          <w:rFonts w:ascii="Candara" w:hAnsi="Candara"/>
          <w:b/>
          <w:color w:val="080808"/>
          <w:sz w:val="21"/>
          <w:szCs w:val="21"/>
        </w:rPr>
        <w:t xml:space="preserve">Pharmacist in charge </w:t>
      </w:r>
      <w:r w:rsidR="00AB34E8" w:rsidRPr="00AB34E8">
        <w:rPr>
          <w:rFonts w:ascii="Candara" w:hAnsi="Candara"/>
          <w:b/>
          <w:color w:val="080808"/>
          <w:sz w:val="21"/>
          <w:szCs w:val="21"/>
        </w:rPr>
        <w:t>(</w:t>
      </w:r>
      <w:r>
        <w:rPr>
          <w:rFonts w:ascii="Candara" w:hAnsi="Candara"/>
          <w:b/>
          <w:color w:val="080808"/>
          <w:sz w:val="21"/>
          <w:szCs w:val="21"/>
        </w:rPr>
        <w:t>Sep</w:t>
      </w:r>
      <w:r w:rsidR="00A3160A" w:rsidRPr="00A3160A">
        <w:rPr>
          <w:rFonts w:ascii="Candara" w:hAnsi="Candara"/>
          <w:b/>
          <w:color w:val="080808"/>
          <w:sz w:val="21"/>
          <w:szCs w:val="21"/>
        </w:rPr>
        <w:t xml:space="preserve"> 201</w:t>
      </w:r>
      <w:r>
        <w:rPr>
          <w:rFonts w:ascii="Candara" w:hAnsi="Candara"/>
          <w:b/>
          <w:color w:val="080808"/>
          <w:sz w:val="21"/>
          <w:szCs w:val="21"/>
        </w:rPr>
        <w:t>4</w:t>
      </w:r>
      <w:r w:rsidR="00A3160A" w:rsidRPr="00A3160A">
        <w:rPr>
          <w:rFonts w:ascii="Candara" w:hAnsi="Candara"/>
          <w:b/>
          <w:color w:val="080808"/>
          <w:sz w:val="21"/>
          <w:szCs w:val="21"/>
        </w:rPr>
        <w:t xml:space="preserve"> – Present</w:t>
      </w:r>
      <w:r w:rsidR="00AB34E8" w:rsidRPr="00AB34E8">
        <w:rPr>
          <w:rFonts w:ascii="Candara" w:hAnsi="Candara"/>
          <w:b/>
          <w:color w:val="080808"/>
          <w:sz w:val="21"/>
          <w:szCs w:val="21"/>
        </w:rPr>
        <w:t>)</w:t>
      </w:r>
    </w:p>
    <w:p w:rsidR="00A3160A" w:rsidRDefault="00A3160A" w:rsidP="00AB34E8">
      <w:pPr>
        <w:jc w:val="center"/>
        <w:rPr>
          <w:rFonts w:ascii="Candara" w:hAnsi="Candara"/>
          <w:b/>
          <w:color w:val="080808"/>
          <w:sz w:val="21"/>
          <w:szCs w:val="21"/>
        </w:rPr>
      </w:pPr>
    </w:p>
    <w:p w:rsidR="004C7F93" w:rsidRPr="004C7F93" w:rsidRDefault="004C7F93" w:rsidP="004C7F93">
      <w:pPr>
        <w:jc w:val="center"/>
        <w:rPr>
          <w:rFonts w:ascii="Candara" w:hAnsi="Candara"/>
          <w:b/>
          <w:color w:val="080808"/>
          <w:sz w:val="21"/>
          <w:szCs w:val="21"/>
          <w:u w:val="single"/>
        </w:rPr>
      </w:pPr>
      <w:r w:rsidRPr="004C7F93">
        <w:rPr>
          <w:rFonts w:ascii="Candara" w:hAnsi="Candara"/>
          <w:b/>
          <w:color w:val="080808"/>
          <w:sz w:val="21"/>
          <w:szCs w:val="21"/>
          <w:u w:val="single"/>
        </w:rPr>
        <w:t xml:space="preserve">AL ZAYTOON PHARMACY, </w:t>
      </w:r>
    </w:p>
    <w:p w:rsidR="004C7F93" w:rsidRDefault="004C7F93" w:rsidP="004C7F93">
      <w:pPr>
        <w:jc w:val="center"/>
        <w:rPr>
          <w:rFonts w:ascii="Candara" w:hAnsi="Candara"/>
          <w:b/>
          <w:color w:val="080808"/>
          <w:sz w:val="21"/>
          <w:szCs w:val="21"/>
        </w:rPr>
      </w:pPr>
      <w:proofErr w:type="gramStart"/>
      <w:r w:rsidRPr="004C7F93">
        <w:rPr>
          <w:rFonts w:ascii="Candara" w:hAnsi="Candara"/>
          <w:b/>
          <w:color w:val="080808"/>
          <w:sz w:val="21"/>
          <w:szCs w:val="21"/>
        </w:rPr>
        <w:t>Pharmacist(</w:t>
      </w:r>
      <w:proofErr w:type="gramEnd"/>
      <w:r>
        <w:rPr>
          <w:rFonts w:ascii="Candara" w:hAnsi="Candara"/>
          <w:b/>
          <w:color w:val="080808"/>
          <w:sz w:val="21"/>
          <w:szCs w:val="21"/>
        </w:rPr>
        <w:t>May 2012 – Dec 2013</w:t>
      </w:r>
      <w:r w:rsidRPr="004C7F93">
        <w:rPr>
          <w:rFonts w:ascii="Candara" w:hAnsi="Candara"/>
          <w:b/>
          <w:color w:val="080808"/>
          <w:sz w:val="21"/>
          <w:szCs w:val="21"/>
        </w:rPr>
        <w:t>)</w:t>
      </w:r>
    </w:p>
    <w:p w:rsidR="004C7F93" w:rsidRDefault="004C7F93" w:rsidP="004C7F93">
      <w:pPr>
        <w:jc w:val="center"/>
        <w:rPr>
          <w:rFonts w:ascii="Candara" w:hAnsi="Candara"/>
          <w:b/>
          <w:color w:val="080808"/>
          <w:sz w:val="21"/>
          <w:szCs w:val="21"/>
        </w:rPr>
      </w:pPr>
    </w:p>
    <w:p w:rsidR="004C7F93" w:rsidRPr="004C7F93" w:rsidRDefault="004C7F93" w:rsidP="004C7F93">
      <w:pPr>
        <w:jc w:val="center"/>
        <w:rPr>
          <w:rFonts w:ascii="Candara" w:hAnsi="Candara"/>
          <w:b/>
          <w:color w:val="080808"/>
          <w:sz w:val="21"/>
          <w:szCs w:val="21"/>
          <w:u w:val="single"/>
        </w:rPr>
      </w:pPr>
      <w:r w:rsidRPr="004C7F93">
        <w:rPr>
          <w:rFonts w:ascii="Candara" w:hAnsi="Candara"/>
          <w:b/>
          <w:color w:val="080808"/>
          <w:sz w:val="21"/>
          <w:szCs w:val="21"/>
          <w:u w:val="single"/>
        </w:rPr>
        <w:t>IQRAA INTERNATIONAL HOSPITAL</w:t>
      </w:r>
      <w:r>
        <w:rPr>
          <w:rFonts w:ascii="Candara" w:hAnsi="Candara"/>
          <w:b/>
          <w:color w:val="080808"/>
          <w:sz w:val="21"/>
          <w:szCs w:val="21"/>
          <w:u w:val="single"/>
        </w:rPr>
        <w:t xml:space="preserve">, </w:t>
      </w:r>
    </w:p>
    <w:p w:rsidR="004C7F93" w:rsidRDefault="004C7F93" w:rsidP="004C7F93">
      <w:pPr>
        <w:jc w:val="center"/>
        <w:rPr>
          <w:rFonts w:ascii="Candara" w:hAnsi="Candara"/>
          <w:b/>
          <w:color w:val="080808"/>
          <w:sz w:val="21"/>
          <w:szCs w:val="21"/>
        </w:rPr>
      </w:pPr>
      <w:r>
        <w:rPr>
          <w:rFonts w:ascii="Candara" w:hAnsi="Candara"/>
          <w:b/>
          <w:color w:val="080808"/>
          <w:sz w:val="21"/>
          <w:szCs w:val="21"/>
        </w:rPr>
        <w:t xml:space="preserve">Senior </w:t>
      </w:r>
      <w:proofErr w:type="gramStart"/>
      <w:r w:rsidRPr="004C7F93">
        <w:rPr>
          <w:rFonts w:ascii="Candara" w:hAnsi="Candara"/>
          <w:b/>
          <w:color w:val="080808"/>
          <w:sz w:val="21"/>
          <w:szCs w:val="21"/>
        </w:rPr>
        <w:t>Pharmacist(</w:t>
      </w:r>
      <w:proofErr w:type="gramEnd"/>
      <w:r>
        <w:rPr>
          <w:rFonts w:ascii="Candara" w:hAnsi="Candara"/>
          <w:b/>
          <w:color w:val="080808"/>
          <w:sz w:val="21"/>
          <w:szCs w:val="21"/>
        </w:rPr>
        <w:t>May 2009 – Apr 2011</w:t>
      </w:r>
      <w:r w:rsidRPr="004C7F93">
        <w:rPr>
          <w:rFonts w:ascii="Candara" w:hAnsi="Candara"/>
          <w:b/>
          <w:color w:val="080808"/>
          <w:sz w:val="21"/>
          <w:szCs w:val="21"/>
        </w:rPr>
        <w:t>)</w:t>
      </w:r>
    </w:p>
    <w:p w:rsidR="004C7F93" w:rsidRDefault="004C7F93" w:rsidP="004C7F93">
      <w:pPr>
        <w:jc w:val="center"/>
        <w:rPr>
          <w:rFonts w:ascii="Candara" w:hAnsi="Candara"/>
          <w:b/>
          <w:color w:val="080808"/>
          <w:sz w:val="21"/>
          <w:szCs w:val="21"/>
        </w:rPr>
      </w:pPr>
    </w:p>
    <w:p w:rsidR="00AB34E8" w:rsidRPr="00AB34E8" w:rsidRDefault="00AB34E8" w:rsidP="00AB34E8">
      <w:pPr>
        <w:jc w:val="both"/>
        <w:rPr>
          <w:rFonts w:ascii="Candara" w:hAnsi="Candara"/>
          <w:b/>
          <w:color w:val="080808"/>
          <w:sz w:val="21"/>
          <w:szCs w:val="21"/>
          <w:u w:val="single"/>
        </w:rPr>
      </w:pPr>
      <w:r w:rsidRPr="00AB34E8">
        <w:rPr>
          <w:rFonts w:ascii="Candara" w:hAnsi="Candara"/>
          <w:b/>
          <w:color w:val="080808"/>
          <w:sz w:val="21"/>
          <w:szCs w:val="21"/>
          <w:u w:val="single"/>
        </w:rPr>
        <w:t>Select Highlights:</w:t>
      </w:r>
    </w:p>
    <w:p w:rsidR="004C7F93" w:rsidRPr="00EA1CC8" w:rsidRDefault="004C7F93" w:rsidP="00275A98">
      <w:pPr>
        <w:pStyle w:val="ListParagraph"/>
        <w:numPr>
          <w:ilvl w:val="0"/>
          <w:numId w:val="11"/>
        </w:numPr>
        <w:spacing w:after="120"/>
        <w:jc w:val="both"/>
        <w:rPr>
          <w:rFonts w:ascii="Candara" w:hAnsi="Candara"/>
          <w:color w:val="080808"/>
          <w:sz w:val="21"/>
          <w:szCs w:val="21"/>
        </w:rPr>
      </w:pPr>
      <w:r w:rsidRPr="00EA1CC8">
        <w:rPr>
          <w:rFonts w:ascii="Candara" w:hAnsi="Candara"/>
          <w:color w:val="080808"/>
          <w:sz w:val="21"/>
          <w:szCs w:val="21"/>
        </w:rPr>
        <w:t xml:space="preserve">Transcribe and verify medication orders and </w:t>
      </w:r>
      <w:r w:rsidR="00275A98">
        <w:rPr>
          <w:rFonts w:ascii="Candara" w:hAnsi="Candara"/>
          <w:sz w:val="21"/>
          <w:szCs w:val="21"/>
        </w:rPr>
        <w:t>dispense</w:t>
      </w:r>
      <w:r w:rsidRPr="00EA1CC8">
        <w:rPr>
          <w:rFonts w:ascii="Candara" w:hAnsi="Candara"/>
          <w:color w:val="080808"/>
          <w:sz w:val="21"/>
          <w:szCs w:val="21"/>
        </w:rPr>
        <w:t xml:space="preserve"> the same to patients in sync with the doctor’s prescription at all times.</w:t>
      </w:r>
    </w:p>
    <w:p w:rsidR="004C7F93" w:rsidRDefault="004C7F93" w:rsidP="004C7F93">
      <w:pPr>
        <w:numPr>
          <w:ilvl w:val="0"/>
          <w:numId w:val="11"/>
        </w:numPr>
        <w:spacing w:after="120"/>
        <w:jc w:val="both"/>
        <w:rPr>
          <w:rFonts w:ascii="Candara" w:hAnsi="Candara"/>
          <w:color w:val="080808"/>
          <w:sz w:val="21"/>
          <w:szCs w:val="21"/>
        </w:rPr>
      </w:pPr>
      <w:r w:rsidRPr="004C7F93">
        <w:rPr>
          <w:rFonts w:ascii="Candara" w:hAnsi="Candara"/>
          <w:color w:val="080808"/>
          <w:sz w:val="21"/>
          <w:szCs w:val="21"/>
        </w:rPr>
        <w:t xml:space="preserve">Undertake medication review </w:t>
      </w:r>
      <w:r>
        <w:rPr>
          <w:rFonts w:ascii="Candara" w:hAnsi="Candara"/>
          <w:color w:val="080808"/>
          <w:sz w:val="21"/>
          <w:szCs w:val="21"/>
        </w:rPr>
        <w:t>by studying</w:t>
      </w:r>
      <w:r w:rsidRPr="004C7F93">
        <w:rPr>
          <w:rFonts w:ascii="Candara" w:hAnsi="Candara"/>
          <w:color w:val="080808"/>
          <w:sz w:val="21"/>
          <w:szCs w:val="21"/>
        </w:rPr>
        <w:t xml:space="preserve"> current me</w:t>
      </w:r>
      <w:r>
        <w:rPr>
          <w:rFonts w:ascii="Candara" w:hAnsi="Candara"/>
          <w:color w:val="080808"/>
          <w:sz w:val="21"/>
          <w:szCs w:val="21"/>
        </w:rPr>
        <w:t>dication on admission and ensuring</w:t>
      </w:r>
      <w:r w:rsidRPr="004C7F93">
        <w:rPr>
          <w:rFonts w:ascii="Candara" w:hAnsi="Candara"/>
          <w:color w:val="080808"/>
          <w:sz w:val="21"/>
          <w:szCs w:val="21"/>
        </w:rPr>
        <w:t xml:space="preserve"> that </w:t>
      </w:r>
      <w:r>
        <w:rPr>
          <w:rFonts w:ascii="Candara" w:hAnsi="Candara"/>
          <w:color w:val="080808"/>
          <w:sz w:val="21"/>
          <w:szCs w:val="21"/>
        </w:rPr>
        <w:t xml:space="preserve">medicines are prescribed </w:t>
      </w:r>
      <w:r w:rsidRPr="004C7F93">
        <w:rPr>
          <w:rFonts w:ascii="Candara" w:hAnsi="Candara"/>
          <w:color w:val="080808"/>
          <w:sz w:val="21"/>
          <w:szCs w:val="21"/>
        </w:rPr>
        <w:t>appropriate</w:t>
      </w:r>
      <w:r>
        <w:rPr>
          <w:rFonts w:ascii="Candara" w:hAnsi="Candara"/>
          <w:color w:val="080808"/>
          <w:sz w:val="21"/>
          <w:szCs w:val="21"/>
        </w:rPr>
        <w:t>ly.</w:t>
      </w:r>
    </w:p>
    <w:p w:rsidR="004C7F93" w:rsidRPr="004C7F93" w:rsidRDefault="004C7F93" w:rsidP="004C7F93">
      <w:pPr>
        <w:numPr>
          <w:ilvl w:val="0"/>
          <w:numId w:val="11"/>
        </w:numPr>
        <w:spacing w:after="120"/>
        <w:jc w:val="both"/>
        <w:rPr>
          <w:rFonts w:ascii="Candara" w:hAnsi="Candara"/>
          <w:color w:val="080808"/>
          <w:sz w:val="21"/>
          <w:szCs w:val="21"/>
        </w:rPr>
      </w:pPr>
      <w:r w:rsidRPr="004C7F93">
        <w:rPr>
          <w:rFonts w:ascii="Candara" w:hAnsi="Candara"/>
          <w:color w:val="080808"/>
          <w:sz w:val="21"/>
          <w:szCs w:val="21"/>
        </w:rPr>
        <w:t xml:space="preserve">Supply comprehensive clinical pharmacy service counselling all patients on medications. Involvement in quality improvement projects relevant to the pharmacy department. </w:t>
      </w:r>
    </w:p>
    <w:p w:rsidR="004C7F93" w:rsidRPr="004C7F93" w:rsidRDefault="004C7F93" w:rsidP="00EA1CC8">
      <w:pPr>
        <w:numPr>
          <w:ilvl w:val="0"/>
          <w:numId w:val="11"/>
        </w:numPr>
        <w:spacing w:after="120"/>
        <w:jc w:val="both"/>
        <w:rPr>
          <w:rFonts w:ascii="Candara" w:hAnsi="Candara"/>
          <w:color w:val="080808"/>
          <w:sz w:val="21"/>
          <w:szCs w:val="21"/>
        </w:rPr>
      </w:pPr>
      <w:r w:rsidRPr="004C7F93">
        <w:rPr>
          <w:rFonts w:ascii="Candara" w:hAnsi="Candara"/>
          <w:color w:val="080808"/>
          <w:sz w:val="21"/>
          <w:szCs w:val="21"/>
        </w:rPr>
        <w:lastRenderedPageBreak/>
        <w:t xml:space="preserve">Be proactive in recommending cost effective drug therapy. Participate in </w:t>
      </w:r>
      <w:proofErr w:type="spellStart"/>
      <w:r w:rsidRPr="004C7F93">
        <w:rPr>
          <w:rFonts w:ascii="Candara" w:hAnsi="Candara"/>
          <w:color w:val="080808"/>
          <w:sz w:val="21"/>
          <w:szCs w:val="21"/>
        </w:rPr>
        <w:t>ongoing</w:t>
      </w:r>
      <w:proofErr w:type="spellEnd"/>
      <w:r w:rsidRPr="004C7F93">
        <w:rPr>
          <w:rFonts w:ascii="Candara" w:hAnsi="Candara"/>
          <w:color w:val="080808"/>
          <w:sz w:val="21"/>
          <w:szCs w:val="21"/>
        </w:rPr>
        <w:t xml:space="preserve"> drug utilization and audit </w:t>
      </w:r>
      <w:r w:rsidR="00297F54" w:rsidRPr="004C7F93">
        <w:rPr>
          <w:rFonts w:ascii="Candara" w:hAnsi="Candara"/>
          <w:color w:val="080808"/>
          <w:sz w:val="21"/>
          <w:szCs w:val="21"/>
        </w:rPr>
        <w:t>activities.</w:t>
      </w:r>
      <w:r w:rsidR="00297F54" w:rsidRPr="00EA1CC8">
        <w:rPr>
          <w:rFonts w:ascii="Candara" w:hAnsi="Candara"/>
          <w:color w:val="080808"/>
          <w:sz w:val="21"/>
          <w:szCs w:val="21"/>
        </w:rPr>
        <w:t xml:space="preserve"> Diligently</w:t>
      </w:r>
      <w:r w:rsidR="00EA1CC8" w:rsidRPr="00EA1CC8">
        <w:rPr>
          <w:rFonts w:ascii="Candara" w:hAnsi="Candara"/>
          <w:color w:val="080808"/>
          <w:sz w:val="21"/>
          <w:szCs w:val="21"/>
        </w:rPr>
        <w:t xml:space="preserve"> identify problems or medication issues that may influence patient’s treatment plan.</w:t>
      </w:r>
    </w:p>
    <w:p w:rsidR="004C7F93" w:rsidRDefault="004C7F93" w:rsidP="004C7F93">
      <w:pPr>
        <w:numPr>
          <w:ilvl w:val="0"/>
          <w:numId w:val="11"/>
        </w:numPr>
        <w:spacing w:after="120"/>
        <w:jc w:val="both"/>
        <w:rPr>
          <w:rFonts w:ascii="Candara" w:hAnsi="Candara"/>
          <w:color w:val="080808"/>
          <w:sz w:val="21"/>
          <w:szCs w:val="21"/>
        </w:rPr>
      </w:pPr>
      <w:r w:rsidRPr="004C7F93">
        <w:rPr>
          <w:rFonts w:ascii="Candara" w:hAnsi="Candara"/>
          <w:color w:val="080808"/>
          <w:sz w:val="21"/>
          <w:szCs w:val="21"/>
        </w:rPr>
        <w:t>Formulate treatment plans for patients admitted considering their presenting symptoms, medical history and in accordance to national guidelines.</w:t>
      </w:r>
    </w:p>
    <w:p w:rsidR="001573C2" w:rsidRDefault="001573C2" w:rsidP="001573C2">
      <w:pPr>
        <w:numPr>
          <w:ilvl w:val="0"/>
          <w:numId w:val="11"/>
        </w:numPr>
        <w:spacing w:after="120"/>
        <w:jc w:val="both"/>
        <w:rPr>
          <w:rFonts w:ascii="Candara" w:hAnsi="Candara"/>
          <w:color w:val="080808"/>
          <w:sz w:val="21"/>
          <w:szCs w:val="21"/>
        </w:rPr>
      </w:pPr>
      <w:r w:rsidRPr="001573C2">
        <w:rPr>
          <w:rFonts w:ascii="Candara" w:hAnsi="Candara"/>
          <w:color w:val="080808"/>
          <w:sz w:val="21"/>
          <w:szCs w:val="21"/>
        </w:rPr>
        <w:t xml:space="preserve">Provide strategies to improve and implement </w:t>
      </w:r>
      <w:proofErr w:type="spellStart"/>
      <w:r w:rsidRPr="001573C2">
        <w:rPr>
          <w:rFonts w:ascii="Candara" w:hAnsi="Candara"/>
          <w:color w:val="080808"/>
          <w:sz w:val="21"/>
          <w:szCs w:val="21"/>
        </w:rPr>
        <w:t>pharmacovigilance</w:t>
      </w:r>
      <w:proofErr w:type="spellEnd"/>
      <w:r w:rsidRPr="001573C2">
        <w:rPr>
          <w:rFonts w:ascii="Candara" w:hAnsi="Candara"/>
          <w:color w:val="080808"/>
          <w:sz w:val="21"/>
          <w:szCs w:val="21"/>
        </w:rPr>
        <w:t xml:space="preserve"> guidelines aimed at ensuring utmost patient safety and care </w:t>
      </w:r>
    </w:p>
    <w:p w:rsidR="001573C2" w:rsidRDefault="001573C2" w:rsidP="001573C2">
      <w:pPr>
        <w:numPr>
          <w:ilvl w:val="0"/>
          <w:numId w:val="11"/>
        </w:numPr>
        <w:spacing w:after="120"/>
        <w:jc w:val="both"/>
        <w:rPr>
          <w:rFonts w:ascii="Candara" w:hAnsi="Candara"/>
          <w:color w:val="080808"/>
          <w:sz w:val="21"/>
          <w:szCs w:val="21"/>
        </w:rPr>
      </w:pPr>
      <w:r>
        <w:rPr>
          <w:rFonts w:ascii="Candara" w:hAnsi="Candara"/>
          <w:color w:val="080808"/>
          <w:sz w:val="21"/>
          <w:szCs w:val="21"/>
        </w:rPr>
        <w:t xml:space="preserve">Deliver </w:t>
      </w:r>
      <w:proofErr w:type="spellStart"/>
      <w:r w:rsidRPr="001573C2">
        <w:rPr>
          <w:rFonts w:ascii="Candara" w:hAnsi="Candara"/>
          <w:color w:val="080808"/>
          <w:sz w:val="21"/>
          <w:szCs w:val="21"/>
        </w:rPr>
        <w:t>ongoing</w:t>
      </w:r>
      <w:proofErr w:type="spellEnd"/>
      <w:r w:rsidRPr="001573C2">
        <w:rPr>
          <w:rFonts w:ascii="Candara" w:hAnsi="Candara"/>
          <w:color w:val="080808"/>
          <w:sz w:val="21"/>
          <w:szCs w:val="21"/>
        </w:rPr>
        <w:t xml:space="preserve"> support and training to staff aimed at increasing awareness of patient safety and identifying situations </w:t>
      </w:r>
      <w:proofErr w:type="spellStart"/>
      <w:r w:rsidRPr="001573C2">
        <w:rPr>
          <w:rFonts w:ascii="Candara" w:hAnsi="Candara"/>
          <w:color w:val="080808"/>
          <w:sz w:val="21"/>
          <w:szCs w:val="21"/>
        </w:rPr>
        <w:t>were</w:t>
      </w:r>
      <w:proofErr w:type="spellEnd"/>
      <w:r w:rsidRPr="001573C2">
        <w:rPr>
          <w:rFonts w:ascii="Candara" w:hAnsi="Candara"/>
          <w:color w:val="080808"/>
          <w:sz w:val="21"/>
          <w:szCs w:val="21"/>
        </w:rPr>
        <w:t xml:space="preserve"> </w:t>
      </w:r>
      <w:proofErr w:type="spellStart"/>
      <w:r w:rsidRPr="001573C2">
        <w:rPr>
          <w:rFonts w:ascii="Candara" w:hAnsi="Candara"/>
          <w:color w:val="080808"/>
          <w:sz w:val="21"/>
          <w:szCs w:val="21"/>
        </w:rPr>
        <w:t>pharmacovigilance</w:t>
      </w:r>
      <w:proofErr w:type="spellEnd"/>
      <w:r w:rsidRPr="001573C2">
        <w:rPr>
          <w:rFonts w:ascii="Candara" w:hAnsi="Candara"/>
          <w:color w:val="080808"/>
          <w:sz w:val="21"/>
          <w:szCs w:val="21"/>
        </w:rPr>
        <w:t xml:space="preserve"> is required </w:t>
      </w:r>
    </w:p>
    <w:p w:rsidR="001573C2" w:rsidRDefault="001573C2" w:rsidP="001573C2">
      <w:pPr>
        <w:pStyle w:val="ListParagraph"/>
        <w:numPr>
          <w:ilvl w:val="0"/>
          <w:numId w:val="11"/>
        </w:numPr>
        <w:spacing w:after="120"/>
        <w:contextualSpacing w:val="0"/>
        <w:jc w:val="both"/>
        <w:rPr>
          <w:rFonts w:ascii="Candara" w:hAnsi="Candara"/>
          <w:color w:val="080808"/>
          <w:sz w:val="21"/>
          <w:szCs w:val="21"/>
        </w:rPr>
      </w:pPr>
      <w:r w:rsidRPr="001573C2">
        <w:rPr>
          <w:rFonts w:ascii="Candara" w:hAnsi="Candara"/>
          <w:color w:val="080808"/>
          <w:sz w:val="21"/>
          <w:szCs w:val="21"/>
        </w:rPr>
        <w:t xml:space="preserve">Ensure adherence to quality standards in unit and monitoring of continuous quality improvement program of clinical and nonclinical processes and protocols. </w:t>
      </w:r>
    </w:p>
    <w:p w:rsidR="001573C2" w:rsidRPr="001573C2" w:rsidRDefault="001573C2" w:rsidP="001573C2">
      <w:pPr>
        <w:pStyle w:val="ListParagraph"/>
        <w:numPr>
          <w:ilvl w:val="0"/>
          <w:numId w:val="11"/>
        </w:numPr>
        <w:spacing w:after="120"/>
        <w:jc w:val="both"/>
        <w:rPr>
          <w:rFonts w:ascii="Candara" w:hAnsi="Candara"/>
          <w:color w:val="080808"/>
          <w:sz w:val="21"/>
          <w:szCs w:val="21"/>
        </w:rPr>
      </w:pPr>
      <w:r>
        <w:rPr>
          <w:rFonts w:ascii="Candara" w:hAnsi="Candara"/>
          <w:color w:val="080808"/>
          <w:sz w:val="21"/>
          <w:szCs w:val="21"/>
        </w:rPr>
        <w:t>Maintain</w:t>
      </w:r>
      <w:r w:rsidRPr="001573C2">
        <w:rPr>
          <w:rFonts w:ascii="Candara" w:hAnsi="Candara"/>
          <w:color w:val="080808"/>
          <w:sz w:val="21"/>
          <w:szCs w:val="21"/>
        </w:rPr>
        <w:t xml:space="preserve"> a comprehensive knowledge of the Pharmacy and Retail Industries, along with contemporary business practices, methods of operation, compliance and OH&amp;S issues and </w:t>
      </w:r>
      <w:proofErr w:type="spellStart"/>
      <w:r w:rsidRPr="001573C2">
        <w:rPr>
          <w:rFonts w:ascii="Candara" w:hAnsi="Candara"/>
          <w:color w:val="080808"/>
          <w:sz w:val="21"/>
          <w:szCs w:val="21"/>
        </w:rPr>
        <w:t>ong</w:t>
      </w:r>
      <w:r>
        <w:rPr>
          <w:rFonts w:ascii="Candara" w:hAnsi="Candara"/>
          <w:color w:val="080808"/>
          <w:sz w:val="21"/>
          <w:szCs w:val="21"/>
        </w:rPr>
        <w:t>oing</w:t>
      </w:r>
      <w:proofErr w:type="spellEnd"/>
      <w:r>
        <w:rPr>
          <w:rFonts w:ascii="Candara" w:hAnsi="Candara"/>
          <w:color w:val="080808"/>
          <w:sz w:val="21"/>
          <w:szCs w:val="21"/>
        </w:rPr>
        <w:t xml:space="preserve"> technological advancements.</w:t>
      </w:r>
    </w:p>
    <w:p w:rsidR="0062639F" w:rsidRPr="0062639F" w:rsidRDefault="004C7F93" w:rsidP="004C7F93">
      <w:pPr>
        <w:numPr>
          <w:ilvl w:val="0"/>
          <w:numId w:val="11"/>
        </w:numPr>
        <w:spacing w:after="120"/>
        <w:jc w:val="both"/>
        <w:rPr>
          <w:rFonts w:ascii="Candara" w:hAnsi="Candara"/>
          <w:b/>
          <w:smallCaps/>
          <w:color w:val="000000"/>
          <w:szCs w:val="20"/>
        </w:rPr>
      </w:pPr>
      <w:r w:rsidRPr="004C7F93">
        <w:rPr>
          <w:rFonts w:ascii="Candara" w:hAnsi="Candara"/>
          <w:color w:val="080808"/>
          <w:sz w:val="21"/>
          <w:szCs w:val="21"/>
        </w:rPr>
        <w:t>Provide medication education and counselling to patients when necessary; and act as a drug information resource for physicians, nurses and other health care professionals.</w:t>
      </w: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Academic Credentials</w:t>
      </w:r>
    </w:p>
    <w:p w:rsidR="00AB34E8" w:rsidRPr="00AB34E8" w:rsidRDefault="00AB34E8" w:rsidP="00AB34E8">
      <w:pPr>
        <w:rPr>
          <w:rFonts w:ascii="Candara" w:hAnsi="Candara"/>
          <w:sz w:val="16"/>
          <w:szCs w:val="16"/>
        </w:rPr>
      </w:pPr>
    </w:p>
    <w:p w:rsidR="00AB34E8" w:rsidRDefault="00A3160A" w:rsidP="001573C2">
      <w:pPr>
        <w:numPr>
          <w:ilvl w:val="0"/>
          <w:numId w:val="5"/>
        </w:numPr>
        <w:spacing w:line="480" w:lineRule="auto"/>
        <w:jc w:val="both"/>
        <w:rPr>
          <w:rFonts w:ascii="Candara" w:hAnsi="Candara"/>
          <w:color w:val="080808"/>
          <w:sz w:val="21"/>
          <w:szCs w:val="21"/>
        </w:rPr>
      </w:pPr>
      <w:r w:rsidRPr="00A3160A">
        <w:rPr>
          <w:rFonts w:ascii="Candara" w:hAnsi="Candara"/>
          <w:b/>
          <w:color w:val="080808"/>
          <w:sz w:val="21"/>
          <w:szCs w:val="21"/>
        </w:rPr>
        <w:t>B</w:t>
      </w:r>
      <w:r w:rsidR="001573C2">
        <w:rPr>
          <w:rFonts w:ascii="Candara" w:hAnsi="Candara"/>
          <w:b/>
          <w:color w:val="080808"/>
          <w:sz w:val="21"/>
          <w:szCs w:val="21"/>
        </w:rPr>
        <w:t xml:space="preserve">achelor of Pharmacy, </w:t>
      </w:r>
      <w:proofErr w:type="spellStart"/>
      <w:r w:rsidR="001573C2" w:rsidRPr="001573C2">
        <w:rPr>
          <w:rFonts w:ascii="Candara" w:hAnsi="Candara"/>
          <w:color w:val="080808"/>
          <w:sz w:val="21"/>
          <w:szCs w:val="21"/>
        </w:rPr>
        <w:t>Devaki</w:t>
      </w:r>
      <w:proofErr w:type="spellEnd"/>
      <w:r w:rsidR="001573C2" w:rsidRPr="001573C2">
        <w:rPr>
          <w:rFonts w:ascii="Candara" w:hAnsi="Candara"/>
          <w:color w:val="080808"/>
          <w:sz w:val="21"/>
          <w:szCs w:val="21"/>
        </w:rPr>
        <w:t xml:space="preserve"> </w:t>
      </w:r>
      <w:proofErr w:type="spellStart"/>
      <w:r w:rsidR="001573C2" w:rsidRPr="001573C2">
        <w:rPr>
          <w:rFonts w:ascii="Candara" w:hAnsi="Candara"/>
          <w:color w:val="080808"/>
          <w:sz w:val="21"/>
          <w:szCs w:val="21"/>
        </w:rPr>
        <w:t>Amma</w:t>
      </w:r>
      <w:proofErr w:type="spellEnd"/>
      <w:r w:rsidR="001573C2" w:rsidRPr="001573C2">
        <w:rPr>
          <w:rFonts w:ascii="Candara" w:hAnsi="Candara"/>
          <w:color w:val="080808"/>
          <w:sz w:val="21"/>
          <w:szCs w:val="21"/>
        </w:rPr>
        <w:t xml:space="preserve"> Memorial College of Pharmacy, </w:t>
      </w:r>
      <w:proofErr w:type="spellStart"/>
      <w:r w:rsidR="001573C2" w:rsidRPr="001573C2">
        <w:rPr>
          <w:rFonts w:ascii="Candara" w:hAnsi="Candara"/>
          <w:color w:val="080808"/>
          <w:sz w:val="21"/>
          <w:szCs w:val="21"/>
        </w:rPr>
        <w:t>Malappuram</w:t>
      </w:r>
      <w:proofErr w:type="spellEnd"/>
      <w:r w:rsidR="001573C2" w:rsidRPr="001573C2">
        <w:rPr>
          <w:rFonts w:ascii="Candara" w:hAnsi="Candara"/>
          <w:color w:val="080808"/>
          <w:sz w:val="21"/>
          <w:szCs w:val="21"/>
        </w:rPr>
        <w:t>, Kerala, India</w:t>
      </w:r>
    </w:p>
    <w:p w:rsidR="001573C2" w:rsidRPr="001573C2" w:rsidRDefault="001573C2" w:rsidP="00275A98">
      <w:pPr>
        <w:numPr>
          <w:ilvl w:val="0"/>
          <w:numId w:val="5"/>
        </w:numPr>
        <w:spacing w:line="480" w:lineRule="auto"/>
        <w:jc w:val="both"/>
        <w:rPr>
          <w:rFonts w:ascii="Candara" w:hAnsi="Candara"/>
          <w:color w:val="080808"/>
          <w:sz w:val="21"/>
          <w:szCs w:val="21"/>
        </w:rPr>
      </w:pPr>
      <w:r>
        <w:rPr>
          <w:rFonts w:ascii="Candara" w:hAnsi="Candara"/>
          <w:b/>
          <w:color w:val="080808"/>
          <w:sz w:val="21"/>
          <w:szCs w:val="21"/>
        </w:rPr>
        <w:t>Diploma in</w:t>
      </w:r>
      <w:r w:rsidRPr="001573C2">
        <w:rPr>
          <w:rFonts w:ascii="Candara" w:hAnsi="Candara"/>
          <w:b/>
          <w:color w:val="080808"/>
          <w:sz w:val="21"/>
          <w:szCs w:val="21"/>
        </w:rPr>
        <w:t xml:space="preserve"> Pharmacy</w:t>
      </w:r>
      <w:r w:rsidRPr="00275A98">
        <w:rPr>
          <w:rFonts w:ascii="Candara" w:hAnsi="Candara"/>
          <w:bCs/>
          <w:color w:val="080808"/>
          <w:sz w:val="21"/>
          <w:szCs w:val="21"/>
        </w:rPr>
        <w:t xml:space="preserve">, </w:t>
      </w:r>
      <w:proofErr w:type="spellStart"/>
      <w:r w:rsidR="00275A98" w:rsidRPr="00275A98">
        <w:rPr>
          <w:rFonts w:ascii="Candara" w:hAnsi="Candara"/>
          <w:bCs/>
          <w:sz w:val="21"/>
          <w:szCs w:val="21"/>
        </w:rPr>
        <w:t>Jamiya</w:t>
      </w:r>
      <w:proofErr w:type="spellEnd"/>
      <w:r w:rsidR="00275A98" w:rsidRPr="00275A98">
        <w:rPr>
          <w:rFonts w:ascii="Candara" w:hAnsi="Candara"/>
          <w:bCs/>
          <w:sz w:val="21"/>
          <w:szCs w:val="21"/>
        </w:rPr>
        <w:t xml:space="preserve"> </w:t>
      </w:r>
      <w:proofErr w:type="spellStart"/>
      <w:r w:rsidR="00275A98" w:rsidRPr="00275A98">
        <w:rPr>
          <w:rFonts w:ascii="Candara" w:hAnsi="Candara"/>
          <w:bCs/>
          <w:sz w:val="21"/>
          <w:szCs w:val="21"/>
        </w:rPr>
        <w:t>Salafiya</w:t>
      </w:r>
      <w:proofErr w:type="spellEnd"/>
      <w:r w:rsidR="00275A98" w:rsidRPr="00275A98">
        <w:rPr>
          <w:rFonts w:ascii="Candara" w:hAnsi="Candara"/>
          <w:bCs/>
          <w:sz w:val="21"/>
          <w:szCs w:val="21"/>
        </w:rPr>
        <w:t xml:space="preserve"> Pharmacy College, </w:t>
      </w:r>
      <w:proofErr w:type="spellStart"/>
      <w:r w:rsidR="00275A98" w:rsidRPr="00275A98">
        <w:rPr>
          <w:rFonts w:ascii="Candara" w:hAnsi="Candara"/>
          <w:bCs/>
          <w:sz w:val="21"/>
          <w:szCs w:val="21"/>
        </w:rPr>
        <w:t>Pulikkal</w:t>
      </w:r>
      <w:proofErr w:type="spellEnd"/>
      <w:r w:rsidR="00275A98" w:rsidRPr="00275A98">
        <w:rPr>
          <w:rFonts w:ascii="Candara" w:hAnsi="Candara"/>
          <w:bCs/>
          <w:sz w:val="21"/>
          <w:szCs w:val="21"/>
        </w:rPr>
        <w:t xml:space="preserve">, </w:t>
      </w:r>
      <w:proofErr w:type="spellStart"/>
      <w:r w:rsidR="00275A98" w:rsidRPr="00275A98">
        <w:rPr>
          <w:rFonts w:ascii="Candara" w:hAnsi="Candara"/>
          <w:bCs/>
          <w:sz w:val="21"/>
          <w:szCs w:val="21"/>
        </w:rPr>
        <w:t>Malappuram</w:t>
      </w:r>
      <w:proofErr w:type="spellEnd"/>
      <w:r w:rsidR="00275A98" w:rsidRPr="00275A98">
        <w:rPr>
          <w:rFonts w:ascii="Candara" w:hAnsi="Candara"/>
          <w:bCs/>
          <w:sz w:val="21"/>
          <w:szCs w:val="21"/>
        </w:rPr>
        <w:t>, Kerala, India</w:t>
      </w:r>
    </w:p>
    <w:p w:rsidR="00A3160A" w:rsidRDefault="00A3160A" w:rsidP="00A3160A">
      <w:pPr>
        <w:jc w:val="both"/>
        <w:rPr>
          <w:rFonts w:ascii="Candara" w:hAnsi="Candara"/>
          <w:color w:val="080808"/>
          <w:sz w:val="21"/>
          <w:szCs w:val="21"/>
        </w:rPr>
      </w:pPr>
      <w:bookmarkStart w:id="0" w:name="_GoBack"/>
      <w:bookmarkEnd w:id="0"/>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proofErr w:type="gramStart"/>
      <w:r w:rsidRPr="00AB34E8">
        <w:rPr>
          <w:rFonts w:ascii="Candara" w:hAnsi="Candara"/>
          <w:b/>
          <w:smallCaps/>
          <w:color w:val="000000"/>
          <w:szCs w:val="20"/>
        </w:rPr>
        <w:t>It</w:t>
      </w:r>
      <w:proofErr w:type="gramEnd"/>
      <w:r w:rsidRPr="00AB34E8">
        <w:rPr>
          <w:rFonts w:ascii="Candara" w:hAnsi="Candara"/>
          <w:b/>
          <w:smallCaps/>
          <w:color w:val="000000"/>
          <w:szCs w:val="20"/>
        </w:rPr>
        <w:t xml:space="preserve"> Skills</w:t>
      </w:r>
    </w:p>
    <w:p w:rsidR="00AB34E8" w:rsidRPr="00AB34E8" w:rsidRDefault="00AB34E8" w:rsidP="00AB34E8">
      <w:pPr>
        <w:jc w:val="both"/>
        <w:rPr>
          <w:rFonts w:ascii="Candara" w:hAnsi="Candara"/>
          <w:color w:val="080808"/>
          <w:sz w:val="21"/>
          <w:szCs w:val="21"/>
        </w:rPr>
      </w:pPr>
    </w:p>
    <w:p w:rsidR="00A3160A" w:rsidRPr="00AB34E8" w:rsidRDefault="00064A16" w:rsidP="00064A16">
      <w:pPr>
        <w:spacing w:after="120" w:line="276" w:lineRule="auto"/>
        <w:jc w:val="both"/>
        <w:rPr>
          <w:rFonts w:ascii="Candara" w:hAnsi="Candara"/>
          <w:color w:val="080808"/>
          <w:sz w:val="21"/>
          <w:szCs w:val="21"/>
        </w:rPr>
      </w:pPr>
      <w:r>
        <w:rPr>
          <w:rFonts w:ascii="Candara" w:hAnsi="Candara"/>
          <w:color w:val="080808"/>
          <w:sz w:val="21"/>
          <w:szCs w:val="21"/>
        </w:rPr>
        <w:t xml:space="preserve">Proficient in Windows, </w:t>
      </w:r>
      <w:r w:rsidR="00AB34E8" w:rsidRPr="00AB34E8">
        <w:rPr>
          <w:rFonts w:ascii="Candara" w:hAnsi="Candara"/>
          <w:color w:val="080808"/>
          <w:sz w:val="21"/>
          <w:szCs w:val="21"/>
        </w:rPr>
        <w:t xml:space="preserve">MS Office </w:t>
      </w:r>
      <w:r>
        <w:rPr>
          <w:rFonts w:ascii="Candara" w:hAnsi="Candara"/>
          <w:color w:val="080808"/>
          <w:sz w:val="21"/>
          <w:szCs w:val="21"/>
        </w:rPr>
        <w:t>and Internet</w:t>
      </w: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Personal Dossier</w:t>
      </w:r>
    </w:p>
    <w:p w:rsidR="00AB34E8" w:rsidRPr="00AB34E8" w:rsidRDefault="00AB34E8" w:rsidP="00AB34E8">
      <w:pPr>
        <w:rPr>
          <w:rFonts w:ascii="Candara" w:hAnsi="Candara"/>
          <w:sz w:val="16"/>
          <w:szCs w:val="16"/>
        </w:rPr>
      </w:pPr>
    </w:p>
    <w:p w:rsidR="00A3160A" w:rsidRDefault="00AB34E8" w:rsidP="00A3160A">
      <w:pPr>
        <w:numPr>
          <w:ilvl w:val="0"/>
          <w:numId w:val="5"/>
        </w:numPr>
        <w:spacing w:line="360" w:lineRule="auto"/>
        <w:jc w:val="both"/>
        <w:rPr>
          <w:rFonts w:ascii="Candara" w:hAnsi="Candara"/>
          <w:color w:val="080808"/>
          <w:sz w:val="21"/>
          <w:szCs w:val="21"/>
        </w:rPr>
      </w:pPr>
      <w:r w:rsidRPr="00AB34E8">
        <w:rPr>
          <w:rFonts w:ascii="Candara" w:hAnsi="Candara"/>
          <w:b/>
          <w:color w:val="080808"/>
          <w:sz w:val="21"/>
          <w:szCs w:val="21"/>
        </w:rPr>
        <w:t>Date of Birth</w:t>
      </w:r>
      <w:r w:rsidRPr="00AB34E8">
        <w:rPr>
          <w:rFonts w:ascii="Candara" w:hAnsi="Candara"/>
          <w:color w:val="080808"/>
          <w:sz w:val="21"/>
          <w:szCs w:val="21"/>
        </w:rPr>
        <w:t xml:space="preserve">: </w:t>
      </w:r>
      <w:r w:rsidRPr="00AB34E8">
        <w:rPr>
          <w:rFonts w:ascii="Candara" w:hAnsi="Candara"/>
          <w:color w:val="080808"/>
          <w:sz w:val="21"/>
          <w:szCs w:val="21"/>
        </w:rPr>
        <w:tab/>
      </w:r>
      <w:r w:rsidR="001573C2">
        <w:rPr>
          <w:rFonts w:ascii="Candara" w:hAnsi="Candara"/>
          <w:color w:val="080808"/>
          <w:sz w:val="21"/>
          <w:szCs w:val="21"/>
        </w:rPr>
        <w:t>27</w:t>
      </w:r>
      <w:r w:rsidR="001573C2" w:rsidRPr="001573C2">
        <w:rPr>
          <w:rFonts w:ascii="Candara" w:hAnsi="Candara"/>
          <w:color w:val="080808"/>
          <w:sz w:val="21"/>
          <w:szCs w:val="21"/>
          <w:vertAlign w:val="superscript"/>
        </w:rPr>
        <w:t>th</w:t>
      </w:r>
      <w:r w:rsidR="001573C2">
        <w:rPr>
          <w:rFonts w:ascii="Candara" w:hAnsi="Candara"/>
          <w:color w:val="080808"/>
          <w:sz w:val="21"/>
          <w:szCs w:val="21"/>
        </w:rPr>
        <w:t xml:space="preserve"> May 1983</w:t>
      </w:r>
    </w:p>
    <w:p w:rsidR="00AB34E8" w:rsidRPr="00AB34E8" w:rsidRDefault="00AB34E8" w:rsidP="001573C2">
      <w:pPr>
        <w:numPr>
          <w:ilvl w:val="0"/>
          <w:numId w:val="5"/>
        </w:numPr>
        <w:spacing w:line="360" w:lineRule="auto"/>
        <w:jc w:val="both"/>
        <w:rPr>
          <w:rFonts w:ascii="Candara" w:hAnsi="Candara"/>
          <w:color w:val="080808"/>
          <w:sz w:val="21"/>
          <w:szCs w:val="21"/>
        </w:rPr>
      </w:pPr>
      <w:r w:rsidRPr="00AB34E8">
        <w:rPr>
          <w:rFonts w:ascii="Candara" w:hAnsi="Candara"/>
          <w:b/>
          <w:color w:val="080808"/>
          <w:sz w:val="21"/>
          <w:szCs w:val="21"/>
        </w:rPr>
        <w:t>Languages Known</w:t>
      </w:r>
      <w:r w:rsidRPr="00AB34E8">
        <w:rPr>
          <w:rFonts w:ascii="Candara" w:hAnsi="Candara"/>
          <w:color w:val="080808"/>
          <w:sz w:val="21"/>
          <w:szCs w:val="21"/>
        </w:rPr>
        <w:t xml:space="preserve">: </w:t>
      </w:r>
      <w:r w:rsidR="001573C2" w:rsidRPr="001573C2">
        <w:rPr>
          <w:rFonts w:ascii="Candara" w:hAnsi="Candara"/>
          <w:color w:val="080808"/>
          <w:sz w:val="21"/>
          <w:szCs w:val="21"/>
        </w:rPr>
        <w:t>English,</w:t>
      </w:r>
      <w:r w:rsidR="001573C2">
        <w:rPr>
          <w:rFonts w:ascii="Candara" w:hAnsi="Candara"/>
          <w:color w:val="080808"/>
          <w:sz w:val="21"/>
          <w:szCs w:val="21"/>
        </w:rPr>
        <w:t xml:space="preserve"> Arabic, Hindi and </w:t>
      </w:r>
      <w:r w:rsidR="001573C2" w:rsidRPr="001573C2">
        <w:rPr>
          <w:rFonts w:ascii="Candara" w:hAnsi="Candara"/>
          <w:color w:val="080808"/>
          <w:sz w:val="21"/>
          <w:szCs w:val="21"/>
        </w:rPr>
        <w:t>Malayalam</w:t>
      </w:r>
    </w:p>
    <w:p w:rsidR="00AB34E8" w:rsidRPr="00AB34E8" w:rsidRDefault="00AB34E8" w:rsidP="00AB34E8">
      <w:pPr>
        <w:tabs>
          <w:tab w:val="left" w:pos="2000"/>
        </w:tabs>
        <w:jc w:val="both"/>
        <w:rPr>
          <w:rFonts w:ascii="Candara" w:hAnsi="Candara"/>
          <w:sz w:val="20"/>
          <w:szCs w:val="20"/>
        </w:rPr>
      </w:pPr>
    </w:p>
    <w:p w:rsidR="00AB34E8" w:rsidRPr="00AB34E8" w:rsidRDefault="00AB34E8" w:rsidP="00AB34E8">
      <w:pPr>
        <w:rPr>
          <w:rFonts w:ascii="Candara" w:hAnsi="Candara"/>
        </w:rPr>
      </w:pPr>
    </w:p>
    <w:p w:rsidR="003A6463" w:rsidRPr="00D3234B" w:rsidRDefault="003A6463" w:rsidP="003A6463">
      <w:pPr>
        <w:jc w:val="both"/>
        <w:rPr>
          <w:rFonts w:ascii="Candara" w:hAnsi="Candara"/>
          <w:sz w:val="16"/>
          <w:szCs w:val="16"/>
        </w:rPr>
      </w:pPr>
    </w:p>
    <w:sectPr w:rsidR="003A6463" w:rsidRPr="00D3234B" w:rsidSect="00EB6CFF">
      <w:footerReference w:type="default" r:id="rId15"/>
      <w:pgSz w:w="11909" w:h="16834" w:code="9"/>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7F" w:rsidRDefault="009E727F" w:rsidP="005813F6">
      <w:r>
        <w:separator/>
      </w:r>
    </w:p>
  </w:endnote>
  <w:endnote w:type="continuationSeparator" w:id="0">
    <w:p w:rsidR="009E727F" w:rsidRDefault="009E727F" w:rsidP="0058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F6" w:rsidRPr="005813F6" w:rsidRDefault="005F4ABC" w:rsidP="00F66D98">
    <w:pPr>
      <w:pStyle w:val="Footer"/>
      <w:pBdr>
        <w:top w:val="single" w:sz="4" w:space="1" w:color="D9D9D9"/>
      </w:pBdr>
      <w:jc w:val="right"/>
      <w:rPr>
        <w:rFonts w:ascii="Book Antiqua" w:hAnsi="Book Antiqua"/>
        <w:sz w:val="20"/>
      </w:rPr>
    </w:pPr>
    <w:r w:rsidRPr="005813F6">
      <w:rPr>
        <w:rFonts w:ascii="Book Antiqua" w:hAnsi="Book Antiqua"/>
        <w:sz w:val="20"/>
      </w:rPr>
      <w:fldChar w:fldCharType="begin"/>
    </w:r>
    <w:r w:rsidR="005813F6" w:rsidRPr="005813F6">
      <w:rPr>
        <w:rFonts w:ascii="Book Antiqua" w:hAnsi="Book Antiqua"/>
        <w:sz w:val="20"/>
      </w:rPr>
      <w:instrText xml:space="preserve"> PAGE   \* MERGEFORMAT </w:instrText>
    </w:r>
    <w:r w:rsidRPr="005813F6">
      <w:rPr>
        <w:rFonts w:ascii="Book Antiqua" w:hAnsi="Book Antiqua"/>
        <w:sz w:val="20"/>
      </w:rPr>
      <w:fldChar w:fldCharType="separate"/>
    </w:r>
    <w:r w:rsidR="0078447F">
      <w:rPr>
        <w:rFonts w:ascii="Book Antiqua" w:hAnsi="Book Antiqua"/>
        <w:noProof/>
        <w:sz w:val="20"/>
      </w:rPr>
      <w:t>2</w:t>
    </w:r>
    <w:r w:rsidRPr="005813F6">
      <w:rPr>
        <w:rFonts w:ascii="Book Antiqua" w:hAnsi="Book Antiqua"/>
        <w:noProof/>
        <w:sz w:val="20"/>
      </w:rPr>
      <w:fldChar w:fldCharType="end"/>
    </w:r>
    <w:r w:rsidR="005813F6" w:rsidRPr="005813F6">
      <w:rPr>
        <w:rFonts w:ascii="Book Antiqua" w:hAnsi="Book Antiqua"/>
        <w:sz w:val="20"/>
      </w:rPr>
      <w:t xml:space="preserve"> | </w:t>
    </w:r>
    <w:r w:rsidR="005813F6" w:rsidRPr="00F66D98">
      <w:rPr>
        <w:rFonts w:ascii="Book Antiqua" w:hAnsi="Book Antiqua"/>
        <w:color w:val="808080"/>
        <w:spacing w:val="60"/>
        <w:sz w:val="20"/>
      </w:rPr>
      <w:t>Page</w:t>
    </w:r>
  </w:p>
  <w:p w:rsidR="005813F6" w:rsidRDefault="00581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7F" w:rsidRDefault="009E727F" w:rsidP="005813F6">
      <w:r>
        <w:separator/>
      </w:r>
    </w:p>
  </w:footnote>
  <w:footnote w:type="continuationSeparator" w:id="0">
    <w:p w:rsidR="009E727F" w:rsidRDefault="009E727F" w:rsidP="00581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5059_"/>
      </v:shape>
    </w:pict>
  </w:numPicBullet>
  <w:numPicBullet w:numPicBulletId="1">
    <w:pict>
      <v:shape id="_x0000_i1041" type="#_x0000_t75" style="width:11.25pt;height:11.25pt" o:bullet="t">
        <v:imagedata r:id="rId2" o:title="BD14866_"/>
      </v:shape>
    </w:pict>
  </w:numPicBullet>
  <w:numPicBullet w:numPicBulletId="2">
    <w:pict>
      <v:shape id="_x0000_i1042" type="#_x0000_t75" style="width:11.25pt;height:11.25pt" o:bullet="t">
        <v:imagedata r:id="rId3" o:title="BD10263_"/>
      </v:shape>
    </w:pict>
  </w:numPicBullet>
  <w:numPicBullet w:numPicBulletId="3">
    <w:pict>
      <v:shape id="_x0000_i1043" type="#_x0000_t75" style="width:9pt;height:9pt" o:bullet="t">
        <v:imagedata r:id="rId4" o:title="bullet2"/>
      </v:shape>
    </w:pict>
  </w:numPicBullet>
  <w:numPicBullet w:numPicBulletId="4">
    <w:pict>
      <v:shape id="_x0000_i1044" type="#_x0000_t75" style="width:9pt;height:9pt" o:bullet="t">
        <v:imagedata r:id="rId5" o:title="bullet3"/>
      </v:shape>
    </w:pict>
  </w:numPicBullet>
  <w:abstractNum w:abstractNumId="0">
    <w:nsid w:val="0B241A30"/>
    <w:multiLevelType w:val="multilevel"/>
    <w:tmpl w:val="CC7AFD92"/>
    <w:lvl w:ilvl="0">
      <w:start w:val="1"/>
      <w:numFmt w:val="bullet"/>
      <w:lvlText w:val=""/>
      <w:lvlJc w:val="left"/>
      <w:pPr>
        <w:tabs>
          <w:tab w:val="num" w:pos="360"/>
        </w:tabs>
        <w:ind w:left="360" w:hanging="360"/>
      </w:pPr>
      <w:rPr>
        <w:rFonts w:ascii="Wingdings" w:hAnsi="Wingdings" w:hint="default"/>
        <w:b/>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E57362"/>
    <w:multiLevelType w:val="multilevel"/>
    <w:tmpl w:val="EB7EED74"/>
    <w:lvl w:ilvl="0">
      <w:start w:val="1"/>
      <w:numFmt w:val="bullet"/>
      <w:lvlText w:val=""/>
      <w:lvlJc w:val="left"/>
      <w:pPr>
        <w:tabs>
          <w:tab w:val="num" w:pos="360"/>
        </w:tabs>
        <w:ind w:left="360" w:hanging="360"/>
      </w:pPr>
      <w:rPr>
        <w:rFonts w:ascii="Wingdings 3" w:hAnsi="Wingdings 3" w:hint="default"/>
        <w:b/>
        <w:color w:val="80808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D3474D"/>
    <w:multiLevelType w:val="hybridMultilevel"/>
    <w:tmpl w:val="33F0C7F2"/>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BFA0E88"/>
    <w:multiLevelType w:val="hybridMultilevel"/>
    <w:tmpl w:val="BE92A2B0"/>
    <w:lvl w:ilvl="0" w:tplc="D728DB18">
      <w:start w:val="1"/>
      <w:numFmt w:val="bullet"/>
      <w:lvlText w:val=""/>
      <w:lvlJc w:val="left"/>
      <w:pPr>
        <w:ind w:left="360" w:hanging="360"/>
      </w:pPr>
      <w:rPr>
        <w:rFonts w:ascii="Wingdings" w:hAnsi="Wingdings" w:hint="default"/>
        <w:b/>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DB730BB"/>
    <w:multiLevelType w:val="hybridMultilevel"/>
    <w:tmpl w:val="492C9468"/>
    <w:lvl w:ilvl="0" w:tplc="D728DB18">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896526"/>
    <w:multiLevelType w:val="hybridMultilevel"/>
    <w:tmpl w:val="3F4475D8"/>
    <w:lvl w:ilvl="0" w:tplc="9B082F76">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2F027E"/>
    <w:multiLevelType w:val="hybridMultilevel"/>
    <w:tmpl w:val="9B28CED8"/>
    <w:lvl w:ilvl="0" w:tplc="9ED27DD8">
      <w:start w:val="1"/>
      <w:numFmt w:val="bullet"/>
      <w:lvlText w:val=""/>
      <w:lvlJc w:val="left"/>
      <w:pPr>
        <w:ind w:left="720" w:hanging="360"/>
      </w:pPr>
      <w:rPr>
        <w:rFonts w:ascii="Wingdings" w:hAnsi="Wingdings" w:hint="default"/>
        <w:b/>
        <w:color w:val="auto"/>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224DD1"/>
    <w:multiLevelType w:val="hybridMultilevel"/>
    <w:tmpl w:val="FF30750E"/>
    <w:lvl w:ilvl="0" w:tplc="9B082F76">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573252"/>
    <w:multiLevelType w:val="hybridMultilevel"/>
    <w:tmpl w:val="502AD554"/>
    <w:lvl w:ilvl="0" w:tplc="9B082F76">
      <w:start w:val="2"/>
      <w:numFmt w:val="bullet"/>
      <w:lvlText w:val=""/>
      <w:lvlJc w:val="left"/>
      <w:pPr>
        <w:tabs>
          <w:tab w:val="num" w:pos="4688"/>
        </w:tabs>
        <w:ind w:left="4688" w:hanging="288"/>
      </w:pPr>
      <w:rPr>
        <w:rFonts w:ascii="Wingdings" w:eastAsia="Times New Roman" w:hAnsi="Wingdings" w:cs="Times New Roman" w:hint="default"/>
      </w:rPr>
    </w:lvl>
    <w:lvl w:ilvl="1" w:tplc="28AE0E94">
      <w:start w:val="1"/>
      <w:numFmt w:val="bullet"/>
      <w:lvlText w:val="o"/>
      <w:lvlJc w:val="left"/>
      <w:pPr>
        <w:tabs>
          <w:tab w:val="num" w:pos="5840"/>
        </w:tabs>
        <w:ind w:left="5840" w:hanging="360"/>
      </w:pPr>
      <w:rPr>
        <w:rFonts w:ascii="Courier New" w:hAnsi="Courier New" w:cs="Courier New" w:hint="default"/>
      </w:rPr>
    </w:lvl>
    <w:lvl w:ilvl="2" w:tplc="C8CA7680">
      <w:start w:val="1"/>
      <w:numFmt w:val="bullet"/>
      <w:lvlText w:val=""/>
      <w:lvlJc w:val="left"/>
      <w:pPr>
        <w:tabs>
          <w:tab w:val="num" w:pos="6560"/>
        </w:tabs>
        <w:ind w:left="6560" w:hanging="360"/>
      </w:pPr>
      <w:rPr>
        <w:rFonts w:ascii="Wingdings" w:hAnsi="Wingdings" w:hint="default"/>
      </w:rPr>
    </w:lvl>
    <w:lvl w:ilvl="3" w:tplc="85021C26">
      <w:start w:val="1"/>
      <w:numFmt w:val="bullet"/>
      <w:lvlText w:val=""/>
      <w:lvlJc w:val="left"/>
      <w:pPr>
        <w:tabs>
          <w:tab w:val="num" w:pos="7280"/>
        </w:tabs>
        <w:ind w:left="7280" w:hanging="360"/>
      </w:pPr>
      <w:rPr>
        <w:rFonts w:ascii="Symbol" w:hAnsi="Symbol" w:hint="default"/>
      </w:rPr>
    </w:lvl>
    <w:lvl w:ilvl="4" w:tplc="5902FFB0">
      <w:start w:val="1"/>
      <w:numFmt w:val="bullet"/>
      <w:lvlText w:val="o"/>
      <w:lvlJc w:val="left"/>
      <w:pPr>
        <w:tabs>
          <w:tab w:val="num" w:pos="8000"/>
        </w:tabs>
        <w:ind w:left="8000" w:hanging="360"/>
      </w:pPr>
      <w:rPr>
        <w:rFonts w:ascii="Courier New" w:hAnsi="Courier New" w:cs="Courier New" w:hint="default"/>
      </w:rPr>
    </w:lvl>
    <w:lvl w:ilvl="5" w:tplc="CBC256EA">
      <w:start w:val="1"/>
      <w:numFmt w:val="bullet"/>
      <w:lvlText w:val=""/>
      <w:lvlJc w:val="left"/>
      <w:pPr>
        <w:tabs>
          <w:tab w:val="num" w:pos="8720"/>
        </w:tabs>
        <w:ind w:left="8720" w:hanging="360"/>
      </w:pPr>
      <w:rPr>
        <w:rFonts w:ascii="Wingdings" w:hAnsi="Wingdings" w:hint="default"/>
      </w:rPr>
    </w:lvl>
    <w:lvl w:ilvl="6" w:tplc="D2AC8A84">
      <w:start w:val="1"/>
      <w:numFmt w:val="bullet"/>
      <w:lvlText w:val=""/>
      <w:lvlJc w:val="left"/>
      <w:pPr>
        <w:tabs>
          <w:tab w:val="num" w:pos="9440"/>
        </w:tabs>
        <w:ind w:left="9440" w:hanging="360"/>
      </w:pPr>
      <w:rPr>
        <w:rFonts w:ascii="Symbol" w:hAnsi="Symbol" w:hint="default"/>
      </w:rPr>
    </w:lvl>
    <w:lvl w:ilvl="7" w:tplc="954AA366">
      <w:start w:val="1"/>
      <w:numFmt w:val="bullet"/>
      <w:lvlText w:val="o"/>
      <w:lvlJc w:val="left"/>
      <w:pPr>
        <w:tabs>
          <w:tab w:val="num" w:pos="10160"/>
        </w:tabs>
        <w:ind w:left="10160" w:hanging="360"/>
      </w:pPr>
      <w:rPr>
        <w:rFonts w:ascii="Courier New" w:hAnsi="Courier New" w:cs="Courier New" w:hint="default"/>
      </w:rPr>
    </w:lvl>
    <w:lvl w:ilvl="8" w:tplc="02EA14C2">
      <w:start w:val="1"/>
      <w:numFmt w:val="bullet"/>
      <w:lvlText w:val=""/>
      <w:lvlJc w:val="left"/>
      <w:pPr>
        <w:tabs>
          <w:tab w:val="num" w:pos="10880"/>
        </w:tabs>
        <w:ind w:left="10880" w:hanging="360"/>
      </w:pPr>
      <w:rPr>
        <w:rFonts w:ascii="Wingdings" w:hAnsi="Wingdings" w:hint="default"/>
      </w:rPr>
    </w:lvl>
  </w:abstractNum>
  <w:abstractNum w:abstractNumId="9">
    <w:nsid w:val="47677EB9"/>
    <w:multiLevelType w:val="hybridMultilevel"/>
    <w:tmpl w:val="AB7E92EA"/>
    <w:lvl w:ilvl="0" w:tplc="FA46F846">
      <w:start w:val="1"/>
      <w:numFmt w:val="bullet"/>
      <w:lvlText w:val=""/>
      <w:lvlJc w:val="left"/>
      <w:pPr>
        <w:ind w:left="720" w:hanging="360"/>
      </w:pPr>
      <w:rPr>
        <w:rFonts w:ascii="Wingdings" w:hAnsi="Wingdings" w:hint="default"/>
        <w:b/>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11715F0"/>
    <w:multiLevelType w:val="hybridMultilevel"/>
    <w:tmpl w:val="BF18791C"/>
    <w:lvl w:ilvl="0" w:tplc="E8D61348">
      <w:start w:val="2"/>
      <w:numFmt w:val="bullet"/>
      <w:lvlText w:val=""/>
      <w:lvlJc w:val="left"/>
      <w:pPr>
        <w:tabs>
          <w:tab w:val="num" w:pos="288"/>
        </w:tabs>
        <w:ind w:left="288" w:hanging="288"/>
      </w:pPr>
      <w:rPr>
        <w:rFonts w:ascii="Wingdings" w:eastAsia="Times New Roman" w:hAnsi="Wingdings" w:cs="Times New Roman" w:hint="default"/>
      </w:rPr>
    </w:lvl>
    <w:lvl w:ilvl="1" w:tplc="0FDE051A">
      <w:start w:val="1"/>
      <w:numFmt w:val="bullet"/>
      <w:lvlText w:val="o"/>
      <w:lvlJc w:val="left"/>
      <w:pPr>
        <w:tabs>
          <w:tab w:val="num" w:pos="5328"/>
        </w:tabs>
        <w:ind w:left="5328" w:hanging="360"/>
      </w:pPr>
      <w:rPr>
        <w:rFonts w:ascii="Courier New" w:hAnsi="Courier New" w:cs="Courier New" w:hint="default"/>
      </w:rPr>
    </w:lvl>
    <w:lvl w:ilvl="2" w:tplc="1BA4B98A">
      <w:start w:val="1"/>
      <w:numFmt w:val="bullet"/>
      <w:lvlText w:val=""/>
      <w:lvlJc w:val="left"/>
      <w:pPr>
        <w:tabs>
          <w:tab w:val="num" w:pos="6048"/>
        </w:tabs>
        <w:ind w:left="6048" w:hanging="360"/>
      </w:pPr>
      <w:rPr>
        <w:rFonts w:ascii="Wingdings" w:hAnsi="Wingdings" w:hint="default"/>
      </w:rPr>
    </w:lvl>
    <w:lvl w:ilvl="3" w:tplc="91F85FB2">
      <w:start w:val="1"/>
      <w:numFmt w:val="bullet"/>
      <w:lvlText w:val=""/>
      <w:lvlJc w:val="left"/>
      <w:pPr>
        <w:tabs>
          <w:tab w:val="num" w:pos="6768"/>
        </w:tabs>
        <w:ind w:left="6768" w:hanging="360"/>
      </w:pPr>
      <w:rPr>
        <w:rFonts w:ascii="Symbol" w:hAnsi="Symbol" w:hint="default"/>
      </w:rPr>
    </w:lvl>
    <w:lvl w:ilvl="4" w:tplc="93D040D4">
      <w:start w:val="1"/>
      <w:numFmt w:val="bullet"/>
      <w:lvlText w:val="o"/>
      <w:lvlJc w:val="left"/>
      <w:pPr>
        <w:tabs>
          <w:tab w:val="num" w:pos="7488"/>
        </w:tabs>
        <w:ind w:left="7488" w:hanging="360"/>
      </w:pPr>
      <w:rPr>
        <w:rFonts w:ascii="Courier New" w:hAnsi="Courier New" w:cs="Courier New" w:hint="default"/>
      </w:rPr>
    </w:lvl>
    <w:lvl w:ilvl="5" w:tplc="893C24C0">
      <w:start w:val="1"/>
      <w:numFmt w:val="bullet"/>
      <w:lvlText w:val=""/>
      <w:lvlJc w:val="left"/>
      <w:pPr>
        <w:tabs>
          <w:tab w:val="num" w:pos="8208"/>
        </w:tabs>
        <w:ind w:left="8208" w:hanging="360"/>
      </w:pPr>
      <w:rPr>
        <w:rFonts w:ascii="Wingdings" w:hAnsi="Wingdings" w:hint="default"/>
      </w:rPr>
    </w:lvl>
    <w:lvl w:ilvl="6" w:tplc="24E27EBC">
      <w:start w:val="1"/>
      <w:numFmt w:val="bullet"/>
      <w:lvlText w:val=""/>
      <w:lvlJc w:val="left"/>
      <w:pPr>
        <w:tabs>
          <w:tab w:val="num" w:pos="8928"/>
        </w:tabs>
        <w:ind w:left="8928" w:hanging="360"/>
      </w:pPr>
      <w:rPr>
        <w:rFonts w:ascii="Symbol" w:hAnsi="Symbol" w:hint="default"/>
      </w:rPr>
    </w:lvl>
    <w:lvl w:ilvl="7" w:tplc="6E5ADBD0">
      <w:start w:val="1"/>
      <w:numFmt w:val="bullet"/>
      <w:lvlText w:val="o"/>
      <w:lvlJc w:val="left"/>
      <w:pPr>
        <w:tabs>
          <w:tab w:val="num" w:pos="9648"/>
        </w:tabs>
        <w:ind w:left="9648" w:hanging="360"/>
      </w:pPr>
      <w:rPr>
        <w:rFonts w:ascii="Courier New" w:hAnsi="Courier New" w:cs="Courier New" w:hint="default"/>
      </w:rPr>
    </w:lvl>
    <w:lvl w:ilvl="8" w:tplc="52B69F08">
      <w:start w:val="1"/>
      <w:numFmt w:val="bullet"/>
      <w:lvlText w:val=""/>
      <w:lvlJc w:val="left"/>
      <w:pPr>
        <w:tabs>
          <w:tab w:val="num" w:pos="10368"/>
        </w:tabs>
        <w:ind w:left="10368" w:hanging="360"/>
      </w:pPr>
      <w:rPr>
        <w:rFonts w:ascii="Wingdings" w:hAnsi="Wingdings" w:hint="default"/>
      </w:rPr>
    </w:lvl>
  </w:abstractNum>
  <w:abstractNum w:abstractNumId="11">
    <w:nsid w:val="5F08725E"/>
    <w:multiLevelType w:val="hybridMultilevel"/>
    <w:tmpl w:val="9928FF94"/>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1D9052E"/>
    <w:multiLevelType w:val="hybridMultilevel"/>
    <w:tmpl w:val="AF7E0F0E"/>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651C2992"/>
    <w:multiLevelType w:val="hybridMultilevel"/>
    <w:tmpl w:val="0CA20E1C"/>
    <w:lvl w:ilvl="0" w:tplc="317A6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60F62"/>
    <w:multiLevelType w:val="hybridMultilevel"/>
    <w:tmpl w:val="6E1A6EBC"/>
    <w:lvl w:ilvl="0" w:tplc="B8FE7FA0">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1"/>
  </w:num>
  <w:num w:numId="5">
    <w:abstractNumId w:val="0"/>
  </w:num>
  <w:num w:numId="6">
    <w:abstractNumId w:val="5"/>
  </w:num>
  <w:num w:numId="7">
    <w:abstractNumId w:val="5"/>
  </w:num>
  <w:num w:numId="8">
    <w:abstractNumId w:val="13"/>
  </w:num>
  <w:num w:numId="9">
    <w:abstractNumId w:val="9"/>
  </w:num>
  <w:num w:numId="10">
    <w:abstractNumId w:val="6"/>
  </w:num>
  <w:num w:numId="11">
    <w:abstractNumId w:val="3"/>
  </w:num>
  <w:num w:numId="12">
    <w:abstractNumId w:val="14"/>
  </w:num>
  <w:num w:numId="13">
    <w:abstractNumId w:val="11"/>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2DAF"/>
    <w:rsid w:val="00014D80"/>
    <w:rsid w:val="00034384"/>
    <w:rsid w:val="00054CE1"/>
    <w:rsid w:val="00064A16"/>
    <w:rsid w:val="000D42C5"/>
    <w:rsid w:val="0014533E"/>
    <w:rsid w:val="001573C2"/>
    <w:rsid w:val="001650B7"/>
    <w:rsid w:val="002068EA"/>
    <w:rsid w:val="00211510"/>
    <w:rsid w:val="00217DE9"/>
    <w:rsid w:val="0024163D"/>
    <w:rsid w:val="00275A98"/>
    <w:rsid w:val="00297F54"/>
    <w:rsid w:val="002E0DF2"/>
    <w:rsid w:val="003005CA"/>
    <w:rsid w:val="00310AD0"/>
    <w:rsid w:val="0031799D"/>
    <w:rsid w:val="00360DF2"/>
    <w:rsid w:val="003A6463"/>
    <w:rsid w:val="0043023A"/>
    <w:rsid w:val="00434F8F"/>
    <w:rsid w:val="00440CF7"/>
    <w:rsid w:val="0045094F"/>
    <w:rsid w:val="00452C89"/>
    <w:rsid w:val="00454541"/>
    <w:rsid w:val="004B48EF"/>
    <w:rsid w:val="004C7F93"/>
    <w:rsid w:val="004D23E0"/>
    <w:rsid w:val="004D333D"/>
    <w:rsid w:val="004E55AC"/>
    <w:rsid w:val="00572035"/>
    <w:rsid w:val="005813F6"/>
    <w:rsid w:val="005A2DF0"/>
    <w:rsid w:val="005C4783"/>
    <w:rsid w:val="005D0AE1"/>
    <w:rsid w:val="005D45A2"/>
    <w:rsid w:val="005F4ABC"/>
    <w:rsid w:val="0062639F"/>
    <w:rsid w:val="00650CD3"/>
    <w:rsid w:val="0065330D"/>
    <w:rsid w:val="00662E7E"/>
    <w:rsid w:val="00682138"/>
    <w:rsid w:val="00690BF3"/>
    <w:rsid w:val="006B06BE"/>
    <w:rsid w:val="006B180F"/>
    <w:rsid w:val="006B2976"/>
    <w:rsid w:val="006C09D1"/>
    <w:rsid w:val="006C3986"/>
    <w:rsid w:val="006D01BB"/>
    <w:rsid w:val="006D175E"/>
    <w:rsid w:val="007057D2"/>
    <w:rsid w:val="00740551"/>
    <w:rsid w:val="00754E01"/>
    <w:rsid w:val="0076103B"/>
    <w:rsid w:val="0078447F"/>
    <w:rsid w:val="00803FAF"/>
    <w:rsid w:val="00815417"/>
    <w:rsid w:val="008159F5"/>
    <w:rsid w:val="008541F5"/>
    <w:rsid w:val="00865663"/>
    <w:rsid w:val="00875026"/>
    <w:rsid w:val="00876CBC"/>
    <w:rsid w:val="008973FB"/>
    <w:rsid w:val="008B53B0"/>
    <w:rsid w:val="008D0A98"/>
    <w:rsid w:val="008D6090"/>
    <w:rsid w:val="008F6633"/>
    <w:rsid w:val="00924C28"/>
    <w:rsid w:val="009426B8"/>
    <w:rsid w:val="00973CD2"/>
    <w:rsid w:val="00977260"/>
    <w:rsid w:val="009A0EBB"/>
    <w:rsid w:val="009D4221"/>
    <w:rsid w:val="009E5105"/>
    <w:rsid w:val="009E727F"/>
    <w:rsid w:val="009F2202"/>
    <w:rsid w:val="009F7A5A"/>
    <w:rsid w:val="00A06C05"/>
    <w:rsid w:val="00A3160A"/>
    <w:rsid w:val="00A43BC7"/>
    <w:rsid w:val="00A52DA0"/>
    <w:rsid w:val="00AA52A6"/>
    <w:rsid w:val="00AB34E8"/>
    <w:rsid w:val="00AB363E"/>
    <w:rsid w:val="00AD23B9"/>
    <w:rsid w:val="00AE1F3F"/>
    <w:rsid w:val="00AF6522"/>
    <w:rsid w:val="00B013FD"/>
    <w:rsid w:val="00BD07AE"/>
    <w:rsid w:val="00C04A4A"/>
    <w:rsid w:val="00C3642D"/>
    <w:rsid w:val="00C469F5"/>
    <w:rsid w:val="00C5776A"/>
    <w:rsid w:val="00C92FA9"/>
    <w:rsid w:val="00CD3D06"/>
    <w:rsid w:val="00CD63F1"/>
    <w:rsid w:val="00CF0400"/>
    <w:rsid w:val="00CF57B1"/>
    <w:rsid w:val="00D1627F"/>
    <w:rsid w:val="00D3234B"/>
    <w:rsid w:val="00D35E96"/>
    <w:rsid w:val="00D603E6"/>
    <w:rsid w:val="00D83649"/>
    <w:rsid w:val="00D95C2E"/>
    <w:rsid w:val="00DB737F"/>
    <w:rsid w:val="00DE0922"/>
    <w:rsid w:val="00DE101D"/>
    <w:rsid w:val="00DE4271"/>
    <w:rsid w:val="00E12DAF"/>
    <w:rsid w:val="00E3308C"/>
    <w:rsid w:val="00E445DE"/>
    <w:rsid w:val="00E73EFD"/>
    <w:rsid w:val="00E978B4"/>
    <w:rsid w:val="00EA1CC8"/>
    <w:rsid w:val="00EB468A"/>
    <w:rsid w:val="00EB6CFF"/>
    <w:rsid w:val="00EE0A4C"/>
    <w:rsid w:val="00EE7A31"/>
    <w:rsid w:val="00EF561A"/>
    <w:rsid w:val="00EF5DA8"/>
    <w:rsid w:val="00F21B9C"/>
    <w:rsid w:val="00F416FE"/>
    <w:rsid w:val="00F51858"/>
    <w:rsid w:val="00F62C94"/>
    <w:rsid w:val="00F66D98"/>
    <w:rsid w:val="00F7327A"/>
    <w:rsid w:val="00F902BC"/>
    <w:rsid w:val="00F90A3F"/>
    <w:rsid w:val="00F94A2F"/>
    <w:rsid w:val="00FC29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E1"/>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2DAF"/>
    <w:rPr>
      <w:color w:val="0000FF"/>
      <w:u w:val="single"/>
    </w:rPr>
  </w:style>
  <w:style w:type="paragraph" w:styleId="ListParagraph">
    <w:name w:val="List Paragraph"/>
    <w:basedOn w:val="Normal"/>
    <w:uiPriority w:val="34"/>
    <w:qFormat/>
    <w:rsid w:val="0031799D"/>
    <w:pPr>
      <w:ind w:left="720"/>
      <w:contextualSpacing/>
    </w:pPr>
  </w:style>
  <w:style w:type="character" w:styleId="Emphasis">
    <w:name w:val="Emphasis"/>
    <w:uiPriority w:val="20"/>
    <w:qFormat/>
    <w:rsid w:val="003A6463"/>
    <w:rPr>
      <w:i/>
      <w:iCs/>
    </w:rPr>
  </w:style>
  <w:style w:type="paragraph" w:styleId="Header">
    <w:name w:val="header"/>
    <w:basedOn w:val="Normal"/>
    <w:link w:val="HeaderChar"/>
    <w:uiPriority w:val="99"/>
    <w:unhideWhenUsed/>
    <w:rsid w:val="005813F6"/>
    <w:pPr>
      <w:tabs>
        <w:tab w:val="center" w:pos="4680"/>
        <w:tab w:val="right" w:pos="9360"/>
      </w:tabs>
    </w:pPr>
  </w:style>
  <w:style w:type="character" w:customStyle="1" w:styleId="HeaderChar">
    <w:name w:val="Header Char"/>
    <w:link w:val="Header"/>
    <w:uiPriority w:val="99"/>
    <w:rsid w:val="005813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3F6"/>
    <w:pPr>
      <w:tabs>
        <w:tab w:val="center" w:pos="4680"/>
        <w:tab w:val="right" w:pos="9360"/>
      </w:tabs>
    </w:pPr>
  </w:style>
  <w:style w:type="character" w:customStyle="1" w:styleId="FooterChar">
    <w:name w:val="Footer Char"/>
    <w:link w:val="Footer"/>
    <w:uiPriority w:val="99"/>
    <w:rsid w:val="005813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CBC"/>
    <w:rPr>
      <w:rFonts w:ascii="Tahoma" w:hAnsi="Tahoma" w:cs="Tahoma"/>
      <w:sz w:val="16"/>
      <w:szCs w:val="16"/>
    </w:rPr>
  </w:style>
  <w:style w:type="character" w:customStyle="1" w:styleId="BalloonTextChar">
    <w:name w:val="Balloon Text Char"/>
    <w:basedOn w:val="DefaultParagraphFont"/>
    <w:link w:val="BalloonText"/>
    <w:uiPriority w:val="99"/>
    <w:semiHidden/>
    <w:rsid w:val="00876CBC"/>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3687">
      <w:bodyDiv w:val="1"/>
      <w:marLeft w:val="0"/>
      <w:marRight w:val="0"/>
      <w:marTop w:val="0"/>
      <w:marBottom w:val="0"/>
      <w:divBdr>
        <w:top w:val="none" w:sz="0" w:space="0" w:color="auto"/>
        <w:left w:val="none" w:sz="0" w:space="0" w:color="auto"/>
        <w:bottom w:val="none" w:sz="0" w:space="0" w:color="auto"/>
        <w:right w:val="none" w:sz="0" w:space="0" w:color="auto"/>
      </w:divBdr>
    </w:div>
    <w:div w:id="146823983">
      <w:bodyDiv w:val="1"/>
      <w:marLeft w:val="0"/>
      <w:marRight w:val="0"/>
      <w:marTop w:val="0"/>
      <w:marBottom w:val="0"/>
      <w:divBdr>
        <w:top w:val="none" w:sz="0" w:space="0" w:color="auto"/>
        <w:left w:val="none" w:sz="0" w:space="0" w:color="auto"/>
        <w:bottom w:val="none" w:sz="0" w:space="0" w:color="auto"/>
        <w:right w:val="none" w:sz="0" w:space="0" w:color="auto"/>
      </w:divBdr>
    </w:div>
    <w:div w:id="226453975">
      <w:bodyDiv w:val="1"/>
      <w:marLeft w:val="0"/>
      <w:marRight w:val="0"/>
      <w:marTop w:val="0"/>
      <w:marBottom w:val="0"/>
      <w:divBdr>
        <w:top w:val="none" w:sz="0" w:space="0" w:color="auto"/>
        <w:left w:val="none" w:sz="0" w:space="0" w:color="auto"/>
        <w:bottom w:val="none" w:sz="0" w:space="0" w:color="auto"/>
        <w:right w:val="none" w:sz="0" w:space="0" w:color="auto"/>
      </w:divBdr>
    </w:div>
    <w:div w:id="273292641">
      <w:bodyDiv w:val="1"/>
      <w:marLeft w:val="0"/>
      <w:marRight w:val="0"/>
      <w:marTop w:val="0"/>
      <w:marBottom w:val="0"/>
      <w:divBdr>
        <w:top w:val="none" w:sz="0" w:space="0" w:color="auto"/>
        <w:left w:val="none" w:sz="0" w:space="0" w:color="auto"/>
        <w:bottom w:val="none" w:sz="0" w:space="0" w:color="auto"/>
        <w:right w:val="none" w:sz="0" w:space="0" w:color="auto"/>
      </w:divBdr>
    </w:div>
    <w:div w:id="276720141">
      <w:bodyDiv w:val="1"/>
      <w:marLeft w:val="0"/>
      <w:marRight w:val="0"/>
      <w:marTop w:val="0"/>
      <w:marBottom w:val="0"/>
      <w:divBdr>
        <w:top w:val="none" w:sz="0" w:space="0" w:color="auto"/>
        <w:left w:val="none" w:sz="0" w:space="0" w:color="auto"/>
        <w:bottom w:val="none" w:sz="0" w:space="0" w:color="auto"/>
        <w:right w:val="none" w:sz="0" w:space="0" w:color="auto"/>
      </w:divBdr>
    </w:div>
    <w:div w:id="308554082">
      <w:bodyDiv w:val="1"/>
      <w:marLeft w:val="0"/>
      <w:marRight w:val="0"/>
      <w:marTop w:val="0"/>
      <w:marBottom w:val="0"/>
      <w:divBdr>
        <w:top w:val="none" w:sz="0" w:space="0" w:color="auto"/>
        <w:left w:val="none" w:sz="0" w:space="0" w:color="auto"/>
        <w:bottom w:val="none" w:sz="0" w:space="0" w:color="auto"/>
        <w:right w:val="none" w:sz="0" w:space="0" w:color="auto"/>
      </w:divBdr>
    </w:div>
    <w:div w:id="327631945">
      <w:bodyDiv w:val="1"/>
      <w:marLeft w:val="0"/>
      <w:marRight w:val="0"/>
      <w:marTop w:val="0"/>
      <w:marBottom w:val="0"/>
      <w:divBdr>
        <w:top w:val="none" w:sz="0" w:space="0" w:color="auto"/>
        <w:left w:val="none" w:sz="0" w:space="0" w:color="auto"/>
        <w:bottom w:val="none" w:sz="0" w:space="0" w:color="auto"/>
        <w:right w:val="none" w:sz="0" w:space="0" w:color="auto"/>
      </w:divBdr>
    </w:div>
    <w:div w:id="366565585">
      <w:bodyDiv w:val="1"/>
      <w:marLeft w:val="0"/>
      <w:marRight w:val="0"/>
      <w:marTop w:val="0"/>
      <w:marBottom w:val="0"/>
      <w:divBdr>
        <w:top w:val="none" w:sz="0" w:space="0" w:color="auto"/>
        <w:left w:val="none" w:sz="0" w:space="0" w:color="auto"/>
        <w:bottom w:val="none" w:sz="0" w:space="0" w:color="auto"/>
        <w:right w:val="none" w:sz="0" w:space="0" w:color="auto"/>
      </w:divBdr>
    </w:div>
    <w:div w:id="367725127">
      <w:bodyDiv w:val="1"/>
      <w:marLeft w:val="0"/>
      <w:marRight w:val="0"/>
      <w:marTop w:val="0"/>
      <w:marBottom w:val="0"/>
      <w:divBdr>
        <w:top w:val="none" w:sz="0" w:space="0" w:color="auto"/>
        <w:left w:val="none" w:sz="0" w:space="0" w:color="auto"/>
        <w:bottom w:val="none" w:sz="0" w:space="0" w:color="auto"/>
        <w:right w:val="none" w:sz="0" w:space="0" w:color="auto"/>
      </w:divBdr>
    </w:div>
    <w:div w:id="499197600">
      <w:bodyDiv w:val="1"/>
      <w:marLeft w:val="0"/>
      <w:marRight w:val="0"/>
      <w:marTop w:val="0"/>
      <w:marBottom w:val="0"/>
      <w:divBdr>
        <w:top w:val="none" w:sz="0" w:space="0" w:color="auto"/>
        <w:left w:val="none" w:sz="0" w:space="0" w:color="auto"/>
        <w:bottom w:val="none" w:sz="0" w:space="0" w:color="auto"/>
        <w:right w:val="none" w:sz="0" w:space="0" w:color="auto"/>
      </w:divBdr>
    </w:div>
    <w:div w:id="505365014">
      <w:bodyDiv w:val="1"/>
      <w:marLeft w:val="0"/>
      <w:marRight w:val="0"/>
      <w:marTop w:val="0"/>
      <w:marBottom w:val="0"/>
      <w:divBdr>
        <w:top w:val="none" w:sz="0" w:space="0" w:color="auto"/>
        <w:left w:val="none" w:sz="0" w:space="0" w:color="auto"/>
        <w:bottom w:val="none" w:sz="0" w:space="0" w:color="auto"/>
        <w:right w:val="none" w:sz="0" w:space="0" w:color="auto"/>
      </w:divBdr>
    </w:div>
    <w:div w:id="509223128">
      <w:bodyDiv w:val="1"/>
      <w:marLeft w:val="0"/>
      <w:marRight w:val="0"/>
      <w:marTop w:val="0"/>
      <w:marBottom w:val="0"/>
      <w:divBdr>
        <w:top w:val="none" w:sz="0" w:space="0" w:color="auto"/>
        <w:left w:val="none" w:sz="0" w:space="0" w:color="auto"/>
        <w:bottom w:val="none" w:sz="0" w:space="0" w:color="auto"/>
        <w:right w:val="none" w:sz="0" w:space="0" w:color="auto"/>
      </w:divBdr>
    </w:div>
    <w:div w:id="621571888">
      <w:bodyDiv w:val="1"/>
      <w:marLeft w:val="0"/>
      <w:marRight w:val="0"/>
      <w:marTop w:val="0"/>
      <w:marBottom w:val="0"/>
      <w:divBdr>
        <w:top w:val="none" w:sz="0" w:space="0" w:color="auto"/>
        <w:left w:val="none" w:sz="0" w:space="0" w:color="auto"/>
        <w:bottom w:val="none" w:sz="0" w:space="0" w:color="auto"/>
        <w:right w:val="none" w:sz="0" w:space="0" w:color="auto"/>
      </w:divBdr>
    </w:div>
    <w:div w:id="627398350">
      <w:bodyDiv w:val="1"/>
      <w:marLeft w:val="0"/>
      <w:marRight w:val="0"/>
      <w:marTop w:val="0"/>
      <w:marBottom w:val="0"/>
      <w:divBdr>
        <w:top w:val="none" w:sz="0" w:space="0" w:color="auto"/>
        <w:left w:val="none" w:sz="0" w:space="0" w:color="auto"/>
        <w:bottom w:val="none" w:sz="0" w:space="0" w:color="auto"/>
        <w:right w:val="none" w:sz="0" w:space="0" w:color="auto"/>
      </w:divBdr>
    </w:div>
    <w:div w:id="662975461">
      <w:bodyDiv w:val="1"/>
      <w:marLeft w:val="0"/>
      <w:marRight w:val="0"/>
      <w:marTop w:val="0"/>
      <w:marBottom w:val="0"/>
      <w:divBdr>
        <w:top w:val="none" w:sz="0" w:space="0" w:color="auto"/>
        <w:left w:val="none" w:sz="0" w:space="0" w:color="auto"/>
        <w:bottom w:val="none" w:sz="0" w:space="0" w:color="auto"/>
        <w:right w:val="none" w:sz="0" w:space="0" w:color="auto"/>
      </w:divBdr>
    </w:div>
    <w:div w:id="708922653">
      <w:bodyDiv w:val="1"/>
      <w:marLeft w:val="0"/>
      <w:marRight w:val="0"/>
      <w:marTop w:val="0"/>
      <w:marBottom w:val="0"/>
      <w:divBdr>
        <w:top w:val="none" w:sz="0" w:space="0" w:color="auto"/>
        <w:left w:val="none" w:sz="0" w:space="0" w:color="auto"/>
        <w:bottom w:val="none" w:sz="0" w:space="0" w:color="auto"/>
        <w:right w:val="none" w:sz="0" w:space="0" w:color="auto"/>
      </w:divBdr>
    </w:div>
    <w:div w:id="827213614">
      <w:bodyDiv w:val="1"/>
      <w:marLeft w:val="0"/>
      <w:marRight w:val="0"/>
      <w:marTop w:val="0"/>
      <w:marBottom w:val="0"/>
      <w:divBdr>
        <w:top w:val="none" w:sz="0" w:space="0" w:color="auto"/>
        <w:left w:val="none" w:sz="0" w:space="0" w:color="auto"/>
        <w:bottom w:val="none" w:sz="0" w:space="0" w:color="auto"/>
        <w:right w:val="none" w:sz="0" w:space="0" w:color="auto"/>
      </w:divBdr>
    </w:div>
    <w:div w:id="939800322">
      <w:bodyDiv w:val="1"/>
      <w:marLeft w:val="0"/>
      <w:marRight w:val="0"/>
      <w:marTop w:val="0"/>
      <w:marBottom w:val="0"/>
      <w:divBdr>
        <w:top w:val="none" w:sz="0" w:space="0" w:color="auto"/>
        <w:left w:val="none" w:sz="0" w:space="0" w:color="auto"/>
        <w:bottom w:val="none" w:sz="0" w:space="0" w:color="auto"/>
        <w:right w:val="none" w:sz="0" w:space="0" w:color="auto"/>
      </w:divBdr>
    </w:div>
    <w:div w:id="960186041">
      <w:bodyDiv w:val="1"/>
      <w:marLeft w:val="0"/>
      <w:marRight w:val="0"/>
      <w:marTop w:val="0"/>
      <w:marBottom w:val="0"/>
      <w:divBdr>
        <w:top w:val="none" w:sz="0" w:space="0" w:color="auto"/>
        <w:left w:val="none" w:sz="0" w:space="0" w:color="auto"/>
        <w:bottom w:val="none" w:sz="0" w:space="0" w:color="auto"/>
        <w:right w:val="none" w:sz="0" w:space="0" w:color="auto"/>
      </w:divBdr>
    </w:div>
    <w:div w:id="993486484">
      <w:bodyDiv w:val="1"/>
      <w:marLeft w:val="0"/>
      <w:marRight w:val="0"/>
      <w:marTop w:val="0"/>
      <w:marBottom w:val="0"/>
      <w:divBdr>
        <w:top w:val="none" w:sz="0" w:space="0" w:color="auto"/>
        <w:left w:val="none" w:sz="0" w:space="0" w:color="auto"/>
        <w:bottom w:val="none" w:sz="0" w:space="0" w:color="auto"/>
        <w:right w:val="none" w:sz="0" w:space="0" w:color="auto"/>
      </w:divBdr>
    </w:div>
    <w:div w:id="1033924820">
      <w:bodyDiv w:val="1"/>
      <w:marLeft w:val="0"/>
      <w:marRight w:val="0"/>
      <w:marTop w:val="0"/>
      <w:marBottom w:val="0"/>
      <w:divBdr>
        <w:top w:val="none" w:sz="0" w:space="0" w:color="auto"/>
        <w:left w:val="none" w:sz="0" w:space="0" w:color="auto"/>
        <w:bottom w:val="none" w:sz="0" w:space="0" w:color="auto"/>
        <w:right w:val="none" w:sz="0" w:space="0" w:color="auto"/>
      </w:divBdr>
    </w:div>
    <w:div w:id="1172648380">
      <w:bodyDiv w:val="1"/>
      <w:marLeft w:val="0"/>
      <w:marRight w:val="0"/>
      <w:marTop w:val="0"/>
      <w:marBottom w:val="0"/>
      <w:divBdr>
        <w:top w:val="none" w:sz="0" w:space="0" w:color="auto"/>
        <w:left w:val="none" w:sz="0" w:space="0" w:color="auto"/>
        <w:bottom w:val="none" w:sz="0" w:space="0" w:color="auto"/>
        <w:right w:val="none" w:sz="0" w:space="0" w:color="auto"/>
      </w:divBdr>
    </w:div>
    <w:div w:id="1239099332">
      <w:bodyDiv w:val="1"/>
      <w:marLeft w:val="0"/>
      <w:marRight w:val="0"/>
      <w:marTop w:val="0"/>
      <w:marBottom w:val="0"/>
      <w:divBdr>
        <w:top w:val="none" w:sz="0" w:space="0" w:color="auto"/>
        <w:left w:val="none" w:sz="0" w:space="0" w:color="auto"/>
        <w:bottom w:val="none" w:sz="0" w:space="0" w:color="auto"/>
        <w:right w:val="none" w:sz="0" w:space="0" w:color="auto"/>
      </w:divBdr>
    </w:div>
    <w:div w:id="1295216800">
      <w:bodyDiv w:val="1"/>
      <w:marLeft w:val="0"/>
      <w:marRight w:val="0"/>
      <w:marTop w:val="0"/>
      <w:marBottom w:val="0"/>
      <w:divBdr>
        <w:top w:val="none" w:sz="0" w:space="0" w:color="auto"/>
        <w:left w:val="none" w:sz="0" w:space="0" w:color="auto"/>
        <w:bottom w:val="none" w:sz="0" w:space="0" w:color="auto"/>
        <w:right w:val="none" w:sz="0" w:space="0" w:color="auto"/>
      </w:divBdr>
    </w:div>
    <w:div w:id="1385058816">
      <w:bodyDiv w:val="1"/>
      <w:marLeft w:val="0"/>
      <w:marRight w:val="0"/>
      <w:marTop w:val="0"/>
      <w:marBottom w:val="0"/>
      <w:divBdr>
        <w:top w:val="none" w:sz="0" w:space="0" w:color="auto"/>
        <w:left w:val="none" w:sz="0" w:space="0" w:color="auto"/>
        <w:bottom w:val="none" w:sz="0" w:space="0" w:color="auto"/>
        <w:right w:val="none" w:sz="0" w:space="0" w:color="auto"/>
      </w:divBdr>
    </w:div>
    <w:div w:id="1423990968">
      <w:bodyDiv w:val="1"/>
      <w:marLeft w:val="0"/>
      <w:marRight w:val="0"/>
      <w:marTop w:val="0"/>
      <w:marBottom w:val="0"/>
      <w:divBdr>
        <w:top w:val="none" w:sz="0" w:space="0" w:color="auto"/>
        <w:left w:val="none" w:sz="0" w:space="0" w:color="auto"/>
        <w:bottom w:val="none" w:sz="0" w:space="0" w:color="auto"/>
        <w:right w:val="none" w:sz="0" w:space="0" w:color="auto"/>
      </w:divBdr>
    </w:div>
    <w:div w:id="1440838553">
      <w:bodyDiv w:val="1"/>
      <w:marLeft w:val="0"/>
      <w:marRight w:val="0"/>
      <w:marTop w:val="0"/>
      <w:marBottom w:val="0"/>
      <w:divBdr>
        <w:top w:val="none" w:sz="0" w:space="0" w:color="auto"/>
        <w:left w:val="none" w:sz="0" w:space="0" w:color="auto"/>
        <w:bottom w:val="none" w:sz="0" w:space="0" w:color="auto"/>
        <w:right w:val="none" w:sz="0" w:space="0" w:color="auto"/>
      </w:divBdr>
    </w:div>
    <w:div w:id="1537886256">
      <w:bodyDiv w:val="1"/>
      <w:marLeft w:val="0"/>
      <w:marRight w:val="0"/>
      <w:marTop w:val="0"/>
      <w:marBottom w:val="0"/>
      <w:divBdr>
        <w:top w:val="none" w:sz="0" w:space="0" w:color="auto"/>
        <w:left w:val="none" w:sz="0" w:space="0" w:color="auto"/>
        <w:bottom w:val="none" w:sz="0" w:space="0" w:color="auto"/>
        <w:right w:val="none" w:sz="0" w:space="0" w:color="auto"/>
      </w:divBdr>
    </w:div>
    <w:div w:id="1550416011">
      <w:bodyDiv w:val="1"/>
      <w:marLeft w:val="0"/>
      <w:marRight w:val="0"/>
      <w:marTop w:val="0"/>
      <w:marBottom w:val="0"/>
      <w:divBdr>
        <w:top w:val="none" w:sz="0" w:space="0" w:color="auto"/>
        <w:left w:val="none" w:sz="0" w:space="0" w:color="auto"/>
        <w:bottom w:val="none" w:sz="0" w:space="0" w:color="auto"/>
        <w:right w:val="none" w:sz="0" w:space="0" w:color="auto"/>
      </w:divBdr>
    </w:div>
    <w:div w:id="1551916266">
      <w:bodyDiv w:val="1"/>
      <w:marLeft w:val="0"/>
      <w:marRight w:val="0"/>
      <w:marTop w:val="0"/>
      <w:marBottom w:val="0"/>
      <w:divBdr>
        <w:top w:val="none" w:sz="0" w:space="0" w:color="auto"/>
        <w:left w:val="none" w:sz="0" w:space="0" w:color="auto"/>
        <w:bottom w:val="none" w:sz="0" w:space="0" w:color="auto"/>
        <w:right w:val="none" w:sz="0" w:space="0" w:color="auto"/>
      </w:divBdr>
    </w:div>
    <w:div w:id="1618826507">
      <w:bodyDiv w:val="1"/>
      <w:marLeft w:val="0"/>
      <w:marRight w:val="0"/>
      <w:marTop w:val="0"/>
      <w:marBottom w:val="0"/>
      <w:divBdr>
        <w:top w:val="none" w:sz="0" w:space="0" w:color="auto"/>
        <w:left w:val="none" w:sz="0" w:space="0" w:color="auto"/>
        <w:bottom w:val="none" w:sz="0" w:space="0" w:color="auto"/>
        <w:right w:val="none" w:sz="0" w:space="0" w:color="auto"/>
      </w:divBdr>
    </w:div>
    <w:div w:id="1648703037">
      <w:bodyDiv w:val="1"/>
      <w:marLeft w:val="0"/>
      <w:marRight w:val="0"/>
      <w:marTop w:val="0"/>
      <w:marBottom w:val="0"/>
      <w:divBdr>
        <w:top w:val="none" w:sz="0" w:space="0" w:color="auto"/>
        <w:left w:val="none" w:sz="0" w:space="0" w:color="auto"/>
        <w:bottom w:val="none" w:sz="0" w:space="0" w:color="auto"/>
        <w:right w:val="none" w:sz="0" w:space="0" w:color="auto"/>
      </w:divBdr>
    </w:div>
    <w:div w:id="1661082204">
      <w:bodyDiv w:val="1"/>
      <w:marLeft w:val="0"/>
      <w:marRight w:val="0"/>
      <w:marTop w:val="0"/>
      <w:marBottom w:val="0"/>
      <w:divBdr>
        <w:top w:val="none" w:sz="0" w:space="0" w:color="auto"/>
        <w:left w:val="none" w:sz="0" w:space="0" w:color="auto"/>
        <w:bottom w:val="none" w:sz="0" w:space="0" w:color="auto"/>
        <w:right w:val="none" w:sz="0" w:space="0" w:color="auto"/>
      </w:divBdr>
    </w:div>
    <w:div w:id="1763262807">
      <w:bodyDiv w:val="1"/>
      <w:marLeft w:val="0"/>
      <w:marRight w:val="0"/>
      <w:marTop w:val="0"/>
      <w:marBottom w:val="0"/>
      <w:divBdr>
        <w:top w:val="none" w:sz="0" w:space="0" w:color="auto"/>
        <w:left w:val="none" w:sz="0" w:space="0" w:color="auto"/>
        <w:bottom w:val="none" w:sz="0" w:space="0" w:color="auto"/>
        <w:right w:val="none" w:sz="0" w:space="0" w:color="auto"/>
      </w:divBdr>
    </w:div>
    <w:div w:id="1766421068">
      <w:bodyDiv w:val="1"/>
      <w:marLeft w:val="0"/>
      <w:marRight w:val="0"/>
      <w:marTop w:val="0"/>
      <w:marBottom w:val="0"/>
      <w:divBdr>
        <w:top w:val="none" w:sz="0" w:space="0" w:color="auto"/>
        <w:left w:val="none" w:sz="0" w:space="0" w:color="auto"/>
        <w:bottom w:val="none" w:sz="0" w:space="0" w:color="auto"/>
        <w:right w:val="none" w:sz="0" w:space="0" w:color="auto"/>
      </w:divBdr>
    </w:div>
    <w:div w:id="1834641457">
      <w:bodyDiv w:val="1"/>
      <w:marLeft w:val="0"/>
      <w:marRight w:val="0"/>
      <w:marTop w:val="0"/>
      <w:marBottom w:val="0"/>
      <w:divBdr>
        <w:top w:val="none" w:sz="0" w:space="0" w:color="auto"/>
        <w:left w:val="none" w:sz="0" w:space="0" w:color="auto"/>
        <w:bottom w:val="none" w:sz="0" w:space="0" w:color="auto"/>
        <w:right w:val="none" w:sz="0" w:space="0" w:color="auto"/>
      </w:divBdr>
    </w:div>
    <w:div w:id="1896815705">
      <w:bodyDiv w:val="1"/>
      <w:marLeft w:val="0"/>
      <w:marRight w:val="0"/>
      <w:marTop w:val="0"/>
      <w:marBottom w:val="0"/>
      <w:divBdr>
        <w:top w:val="none" w:sz="0" w:space="0" w:color="auto"/>
        <w:left w:val="none" w:sz="0" w:space="0" w:color="auto"/>
        <w:bottom w:val="none" w:sz="0" w:space="0" w:color="auto"/>
        <w:right w:val="none" w:sz="0" w:space="0" w:color="auto"/>
      </w:divBdr>
    </w:div>
    <w:div w:id="1984652760">
      <w:bodyDiv w:val="1"/>
      <w:marLeft w:val="0"/>
      <w:marRight w:val="0"/>
      <w:marTop w:val="0"/>
      <w:marBottom w:val="0"/>
      <w:divBdr>
        <w:top w:val="none" w:sz="0" w:space="0" w:color="auto"/>
        <w:left w:val="none" w:sz="0" w:space="0" w:color="auto"/>
        <w:bottom w:val="none" w:sz="0" w:space="0" w:color="auto"/>
        <w:right w:val="none" w:sz="0" w:space="0" w:color="auto"/>
      </w:divBdr>
    </w:div>
    <w:div w:id="2044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gulfjobseeker@gmail.com" TargetMode="Externa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8D31B-D198-4EE5-A3A6-AB259F662F37}"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IN"/>
        </a:p>
      </dgm:t>
    </dgm:pt>
    <dgm:pt modelId="{CBFD9B07-5BF7-45E2-94F5-F5E75C8254A5}">
      <dgm:prSet phldrT="[Text]"/>
      <dgm:spPr>
        <a:xfrm>
          <a:off x="286151" y="572521"/>
          <a:ext cx="912671" cy="91252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b="1" i="1"/>
            <a:t>Drug Administration</a:t>
          </a:r>
          <a:endParaRPr lang="en-IN" b="1" i="1"/>
        </a:p>
      </dgm:t>
    </dgm:pt>
    <dgm:pt modelId="{75443285-73FA-411F-869C-803FB0E59D90}" type="parTrans" cxnId="{2705B67B-7391-4AED-89B8-C15E8EA5F20E}">
      <dgm:prSet/>
      <dgm:spPr/>
      <dgm:t>
        <a:bodyPr/>
        <a:lstStyle/>
        <a:p>
          <a:endParaRPr lang="en-IN"/>
        </a:p>
      </dgm:t>
    </dgm:pt>
    <dgm:pt modelId="{4BF74E82-7A2E-4D1C-B615-056288D0D1C6}" type="sibTrans" cxnId="{2705B67B-7391-4AED-89B8-C15E8EA5F20E}">
      <dgm:prSet/>
      <dgm:spPr/>
      <dgm:t>
        <a:bodyPr/>
        <a:lstStyle/>
        <a:p>
          <a:endParaRPr lang="en-IN"/>
        </a:p>
      </dgm:t>
    </dgm:pt>
    <dgm:pt modelId="{4538921E-3557-400D-9C9E-72CFDFA4F74C}">
      <dgm:prSet phldrT="[Text]"/>
      <dgm:spPr/>
      <dgm:t>
        <a:bodyPr/>
        <a:lstStyle/>
        <a:p>
          <a:r>
            <a:rPr lang="en-GB" b="1" i="1"/>
            <a:t>Pharmacy Planning</a:t>
          </a:r>
          <a:endParaRPr lang="en-US" b="1" i="1"/>
        </a:p>
      </dgm:t>
    </dgm:pt>
    <dgm:pt modelId="{BC11D2AA-8FFC-4BC8-B345-03610D47C1B6}" type="parTrans" cxnId="{34ED945A-EE8E-4C87-95EF-3C8A6CA73374}">
      <dgm:prSet/>
      <dgm:spPr/>
      <dgm:t>
        <a:bodyPr/>
        <a:lstStyle/>
        <a:p>
          <a:endParaRPr lang="en-US"/>
        </a:p>
      </dgm:t>
    </dgm:pt>
    <dgm:pt modelId="{3ED0C7B8-A38E-4340-8558-38794116419F}" type="sibTrans" cxnId="{34ED945A-EE8E-4C87-95EF-3C8A6CA73374}">
      <dgm:prSet/>
      <dgm:spPr/>
      <dgm:t>
        <a:bodyPr/>
        <a:lstStyle/>
        <a:p>
          <a:endParaRPr lang="en-US"/>
        </a:p>
      </dgm:t>
    </dgm:pt>
    <dgm:pt modelId="{5506B933-CE6D-4297-933B-122F68895E60}">
      <dgm:prSet phldrT="[Text]"/>
      <dgm:spPr/>
      <dgm:t>
        <a:bodyPr/>
        <a:lstStyle/>
        <a:p>
          <a:r>
            <a:rPr lang="en-US" b="1" i="1"/>
            <a:t>Medicine Catalouging</a:t>
          </a:r>
        </a:p>
      </dgm:t>
    </dgm:pt>
    <dgm:pt modelId="{307B1B8C-37A6-48D5-BDB7-DF1D0A77360A}" type="parTrans" cxnId="{B522F85D-AD48-497A-AC8D-5B0A6C7C565A}">
      <dgm:prSet/>
      <dgm:spPr/>
      <dgm:t>
        <a:bodyPr/>
        <a:lstStyle/>
        <a:p>
          <a:endParaRPr lang="en-US"/>
        </a:p>
      </dgm:t>
    </dgm:pt>
    <dgm:pt modelId="{C36FEBA2-3A21-4821-8CBA-81002226DF3A}" type="sibTrans" cxnId="{B522F85D-AD48-497A-AC8D-5B0A6C7C565A}">
      <dgm:prSet/>
      <dgm:spPr/>
      <dgm:t>
        <a:bodyPr/>
        <a:lstStyle/>
        <a:p>
          <a:endParaRPr lang="en-US"/>
        </a:p>
      </dgm:t>
    </dgm:pt>
    <dgm:pt modelId="{CB6723CF-60C6-47AF-A847-76E2ECF1C7D6}">
      <dgm:prSet phldrT="[Text]"/>
      <dgm:spPr/>
      <dgm:t>
        <a:bodyPr/>
        <a:lstStyle/>
        <a:p>
          <a:r>
            <a:rPr lang="en-US" b="1" i="1"/>
            <a:t>Store Management / Coordination</a:t>
          </a:r>
        </a:p>
      </dgm:t>
    </dgm:pt>
    <dgm:pt modelId="{393F5AAE-2C39-435E-8EAB-C7B371DB5257}" type="parTrans" cxnId="{74F5112C-A82C-4CC8-9204-9E33589681BA}">
      <dgm:prSet/>
      <dgm:spPr/>
      <dgm:t>
        <a:bodyPr/>
        <a:lstStyle/>
        <a:p>
          <a:endParaRPr lang="en-US"/>
        </a:p>
      </dgm:t>
    </dgm:pt>
    <dgm:pt modelId="{2ABF99A2-4A72-4E38-AD20-E1318C1182BD}" type="sibTrans" cxnId="{74F5112C-A82C-4CC8-9204-9E33589681BA}">
      <dgm:prSet/>
      <dgm:spPr/>
      <dgm:t>
        <a:bodyPr/>
        <a:lstStyle/>
        <a:p>
          <a:endParaRPr lang="en-US"/>
        </a:p>
      </dgm:t>
    </dgm:pt>
    <dgm:pt modelId="{9A7C960A-5C68-431A-8C11-A3BFDD08E955}">
      <dgm:prSet phldrT="[Text]"/>
      <dgm:spPr/>
      <dgm:t>
        <a:bodyPr/>
        <a:lstStyle/>
        <a:p>
          <a:r>
            <a:rPr lang="en-US" b="1" i="1"/>
            <a:t>Team Management</a:t>
          </a:r>
        </a:p>
      </dgm:t>
    </dgm:pt>
    <dgm:pt modelId="{3D4529E7-C1CD-4017-99E2-E6862A4722A5}" type="parTrans" cxnId="{9E079E61-6A9D-42DC-B9CB-489797C34365}">
      <dgm:prSet/>
      <dgm:spPr/>
      <dgm:t>
        <a:bodyPr/>
        <a:lstStyle/>
        <a:p>
          <a:endParaRPr lang="en-US"/>
        </a:p>
      </dgm:t>
    </dgm:pt>
    <dgm:pt modelId="{59376B49-575B-46D0-9FBD-E59EC6F01F3E}" type="sibTrans" cxnId="{9E079E61-6A9D-42DC-B9CB-489797C34365}">
      <dgm:prSet/>
      <dgm:spPr/>
      <dgm:t>
        <a:bodyPr/>
        <a:lstStyle/>
        <a:p>
          <a:endParaRPr lang="en-US"/>
        </a:p>
      </dgm:t>
    </dgm:pt>
    <dgm:pt modelId="{4B576505-B464-49E5-8304-4E5984A31B67}" type="pres">
      <dgm:prSet presAssocID="{1078D31B-D198-4EE5-A3A6-AB259F662F37}" presName="Name0" presStyleCnt="0">
        <dgm:presLayoutVars>
          <dgm:chMax val="11"/>
          <dgm:chPref val="11"/>
          <dgm:dir/>
          <dgm:resizeHandles/>
        </dgm:presLayoutVars>
      </dgm:prSet>
      <dgm:spPr/>
      <dgm:t>
        <a:bodyPr/>
        <a:lstStyle/>
        <a:p>
          <a:endParaRPr lang="en-IN"/>
        </a:p>
      </dgm:t>
    </dgm:pt>
    <dgm:pt modelId="{1667DCBC-05CE-4602-B6A5-80208F797FC4}" type="pres">
      <dgm:prSet presAssocID="{9A7C960A-5C68-431A-8C11-A3BFDD08E955}" presName="Accent5" presStyleCnt="0"/>
      <dgm:spPr/>
    </dgm:pt>
    <dgm:pt modelId="{BF68F59C-2564-495F-A8EA-1616AA3C0D37}" type="pres">
      <dgm:prSet presAssocID="{9A7C960A-5C68-431A-8C11-A3BFDD08E955}" presName="Accent" presStyleLbl="node1" presStyleIdx="0" presStyleCnt="5"/>
      <dgm:spPr/>
    </dgm:pt>
    <dgm:pt modelId="{7F62BDCC-3D9D-4D18-A410-AF7409C3B392}" type="pres">
      <dgm:prSet presAssocID="{9A7C960A-5C68-431A-8C11-A3BFDD08E955}" presName="ParentBackground5" presStyleCnt="0"/>
      <dgm:spPr/>
    </dgm:pt>
    <dgm:pt modelId="{7490072F-6E74-4B44-A9E4-0B02AB596265}" type="pres">
      <dgm:prSet presAssocID="{9A7C960A-5C68-431A-8C11-A3BFDD08E955}" presName="ParentBackground" presStyleLbl="fgAcc1" presStyleIdx="0" presStyleCnt="5"/>
      <dgm:spPr/>
      <dgm:t>
        <a:bodyPr/>
        <a:lstStyle/>
        <a:p>
          <a:endParaRPr lang="en-US"/>
        </a:p>
      </dgm:t>
    </dgm:pt>
    <dgm:pt modelId="{361EFB49-2AA9-44DF-97C9-AEB67CCA6409}" type="pres">
      <dgm:prSet presAssocID="{9A7C960A-5C68-431A-8C11-A3BFDD08E955}" presName="Parent5" presStyleLbl="revTx" presStyleIdx="0" presStyleCnt="0">
        <dgm:presLayoutVars>
          <dgm:chMax val="1"/>
          <dgm:chPref val="1"/>
          <dgm:bulletEnabled val="1"/>
        </dgm:presLayoutVars>
      </dgm:prSet>
      <dgm:spPr/>
      <dgm:t>
        <a:bodyPr/>
        <a:lstStyle/>
        <a:p>
          <a:endParaRPr lang="en-US"/>
        </a:p>
      </dgm:t>
    </dgm:pt>
    <dgm:pt modelId="{090BFE32-D408-4E3F-A916-D8E9E0F10E08}" type="pres">
      <dgm:prSet presAssocID="{CB6723CF-60C6-47AF-A847-76E2ECF1C7D6}" presName="Accent4" presStyleCnt="0"/>
      <dgm:spPr/>
    </dgm:pt>
    <dgm:pt modelId="{56341E52-54BB-4A3D-ACD4-6CE1FC250FB7}" type="pres">
      <dgm:prSet presAssocID="{CB6723CF-60C6-47AF-A847-76E2ECF1C7D6}" presName="Accent" presStyleLbl="node1" presStyleIdx="1" presStyleCnt="5"/>
      <dgm:spPr/>
    </dgm:pt>
    <dgm:pt modelId="{3D0D7383-D797-4807-A0C3-706199CC826D}" type="pres">
      <dgm:prSet presAssocID="{CB6723CF-60C6-47AF-A847-76E2ECF1C7D6}" presName="ParentBackground4" presStyleCnt="0"/>
      <dgm:spPr/>
    </dgm:pt>
    <dgm:pt modelId="{F860FFF7-0952-4B7D-9B05-8EC8CFBCDA09}" type="pres">
      <dgm:prSet presAssocID="{CB6723CF-60C6-47AF-A847-76E2ECF1C7D6}" presName="ParentBackground" presStyleLbl="fgAcc1" presStyleIdx="1" presStyleCnt="5"/>
      <dgm:spPr/>
      <dgm:t>
        <a:bodyPr/>
        <a:lstStyle/>
        <a:p>
          <a:endParaRPr lang="en-US"/>
        </a:p>
      </dgm:t>
    </dgm:pt>
    <dgm:pt modelId="{ED3CAFEC-BF9C-4163-9B9F-91C14F27FB0D}" type="pres">
      <dgm:prSet presAssocID="{CB6723CF-60C6-47AF-A847-76E2ECF1C7D6}" presName="Parent4" presStyleLbl="revTx" presStyleIdx="0" presStyleCnt="0">
        <dgm:presLayoutVars>
          <dgm:chMax val="1"/>
          <dgm:chPref val="1"/>
          <dgm:bulletEnabled val="1"/>
        </dgm:presLayoutVars>
      </dgm:prSet>
      <dgm:spPr/>
      <dgm:t>
        <a:bodyPr/>
        <a:lstStyle/>
        <a:p>
          <a:endParaRPr lang="en-US"/>
        </a:p>
      </dgm:t>
    </dgm:pt>
    <dgm:pt modelId="{03FBD147-E132-4F93-97F8-F589F7716029}" type="pres">
      <dgm:prSet presAssocID="{5506B933-CE6D-4297-933B-122F68895E60}" presName="Accent3" presStyleCnt="0"/>
      <dgm:spPr/>
    </dgm:pt>
    <dgm:pt modelId="{CD9CFAD4-376C-49F1-B6C2-2B7D405A9DC3}" type="pres">
      <dgm:prSet presAssocID="{5506B933-CE6D-4297-933B-122F68895E60}" presName="Accent" presStyleLbl="node1" presStyleIdx="2" presStyleCnt="5"/>
      <dgm:spPr/>
    </dgm:pt>
    <dgm:pt modelId="{1454C6FC-2B70-4F92-AFF9-8FCEC810067B}" type="pres">
      <dgm:prSet presAssocID="{5506B933-CE6D-4297-933B-122F68895E60}" presName="ParentBackground3" presStyleCnt="0"/>
      <dgm:spPr/>
    </dgm:pt>
    <dgm:pt modelId="{01AA44BB-2FEE-456D-B3EA-6EF382D7D7B4}" type="pres">
      <dgm:prSet presAssocID="{5506B933-CE6D-4297-933B-122F68895E60}" presName="ParentBackground" presStyleLbl="fgAcc1" presStyleIdx="2" presStyleCnt="5"/>
      <dgm:spPr/>
      <dgm:t>
        <a:bodyPr/>
        <a:lstStyle/>
        <a:p>
          <a:endParaRPr lang="en-US"/>
        </a:p>
      </dgm:t>
    </dgm:pt>
    <dgm:pt modelId="{C8DD018B-2CC1-4BE1-B24A-93D22BF3C75B}" type="pres">
      <dgm:prSet presAssocID="{5506B933-CE6D-4297-933B-122F68895E60}" presName="Parent3" presStyleLbl="revTx" presStyleIdx="0" presStyleCnt="0">
        <dgm:presLayoutVars>
          <dgm:chMax val="1"/>
          <dgm:chPref val="1"/>
          <dgm:bulletEnabled val="1"/>
        </dgm:presLayoutVars>
      </dgm:prSet>
      <dgm:spPr/>
      <dgm:t>
        <a:bodyPr/>
        <a:lstStyle/>
        <a:p>
          <a:endParaRPr lang="en-US"/>
        </a:p>
      </dgm:t>
    </dgm:pt>
    <dgm:pt modelId="{B07A20B6-CC0C-45EE-8E14-6CE3BF7B4971}" type="pres">
      <dgm:prSet presAssocID="{4538921E-3557-400D-9C9E-72CFDFA4F74C}" presName="Accent2" presStyleCnt="0"/>
      <dgm:spPr/>
    </dgm:pt>
    <dgm:pt modelId="{EE179409-63B5-4B75-8704-3417629D14E0}" type="pres">
      <dgm:prSet presAssocID="{4538921E-3557-400D-9C9E-72CFDFA4F74C}" presName="Accent" presStyleLbl="node1" presStyleIdx="3" presStyleCnt="5"/>
      <dgm:spPr/>
    </dgm:pt>
    <dgm:pt modelId="{4C2FA39D-CD9B-44CF-AC70-AC2BEAFFB444}" type="pres">
      <dgm:prSet presAssocID="{4538921E-3557-400D-9C9E-72CFDFA4F74C}" presName="ParentBackground2" presStyleCnt="0"/>
      <dgm:spPr/>
    </dgm:pt>
    <dgm:pt modelId="{F3967393-EB34-40CD-8386-E4201F496812}" type="pres">
      <dgm:prSet presAssocID="{4538921E-3557-400D-9C9E-72CFDFA4F74C}" presName="ParentBackground" presStyleLbl="fgAcc1" presStyleIdx="3" presStyleCnt="5"/>
      <dgm:spPr/>
      <dgm:t>
        <a:bodyPr/>
        <a:lstStyle/>
        <a:p>
          <a:endParaRPr lang="en-US"/>
        </a:p>
      </dgm:t>
    </dgm:pt>
    <dgm:pt modelId="{A095B52D-C90F-41C5-9B2F-BBBDD34B9552}" type="pres">
      <dgm:prSet presAssocID="{4538921E-3557-400D-9C9E-72CFDFA4F74C}" presName="Parent2" presStyleLbl="revTx" presStyleIdx="0" presStyleCnt="0">
        <dgm:presLayoutVars>
          <dgm:chMax val="1"/>
          <dgm:chPref val="1"/>
          <dgm:bulletEnabled val="1"/>
        </dgm:presLayoutVars>
      </dgm:prSet>
      <dgm:spPr/>
      <dgm:t>
        <a:bodyPr/>
        <a:lstStyle/>
        <a:p>
          <a:endParaRPr lang="en-US"/>
        </a:p>
      </dgm:t>
    </dgm:pt>
    <dgm:pt modelId="{316750A4-E738-491C-8878-F6008F9B7DA2}" type="pres">
      <dgm:prSet presAssocID="{CBFD9B07-5BF7-45E2-94F5-F5E75C8254A5}" presName="Accent1" presStyleCnt="0"/>
      <dgm:spPr/>
    </dgm:pt>
    <dgm:pt modelId="{5B65E1DC-1921-41B7-BE1B-4953A6B548B0}" type="pres">
      <dgm:prSet presAssocID="{CBFD9B07-5BF7-45E2-94F5-F5E75C8254A5}" presName="Accent" presStyleLbl="node1" presStyleIdx="4" presStyleCnt="5"/>
      <dgm:spPr/>
    </dgm:pt>
    <dgm:pt modelId="{42BC7AE4-FE8F-46D1-A9FD-50E44DEA4B7E}" type="pres">
      <dgm:prSet presAssocID="{CBFD9B07-5BF7-45E2-94F5-F5E75C8254A5}" presName="ParentBackground1" presStyleCnt="0"/>
      <dgm:spPr/>
    </dgm:pt>
    <dgm:pt modelId="{A8078566-6372-4FBD-8F58-EA013E76884F}" type="pres">
      <dgm:prSet presAssocID="{CBFD9B07-5BF7-45E2-94F5-F5E75C8254A5}" presName="ParentBackground" presStyleLbl="fgAcc1" presStyleIdx="4" presStyleCnt="5"/>
      <dgm:spPr>
        <a:prstGeom prst="ellipse">
          <a:avLst/>
        </a:prstGeom>
      </dgm:spPr>
      <dgm:t>
        <a:bodyPr/>
        <a:lstStyle/>
        <a:p>
          <a:endParaRPr lang="en-IN"/>
        </a:p>
      </dgm:t>
    </dgm:pt>
    <dgm:pt modelId="{9ED86A7A-1FB1-466C-ABCA-E3EFC99B17CA}" type="pres">
      <dgm:prSet presAssocID="{CBFD9B07-5BF7-45E2-94F5-F5E75C8254A5}" presName="Parent1" presStyleLbl="revTx" presStyleIdx="0" presStyleCnt="0">
        <dgm:presLayoutVars>
          <dgm:chMax val="1"/>
          <dgm:chPref val="1"/>
          <dgm:bulletEnabled val="1"/>
        </dgm:presLayoutVars>
      </dgm:prSet>
      <dgm:spPr/>
      <dgm:t>
        <a:bodyPr/>
        <a:lstStyle/>
        <a:p>
          <a:endParaRPr lang="en-IN"/>
        </a:p>
      </dgm:t>
    </dgm:pt>
  </dgm:ptLst>
  <dgm:cxnLst>
    <dgm:cxn modelId="{B522F85D-AD48-497A-AC8D-5B0A6C7C565A}" srcId="{1078D31B-D198-4EE5-A3A6-AB259F662F37}" destId="{5506B933-CE6D-4297-933B-122F68895E60}" srcOrd="2" destOrd="0" parTransId="{307B1B8C-37A6-48D5-BDB7-DF1D0A77360A}" sibTransId="{C36FEBA2-3A21-4821-8CBA-81002226DF3A}"/>
    <dgm:cxn modelId="{3AD9B10F-214E-49D0-BBBA-388C9734E36E}" type="presOf" srcId="{CBFD9B07-5BF7-45E2-94F5-F5E75C8254A5}" destId="{9ED86A7A-1FB1-466C-ABCA-E3EFC99B17CA}" srcOrd="1" destOrd="0" presId="urn:microsoft.com/office/officeart/2011/layout/CircleProcess"/>
    <dgm:cxn modelId="{C5730AC8-8176-4A20-8BAA-5513D1FD4861}" type="presOf" srcId="{5506B933-CE6D-4297-933B-122F68895E60}" destId="{01AA44BB-2FEE-456D-B3EA-6EF382D7D7B4}" srcOrd="0" destOrd="0" presId="urn:microsoft.com/office/officeart/2011/layout/CircleProcess"/>
    <dgm:cxn modelId="{8286619F-1895-4C73-B15B-53E282372C10}" type="presOf" srcId="{CB6723CF-60C6-47AF-A847-76E2ECF1C7D6}" destId="{F860FFF7-0952-4B7D-9B05-8EC8CFBCDA09}" srcOrd="0" destOrd="0" presId="urn:microsoft.com/office/officeart/2011/layout/CircleProcess"/>
    <dgm:cxn modelId="{74D3B8BF-AE27-4FBB-8E9A-FA527C77B566}" type="presOf" srcId="{9A7C960A-5C68-431A-8C11-A3BFDD08E955}" destId="{361EFB49-2AA9-44DF-97C9-AEB67CCA6409}" srcOrd="1" destOrd="0" presId="urn:microsoft.com/office/officeart/2011/layout/CircleProcess"/>
    <dgm:cxn modelId="{E7A1A132-77AF-4A4A-8733-11A492C05358}" type="presOf" srcId="{9A7C960A-5C68-431A-8C11-A3BFDD08E955}" destId="{7490072F-6E74-4B44-A9E4-0B02AB596265}" srcOrd="0" destOrd="0" presId="urn:microsoft.com/office/officeart/2011/layout/CircleProcess"/>
    <dgm:cxn modelId="{AA7F641E-89A7-4153-916D-9B27C5243EFC}" type="presOf" srcId="{5506B933-CE6D-4297-933B-122F68895E60}" destId="{C8DD018B-2CC1-4BE1-B24A-93D22BF3C75B}" srcOrd="1" destOrd="0" presId="urn:microsoft.com/office/officeart/2011/layout/CircleProcess"/>
    <dgm:cxn modelId="{9E079E61-6A9D-42DC-B9CB-489797C34365}" srcId="{1078D31B-D198-4EE5-A3A6-AB259F662F37}" destId="{9A7C960A-5C68-431A-8C11-A3BFDD08E955}" srcOrd="4" destOrd="0" parTransId="{3D4529E7-C1CD-4017-99E2-E6862A4722A5}" sibTransId="{59376B49-575B-46D0-9FBD-E59EC6F01F3E}"/>
    <dgm:cxn modelId="{22188675-8987-4BB6-A102-EF6D4E66AB91}" type="presOf" srcId="{CBFD9B07-5BF7-45E2-94F5-F5E75C8254A5}" destId="{A8078566-6372-4FBD-8F58-EA013E76884F}" srcOrd="0" destOrd="0" presId="urn:microsoft.com/office/officeart/2011/layout/CircleProcess"/>
    <dgm:cxn modelId="{16045CF3-A04E-4077-BBEB-C3350EBB5978}" type="presOf" srcId="{4538921E-3557-400D-9C9E-72CFDFA4F74C}" destId="{F3967393-EB34-40CD-8386-E4201F496812}" srcOrd="0" destOrd="0" presId="urn:microsoft.com/office/officeart/2011/layout/CircleProcess"/>
    <dgm:cxn modelId="{CDB17838-2862-4EC0-B636-228B97E268D9}" type="presOf" srcId="{CB6723CF-60C6-47AF-A847-76E2ECF1C7D6}" destId="{ED3CAFEC-BF9C-4163-9B9F-91C14F27FB0D}" srcOrd="1" destOrd="0" presId="urn:microsoft.com/office/officeart/2011/layout/CircleProcess"/>
    <dgm:cxn modelId="{34ED945A-EE8E-4C87-95EF-3C8A6CA73374}" srcId="{1078D31B-D198-4EE5-A3A6-AB259F662F37}" destId="{4538921E-3557-400D-9C9E-72CFDFA4F74C}" srcOrd="1" destOrd="0" parTransId="{BC11D2AA-8FFC-4BC8-B345-03610D47C1B6}" sibTransId="{3ED0C7B8-A38E-4340-8558-38794116419F}"/>
    <dgm:cxn modelId="{2705B67B-7391-4AED-89B8-C15E8EA5F20E}" srcId="{1078D31B-D198-4EE5-A3A6-AB259F662F37}" destId="{CBFD9B07-5BF7-45E2-94F5-F5E75C8254A5}" srcOrd="0" destOrd="0" parTransId="{75443285-73FA-411F-869C-803FB0E59D90}" sibTransId="{4BF74E82-7A2E-4D1C-B615-056288D0D1C6}"/>
    <dgm:cxn modelId="{49706B28-81EE-4879-BFEB-2A753FBAC166}" type="presOf" srcId="{4538921E-3557-400D-9C9E-72CFDFA4F74C}" destId="{A095B52D-C90F-41C5-9B2F-BBBDD34B9552}" srcOrd="1" destOrd="0" presId="urn:microsoft.com/office/officeart/2011/layout/CircleProcess"/>
    <dgm:cxn modelId="{A1DD4365-498D-4AA6-AC5D-4F5AB8826822}" type="presOf" srcId="{1078D31B-D198-4EE5-A3A6-AB259F662F37}" destId="{4B576505-B464-49E5-8304-4E5984A31B67}" srcOrd="0" destOrd="0" presId="urn:microsoft.com/office/officeart/2011/layout/CircleProcess"/>
    <dgm:cxn modelId="{74F5112C-A82C-4CC8-9204-9E33589681BA}" srcId="{1078D31B-D198-4EE5-A3A6-AB259F662F37}" destId="{CB6723CF-60C6-47AF-A847-76E2ECF1C7D6}" srcOrd="3" destOrd="0" parTransId="{393F5AAE-2C39-435E-8EAB-C7B371DB5257}" sibTransId="{2ABF99A2-4A72-4E38-AD20-E1318C1182BD}"/>
    <dgm:cxn modelId="{42DD76D9-7311-4AFA-BAC4-20C54638D80A}" type="presParOf" srcId="{4B576505-B464-49E5-8304-4E5984A31B67}" destId="{1667DCBC-05CE-4602-B6A5-80208F797FC4}" srcOrd="0" destOrd="0" presId="urn:microsoft.com/office/officeart/2011/layout/CircleProcess"/>
    <dgm:cxn modelId="{88010373-870A-42F2-B920-0DE6DD51F469}" type="presParOf" srcId="{1667DCBC-05CE-4602-B6A5-80208F797FC4}" destId="{BF68F59C-2564-495F-A8EA-1616AA3C0D37}" srcOrd="0" destOrd="0" presId="urn:microsoft.com/office/officeart/2011/layout/CircleProcess"/>
    <dgm:cxn modelId="{6F7A349E-5110-43E2-8C48-F515C90EF04E}" type="presParOf" srcId="{4B576505-B464-49E5-8304-4E5984A31B67}" destId="{7F62BDCC-3D9D-4D18-A410-AF7409C3B392}" srcOrd="1" destOrd="0" presId="urn:microsoft.com/office/officeart/2011/layout/CircleProcess"/>
    <dgm:cxn modelId="{1CDF9A33-AB11-4C94-B57E-C379C3DAA19F}" type="presParOf" srcId="{7F62BDCC-3D9D-4D18-A410-AF7409C3B392}" destId="{7490072F-6E74-4B44-A9E4-0B02AB596265}" srcOrd="0" destOrd="0" presId="urn:microsoft.com/office/officeart/2011/layout/CircleProcess"/>
    <dgm:cxn modelId="{8783A08A-B92D-4535-8CDB-F756E9B689C5}" type="presParOf" srcId="{4B576505-B464-49E5-8304-4E5984A31B67}" destId="{361EFB49-2AA9-44DF-97C9-AEB67CCA6409}" srcOrd="2" destOrd="0" presId="urn:microsoft.com/office/officeart/2011/layout/CircleProcess"/>
    <dgm:cxn modelId="{989A7607-3406-4A59-A118-11A6C857F8C2}" type="presParOf" srcId="{4B576505-B464-49E5-8304-4E5984A31B67}" destId="{090BFE32-D408-4E3F-A916-D8E9E0F10E08}" srcOrd="3" destOrd="0" presId="urn:microsoft.com/office/officeart/2011/layout/CircleProcess"/>
    <dgm:cxn modelId="{40AA78A4-98E5-4CCD-B9B7-05C166D66336}" type="presParOf" srcId="{090BFE32-D408-4E3F-A916-D8E9E0F10E08}" destId="{56341E52-54BB-4A3D-ACD4-6CE1FC250FB7}" srcOrd="0" destOrd="0" presId="urn:microsoft.com/office/officeart/2011/layout/CircleProcess"/>
    <dgm:cxn modelId="{3712C219-E90C-4A36-9258-AB5C15644021}" type="presParOf" srcId="{4B576505-B464-49E5-8304-4E5984A31B67}" destId="{3D0D7383-D797-4807-A0C3-706199CC826D}" srcOrd="4" destOrd="0" presId="urn:microsoft.com/office/officeart/2011/layout/CircleProcess"/>
    <dgm:cxn modelId="{968DD0ED-1C5A-476D-9C97-96147B8F999F}" type="presParOf" srcId="{3D0D7383-D797-4807-A0C3-706199CC826D}" destId="{F860FFF7-0952-4B7D-9B05-8EC8CFBCDA09}" srcOrd="0" destOrd="0" presId="urn:microsoft.com/office/officeart/2011/layout/CircleProcess"/>
    <dgm:cxn modelId="{917863D5-06AC-4F2F-99B2-DBDF87411FF3}" type="presParOf" srcId="{4B576505-B464-49E5-8304-4E5984A31B67}" destId="{ED3CAFEC-BF9C-4163-9B9F-91C14F27FB0D}" srcOrd="5" destOrd="0" presId="urn:microsoft.com/office/officeart/2011/layout/CircleProcess"/>
    <dgm:cxn modelId="{C2739B18-D9B9-4221-B040-AE72D41727CA}" type="presParOf" srcId="{4B576505-B464-49E5-8304-4E5984A31B67}" destId="{03FBD147-E132-4F93-97F8-F589F7716029}" srcOrd="6" destOrd="0" presId="urn:microsoft.com/office/officeart/2011/layout/CircleProcess"/>
    <dgm:cxn modelId="{12A73D53-8478-4711-8653-69342144A0EA}" type="presParOf" srcId="{03FBD147-E132-4F93-97F8-F589F7716029}" destId="{CD9CFAD4-376C-49F1-B6C2-2B7D405A9DC3}" srcOrd="0" destOrd="0" presId="urn:microsoft.com/office/officeart/2011/layout/CircleProcess"/>
    <dgm:cxn modelId="{E1F34184-85A5-49FE-8666-072D2685617D}" type="presParOf" srcId="{4B576505-B464-49E5-8304-4E5984A31B67}" destId="{1454C6FC-2B70-4F92-AFF9-8FCEC810067B}" srcOrd="7" destOrd="0" presId="urn:microsoft.com/office/officeart/2011/layout/CircleProcess"/>
    <dgm:cxn modelId="{0376AF75-2EC3-44E0-8274-C6D704CA7695}" type="presParOf" srcId="{1454C6FC-2B70-4F92-AFF9-8FCEC810067B}" destId="{01AA44BB-2FEE-456D-B3EA-6EF382D7D7B4}" srcOrd="0" destOrd="0" presId="urn:microsoft.com/office/officeart/2011/layout/CircleProcess"/>
    <dgm:cxn modelId="{A7D01F5E-A3F8-42F3-9E0D-77C7A50B32F9}" type="presParOf" srcId="{4B576505-B464-49E5-8304-4E5984A31B67}" destId="{C8DD018B-2CC1-4BE1-B24A-93D22BF3C75B}" srcOrd="8" destOrd="0" presId="urn:microsoft.com/office/officeart/2011/layout/CircleProcess"/>
    <dgm:cxn modelId="{B40E92AF-E119-4517-95A5-A558208AFAED}" type="presParOf" srcId="{4B576505-B464-49E5-8304-4E5984A31B67}" destId="{B07A20B6-CC0C-45EE-8E14-6CE3BF7B4971}" srcOrd="9" destOrd="0" presId="urn:microsoft.com/office/officeart/2011/layout/CircleProcess"/>
    <dgm:cxn modelId="{DF7E7B8E-135E-40F5-9E71-DF6D38A07BD2}" type="presParOf" srcId="{B07A20B6-CC0C-45EE-8E14-6CE3BF7B4971}" destId="{EE179409-63B5-4B75-8704-3417629D14E0}" srcOrd="0" destOrd="0" presId="urn:microsoft.com/office/officeart/2011/layout/CircleProcess"/>
    <dgm:cxn modelId="{1D3F876C-9DEE-4DE6-B973-42EDC8854967}" type="presParOf" srcId="{4B576505-B464-49E5-8304-4E5984A31B67}" destId="{4C2FA39D-CD9B-44CF-AC70-AC2BEAFFB444}" srcOrd="10" destOrd="0" presId="urn:microsoft.com/office/officeart/2011/layout/CircleProcess"/>
    <dgm:cxn modelId="{74B82817-D7FA-430C-82C9-C345FBA5595A}" type="presParOf" srcId="{4C2FA39D-CD9B-44CF-AC70-AC2BEAFFB444}" destId="{F3967393-EB34-40CD-8386-E4201F496812}" srcOrd="0" destOrd="0" presId="urn:microsoft.com/office/officeart/2011/layout/CircleProcess"/>
    <dgm:cxn modelId="{E36388DB-6C4D-4841-B042-1B7F084E0A38}" type="presParOf" srcId="{4B576505-B464-49E5-8304-4E5984A31B67}" destId="{A095B52D-C90F-41C5-9B2F-BBBDD34B9552}" srcOrd="11" destOrd="0" presId="urn:microsoft.com/office/officeart/2011/layout/CircleProcess"/>
    <dgm:cxn modelId="{619219B2-83D2-481A-9767-E8D6EDC2D2FE}" type="presParOf" srcId="{4B576505-B464-49E5-8304-4E5984A31B67}" destId="{316750A4-E738-491C-8878-F6008F9B7DA2}" srcOrd="12" destOrd="0" presId="urn:microsoft.com/office/officeart/2011/layout/CircleProcess"/>
    <dgm:cxn modelId="{F5936E6B-71AD-40CC-8B2C-CB25FE724F95}" type="presParOf" srcId="{316750A4-E738-491C-8878-F6008F9B7DA2}" destId="{5B65E1DC-1921-41B7-BE1B-4953A6B548B0}" srcOrd="0" destOrd="0" presId="urn:microsoft.com/office/officeart/2011/layout/CircleProcess"/>
    <dgm:cxn modelId="{2784F1B9-73D9-405B-854D-8460871AC27F}" type="presParOf" srcId="{4B576505-B464-49E5-8304-4E5984A31B67}" destId="{42BC7AE4-FE8F-46D1-A9FD-50E44DEA4B7E}" srcOrd="13" destOrd="0" presId="urn:microsoft.com/office/officeart/2011/layout/CircleProcess"/>
    <dgm:cxn modelId="{2707D8AB-09DB-44D0-926E-C268318FFC58}" type="presParOf" srcId="{42BC7AE4-FE8F-46D1-A9FD-50E44DEA4B7E}" destId="{A8078566-6372-4FBD-8F58-EA013E76884F}" srcOrd="0" destOrd="0" presId="urn:microsoft.com/office/officeart/2011/layout/CircleProcess"/>
    <dgm:cxn modelId="{F7F507CA-B836-495F-9799-9E0AF97D3F1B}" type="presParOf" srcId="{4B576505-B464-49E5-8304-4E5984A31B67}" destId="{9ED86A7A-1FB1-466C-ABCA-E3EFC99B17CA}" srcOrd="14" destOrd="0" presId="urn:microsoft.com/office/officeart/2011/layout/Circle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8F59C-2564-495F-A8EA-1616AA3C0D37}">
      <dsp:nvSpPr>
        <dsp:cNvPr id="0" name=""/>
        <dsp:cNvSpPr/>
      </dsp:nvSpPr>
      <dsp:spPr>
        <a:xfrm>
          <a:off x="4949207" y="379033"/>
          <a:ext cx="1004070" cy="10042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90072F-6E74-4B44-A9E4-0B02AB596265}">
      <dsp:nvSpPr>
        <dsp:cNvPr id="0" name=""/>
        <dsp:cNvSpPr/>
      </dsp:nvSpPr>
      <dsp:spPr>
        <a:xfrm>
          <a:off x="4982337" y="412513"/>
          <a:ext cx="937275" cy="937274"/>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i="1" kern="1200"/>
            <a:t>Team Management</a:t>
          </a:r>
        </a:p>
      </dsp:txBody>
      <dsp:txXfrm>
        <a:off x="5116463" y="546434"/>
        <a:ext cx="669558" cy="669431"/>
      </dsp:txXfrm>
    </dsp:sp>
    <dsp:sp modelId="{56341E52-54BB-4A3D-ACD4-6CE1FC250FB7}">
      <dsp:nvSpPr>
        <dsp:cNvPr id="0" name=""/>
        <dsp:cNvSpPr/>
      </dsp:nvSpPr>
      <dsp:spPr>
        <a:xfrm rot="2700000">
          <a:off x="3910995" y="379085"/>
          <a:ext cx="1003954" cy="1003954"/>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60FFF7-0952-4B7D-9B05-8EC8CFBCDA09}">
      <dsp:nvSpPr>
        <dsp:cNvPr id="0" name=""/>
        <dsp:cNvSpPr/>
      </dsp:nvSpPr>
      <dsp:spPr>
        <a:xfrm>
          <a:off x="3945136" y="412513"/>
          <a:ext cx="937275" cy="937274"/>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i="1" kern="1200"/>
            <a:t>Store Management / Coordination</a:t>
          </a:r>
        </a:p>
      </dsp:txBody>
      <dsp:txXfrm>
        <a:off x="4078727" y="546434"/>
        <a:ext cx="669558" cy="669431"/>
      </dsp:txXfrm>
    </dsp:sp>
    <dsp:sp modelId="{CD9CFAD4-376C-49F1-B6C2-2B7D405A9DC3}">
      <dsp:nvSpPr>
        <dsp:cNvPr id="0" name=""/>
        <dsp:cNvSpPr/>
      </dsp:nvSpPr>
      <dsp:spPr>
        <a:xfrm rot="2700000">
          <a:off x="2873794" y="379085"/>
          <a:ext cx="1003954" cy="1003954"/>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AA44BB-2FEE-456D-B3EA-6EF382D7D7B4}">
      <dsp:nvSpPr>
        <dsp:cNvPr id="0" name=""/>
        <dsp:cNvSpPr/>
      </dsp:nvSpPr>
      <dsp:spPr>
        <a:xfrm>
          <a:off x="2907400" y="412513"/>
          <a:ext cx="937275" cy="937274"/>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i="1" kern="1200"/>
            <a:t>Medicine Catalouging</a:t>
          </a:r>
        </a:p>
      </dsp:txBody>
      <dsp:txXfrm>
        <a:off x="3040992" y="546434"/>
        <a:ext cx="669558" cy="669431"/>
      </dsp:txXfrm>
    </dsp:sp>
    <dsp:sp modelId="{EE179409-63B5-4B75-8704-3417629D14E0}">
      <dsp:nvSpPr>
        <dsp:cNvPr id="0" name=""/>
        <dsp:cNvSpPr/>
      </dsp:nvSpPr>
      <dsp:spPr>
        <a:xfrm rot="2700000">
          <a:off x="1836058" y="379085"/>
          <a:ext cx="1003954" cy="1003954"/>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967393-EB34-40CD-8386-E4201F496812}">
      <dsp:nvSpPr>
        <dsp:cNvPr id="0" name=""/>
        <dsp:cNvSpPr/>
      </dsp:nvSpPr>
      <dsp:spPr>
        <a:xfrm>
          <a:off x="1869665" y="412513"/>
          <a:ext cx="937275" cy="937274"/>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i="1" kern="1200"/>
            <a:t>Pharmacy Planning</a:t>
          </a:r>
          <a:endParaRPr lang="en-US" sz="800" b="1" i="1" kern="1200"/>
        </a:p>
      </dsp:txBody>
      <dsp:txXfrm>
        <a:off x="2003790" y="546434"/>
        <a:ext cx="669558" cy="669431"/>
      </dsp:txXfrm>
    </dsp:sp>
    <dsp:sp modelId="{5B65E1DC-1921-41B7-BE1B-4953A6B548B0}">
      <dsp:nvSpPr>
        <dsp:cNvPr id="0" name=""/>
        <dsp:cNvSpPr/>
      </dsp:nvSpPr>
      <dsp:spPr>
        <a:xfrm rot="2700000">
          <a:off x="798322" y="379085"/>
          <a:ext cx="1003954" cy="1003954"/>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078566-6372-4FBD-8F58-EA013E76884F}">
      <dsp:nvSpPr>
        <dsp:cNvPr id="0" name=""/>
        <dsp:cNvSpPr/>
      </dsp:nvSpPr>
      <dsp:spPr>
        <a:xfrm>
          <a:off x="831929" y="412513"/>
          <a:ext cx="937275" cy="937274"/>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i="1" kern="1200"/>
            <a:t>Drug Administration</a:t>
          </a:r>
          <a:endParaRPr lang="en-IN" sz="800" b="1" i="1" kern="1200"/>
        </a:p>
      </dsp:txBody>
      <dsp:txXfrm>
        <a:off x="966055" y="546434"/>
        <a:ext cx="669558" cy="669431"/>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mufaddal7</dc:creator>
  <cp:lastModifiedBy>Pc3</cp:lastModifiedBy>
  <cp:revision>8</cp:revision>
  <cp:lastPrinted>2016-01-23T17:49:00Z</cp:lastPrinted>
  <dcterms:created xsi:type="dcterms:W3CDTF">2016-01-13T06:55:00Z</dcterms:created>
  <dcterms:modified xsi:type="dcterms:W3CDTF">2016-03-02T06:18:00Z</dcterms:modified>
</cp:coreProperties>
</file>