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190" w:type="dxa"/>
        <w:tblLayout w:type="fixed"/>
        <w:tblCellMar>
          <w:left w:w="170" w:type="dxa"/>
          <w:right w:w="170" w:type="dxa"/>
        </w:tblCellMar>
        <w:tblLook w:val="04A0" w:firstRow="1" w:lastRow="0" w:firstColumn="1" w:lastColumn="0" w:noHBand="0" w:noVBand="1"/>
      </w:tblPr>
      <w:tblGrid>
        <w:gridCol w:w="3240"/>
        <w:gridCol w:w="7560"/>
        <w:gridCol w:w="810"/>
      </w:tblGrid>
      <w:tr w:rsidR="00A74627" w:rsidTr="00A74627">
        <w:trPr>
          <w:cantSplit/>
          <w:trHeight w:val="15120"/>
        </w:trPr>
        <w:tc>
          <w:tcPr>
            <w:tcW w:w="3240" w:type="dxa"/>
            <w:shd w:val="clear" w:color="auto" w:fill="E5E5E5"/>
          </w:tcPr>
          <w:p w:rsidR="00A74627" w:rsidRDefault="00A74627">
            <w:pPr>
              <w:rPr>
                <w:rFonts w:ascii="Verdana" w:hAnsi="Verdana"/>
                <w:b/>
                <w:color w:val="000000"/>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p>
          <w:p w:rsidR="00A74627" w:rsidRDefault="00A74627">
            <w:pPr>
              <w:pStyle w:val="Heading9"/>
              <w:rPr>
                <w:rFonts w:ascii="Verdana" w:hAnsi="Verdana"/>
                <w:i w:val="0"/>
                <w:color w:val="000000"/>
                <w:sz w:val="20"/>
                <w:szCs w:val="20"/>
                <w:u w:val="single"/>
              </w:rPr>
            </w:pPr>
            <w:r>
              <w:rPr>
                <w:rFonts w:ascii="Verdana" w:hAnsi="Verdana"/>
                <w:i w:val="0"/>
                <w:color w:val="000000"/>
                <w:sz w:val="20"/>
                <w:szCs w:val="20"/>
                <w:u w:val="single"/>
              </w:rPr>
              <w:t>Personal Profile:</w:t>
            </w:r>
          </w:p>
          <w:p w:rsidR="00A74627" w:rsidRDefault="00A74627">
            <w:pPr>
              <w:tabs>
                <w:tab w:val="left" w:pos="1335"/>
                <w:tab w:val="left" w:pos="1425"/>
              </w:tabs>
              <w:spacing w:line="360" w:lineRule="auto"/>
              <w:ind w:right="-170"/>
              <w:rPr>
                <w:color w:val="000000"/>
              </w:rPr>
            </w:pPr>
            <w:r>
              <w:rPr>
                <w:rFonts w:ascii="Verdana" w:hAnsi="Verdana"/>
                <w:b/>
                <w:color w:val="000000"/>
              </w:rPr>
              <w:t>Date of Birth</w:t>
            </w:r>
            <w:r>
              <w:rPr>
                <w:color w:val="000000"/>
              </w:rPr>
              <w:t xml:space="preserve">: </w:t>
            </w:r>
          </w:p>
          <w:p w:rsidR="00A74627" w:rsidRDefault="00A74627">
            <w:pPr>
              <w:tabs>
                <w:tab w:val="left" w:pos="1335"/>
                <w:tab w:val="left" w:pos="1425"/>
              </w:tabs>
              <w:spacing w:line="360" w:lineRule="auto"/>
              <w:ind w:right="-170"/>
              <w:rPr>
                <w:color w:val="000000"/>
              </w:rPr>
            </w:pPr>
            <w:r>
              <w:rPr>
                <w:color w:val="000000"/>
              </w:rPr>
              <w:t>24-05-1990.</w:t>
            </w:r>
          </w:p>
          <w:p w:rsidR="00A74627" w:rsidRDefault="00A74627">
            <w:pPr>
              <w:tabs>
                <w:tab w:val="left" w:pos="1335"/>
              </w:tabs>
              <w:spacing w:line="360" w:lineRule="auto"/>
              <w:rPr>
                <w:color w:val="000000"/>
              </w:rPr>
            </w:pPr>
            <w:r>
              <w:rPr>
                <w:rFonts w:ascii="Verdana" w:hAnsi="Verdana"/>
                <w:b/>
                <w:color w:val="000000"/>
              </w:rPr>
              <w:t>Gender</w:t>
            </w:r>
            <w:r>
              <w:rPr>
                <w:rFonts w:ascii="Verdana" w:hAnsi="Verdana"/>
                <w:color w:val="000000"/>
              </w:rPr>
              <w:t>:</w:t>
            </w:r>
            <w:r>
              <w:rPr>
                <w:color w:val="000000"/>
              </w:rPr>
              <w:t xml:space="preserve"> Male</w:t>
            </w:r>
          </w:p>
          <w:p w:rsidR="00A74627" w:rsidRDefault="00A74627">
            <w:pPr>
              <w:tabs>
                <w:tab w:val="left" w:pos="1335"/>
              </w:tabs>
              <w:spacing w:line="360" w:lineRule="auto"/>
              <w:rPr>
                <w:color w:val="000000"/>
              </w:rPr>
            </w:pPr>
          </w:p>
          <w:p w:rsidR="00A74627" w:rsidRDefault="00A74627">
            <w:pPr>
              <w:pStyle w:val="Heading6"/>
              <w:spacing w:line="360" w:lineRule="auto"/>
              <w:rPr>
                <w:i w:val="0"/>
                <w:color w:val="000000"/>
              </w:rPr>
            </w:pPr>
            <w:r>
              <w:rPr>
                <w:rFonts w:ascii="Verdana" w:hAnsi="Verdana"/>
                <w:b/>
                <w:i w:val="0"/>
                <w:color w:val="000000"/>
              </w:rPr>
              <w:t>Marital Status</w:t>
            </w:r>
            <w:r>
              <w:rPr>
                <w:b/>
                <w:i w:val="0"/>
                <w:color w:val="000000"/>
              </w:rPr>
              <w:t xml:space="preserve">: </w:t>
            </w:r>
            <w:r>
              <w:rPr>
                <w:i w:val="0"/>
                <w:color w:val="000000"/>
              </w:rPr>
              <w:t>Single</w:t>
            </w:r>
          </w:p>
          <w:p w:rsidR="00A74627" w:rsidRDefault="00A74627">
            <w:pPr>
              <w:pStyle w:val="Heading9"/>
              <w:tabs>
                <w:tab w:val="clear" w:pos="0"/>
                <w:tab w:val="left" w:pos="720"/>
              </w:tabs>
              <w:rPr>
                <w:rFonts w:ascii="Verdana" w:hAnsi="Verdana"/>
                <w:i w:val="0"/>
                <w:sz w:val="20"/>
                <w:szCs w:val="20"/>
                <w:u w:val="single"/>
              </w:rPr>
            </w:pPr>
            <w:r>
              <w:rPr>
                <w:rFonts w:ascii="Verdana" w:hAnsi="Verdana"/>
                <w:i w:val="0"/>
                <w:sz w:val="20"/>
                <w:szCs w:val="20"/>
                <w:u w:val="single"/>
              </w:rPr>
              <w:t>Languages Known:</w:t>
            </w:r>
          </w:p>
          <w:p w:rsidR="00A74627" w:rsidRDefault="00A74627"/>
          <w:p w:rsidR="00A74627" w:rsidRDefault="00A74627">
            <w:r>
              <w:t>English, Hindi, Malayalam,                     Tamil</w:t>
            </w:r>
          </w:p>
          <w:p w:rsidR="00A74627" w:rsidRDefault="00A74627"/>
          <w:p w:rsidR="00A74627" w:rsidRDefault="00A74627">
            <w:pPr>
              <w:rPr>
                <w:color w:val="000000"/>
              </w:rPr>
            </w:pPr>
          </w:p>
        </w:tc>
        <w:tc>
          <w:tcPr>
            <w:tcW w:w="8370" w:type="dxa"/>
            <w:gridSpan w:val="2"/>
          </w:tcPr>
          <w:p w:rsidR="00A74627" w:rsidRDefault="002F51E9">
            <w:pPr>
              <w:pStyle w:val="BodyText"/>
              <w:rPr>
                <w:rFonts w:ascii="Times New Roman" w:hAnsi="Times New Roman" w:cs="Times New Roman"/>
                <w:sz w:val="22"/>
              </w:rPr>
            </w:pPr>
            <w:proofErr w:type="spellStart"/>
            <w:r>
              <w:rPr>
                <w:rFonts w:ascii="Times New Roman" w:hAnsi="Times New Roman" w:cs="Times New Roman"/>
                <w:sz w:val="22"/>
              </w:rPr>
              <w:t>suvi</w:t>
            </w:r>
            <w:proofErr w:type="spellEnd"/>
          </w:p>
          <w:p w:rsidR="00A74627" w:rsidRDefault="00A74627">
            <w:r>
              <w:t xml:space="preserve">E-mail: </w:t>
            </w:r>
            <w:r w:rsidR="002F51E9">
              <w:fldChar w:fldCharType="begin"/>
            </w:r>
            <w:r w:rsidR="002F51E9">
              <w:instrText xml:space="preserve"> HYPERLINK "mailto:suvi.267957</w:instrText>
            </w:r>
            <w:r w:rsidR="002F51E9" w:rsidRPr="002F51E9">
              <w:instrText>@2freemail.com</w:instrText>
            </w:r>
            <w:r w:rsidR="002F51E9">
              <w:instrText xml:space="preserve">" </w:instrText>
            </w:r>
            <w:r w:rsidR="002F51E9">
              <w:fldChar w:fldCharType="separate"/>
            </w:r>
            <w:r w:rsidR="002F51E9">
              <w:rPr>
                <w:rStyle w:val="Hyperlink"/>
              </w:rPr>
              <w:t>suvi.261</w:t>
            </w:r>
            <w:bookmarkStart w:id="0" w:name="_GoBack"/>
            <w:bookmarkEnd w:id="0"/>
            <w:r w:rsidR="002F51E9" w:rsidRPr="007E5DE2">
              <w:rPr>
                <w:rStyle w:val="Hyperlink"/>
              </w:rPr>
              <w:t>957@2freemail.com</w:t>
            </w:r>
            <w:r w:rsidR="002F51E9">
              <w:fldChar w:fldCharType="end"/>
            </w:r>
            <w:r w:rsidR="002F51E9">
              <w:t xml:space="preserve"> </w:t>
            </w:r>
          </w:p>
          <w:p w:rsidR="00A74627" w:rsidRDefault="00A74627">
            <w:pPr>
              <w:pStyle w:val="BodyText"/>
              <w:jc w:val="center"/>
              <w:rPr>
                <w:rFonts w:ascii="Times New Roman" w:hAnsi="Times New Roman" w:cs="Times New Roman"/>
                <w:sz w:val="40"/>
                <w:szCs w:val="40"/>
              </w:rPr>
            </w:pPr>
          </w:p>
          <w:p w:rsidR="00A74627" w:rsidRDefault="00A74627">
            <w:pPr>
              <w:pStyle w:val="Tit"/>
              <w:pBdr>
                <w:top w:val="single" w:sz="2" w:space="1" w:color="000000"/>
                <w:bottom w:val="single" w:sz="2" w:space="0" w:color="000000"/>
              </w:pBdr>
              <w:shd w:val="clear" w:color="auto" w:fill="E5E5E5"/>
              <w:ind w:left="0" w:right="-155" w:firstLine="0"/>
            </w:pPr>
            <w:r>
              <w:t>CARRIER OBJECTIVE</w:t>
            </w:r>
          </w:p>
          <w:p w:rsidR="00A74627" w:rsidRDefault="00A74627">
            <w:pPr>
              <w:tabs>
                <w:tab w:val="left" w:pos="5580"/>
              </w:tabs>
              <w:jc w:val="both"/>
            </w:pPr>
            <w:r>
              <w:t xml:space="preserve">         Seeking a challenging position in mechanical industry, which encourages growth and leadership opportunities while utilizing technical expertise, innovative abilities and interpersonal skills, consequently increase my potential to give my best to the team.</w:t>
            </w:r>
          </w:p>
          <w:p w:rsidR="00A74627" w:rsidRDefault="00A74627">
            <w:pPr>
              <w:tabs>
                <w:tab w:val="left" w:pos="5580"/>
              </w:tabs>
              <w:jc w:val="both"/>
            </w:pPr>
            <w:r>
              <w:rPr>
                <w:rFonts w:ascii="Verdana" w:hAnsi="Verdana"/>
                <w:sz w:val="22"/>
                <w:szCs w:val="22"/>
              </w:rPr>
              <w:tab/>
            </w:r>
          </w:p>
          <w:p w:rsidR="00A74627" w:rsidRDefault="00A74627">
            <w:pPr>
              <w:pStyle w:val="Tit"/>
              <w:pBdr>
                <w:top w:val="single" w:sz="2" w:space="1" w:color="000000"/>
                <w:bottom w:val="single" w:sz="2" w:space="0" w:color="000000"/>
              </w:pBdr>
              <w:shd w:val="clear" w:color="auto" w:fill="E5E5E5"/>
              <w:ind w:left="0" w:right="-155" w:firstLine="0"/>
            </w:pPr>
            <w:r>
              <w:t>ACADEMIC RECORD :</w:t>
            </w:r>
          </w:p>
          <w:p w:rsidR="00A74627" w:rsidRDefault="00A74627">
            <w:pPr>
              <w:widowControl w:val="0"/>
              <w:autoSpaceDN w:val="0"/>
              <w:adjustRightInd w:val="0"/>
              <w:jc w:val="both"/>
              <w:rPr>
                <w:rFonts w:ascii="Trebuchet MS" w:hAnsi="Trebuchet MS" w:cs="Trebuchet MS"/>
                <w:b/>
                <w:sz w:val="24"/>
                <w:szCs w:val="24"/>
                <w:lang w:val="en-GB"/>
              </w:rPr>
            </w:pPr>
            <w:r>
              <w:rPr>
                <w:rFonts w:ascii="Verdana" w:hAnsi="Verdana"/>
                <w:b/>
                <w:sz w:val="22"/>
                <w:u w:val="single"/>
              </w:rPr>
              <w:t xml:space="preserve">B-Tech </w:t>
            </w:r>
            <w:r>
              <w:rPr>
                <w:rFonts w:ascii="Verdana" w:hAnsi="Verdana"/>
                <w:b/>
                <w:sz w:val="22"/>
              </w:rPr>
              <w:t>(</w:t>
            </w:r>
            <w:r>
              <w:rPr>
                <w:rFonts w:ascii="Trebuchet MS" w:hAnsi="Trebuchet MS" w:cs="Trebuchet MS"/>
                <w:b/>
                <w:sz w:val="24"/>
                <w:szCs w:val="24"/>
                <w:u w:val="single"/>
                <w:lang w:val="en-GB"/>
              </w:rPr>
              <w:t>MECHANICAL ENGINEERING</w:t>
            </w:r>
            <w:r>
              <w:rPr>
                <w:rFonts w:ascii="Verdana" w:hAnsi="Verdana"/>
                <w:b/>
                <w:sz w:val="22"/>
                <w:u w:val="single"/>
              </w:rPr>
              <w:t>)</w:t>
            </w:r>
          </w:p>
          <w:p w:rsidR="00A74627" w:rsidRDefault="00A74627">
            <w:pPr>
              <w:spacing w:line="360" w:lineRule="auto"/>
              <w:ind w:right="2350"/>
              <w:jc w:val="both"/>
              <w:rPr>
                <w:rFonts w:ascii="Verdana" w:hAnsi="Verdana"/>
              </w:rPr>
            </w:pPr>
            <w:r>
              <w:rPr>
                <w:rFonts w:ascii="Verdana" w:hAnsi="Verdana"/>
              </w:rPr>
              <w:t>(</w:t>
            </w:r>
            <w:r>
              <w:rPr>
                <w:b/>
                <w:sz w:val="24"/>
              </w:rPr>
              <w:t>MG</w:t>
            </w:r>
            <w:r>
              <w:rPr>
                <w:sz w:val="24"/>
              </w:rPr>
              <w:t xml:space="preserve">  </w:t>
            </w:r>
            <w:proofErr w:type="spellStart"/>
            <w:r>
              <w:rPr>
                <w:b/>
                <w:sz w:val="24"/>
              </w:rPr>
              <w:t>University</w:t>
            </w:r>
            <w:r>
              <w:rPr>
                <w:rFonts w:ascii="Verdana" w:hAnsi="Verdana"/>
              </w:rPr>
              <w:t>,Kottayam</w:t>
            </w:r>
            <w:proofErr w:type="spellEnd"/>
            <w:r>
              <w:rPr>
                <w:rFonts w:ascii="Verdana" w:hAnsi="Verdana"/>
              </w:rPr>
              <w:t>)</w:t>
            </w:r>
          </w:p>
          <w:p w:rsidR="00A74627" w:rsidRDefault="00A74627">
            <w:r>
              <w:t>MBITS                                                                                    2009-2013                        58%</w:t>
            </w:r>
          </w:p>
          <w:p w:rsidR="00A74627" w:rsidRDefault="00A74627">
            <w:pPr>
              <w:autoSpaceDE/>
              <w:autoSpaceDN w:val="0"/>
              <w:spacing w:line="360" w:lineRule="auto"/>
              <w:jc w:val="both"/>
              <w:rPr>
                <w:rFonts w:ascii="Verdana" w:hAnsi="Verdana"/>
              </w:rPr>
            </w:pPr>
            <w:r>
              <w:rPr>
                <w:rFonts w:ascii="Verdana" w:hAnsi="Verdana"/>
              </w:rPr>
              <w:t xml:space="preserve">                                           </w:t>
            </w:r>
          </w:p>
          <w:p w:rsidR="00A74627" w:rsidRDefault="00A74627">
            <w:pPr>
              <w:spacing w:line="360" w:lineRule="auto"/>
              <w:jc w:val="both"/>
              <w:rPr>
                <w:rFonts w:ascii="Verdana" w:hAnsi="Verdana"/>
              </w:rPr>
            </w:pPr>
            <w:r>
              <w:rPr>
                <w:rFonts w:ascii="Verdana" w:hAnsi="Verdana"/>
              </w:rPr>
              <w:tab/>
              <w:t xml:space="preserve">                                                        </w:t>
            </w:r>
          </w:p>
          <w:p w:rsidR="00A74627" w:rsidRDefault="00A74627">
            <w:pPr>
              <w:autoSpaceDE/>
              <w:autoSpaceDN w:val="0"/>
              <w:spacing w:line="360" w:lineRule="auto"/>
              <w:jc w:val="both"/>
              <w:rPr>
                <w:rFonts w:ascii="Verdana" w:hAnsi="Verdana"/>
                <w:b/>
                <w:u w:val="single"/>
              </w:rPr>
            </w:pPr>
            <w:r>
              <w:rPr>
                <w:rFonts w:ascii="Verdana" w:hAnsi="Verdana"/>
                <w:b/>
                <w:sz w:val="22"/>
                <w:u w:val="single"/>
              </w:rPr>
              <w:t xml:space="preserve">Higher Secondary Education  </w:t>
            </w:r>
          </w:p>
          <w:p w:rsidR="00A74627" w:rsidRDefault="00A74627">
            <w:pPr>
              <w:pStyle w:val="BodyTextIndent"/>
              <w:spacing w:after="0" w:line="360" w:lineRule="auto"/>
              <w:ind w:left="0"/>
              <w:jc w:val="both"/>
              <w:rPr>
                <w:rFonts w:ascii="Verdana" w:hAnsi="Verdana"/>
              </w:rPr>
            </w:pPr>
            <w:r>
              <w:rPr>
                <w:rFonts w:ascii="Verdana" w:hAnsi="Verdana"/>
              </w:rPr>
              <w:t xml:space="preserve">(State </w:t>
            </w:r>
            <w:proofErr w:type="spellStart"/>
            <w:r>
              <w:rPr>
                <w:rFonts w:ascii="Verdana" w:hAnsi="Verdana"/>
              </w:rPr>
              <w:t>Board,Kerala</w:t>
            </w:r>
            <w:proofErr w:type="spellEnd"/>
            <w:r>
              <w:rPr>
                <w:rFonts w:ascii="Verdana" w:hAnsi="Verdana"/>
              </w:rPr>
              <w:t>)</w:t>
            </w:r>
          </w:p>
          <w:p w:rsidR="00A74627" w:rsidRDefault="00A74627">
            <w:r>
              <w:t xml:space="preserve">IRIGANOOR H.S.SCHOOL    </w:t>
            </w:r>
            <w:r>
              <w:rPr>
                <w:b/>
                <w:i/>
              </w:rPr>
              <w:t xml:space="preserve"> </w:t>
            </w:r>
            <w:r>
              <w:t xml:space="preserve">                                            2006-2008                        76%                                            </w:t>
            </w:r>
          </w:p>
          <w:p w:rsidR="00A74627" w:rsidRDefault="00A74627">
            <w:pPr>
              <w:pStyle w:val="BodyTextIndent"/>
              <w:spacing w:after="0" w:line="360" w:lineRule="auto"/>
              <w:ind w:left="0"/>
              <w:jc w:val="both"/>
              <w:rPr>
                <w:rFonts w:ascii="Verdana" w:hAnsi="Verdana"/>
              </w:rPr>
            </w:pPr>
          </w:p>
          <w:p w:rsidR="00A74627" w:rsidRDefault="00A74627">
            <w:pPr>
              <w:pStyle w:val="BodyTextIndent"/>
              <w:spacing w:after="0" w:line="360" w:lineRule="auto"/>
              <w:ind w:left="0"/>
              <w:jc w:val="both"/>
              <w:rPr>
                <w:rFonts w:ascii="Verdana" w:hAnsi="Verdana"/>
                <w:b/>
                <w:sz w:val="22"/>
                <w:szCs w:val="22"/>
                <w:u w:val="single"/>
              </w:rPr>
            </w:pPr>
            <w:r>
              <w:rPr>
                <w:rFonts w:ascii="Verdana" w:hAnsi="Verdana"/>
                <w:b/>
                <w:sz w:val="22"/>
                <w:szCs w:val="22"/>
                <w:u w:val="single"/>
              </w:rPr>
              <w:t>SSLC</w:t>
            </w:r>
          </w:p>
          <w:p w:rsidR="00A74627" w:rsidRDefault="00A74627">
            <w:pPr>
              <w:pStyle w:val="BodyTextIndent"/>
              <w:spacing w:after="0" w:line="360" w:lineRule="auto"/>
              <w:ind w:left="0"/>
              <w:jc w:val="both"/>
              <w:rPr>
                <w:rFonts w:ascii="Verdana" w:hAnsi="Verdana"/>
              </w:rPr>
            </w:pPr>
            <w:r>
              <w:rPr>
                <w:rFonts w:ascii="Verdana" w:hAnsi="Verdana"/>
              </w:rPr>
              <w:t xml:space="preserve">(State </w:t>
            </w:r>
            <w:proofErr w:type="spellStart"/>
            <w:r>
              <w:rPr>
                <w:rFonts w:ascii="Verdana" w:hAnsi="Verdana"/>
              </w:rPr>
              <w:t>Board,Kerala</w:t>
            </w:r>
            <w:proofErr w:type="spellEnd"/>
            <w:r>
              <w:rPr>
                <w:rFonts w:ascii="Verdana" w:hAnsi="Verdana"/>
              </w:rPr>
              <w:t>)</w:t>
            </w:r>
          </w:p>
          <w:p w:rsidR="00A74627" w:rsidRDefault="00A74627">
            <w:pPr>
              <w:pStyle w:val="BodyTextIndent"/>
              <w:tabs>
                <w:tab w:val="left" w:pos="4360"/>
                <w:tab w:val="left" w:pos="6666"/>
              </w:tabs>
              <w:spacing w:after="0" w:line="360" w:lineRule="auto"/>
              <w:ind w:left="0"/>
              <w:jc w:val="both"/>
              <w:rPr>
                <w:rFonts w:ascii="Verdana" w:hAnsi="Verdana"/>
              </w:rPr>
            </w:pPr>
            <w:r>
              <w:t>SREE NARAYANA H.S.SCHOOL</w:t>
            </w:r>
            <w:r>
              <w:rPr>
                <w:rFonts w:ascii="Verdana" w:hAnsi="Verdana"/>
                <w:b/>
                <w:i/>
              </w:rPr>
              <w:t xml:space="preserve"> </w:t>
            </w:r>
            <w:r>
              <w:rPr>
                <w:rFonts w:ascii="Verdana" w:hAnsi="Verdana"/>
              </w:rPr>
              <w:t xml:space="preserve">                       </w:t>
            </w:r>
            <w:r>
              <w:t>2005-2006                        83%</w:t>
            </w:r>
            <w:r>
              <w:rPr>
                <w:rFonts w:ascii="Verdana" w:hAnsi="Verdana"/>
              </w:rPr>
              <w:t xml:space="preserve">                                            </w:t>
            </w:r>
          </w:p>
          <w:p w:rsidR="00A74627" w:rsidRDefault="00A74627">
            <w:pPr>
              <w:pStyle w:val="BodyTextIndent"/>
              <w:spacing w:after="0" w:line="360" w:lineRule="auto"/>
              <w:ind w:left="0"/>
              <w:jc w:val="both"/>
              <w:rPr>
                <w:rFonts w:ascii="Verdana" w:hAnsi="Verdana"/>
              </w:rPr>
            </w:pPr>
          </w:p>
          <w:p w:rsidR="00A74627" w:rsidRDefault="00A74627">
            <w:pPr>
              <w:pStyle w:val="Tit"/>
              <w:pBdr>
                <w:top w:val="single" w:sz="2" w:space="1" w:color="000000"/>
                <w:bottom w:val="single" w:sz="2" w:space="0" w:color="000000"/>
              </w:pBdr>
              <w:shd w:val="clear" w:color="auto" w:fill="E5E5E5"/>
              <w:ind w:left="0" w:right="-155" w:firstLine="0"/>
            </w:pPr>
            <w:r>
              <w:t>PROFESSIONAL EXPERIENCE:</w:t>
            </w:r>
          </w:p>
          <w:p w:rsidR="00A74627" w:rsidRDefault="00A74627">
            <w:pPr>
              <w:pStyle w:val="Heading1"/>
            </w:pPr>
            <w:r>
              <w:t>OFFSHORE INFRASTRUCTURE LTD</w:t>
            </w:r>
          </w:p>
          <w:p w:rsidR="00A74627" w:rsidRDefault="00A74627">
            <w:pPr>
              <w:pStyle w:val="Heading1"/>
            </w:pPr>
          </w:p>
          <w:p w:rsidR="00A74627" w:rsidRDefault="00A74627">
            <w:pPr>
              <w:pStyle w:val="ListBullet"/>
              <w:numPr>
                <w:ilvl w:val="0"/>
                <w:numId w:val="2"/>
              </w:numPr>
              <w:tabs>
                <w:tab w:val="left" w:pos="720"/>
              </w:tabs>
            </w:pPr>
            <w:r>
              <w:t>Worked as a Mechanical QA/QC Engineer in OFFSHORE INFRASTRUCTURE LTD from 11</w:t>
            </w:r>
            <w:r>
              <w:rPr>
                <w:vertAlign w:val="superscript"/>
              </w:rPr>
              <w:t>th</w:t>
            </w:r>
            <w:r>
              <w:t xml:space="preserve"> November 2013 to 19</w:t>
            </w:r>
            <w:r>
              <w:rPr>
                <w:vertAlign w:val="superscript"/>
              </w:rPr>
              <w:t>th</w:t>
            </w:r>
            <w:r>
              <w:t xml:space="preserve"> November 2015 at BPCL Cochin Refinery, Kerala</w:t>
            </w:r>
          </w:p>
          <w:p w:rsidR="00A74627" w:rsidRDefault="00A74627">
            <w:pPr>
              <w:pStyle w:val="ListBullet"/>
              <w:numPr>
                <w:ilvl w:val="0"/>
                <w:numId w:val="2"/>
              </w:numPr>
              <w:tabs>
                <w:tab w:val="left" w:pos="720"/>
              </w:tabs>
            </w:pPr>
            <w:r>
              <w:t>Project       :  INTEGRATED REFINERY EXPANSION PROJECT(IREP) BPCL CDU-VDU,</w:t>
            </w:r>
          </w:p>
          <w:p w:rsidR="00A74627" w:rsidRDefault="00A74627">
            <w:pPr>
              <w:pStyle w:val="ListBullet"/>
              <w:numPr>
                <w:ilvl w:val="0"/>
                <w:numId w:val="0"/>
              </w:numPr>
              <w:tabs>
                <w:tab w:val="left" w:pos="720"/>
              </w:tabs>
              <w:ind w:left="360"/>
            </w:pPr>
            <w:r>
              <w:t xml:space="preserve">                     SRU PLANT CONSTRUCTION FOR PIPELINE WORKS</w:t>
            </w:r>
          </w:p>
          <w:p w:rsidR="00A74627" w:rsidRDefault="00A74627">
            <w:pPr>
              <w:pStyle w:val="ListBullet"/>
              <w:numPr>
                <w:ilvl w:val="0"/>
                <w:numId w:val="2"/>
              </w:numPr>
              <w:tabs>
                <w:tab w:val="left" w:pos="720"/>
              </w:tabs>
            </w:pPr>
            <w:r>
              <w:t>Client         :  BPCL</w:t>
            </w:r>
          </w:p>
          <w:p w:rsidR="00A74627" w:rsidRDefault="00A74627">
            <w:pPr>
              <w:pStyle w:val="ListBullet"/>
              <w:numPr>
                <w:ilvl w:val="0"/>
                <w:numId w:val="2"/>
              </w:numPr>
              <w:tabs>
                <w:tab w:val="left" w:pos="720"/>
              </w:tabs>
            </w:pPr>
            <w:r>
              <w:t>Consultant :  ENGINEERS INDIA LTD(EIL)</w:t>
            </w:r>
          </w:p>
          <w:p w:rsidR="00A74627" w:rsidRDefault="00A74627">
            <w:pPr>
              <w:pStyle w:val="ListBullet"/>
              <w:numPr>
                <w:ilvl w:val="0"/>
                <w:numId w:val="0"/>
              </w:numPr>
              <w:tabs>
                <w:tab w:val="left" w:pos="720"/>
              </w:tabs>
              <w:ind w:left="360" w:hanging="360"/>
            </w:pPr>
          </w:p>
          <w:p w:rsidR="00A74627" w:rsidRDefault="00A74627">
            <w:pPr>
              <w:pStyle w:val="Tit"/>
              <w:pBdr>
                <w:top w:val="single" w:sz="2" w:space="1" w:color="000000"/>
                <w:bottom w:val="single" w:sz="2" w:space="0" w:color="000000"/>
              </w:pBdr>
              <w:shd w:val="clear" w:color="auto" w:fill="E5E5E5"/>
              <w:ind w:left="0" w:right="-155" w:firstLine="0"/>
            </w:pPr>
            <w:r>
              <w:t>PROJECT DESCRIPTION:</w:t>
            </w:r>
          </w:p>
          <w:p w:rsidR="00A74627" w:rsidRDefault="00A74627">
            <w:r>
              <w:t xml:space="preserve">                     The project deals with the construction of crude distillation unit – vacuum distillation unit and </w:t>
            </w:r>
            <w:proofErr w:type="spellStart"/>
            <w:r>
              <w:t>sulphur</w:t>
            </w:r>
            <w:proofErr w:type="spellEnd"/>
            <w:r>
              <w:t xml:space="preserve"> recovery unit. Quality Control department deals with PQR, WPS, EQT and the quality in welding joints in different materials such as carbon steel, alloy and stainless steel. GTAW, SMAW AND FCAW are using for welding.</w:t>
            </w:r>
          </w:p>
          <w:p w:rsidR="00A74627" w:rsidRDefault="00A74627">
            <w:pPr>
              <w:pStyle w:val="BodyTextIndent"/>
              <w:spacing w:after="0" w:line="360" w:lineRule="auto"/>
              <w:ind w:left="0"/>
              <w:jc w:val="both"/>
              <w:rPr>
                <w:rFonts w:ascii="Verdana" w:hAnsi="Verdana"/>
              </w:rPr>
            </w:pPr>
          </w:p>
          <w:p w:rsidR="00A74627" w:rsidRDefault="00A74627">
            <w:pPr>
              <w:pStyle w:val="BodyTextIndent"/>
              <w:spacing w:after="0" w:line="360" w:lineRule="auto"/>
              <w:jc w:val="both"/>
              <w:rPr>
                <w:rFonts w:ascii="Verdana" w:hAnsi="Verdana"/>
              </w:rPr>
            </w:pPr>
          </w:p>
        </w:tc>
      </w:tr>
      <w:tr w:rsidR="00A74627" w:rsidTr="00A74627">
        <w:trPr>
          <w:gridAfter w:val="1"/>
          <w:wAfter w:w="810" w:type="dxa"/>
          <w:cantSplit/>
          <w:trHeight w:val="15120"/>
        </w:trPr>
        <w:tc>
          <w:tcPr>
            <w:tcW w:w="10800" w:type="dxa"/>
            <w:gridSpan w:val="2"/>
          </w:tcPr>
          <w:p w:rsidR="00A74627" w:rsidRDefault="00A74627">
            <w:pPr>
              <w:pStyle w:val="Tit"/>
              <w:pBdr>
                <w:top w:val="single" w:sz="2" w:space="1" w:color="000000"/>
                <w:bottom w:val="single" w:sz="2" w:space="0" w:color="000000"/>
              </w:pBdr>
              <w:shd w:val="clear" w:color="auto" w:fill="E5E5E5"/>
              <w:ind w:left="0" w:right="-155" w:firstLine="0"/>
            </w:pPr>
            <w:r>
              <w:lastRenderedPageBreak/>
              <w:t xml:space="preserve">RESPONSIBILITIES:                                                                                                   </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Performing proper inspection of weld materials.</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Check fit up, Internal &amp; external alignment of pipe V-</w:t>
            </w:r>
            <w:proofErr w:type="spellStart"/>
            <w:r>
              <w:rPr>
                <w:rFonts w:ascii="Times New Roman" w:hAnsi="Times New Roman" w:cs="Times New Roman"/>
                <w:b w:val="0"/>
                <w:bCs w:val="0"/>
              </w:rPr>
              <w:t>groove</w:t>
            </w:r>
            <w:proofErr w:type="gramStart"/>
            <w:r>
              <w:rPr>
                <w:rFonts w:ascii="Times New Roman" w:hAnsi="Times New Roman" w:cs="Times New Roman"/>
                <w:b w:val="0"/>
                <w:bCs w:val="0"/>
              </w:rPr>
              <w:t>,weld</w:t>
            </w:r>
            <w:proofErr w:type="spellEnd"/>
            <w:proofErr w:type="gramEnd"/>
            <w:r>
              <w:rPr>
                <w:rFonts w:ascii="Times New Roman" w:hAnsi="Times New Roman" w:cs="Times New Roman"/>
                <w:b w:val="0"/>
                <w:bCs w:val="0"/>
              </w:rPr>
              <w:t xml:space="preserve"> thickness etc.</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Witness of Welding, Welder qualification test, PQR and EQT.</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 xml:space="preserve">Monitoring </w:t>
            </w:r>
            <w:proofErr w:type="gramStart"/>
            <w:r>
              <w:rPr>
                <w:rFonts w:ascii="Times New Roman" w:hAnsi="Times New Roman" w:cs="Times New Roman"/>
                <w:b w:val="0"/>
                <w:bCs w:val="0"/>
              </w:rPr>
              <w:t>welders</w:t>
            </w:r>
            <w:proofErr w:type="gramEnd"/>
            <w:r>
              <w:rPr>
                <w:rFonts w:ascii="Times New Roman" w:hAnsi="Times New Roman" w:cs="Times New Roman"/>
                <w:b w:val="0"/>
                <w:bCs w:val="0"/>
              </w:rPr>
              <w:t xml:space="preserve"> performance report to minimize the rejection percentage.</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Monitoring Pre heat-Post heat, PWHT process.</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 xml:space="preserve">Check daily welders log and maintaining the </w:t>
            </w:r>
            <w:proofErr w:type="gramStart"/>
            <w:r>
              <w:rPr>
                <w:rFonts w:ascii="Times New Roman" w:hAnsi="Times New Roman" w:cs="Times New Roman"/>
                <w:b w:val="0"/>
                <w:bCs w:val="0"/>
              </w:rPr>
              <w:t>welders</w:t>
            </w:r>
            <w:proofErr w:type="gramEnd"/>
            <w:r>
              <w:rPr>
                <w:rFonts w:ascii="Times New Roman" w:hAnsi="Times New Roman" w:cs="Times New Roman"/>
                <w:b w:val="0"/>
                <w:bCs w:val="0"/>
              </w:rPr>
              <w:t xml:space="preserve"> history records.</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Inspection of shop fabrication of piping spools and support.</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Witness of Hydro test.</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 xml:space="preserve">Perform inspection of incoming products, materials or customer items according to </w:t>
            </w:r>
            <w:proofErr w:type="gramStart"/>
            <w:r>
              <w:rPr>
                <w:rFonts w:ascii="Times New Roman" w:hAnsi="Times New Roman" w:cs="Times New Roman"/>
                <w:b w:val="0"/>
                <w:bCs w:val="0"/>
              </w:rPr>
              <w:t>job  order</w:t>
            </w:r>
            <w:proofErr w:type="gramEnd"/>
            <w:r>
              <w:rPr>
                <w:rFonts w:ascii="Times New Roman" w:hAnsi="Times New Roman" w:cs="Times New Roman"/>
                <w:b w:val="0"/>
                <w:bCs w:val="0"/>
              </w:rPr>
              <w:t>.</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Prepare inspection report.</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Coordinate the Positive Materials Identification of the materials, weld metal and base metals.</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Co-ordination and witnessing of all NDT Inspections.</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Documentation and retaining of all NDT reports, heat treatments report and inspection reports.</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Review of digital radiography film with ‘Care Stream’ software.</w:t>
            </w:r>
          </w:p>
          <w:p w:rsidR="00A74627" w:rsidRDefault="00A74627">
            <w:pPr>
              <w:pStyle w:val="BodyText"/>
              <w:numPr>
                <w:ilvl w:val="0"/>
                <w:numId w:val="4"/>
              </w:numPr>
              <w:rPr>
                <w:rFonts w:ascii="Times New Roman" w:hAnsi="Times New Roman" w:cs="Times New Roman"/>
                <w:b w:val="0"/>
                <w:bCs w:val="0"/>
              </w:rPr>
            </w:pPr>
            <w:r>
              <w:rPr>
                <w:rFonts w:ascii="Times New Roman" w:hAnsi="Times New Roman" w:cs="Times New Roman"/>
                <w:b w:val="0"/>
                <w:bCs w:val="0"/>
              </w:rPr>
              <w:t>NDT Clearance of loop files.</w:t>
            </w:r>
          </w:p>
          <w:p w:rsidR="00A74627" w:rsidRDefault="00A74627"/>
          <w:p w:rsidR="00A74627" w:rsidRDefault="00A74627"/>
          <w:p w:rsidR="00A74627" w:rsidRDefault="00A74627">
            <w:pPr>
              <w:pStyle w:val="Tit"/>
              <w:pBdr>
                <w:top w:val="single" w:sz="2" w:space="1" w:color="000000"/>
                <w:bottom w:val="single" w:sz="2" w:space="0" w:color="000000"/>
              </w:pBdr>
              <w:shd w:val="clear" w:color="auto" w:fill="E5E5E5"/>
              <w:ind w:left="0" w:right="-155" w:firstLine="0"/>
              <w:rPr>
                <w:color w:val="000000"/>
                <w:sz w:val="22"/>
              </w:rPr>
            </w:pPr>
            <w:r>
              <w:t>KEY SKILLS:</w:t>
            </w:r>
            <w:r>
              <w:rPr>
                <w:color w:val="000000"/>
                <w:sz w:val="22"/>
                <w:szCs w:val="22"/>
              </w:rPr>
              <w:t xml:space="preserve"> </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Ability to effectively manage testing activities</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ASME Material inspection</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Welding &amp; NDT inspection</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Cost estimation</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Familiarity with work place health and safety concepts</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Successful leadership of subcontractors in support of quality</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Familiar with ASME codes and standard.</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 xml:space="preserve">Familiar with different </w:t>
            </w:r>
            <w:proofErr w:type="spellStart"/>
            <w:r>
              <w:rPr>
                <w:rFonts w:ascii="Times New Roman" w:hAnsi="Times New Roman" w:cs="Times New Roman"/>
                <w:b w:val="0"/>
                <w:bCs w:val="0"/>
              </w:rPr>
              <w:t>Flanges</w:t>
            </w:r>
            <w:proofErr w:type="gramStart"/>
            <w:r>
              <w:rPr>
                <w:rFonts w:ascii="Times New Roman" w:hAnsi="Times New Roman" w:cs="Times New Roman"/>
                <w:b w:val="0"/>
                <w:bCs w:val="0"/>
              </w:rPr>
              <w:t>,elbows,valves,pipes,gaskets,coupling</w:t>
            </w:r>
            <w:proofErr w:type="spellEnd"/>
            <w:proofErr w:type="gramEnd"/>
            <w:r>
              <w:rPr>
                <w:rFonts w:ascii="Times New Roman" w:hAnsi="Times New Roman" w:cs="Times New Roman"/>
                <w:b w:val="0"/>
                <w:bCs w:val="0"/>
              </w:rPr>
              <w:t xml:space="preserve"> etc.</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 xml:space="preserve">Familiar with </w:t>
            </w:r>
            <w:proofErr w:type="spellStart"/>
            <w:r>
              <w:rPr>
                <w:rFonts w:ascii="Times New Roman" w:hAnsi="Times New Roman" w:cs="Times New Roman"/>
                <w:b w:val="0"/>
                <w:bCs w:val="0"/>
              </w:rPr>
              <w:t>Engneering</w:t>
            </w:r>
            <w:proofErr w:type="spellEnd"/>
            <w:r>
              <w:rPr>
                <w:rFonts w:ascii="Times New Roman" w:hAnsi="Times New Roman" w:cs="Times New Roman"/>
                <w:b w:val="0"/>
                <w:bCs w:val="0"/>
              </w:rPr>
              <w:t xml:space="preserve"> Drawing</w:t>
            </w:r>
          </w:p>
          <w:p w:rsidR="00A74627" w:rsidRDefault="00A74627">
            <w:pPr>
              <w:pStyle w:val="BodyText"/>
              <w:ind w:left="720"/>
              <w:rPr>
                <w:rFonts w:ascii="Times New Roman" w:hAnsi="Times New Roman" w:cs="Times New Roman"/>
                <w:b w:val="0"/>
                <w:bCs w:val="0"/>
              </w:rPr>
            </w:pPr>
          </w:p>
          <w:p w:rsidR="00A74627" w:rsidRDefault="00A74627"/>
          <w:p w:rsidR="00A74627" w:rsidRDefault="00A74627">
            <w:pPr>
              <w:pStyle w:val="Tit"/>
              <w:pBdr>
                <w:top w:val="single" w:sz="2" w:space="1" w:color="000000"/>
                <w:bottom w:val="single" w:sz="2" w:space="0" w:color="000000"/>
              </w:pBdr>
              <w:shd w:val="clear" w:color="auto" w:fill="E5E5E5"/>
              <w:ind w:left="0" w:right="-155" w:firstLine="0"/>
              <w:rPr>
                <w:color w:val="000000"/>
                <w:sz w:val="22"/>
              </w:rPr>
            </w:pPr>
            <w:r>
              <w:rPr>
                <w:color w:val="000000"/>
                <w:sz w:val="22"/>
                <w:szCs w:val="22"/>
              </w:rPr>
              <w:t>TECHNICAL PROFICIENCY:</w:t>
            </w:r>
          </w:p>
          <w:p w:rsidR="00A74627" w:rsidRDefault="00A74627">
            <w:pPr>
              <w:suppressAutoHyphens w:val="0"/>
              <w:autoSpaceDE/>
              <w:autoSpaceDN w:val="0"/>
              <w:rPr>
                <w:b/>
                <w:sz w:val="18"/>
                <w:szCs w:val="18"/>
              </w:rPr>
            </w:pPr>
            <w:r>
              <w:rPr>
                <w:b/>
                <w:sz w:val="18"/>
                <w:szCs w:val="18"/>
              </w:rPr>
              <w:t xml:space="preserve">ASNT Certified Level-II in </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Radiographic Testing</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 xml:space="preserve">Ultrasonic Testing </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Magnetic particle Testing</w:t>
            </w:r>
          </w:p>
          <w:p w:rsidR="00A74627" w:rsidRDefault="00A74627">
            <w:pPr>
              <w:pStyle w:val="BodyText"/>
              <w:numPr>
                <w:ilvl w:val="0"/>
                <w:numId w:val="3"/>
              </w:numPr>
              <w:rPr>
                <w:rFonts w:ascii="Times New Roman" w:hAnsi="Times New Roman" w:cs="Times New Roman"/>
                <w:b w:val="0"/>
                <w:bCs w:val="0"/>
              </w:rPr>
            </w:pPr>
            <w:r>
              <w:rPr>
                <w:rFonts w:ascii="Times New Roman" w:hAnsi="Times New Roman" w:cs="Times New Roman"/>
                <w:b w:val="0"/>
                <w:bCs w:val="0"/>
              </w:rPr>
              <w:t>Liquid penetrant Testing</w:t>
            </w:r>
          </w:p>
          <w:p w:rsidR="00A74627" w:rsidRDefault="00A74627">
            <w:pPr>
              <w:tabs>
                <w:tab w:val="left" w:pos="1290"/>
              </w:tabs>
            </w:pPr>
          </w:p>
          <w:p w:rsidR="00A74627" w:rsidRDefault="00A74627">
            <w:pPr>
              <w:pStyle w:val="Tit"/>
              <w:pBdr>
                <w:top w:val="single" w:sz="2" w:space="1" w:color="000000"/>
                <w:bottom w:val="single" w:sz="2" w:space="0" w:color="000000"/>
              </w:pBdr>
              <w:shd w:val="clear" w:color="auto" w:fill="E5E5E5"/>
              <w:ind w:left="0" w:right="-155" w:firstLine="0"/>
              <w:rPr>
                <w:color w:val="000000"/>
                <w:sz w:val="22"/>
                <w:szCs w:val="22"/>
              </w:rPr>
            </w:pPr>
            <w:r>
              <w:rPr>
                <w:color w:val="000000"/>
                <w:sz w:val="22"/>
                <w:szCs w:val="22"/>
              </w:rPr>
              <w:t>COMPUTER PROFICIENCY:</w:t>
            </w:r>
          </w:p>
          <w:p w:rsidR="00A74627" w:rsidRDefault="00A74627">
            <w:pPr>
              <w:numPr>
                <w:ilvl w:val="0"/>
                <w:numId w:val="5"/>
              </w:numPr>
              <w:rPr>
                <w:rFonts w:ascii="Verdana" w:hAnsi="Verdana"/>
                <w:sz w:val="18"/>
                <w:szCs w:val="18"/>
              </w:rPr>
            </w:pPr>
            <w:r>
              <w:rPr>
                <w:rFonts w:ascii="Verdana" w:hAnsi="Verdana"/>
                <w:sz w:val="18"/>
                <w:szCs w:val="18"/>
              </w:rPr>
              <w:t>MS Word</w:t>
            </w:r>
          </w:p>
          <w:p w:rsidR="00A74627" w:rsidRDefault="00A74627">
            <w:pPr>
              <w:numPr>
                <w:ilvl w:val="0"/>
                <w:numId w:val="5"/>
              </w:numPr>
              <w:rPr>
                <w:rFonts w:ascii="Verdana" w:hAnsi="Verdana"/>
                <w:sz w:val="18"/>
                <w:szCs w:val="18"/>
              </w:rPr>
            </w:pPr>
            <w:r>
              <w:rPr>
                <w:rFonts w:ascii="Verdana" w:hAnsi="Verdana"/>
                <w:sz w:val="18"/>
                <w:szCs w:val="18"/>
              </w:rPr>
              <w:t>MS Power point</w:t>
            </w:r>
          </w:p>
          <w:p w:rsidR="00A74627" w:rsidRDefault="00A74627">
            <w:pPr>
              <w:numPr>
                <w:ilvl w:val="0"/>
                <w:numId w:val="5"/>
              </w:numPr>
              <w:rPr>
                <w:rFonts w:ascii="Verdana" w:hAnsi="Verdana"/>
                <w:sz w:val="18"/>
                <w:szCs w:val="18"/>
              </w:rPr>
            </w:pPr>
            <w:r>
              <w:rPr>
                <w:rFonts w:ascii="Verdana" w:hAnsi="Verdana"/>
                <w:sz w:val="18"/>
                <w:szCs w:val="18"/>
              </w:rPr>
              <w:t>MS Excel</w:t>
            </w:r>
          </w:p>
          <w:p w:rsidR="00A74627" w:rsidRDefault="00A74627">
            <w:pPr>
              <w:tabs>
                <w:tab w:val="left" w:pos="1290"/>
              </w:tabs>
            </w:pPr>
          </w:p>
          <w:p w:rsidR="00A74627" w:rsidRDefault="00A74627">
            <w:pPr>
              <w:pStyle w:val="Achievement"/>
              <w:ind w:left="720"/>
            </w:pPr>
          </w:p>
        </w:tc>
      </w:tr>
      <w:tr w:rsidR="00A74627" w:rsidTr="00A74627">
        <w:trPr>
          <w:gridAfter w:val="1"/>
          <w:wAfter w:w="810" w:type="dxa"/>
          <w:cantSplit/>
          <w:trHeight w:val="15480"/>
        </w:trPr>
        <w:tc>
          <w:tcPr>
            <w:tcW w:w="10800" w:type="dxa"/>
            <w:gridSpan w:val="2"/>
          </w:tcPr>
          <w:p w:rsidR="00A74627" w:rsidRDefault="00A74627">
            <w:pPr>
              <w:rPr>
                <w:rFonts w:ascii="Verdana" w:hAnsi="Verdana"/>
                <w:b/>
                <w:szCs w:val="22"/>
              </w:rPr>
            </w:pPr>
          </w:p>
        </w:tc>
      </w:tr>
      <w:tr w:rsidR="00A74627" w:rsidTr="00A74627">
        <w:trPr>
          <w:gridAfter w:val="1"/>
          <w:wAfter w:w="810" w:type="dxa"/>
          <w:cantSplit/>
          <w:trHeight w:val="15480"/>
        </w:trPr>
        <w:tc>
          <w:tcPr>
            <w:tcW w:w="10800" w:type="dxa"/>
            <w:gridSpan w:val="2"/>
          </w:tcPr>
          <w:p w:rsidR="00A74627" w:rsidRDefault="00A74627">
            <w:pPr>
              <w:tabs>
                <w:tab w:val="left" w:pos="1202"/>
              </w:tabs>
              <w:rPr>
                <w:rFonts w:ascii="Verdana" w:hAnsi="Verdana"/>
              </w:rPr>
            </w:pPr>
          </w:p>
        </w:tc>
      </w:tr>
      <w:tr w:rsidR="00A74627" w:rsidTr="00A74627">
        <w:trPr>
          <w:gridAfter w:val="1"/>
          <w:wAfter w:w="810" w:type="dxa"/>
          <w:cantSplit/>
          <w:trHeight w:val="15480"/>
        </w:trPr>
        <w:tc>
          <w:tcPr>
            <w:tcW w:w="10800" w:type="dxa"/>
            <w:gridSpan w:val="2"/>
          </w:tcPr>
          <w:p w:rsidR="00A74627" w:rsidRDefault="00A74627">
            <w:pPr>
              <w:rPr>
                <w:rFonts w:ascii="Verdana" w:hAnsi="Verdana"/>
                <w:b/>
                <w:szCs w:val="22"/>
              </w:rPr>
            </w:pPr>
          </w:p>
        </w:tc>
      </w:tr>
    </w:tbl>
    <w:p w:rsidR="00A74627" w:rsidRDefault="00A74627" w:rsidP="00A74627"/>
    <w:p w:rsidR="00A74627" w:rsidRDefault="00A74627" w:rsidP="00A74627"/>
    <w:p w:rsidR="00A74627" w:rsidRDefault="00A74627"/>
    <w:sectPr w:rsidR="00A7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AD5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144BF"/>
    <w:multiLevelType w:val="hybridMultilevel"/>
    <w:tmpl w:val="206662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6EC17D0"/>
    <w:multiLevelType w:val="hybridMultilevel"/>
    <w:tmpl w:val="0D5A96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EE417A8"/>
    <w:multiLevelType w:val="hybridMultilevel"/>
    <w:tmpl w:val="5F8615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4C91D6F"/>
    <w:multiLevelType w:val="hybridMultilevel"/>
    <w:tmpl w:val="D1FC4B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27"/>
    <w:rsid w:val="002F51E9"/>
    <w:rsid w:val="00A7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27"/>
    <w:pPr>
      <w:suppressAutoHyphens/>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A74627"/>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semiHidden/>
    <w:unhideWhenUsed/>
    <w:qFormat/>
    <w:rsid w:val="00A74627"/>
    <w:pPr>
      <w:keepNext/>
      <w:tabs>
        <w:tab w:val="num" w:pos="0"/>
      </w:tabs>
      <w:outlineLvl w:val="5"/>
    </w:pPr>
    <w:rPr>
      <w:i/>
      <w:iCs/>
    </w:rPr>
  </w:style>
  <w:style w:type="paragraph" w:styleId="Heading9">
    <w:name w:val="heading 9"/>
    <w:basedOn w:val="Normal"/>
    <w:next w:val="Normal"/>
    <w:link w:val="Heading9Char"/>
    <w:semiHidden/>
    <w:unhideWhenUsed/>
    <w:qFormat/>
    <w:rsid w:val="00A74627"/>
    <w:pPr>
      <w:keepNext/>
      <w:tabs>
        <w:tab w:val="num" w:pos="0"/>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27"/>
    <w:rPr>
      <w:rFonts w:ascii="Cambria" w:eastAsia="Times New Roman" w:hAnsi="Cambria" w:cs="Times New Roman"/>
      <w:b/>
      <w:bCs/>
      <w:kern w:val="32"/>
      <w:sz w:val="32"/>
      <w:szCs w:val="32"/>
      <w:lang w:eastAsia="ar-SA"/>
    </w:rPr>
  </w:style>
  <w:style w:type="character" w:customStyle="1" w:styleId="Heading6Char">
    <w:name w:val="Heading 6 Char"/>
    <w:basedOn w:val="DefaultParagraphFont"/>
    <w:link w:val="Heading6"/>
    <w:semiHidden/>
    <w:rsid w:val="00A74627"/>
    <w:rPr>
      <w:rFonts w:ascii="Times New Roman" w:eastAsia="Times New Roman" w:hAnsi="Times New Roman" w:cs="Times New Roman"/>
      <w:i/>
      <w:iCs/>
      <w:sz w:val="20"/>
      <w:szCs w:val="20"/>
      <w:lang w:eastAsia="ar-SA"/>
    </w:rPr>
  </w:style>
  <w:style w:type="character" w:customStyle="1" w:styleId="Heading9Char">
    <w:name w:val="Heading 9 Char"/>
    <w:basedOn w:val="DefaultParagraphFont"/>
    <w:link w:val="Heading9"/>
    <w:semiHidden/>
    <w:rsid w:val="00A74627"/>
    <w:rPr>
      <w:rFonts w:ascii="Times New Roman" w:eastAsia="Times New Roman" w:hAnsi="Times New Roman" w:cs="Times New Roman"/>
      <w:b/>
      <w:bCs/>
      <w:i/>
      <w:iCs/>
      <w:lang w:eastAsia="ar-SA"/>
    </w:rPr>
  </w:style>
  <w:style w:type="character" w:styleId="Hyperlink">
    <w:name w:val="Hyperlink"/>
    <w:basedOn w:val="DefaultParagraphFont"/>
    <w:uiPriority w:val="99"/>
    <w:unhideWhenUsed/>
    <w:rsid w:val="00A74627"/>
    <w:rPr>
      <w:color w:val="0000FF" w:themeColor="hyperlink"/>
      <w:u w:val="single"/>
    </w:rPr>
  </w:style>
  <w:style w:type="paragraph" w:styleId="ListBullet">
    <w:name w:val="List Bullet"/>
    <w:basedOn w:val="Normal"/>
    <w:uiPriority w:val="99"/>
    <w:semiHidden/>
    <w:unhideWhenUsed/>
    <w:rsid w:val="00A74627"/>
    <w:pPr>
      <w:numPr>
        <w:numId w:val="1"/>
      </w:numPr>
      <w:contextualSpacing/>
    </w:pPr>
  </w:style>
  <w:style w:type="paragraph" w:styleId="BodyText">
    <w:name w:val="Body Text"/>
    <w:basedOn w:val="Normal"/>
    <w:link w:val="BodyTextChar"/>
    <w:semiHidden/>
    <w:unhideWhenUsed/>
    <w:rsid w:val="00A74627"/>
    <w:rPr>
      <w:rFonts w:ascii="Arial" w:hAnsi="Arial" w:cs="Arial"/>
      <w:b/>
      <w:bCs/>
    </w:rPr>
  </w:style>
  <w:style w:type="character" w:customStyle="1" w:styleId="BodyTextChar">
    <w:name w:val="Body Text Char"/>
    <w:basedOn w:val="DefaultParagraphFont"/>
    <w:link w:val="BodyText"/>
    <w:semiHidden/>
    <w:rsid w:val="00A74627"/>
    <w:rPr>
      <w:rFonts w:ascii="Arial" w:eastAsia="Times New Roman" w:hAnsi="Arial" w:cs="Arial"/>
      <w:b/>
      <w:bCs/>
      <w:sz w:val="20"/>
      <w:szCs w:val="20"/>
      <w:lang w:eastAsia="ar-SA"/>
    </w:rPr>
  </w:style>
  <w:style w:type="paragraph" w:styleId="BodyTextIndent">
    <w:name w:val="Body Text Indent"/>
    <w:basedOn w:val="Normal"/>
    <w:link w:val="BodyTextIndentChar"/>
    <w:unhideWhenUsed/>
    <w:rsid w:val="00A74627"/>
    <w:pPr>
      <w:spacing w:after="120"/>
      <w:ind w:left="360"/>
    </w:pPr>
  </w:style>
  <w:style w:type="character" w:customStyle="1" w:styleId="BodyTextIndentChar">
    <w:name w:val="Body Text Indent Char"/>
    <w:basedOn w:val="DefaultParagraphFont"/>
    <w:link w:val="BodyTextIndent"/>
    <w:rsid w:val="00A74627"/>
    <w:rPr>
      <w:rFonts w:ascii="Times New Roman" w:eastAsia="Times New Roman" w:hAnsi="Times New Roman" w:cs="Times New Roman"/>
      <w:sz w:val="20"/>
      <w:szCs w:val="20"/>
      <w:lang w:eastAsia="ar-SA"/>
    </w:rPr>
  </w:style>
  <w:style w:type="paragraph" w:customStyle="1" w:styleId="Tit">
    <w:name w:val="Tit"/>
    <w:basedOn w:val="Normal"/>
    <w:rsid w:val="00A74627"/>
    <w:pPr>
      <w:pBdr>
        <w:bottom w:val="single" w:sz="2" w:space="2" w:color="000000"/>
      </w:pBdr>
      <w:shd w:val="clear" w:color="auto" w:fill="F2F2F2"/>
      <w:spacing w:after="120"/>
      <w:ind w:left="851" w:hanging="851"/>
    </w:pPr>
    <w:rPr>
      <w:b/>
      <w:bCs/>
      <w:sz w:val="24"/>
      <w:szCs w:val="24"/>
    </w:rPr>
  </w:style>
  <w:style w:type="paragraph" w:customStyle="1" w:styleId="Achievement">
    <w:name w:val="Achievement"/>
    <w:basedOn w:val="BodyText"/>
    <w:rsid w:val="00A74627"/>
    <w:pPr>
      <w:autoSpaceDE/>
      <w:spacing w:after="60" w:line="220" w:lineRule="atLeast"/>
      <w:ind w:right="245"/>
    </w:pPr>
    <w:rPr>
      <w:rFonts w:ascii="Verdana" w:hAnsi="Verdana"/>
      <w:b w:val="0"/>
      <w:color w:val="000000"/>
    </w:rPr>
  </w:style>
  <w:style w:type="paragraph" w:styleId="BalloonText">
    <w:name w:val="Balloon Text"/>
    <w:basedOn w:val="Normal"/>
    <w:link w:val="BalloonTextChar"/>
    <w:uiPriority w:val="99"/>
    <w:semiHidden/>
    <w:unhideWhenUsed/>
    <w:rsid w:val="00A74627"/>
    <w:rPr>
      <w:rFonts w:ascii="Tahoma" w:hAnsi="Tahoma" w:cs="Tahoma"/>
      <w:sz w:val="16"/>
      <w:szCs w:val="16"/>
    </w:rPr>
  </w:style>
  <w:style w:type="character" w:customStyle="1" w:styleId="BalloonTextChar">
    <w:name w:val="Balloon Text Char"/>
    <w:basedOn w:val="DefaultParagraphFont"/>
    <w:link w:val="BalloonText"/>
    <w:uiPriority w:val="99"/>
    <w:semiHidden/>
    <w:rsid w:val="00A7462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27"/>
    <w:pPr>
      <w:suppressAutoHyphens/>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A74627"/>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semiHidden/>
    <w:unhideWhenUsed/>
    <w:qFormat/>
    <w:rsid w:val="00A74627"/>
    <w:pPr>
      <w:keepNext/>
      <w:tabs>
        <w:tab w:val="num" w:pos="0"/>
      </w:tabs>
      <w:outlineLvl w:val="5"/>
    </w:pPr>
    <w:rPr>
      <w:i/>
      <w:iCs/>
    </w:rPr>
  </w:style>
  <w:style w:type="paragraph" w:styleId="Heading9">
    <w:name w:val="heading 9"/>
    <w:basedOn w:val="Normal"/>
    <w:next w:val="Normal"/>
    <w:link w:val="Heading9Char"/>
    <w:semiHidden/>
    <w:unhideWhenUsed/>
    <w:qFormat/>
    <w:rsid w:val="00A74627"/>
    <w:pPr>
      <w:keepNext/>
      <w:tabs>
        <w:tab w:val="num" w:pos="0"/>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27"/>
    <w:rPr>
      <w:rFonts w:ascii="Cambria" w:eastAsia="Times New Roman" w:hAnsi="Cambria" w:cs="Times New Roman"/>
      <w:b/>
      <w:bCs/>
      <w:kern w:val="32"/>
      <w:sz w:val="32"/>
      <w:szCs w:val="32"/>
      <w:lang w:eastAsia="ar-SA"/>
    </w:rPr>
  </w:style>
  <w:style w:type="character" w:customStyle="1" w:styleId="Heading6Char">
    <w:name w:val="Heading 6 Char"/>
    <w:basedOn w:val="DefaultParagraphFont"/>
    <w:link w:val="Heading6"/>
    <w:semiHidden/>
    <w:rsid w:val="00A74627"/>
    <w:rPr>
      <w:rFonts w:ascii="Times New Roman" w:eastAsia="Times New Roman" w:hAnsi="Times New Roman" w:cs="Times New Roman"/>
      <w:i/>
      <w:iCs/>
      <w:sz w:val="20"/>
      <w:szCs w:val="20"/>
      <w:lang w:eastAsia="ar-SA"/>
    </w:rPr>
  </w:style>
  <w:style w:type="character" w:customStyle="1" w:styleId="Heading9Char">
    <w:name w:val="Heading 9 Char"/>
    <w:basedOn w:val="DefaultParagraphFont"/>
    <w:link w:val="Heading9"/>
    <w:semiHidden/>
    <w:rsid w:val="00A74627"/>
    <w:rPr>
      <w:rFonts w:ascii="Times New Roman" w:eastAsia="Times New Roman" w:hAnsi="Times New Roman" w:cs="Times New Roman"/>
      <w:b/>
      <w:bCs/>
      <w:i/>
      <w:iCs/>
      <w:lang w:eastAsia="ar-SA"/>
    </w:rPr>
  </w:style>
  <w:style w:type="character" w:styleId="Hyperlink">
    <w:name w:val="Hyperlink"/>
    <w:basedOn w:val="DefaultParagraphFont"/>
    <w:uiPriority w:val="99"/>
    <w:unhideWhenUsed/>
    <w:rsid w:val="00A74627"/>
    <w:rPr>
      <w:color w:val="0000FF" w:themeColor="hyperlink"/>
      <w:u w:val="single"/>
    </w:rPr>
  </w:style>
  <w:style w:type="paragraph" w:styleId="ListBullet">
    <w:name w:val="List Bullet"/>
    <w:basedOn w:val="Normal"/>
    <w:uiPriority w:val="99"/>
    <w:semiHidden/>
    <w:unhideWhenUsed/>
    <w:rsid w:val="00A74627"/>
    <w:pPr>
      <w:numPr>
        <w:numId w:val="1"/>
      </w:numPr>
      <w:contextualSpacing/>
    </w:pPr>
  </w:style>
  <w:style w:type="paragraph" w:styleId="BodyText">
    <w:name w:val="Body Text"/>
    <w:basedOn w:val="Normal"/>
    <w:link w:val="BodyTextChar"/>
    <w:semiHidden/>
    <w:unhideWhenUsed/>
    <w:rsid w:val="00A74627"/>
    <w:rPr>
      <w:rFonts w:ascii="Arial" w:hAnsi="Arial" w:cs="Arial"/>
      <w:b/>
      <w:bCs/>
    </w:rPr>
  </w:style>
  <w:style w:type="character" w:customStyle="1" w:styleId="BodyTextChar">
    <w:name w:val="Body Text Char"/>
    <w:basedOn w:val="DefaultParagraphFont"/>
    <w:link w:val="BodyText"/>
    <w:semiHidden/>
    <w:rsid w:val="00A74627"/>
    <w:rPr>
      <w:rFonts w:ascii="Arial" w:eastAsia="Times New Roman" w:hAnsi="Arial" w:cs="Arial"/>
      <w:b/>
      <w:bCs/>
      <w:sz w:val="20"/>
      <w:szCs w:val="20"/>
      <w:lang w:eastAsia="ar-SA"/>
    </w:rPr>
  </w:style>
  <w:style w:type="paragraph" w:styleId="BodyTextIndent">
    <w:name w:val="Body Text Indent"/>
    <w:basedOn w:val="Normal"/>
    <w:link w:val="BodyTextIndentChar"/>
    <w:unhideWhenUsed/>
    <w:rsid w:val="00A74627"/>
    <w:pPr>
      <w:spacing w:after="120"/>
      <w:ind w:left="360"/>
    </w:pPr>
  </w:style>
  <w:style w:type="character" w:customStyle="1" w:styleId="BodyTextIndentChar">
    <w:name w:val="Body Text Indent Char"/>
    <w:basedOn w:val="DefaultParagraphFont"/>
    <w:link w:val="BodyTextIndent"/>
    <w:rsid w:val="00A74627"/>
    <w:rPr>
      <w:rFonts w:ascii="Times New Roman" w:eastAsia="Times New Roman" w:hAnsi="Times New Roman" w:cs="Times New Roman"/>
      <w:sz w:val="20"/>
      <w:szCs w:val="20"/>
      <w:lang w:eastAsia="ar-SA"/>
    </w:rPr>
  </w:style>
  <w:style w:type="paragraph" w:customStyle="1" w:styleId="Tit">
    <w:name w:val="Tit"/>
    <w:basedOn w:val="Normal"/>
    <w:rsid w:val="00A74627"/>
    <w:pPr>
      <w:pBdr>
        <w:bottom w:val="single" w:sz="2" w:space="2" w:color="000000"/>
      </w:pBdr>
      <w:shd w:val="clear" w:color="auto" w:fill="F2F2F2"/>
      <w:spacing w:after="120"/>
      <w:ind w:left="851" w:hanging="851"/>
    </w:pPr>
    <w:rPr>
      <w:b/>
      <w:bCs/>
      <w:sz w:val="24"/>
      <w:szCs w:val="24"/>
    </w:rPr>
  </w:style>
  <w:style w:type="paragraph" w:customStyle="1" w:styleId="Achievement">
    <w:name w:val="Achievement"/>
    <w:basedOn w:val="BodyText"/>
    <w:rsid w:val="00A74627"/>
    <w:pPr>
      <w:autoSpaceDE/>
      <w:spacing w:after="60" w:line="220" w:lineRule="atLeast"/>
      <w:ind w:right="245"/>
    </w:pPr>
    <w:rPr>
      <w:rFonts w:ascii="Verdana" w:hAnsi="Verdana"/>
      <w:b w:val="0"/>
      <w:color w:val="000000"/>
    </w:rPr>
  </w:style>
  <w:style w:type="paragraph" w:styleId="BalloonText">
    <w:name w:val="Balloon Text"/>
    <w:basedOn w:val="Normal"/>
    <w:link w:val="BalloonTextChar"/>
    <w:uiPriority w:val="99"/>
    <w:semiHidden/>
    <w:unhideWhenUsed/>
    <w:rsid w:val="00A74627"/>
    <w:rPr>
      <w:rFonts w:ascii="Tahoma" w:hAnsi="Tahoma" w:cs="Tahoma"/>
      <w:sz w:val="16"/>
      <w:szCs w:val="16"/>
    </w:rPr>
  </w:style>
  <w:style w:type="character" w:customStyle="1" w:styleId="BalloonTextChar">
    <w:name w:val="Balloon Text Char"/>
    <w:basedOn w:val="DefaultParagraphFont"/>
    <w:link w:val="BalloonText"/>
    <w:uiPriority w:val="99"/>
    <w:semiHidden/>
    <w:rsid w:val="00A7462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2017-10-23T06:43:00Z</dcterms:created>
  <dcterms:modified xsi:type="dcterms:W3CDTF">2017-10-23T06:45:00Z</dcterms:modified>
</cp:coreProperties>
</file>