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A9" w:rsidRPr="0089108C" w:rsidRDefault="00E57CA9" w:rsidP="00E57CA9">
      <w:r w:rsidRPr="0089108C">
        <w:rPr>
          <w:noProof/>
          <w:lang w:val="en-IN" w:eastAsia="en-IN"/>
        </w:rPr>
        <w:drawing>
          <wp:inline distT="0" distB="0" distL="0" distR="0" wp14:anchorId="70A97787" wp14:editId="305B7AB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A9" w:rsidRPr="0089108C" w:rsidRDefault="00E57CA9" w:rsidP="00E57CA9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E57CA9" w:rsidRPr="0089108C" w:rsidRDefault="00E57CA9" w:rsidP="00E57CA9">
      <w:r w:rsidRPr="0089108C">
        <w:t xml:space="preserve"> Gulfjobseeker.com CV No</w:t>
      </w:r>
      <w:proofErr w:type="gramStart"/>
      <w:r w:rsidRPr="0089108C">
        <w:t>:</w:t>
      </w:r>
      <w:r>
        <w:t>1572816</w:t>
      </w:r>
      <w:proofErr w:type="gramEnd"/>
    </w:p>
    <w:p w:rsidR="00E57CA9" w:rsidRPr="0089108C" w:rsidRDefault="00E57CA9" w:rsidP="00E57CA9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54134C" w:rsidRDefault="00E57CA9">
      <w:pPr>
        <w:tabs>
          <w:tab w:val="left" w:pos="5018"/>
        </w:tabs>
      </w:pPr>
      <w:hyperlink r:id="rId9"/>
    </w:p>
    <w:p w:rsidR="0054134C" w:rsidRDefault="0054134C">
      <w:pPr>
        <w:tabs>
          <w:tab w:val="left" w:pos="5018"/>
        </w:tabs>
      </w:pPr>
    </w:p>
    <w:p w:rsidR="0054134C" w:rsidRDefault="00A82749">
      <w:pPr>
        <w:tabs>
          <w:tab w:val="left" w:pos="5018"/>
        </w:tabs>
      </w:pPr>
      <w:r>
        <w:tab/>
      </w:r>
    </w:p>
    <w:tbl>
      <w:tblPr>
        <w:tblW w:w="0" w:type="auto"/>
        <w:tblInd w:w="-3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"/>
        <w:gridCol w:w="1440"/>
        <w:gridCol w:w="439"/>
        <w:gridCol w:w="2163"/>
        <w:gridCol w:w="3685"/>
        <w:gridCol w:w="450"/>
      </w:tblGrid>
      <w:tr w:rsidR="0054134C" w:rsidTr="00B211EB">
        <w:trPr>
          <w:gridAfter w:val="1"/>
          <w:wAfter w:w="450" w:type="dxa"/>
          <w:cantSplit/>
        </w:trPr>
        <w:tc>
          <w:tcPr>
            <w:tcW w:w="79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WORK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EXPERIENCE</w:t>
            </w:r>
          </w:p>
        </w:tc>
      </w:tr>
      <w:tr w:rsidR="0054134C" w:rsidTr="00B211EB">
        <w:trPr>
          <w:cantSplit/>
        </w:trPr>
        <w:tc>
          <w:tcPr>
            <w:tcW w:w="84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 xml:space="preserve">1. Company:         </w:t>
            </w:r>
            <w:r w:rsidR="00D753BF">
              <w:rPr>
                <w:rFonts w:ascii="Verdana" w:hAnsi="Verdana" w:cs="Verdana"/>
                <w:b/>
                <w:bCs/>
                <w:sz w:val="18"/>
                <w:szCs w:val="18"/>
              </w:rPr>
              <w:t>Ast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 Pharmacy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 xml:space="preserve">    Position:           Pharmacist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 xml:space="preserve">    Duration:          May 2014 – Present</w:t>
            </w:r>
          </w:p>
          <w:p w:rsidR="0054134C" w:rsidRPr="00B211EB" w:rsidRDefault="00D753BF">
            <w:pPr>
              <w:tabs>
                <w:tab w:val="left" w:pos="5018"/>
              </w:tabs>
              <w:rPr>
                <w:rFonts w:ascii="Verdana" w:hAnsi="Verdana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 xml:space="preserve">    Job Description</w:t>
            </w:r>
            <w:r w:rsidRPr="00B211EB">
              <w:rPr>
                <w:rFonts w:ascii="Verdana" w:hAnsi="Verdana" w:cs="Verdana"/>
                <w:bCs/>
                <w:sz w:val="17"/>
                <w:szCs w:val="17"/>
              </w:rPr>
              <w:t xml:space="preserve">:  </w:t>
            </w:r>
            <w:r w:rsidR="00A82749" w:rsidRPr="00B211EB">
              <w:rPr>
                <w:rFonts w:ascii="Verdana" w:hAnsi="Verdana" w:cs="Verdana"/>
                <w:bCs/>
                <w:sz w:val="17"/>
                <w:szCs w:val="17"/>
              </w:rPr>
              <w:t xml:space="preserve">- </w:t>
            </w:r>
            <w:r w:rsidR="00A82749" w:rsidRPr="00B211EB">
              <w:rPr>
                <w:rFonts w:ascii="Verdana" w:eastAsia="HelveticaNeue" w:hAnsi="Verdana" w:cs="HelveticaNeue"/>
                <w:bCs/>
                <w:sz w:val="17"/>
                <w:szCs w:val="17"/>
              </w:rPr>
              <w:t>Processing and filling of prescriptions.</w:t>
            </w:r>
          </w:p>
          <w:p w:rsidR="0054134C" w:rsidRPr="00B211EB" w:rsidRDefault="00B211EB">
            <w:pPr>
              <w:autoSpaceDE w:val="0"/>
              <w:rPr>
                <w:rFonts w:ascii="Verdana" w:hAnsi="Verdana"/>
              </w:rPr>
            </w:pPr>
            <w:r>
              <w:rPr>
                <w:rFonts w:ascii="Verdana" w:eastAsia="HelveticaNeue" w:hAnsi="Verdana" w:cs="HelveticaNeue"/>
                <w:sz w:val="17"/>
                <w:szCs w:val="17"/>
              </w:rPr>
              <w:t xml:space="preserve">                            </w:t>
            </w:r>
            <w:r w:rsidR="00A82749" w:rsidRPr="00B211EB">
              <w:rPr>
                <w:rFonts w:ascii="Verdana" w:eastAsia="HelveticaNeue" w:hAnsi="Verdana" w:cs="HelveticaNeue"/>
                <w:sz w:val="17"/>
                <w:szCs w:val="17"/>
              </w:rPr>
              <w:t xml:space="preserve"> </w:t>
            </w:r>
            <w:r w:rsidR="00A82749" w:rsidRPr="00B211EB">
              <w:rPr>
                <w:rFonts w:ascii="Verdana" w:eastAsia="HelveticaNeue" w:hAnsi="Verdana" w:cs="Verdana"/>
                <w:sz w:val="17"/>
                <w:szCs w:val="17"/>
              </w:rPr>
              <w:t>-</w:t>
            </w:r>
            <w:r w:rsidR="00A82749" w:rsidRPr="00B211EB">
              <w:rPr>
                <w:rFonts w:ascii="Verdana" w:eastAsia="HelveticaNeue" w:hAnsi="Verdana" w:cs="HelveticaNeue"/>
                <w:sz w:val="17"/>
                <w:szCs w:val="17"/>
              </w:rPr>
              <w:t xml:space="preserve"> Insurance Billing</w:t>
            </w:r>
          </w:p>
          <w:p w:rsidR="0054134C" w:rsidRPr="00B211EB" w:rsidRDefault="00A82749">
            <w:pPr>
              <w:autoSpaceDE w:val="0"/>
              <w:rPr>
                <w:rFonts w:ascii="Verdana" w:hAnsi="Verdana"/>
              </w:rPr>
            </w:pPr>
            <w:r w:rsidRPr="00B211EB">
              <w:rPr>
                <w:rFonts w:ascii="Verdana" w:eastAsia="HelveticaNeue" w:hAnsi="Verdana" w:cs="HelveticaNeue"/>
                <w:sz w:val="17"/>
                <w:szCs w:val="17"/>
              </w:rPr>
              <w:t xml:space="preserve"> </w:t>
            </w:r>
            <w:r w:rsidR="00B211EB">
              <w:rPr>
                <w:rFonts w:ascii="Verdana" w:eastAsia="HelveticaNeue" w:hAnsi="Verdana" w:cs="HelveticaNeue"/>
                <w:sz w:val="17"/>
                <w:szCs w:val="17"/>
              </w:rPr>
              <w:t xml:space="preserve">                           </w:t>
            </w:r>
            <w:r w:rsidRPr="00B211EB">
              <w:rPr>
                <w:rFonts w:ascii="Verdana" w:eastAsia="HelveticaNeue" w:hAnsi="Verdana" w:cs="HelveticaNeue"/>
                <w:sz w:val="17"/>
                <w:szCs w:val="17"/>
              </w:rPr>
              <w:t xml:space="preserve"> </w:t>
            </w:r>
            <w:r w:rsidRPr="00B211EB">
              <w:rPr>
                <w:rFonts w:ascii="Verdana" w:eastAsia="HelveticaNeue" w:hAnsi="Verdana" w:cs="Verdana"/>
                <w:sz w:val="17"/>
                <w:szCs w:val="17"/>
              </w:rPr>
              <w:t>-</w:t>
            </w:r>
            <w:r w:rsidRPr="00B211EB">
              <w:rPr>
                <w:rFonts w:ascii="Verdana" w:eastAsia="HelveticaNeue" w:hAnsi="Verdana" w:cs="HelveticaNeue"/>
                <w:sz w:val="17"/>
                <w:szCs w:val="17"/>
              </w:rPr>
              <w:t xml:space="preserve"> Ensuring accurate and prompt dispensing of medications</w:t>
            </w:r>
          </w:p>
          <w:p w:rsidR="0054134C" w:rsidRPr="00B211EB" w:rsidRDefault="00B211EB">
            <w:pPr>
              <w:autoSpaceDE w:val="0"/>
              <w:rPr>
                <w:rFonts w:ascii="Verdana" w:hAnsi="Verdana"/>
              </w:rPr>
            </w:pPr>
            <w:r>
              <w:rPr>
                <w:rFonts w:ascii="Verdana" w:eastAsia="HelveticaNeue" w:hAnsi="Verdana" w:cs="HelveticaNeue"/>
                <w:sz w:val="17"/>
                <w:szCs w:val="17"/>
              </w:rPr>
              <w:t xml:space="preserve">                            </w:t>
            </w:r>
            <w:r w:rsidR="00A82749" w:rsidRPr="00B211EB">
              <w:rPr>
                <w:rFonts w:ascii="Verdana" w:eastAsia="HelveticaNeue" w:hAnsi="Verdana" w:cs="HelveticaNeue"/>
                <w:sz w:val="17"/>
                <w:szCs w:val="17"/>
              </w:rPr>
              <w:t xml:space="preserve"> </w:t>
            </w:r>
            <w:r w:rsidR="00A82749" w:rsidRPr="00B211EB">
              <w:rPr>
                <w:rFonts w:ascii="Verdana" w:eastAsia="HelveticaNeue" w:hAnsi="Verdana" w:cs="Verdana"/>
                <w:sz w:val="17"/>
                <w:szCs w:val="17"/>
              </w:rPr>
              <w:t xml:space="preserve">- </w:t>
            </w:r>
            <w:r w:rsidR="00A82749" w:rsidRPr="00B211EB">
              <w:rPr>
                <w:rFonts w:ascii="Verdana" w:eastAsia="HelveticaNeue" w:hAnsi="Verdana" w:cs="HelveticaNeue"/>
                <w:sz w:val="17"/>
                <w:szCs w:val="17"/>
              </w:rPr>
              <w:t>Stock management and inventory</w:t>
            </w:r>
          </w:p>
          <w:p w:rsidR="0054134C" w:rsidRPr="00B211EB" w:rsidRDefault="00B211EB">
            <w:pPr>
              <w:autoSpaceDE w:val="0"/>
              <w:rPr>
                <w:rFonts w:ascii="Verdana" w:hAnsi="Verdana"/>
              </w:rPr>
            </w:pPr>
            <w:r>
              <w:rPr>
                <w:rFonts w:ascii="Verdana" w:eastAsia="HelveticaNeue" w:hAnsi="Verdana" w:cs="HelveticaNeue"/>
                <w:sz w:val="17"/>
                <w:szCs w:val="17"/>
              </w:rPr>
              <w:t xml:space="preserve">                            </w:t>
            </w:r>
            <w:r w:rsidR="00A82749" w:rsidRPr="00B211EB">
              <w:rPr>
                <w:rFonts w:ascii="Verdana" w:eastAsia="HelveticaNeue" w:hAnsi="Verdana" w:cs="HelveticaNeue"/>
                <w:sz w:val="17"/>
                <w:szCs w:val="17"/>
              </w:rPr>
              <w:t xml:space="preserve"> </w:t>
            </w:r>
            <w:r w:rsidR="00A82749" w:rsidRPr="00B211EB">
              <w:rPr>
                <w:rFonts w:ascii="Verdana" w:eastAsia="HelveticaNeue" w:hAnsi="Verdana" w:cs="Verdana"/>
                <w:sz w:val="17"/>
                <w:szCs w:val="17"/>
              </w:rPr>
              <w:t xml:space="preserve">- </w:t>
            </w:r>
            <w:r w:rsidR="00A82749" w:rsidRPr="00B211EB">
              <w:rPr>
                <w:rFonts w:ascii="Verdana" w:eastAsia="HelveticaNeue" w:hAnsi="Verdana" w:cs="HelveticaNeue"/>
                <w:sz w:val="17"/>
                <w:szCs w:val="17"/>
              </w:rPr>
              <w:t>Patient Counseling</w:t>
            </w:r>
          </w:p>
          <w:p w:rsidR="0054134C" w:rsidRPr="00B211EB" w:rsidRDefault="00B211EB">
            <w:pPr>
              <w:autoSpaceDE w:val="0"/>
              <w:rPr>
                <w:rFonts w:ascii="Verdana" w:hAnsi="Verdana"/>
              </w:rPr>
            </w:pPr>
            <w:r>
              <w:rPr>
                <w:rFonts w:ascii="Verdana" w:eastAsia="HelveticaNeue" w:hAnsi="Verdana" w:cs="HelveticaNeue"/>
                <w:sz w:val="17"/>
                <w:szCs w:val="17"/>
              </w:rPr>
              <w:t xml:space="preserve">                            </w:t>
            </w:r>
            <w:r w:rsidR="00A82749" w:rsidRPr="00B211EB">
              <w:rPr>
                <w:rFonts w:ascii="Verdana" w:eastAsia="HelveticaNeue" w:hAnsi="Verdana" w:cs="HelveticaNeue"/>
                <w:sz w:val="17"/>
                <w:szCs w:val="17"/>
              </w:rPr>
              <w:t xml:space="preserve"> </w:t>
            </w:r>
            <w:r w:rsidR="00A82749" w:rsidRPr="00B211EB">
              <w:rPr>
                <w:rFonts w:ascii="Verdana" w:eastAsia="HelveticaNeue" w:hAnsi="Verdana" w:cs="Verdana"/>
                <w:sz w:val="17"/>
                <w:szCs w:val="17"/>
              </w:rPr>
              <w:t xml:space="preserve">- </w:t>
            </w:r>
            <w:r w:rsidR="00A82749" w:rsidRPr="00B211EB">
              <w:rPr>
                <w:rFonts w:ascii="Verdana" w:eastAsia="HelveticaNeue" w:hAnsi="Verdana" w:cs="HelveticaNeue"/>
                <w:sz w:val="17"/>
                <w:szCs w:val="17"/>
              </w:rPr>
              <w:t>Promoting good health and wellness</w:t>
            </w:r>
          </w:p>
          <w:p w:rsidR="0054134C" w:rsidRDefault="0054134C">
            <w:pPr>
              <w:autoSpaceDE w:val="0"/>
            </w:pPr>
          </w:p>
          <w:p w:rsidR="0054134C" w:rsidRPr="00D753BF" w:rsidRDefault="00A82749">
            <w:pPr>
              <w:tabs>
                <w:tab w:val="left" w:pos="5018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 xml:space="preserve">2. Company:       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Planet Drug Store Corporation –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Ospital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ng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753B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Makati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 xml:space="preserve">    Position:           Pharmacist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 xml:space="preserve">    Duration:          June </w:t>
            </w:r>
            <w:r w:rsidR="00D753BF">
              <w:rPr>
                <w:rFonts w:ascii="Verdana" w:hAnsi="Verdana" w:cs="Verdana"/>
                <w:bCs/>
                <w:sz w:val="17"/>
                <w:szCs w:val="17"/>
              </w:rPr>
              <w:t>2012 – May 2014</w:t>
            </w:r>
          </w:p>
          <w:p w:rsidR="00D753BF" w:rsidRDefault="00A82749" w:rsidP="00B211EB">
            <w:pPr>
              <w:tabs>
                <w:tab w:val="left" w:pos="5018"/>
              </w:tabs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 xml:space="preserve">    </w:t>
            </w:r>
            <w:r w:rsidR="00D753BF" w:rsidRPr="00B211EB">
              <w:rPr>
                <w:rFonts w:ascii="Verdana" w:hAnsi="Verdana"/>
                <w:sz w:val="17"/>
                <w:szCs w:val="17"/>
              </w:rPr>
              <w:t>Job</w:t>
            </w:r>
            <w:r w:rsidR="00D753BF">
              <w:t xml:space="preserve"> </w:t>
            </w:r>
            <w:r w:rsidR="00D753BF">
              <w:rPr>
                <w:rFonts w:ascii="Verdana" w:hAnsi="Verdana" w:cs="Verdana"/>
                <w:bCs/>
                <w:sz w:val="17"/>
                <w:szCs w:val="17"/>
              </w:rPr>
              <w:t>Description:  -</w:t>
            </w:r>
            <w:r>
              <w:rPr>
                <w:rFonts w:ascii="Verdana" w:hAnsi="Verdana" w:cs="Verdana"/>
                <w:bCs/>
                <w:sz w:val="17"/>
                <w:szCs w:val="17"/>
              </w:rPr>
              <w:t>In-charge in the preparation of the 24-hours medication of the patien</w:t>
            </w:r>
            <w:r w:rsidR="00D753BF">
              <w:rPr>
                <w:rFonts w:ascii="Verdana" w:hAnsi="Verdana" w:cs="Verdana"/>
                <w:bCs/>
                <w:sz w:val="17"/>
                <w:szCs w:val="17"/>
              </w:rPr>
              <w:t>t</w:t>
            </w:r>
            <w:r w:rsidR="00B211E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  <w:p w:rsidR="00D753BF" w:rsidRPr="00B211EB" w:rsidRDefault="00D753BF" w:rsidP="00B211EB">
            <w:pPr>
              <w:tabs>
                <w:tab w:val="left" w:pos="5018"/>
              </w:tabs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 xml:space="preserve">                              -</w:t>
            </w:r>
            <w:r w:rsidR="00A82749">
              <w:rPr>
                <w:rFonts w:ascii="Verdana" w:eastAsia="Verdana" w:hAnsi="Verdana" w:cs="Verdana"/>
                <w:sz w:val="17"/>
                <w:szCs w:val="17"/>
              </w:rPr>
              <w:t>Provide health and wellness counseling to out</w:t>
            </w:r>
            <w:r w:rsidR="00B211EB">
              <w:rPr>
                <w:rFonts w:ascii="Verdana" w:eastAsia="Verdana" w:hAnsi="Verdana" w:cs="Verdana"/>
                <w:sz w:val="17"/>
                <w:szCs w:val="17"/>
              </w:rPr>
              <w:t>-</w:t>
            </w:r>
            <w:r w:rsidR="00A82749">
              <w:rPr>
                <w:rFonts w:ascii="Verdana" w:eastAsia="Verdana" w:hAnsi="Verdana" w:cs="Verdana"/>
                <w:sz w:val="17"/>
                <w:szCs w:val="17"/>
              </w:rPr>
              <w:t>patient</w:t>
            </w:r>
            <w:r w:rsidR="00B211E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="00A82749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  <w:p w:rsidR="00B211EB" w:rsidRDefault="00D753BF" w:rsidP="00B211EB">
            <w:pPr>
              <w:tabs>
                <w:tab w:val="left" w:pos="5018"/>
              </w:tabs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                           -</w:t>
            </w:r>
            <w:r w:rsidR="00A82749" w:rsidRPr="00D753BF">
              <w:rPr>
                <w:rFonts w:ascii="Verdana" w:eastAsia="Verdana" w:hAnsi="Verdana" w:cs="Verdana"/>
                <w:sz w:val="17"/>
                <w:szCs w:val="17"/>
              </w:rPr>
              <w:t>Manage ca</w:t>
            </w:r>
            <w:r w:rsidR="00B211EB">
              <w:rPr>
                <w:rFonts w:ascii="Verdana" w:eastAsia="Verdana" w:hAnsi="Verdana" w:cs="Verdana"/>
                <w:sz w:val="17"/>
                <w:szCs w:val="17"/>
              </w:rPr>
              <w:t xml:space="preserve">shiering services for walk-in </w:t>
            </w:r>
            <w:r w:rsidR="00A82749">
              <w:rPr>
                <w:rFonts w:ascii="Verdana" w:eastAsia="Verdana" w:hAnsi="Verdana" w:cs="Verdana"/>
                <w:sz w:val="17"/>
                <w:szCs w:val="17"/>
              </w:rPr>
              <w:t xml:space="preserve">out-patients. </w:t>
            </w:r>
          </w:p>
          <w:p w:rsidR="00B211EB" w:rsidRPr="00B211EB" w:rsidRDefault="00B211EB" w:rsidP="00B211EB">
            <w:pPr>
              <w:tabs>
                <w:tab w:val="left" w:pos="5018"/>
              </w:tabs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                           -Stock Management and inventory.</w:t>
            </w:r>
          </w:p>
          <w:p w:rsidR="0054134C" w:rsidRDefault="0054134C" w:rsidP="00B211EB">
            <w:pPr>
              <w:tabs>
                <w:tab w:val="left" w:pos="5018"/>
              </w:tabs>
            </w:pPr>
          </w:p>
        </w:tc>
      </w:tr>
      <w:tr w:rsidR="0054134C" w:rsidTr="00B211EB">
        <w:trPr>
          <w:gridAfter w:val="1"/>
          <w:wAfter w:w="450" w:type="dxa"/>
          <w:cantSplit/>
        </w:trPr>
        <w:tc>
          <w:tcPr>
            <w:tcW w:w="253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3.</w:t>
            </w:r>
          </w:p>
          <w:p w:rsidR="00D753BF" w:rsidRDefault="00D753BF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Company: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Position: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Watsons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Personal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Care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Store,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Philippines,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Inc.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Pharmacist</w:t>
            </w:r>
          </w:p>
        </w:tc>
      </w:tr>
      <w:tr w:rsidR="0054134C" w:rsidTr="00B211EB">
        <w:trPr>
          <w:gridAfter w:val="1"/>
          <w:wAfter w:w="450" w:type="dxa"/>
          <w:cantSplit/>
        </w:trPr>
        <w:tc>
          <w:tcPr>
            <w:tcW w:w="253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Duration: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October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2008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– </w:t>
            </w:r>
            <w:r>
              <w:rPr>
                <w:rFonts w:ascii="Verdana" w:hAnsi="Verdana" w:cs="Verdana"/>
                <w:sz w:val="17"/>
                <w:szCs w:val="17"/>
              </w:rPr>
              <w:t>February</w:t>
            </w:r>
            <w:r w:rsidR="00B211EB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2012</w:t>
            </w:r>
          </w:p>
        </w:tc>
      </w:tr>
      <w:tr w:rsidR="0054134C" w:rsidTr="00B211EB">
        <w:trPr>
          <w:gridAfter w:val="1"/>
          <w:wAfter w:w="450" w:type="dxa"/>
          <w:cantSplit/>
        </w:trPr>
        <w:tc>
          <w:tcPr>
            <w:tcW w:w="253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Job</w:t>
            </w:r>
            <w:r w:rsidR="00B211EB">
              <w:rPr>
                <w:rFonts w:ascii="Verdana" w:hAnsi="Verdana" w:cs="Verdana"/>
                <w:sz w:val="17"/>
                <w:szCs w:val="17"/>
              </w:rPr>
              <w:t xml:space="preserve">    </w:t>
            </w:r>
            <w:r>
              <w:rPr>
                <w:rFonts w:ascii="Verdana" w:hAnsi="Verdana" w:cs="Verdana"/>
                <w:sz w:val="17"/>
                <w:szCs w:val="17"/>
              </w:rPr>
              <w:t>Description:</w:t>
            </w: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11EB" w:rsidRDefault="00A82749" w:rsidP="00B211EB">
            <w:pPr>
              <w:tabs>
                <w:tab w:val="left" w:pos="5018"/>
              </w:tabs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– Read and interpret drug prescriptions of customers and provide medication substitute if needed. Ensure accurate and prompt dispensing of medicines at all times. </w:t>
            </w:r>
            <w:r>
              <w:rPr>
                <w:rFonts w:ascii="Verdana" w:hAnsi="Verdana" w:cs="Verdana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– </w:t>
            </w:r>
            <w:r>
              <w:rPr>
                <w:rFonts w:ascii="Verdana" w:hAnsi="Verdana" w:cs="Verdana"/>
                <w:sz w:val="17"/>
                <w:szCs w:val="17"/>
              </w:rPr>
              <w:t>Assist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in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ensuring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compliance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with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BFAD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(Bureau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of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Food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Drugs).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Help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facilitate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the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renewal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application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Pharmacy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business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requirements.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Update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monitor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pharmacy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record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books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such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prescription,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senior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citizen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logbook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other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references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required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by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law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BFAD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regulations. </w:t>
            </w:r>
          </w:p>
          <w:p w:rsidR="0054134C" w:rsidRDefault="00A82749" w:rsidP="00B211EB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-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Monitor the day to day activities and evaluate the performance of all pharmacy staff. Guide new pharmacy staff in their training on-the-job, making sure they are briefed on the technical aspects of the pharmacy business operations and their roles as pharmacy assistant.</w:t>
            </w:r>
          </w:p>
        </w:tc>
      </w:tr>
      <w:tr w:rsidR="0054134C" w:rsidTr="00B211EB">
        <w:trPr>
          <w:gridAfter w:val="1"/>
          <w:wAfter w:w="450" w:type="dxa"/>
          <w:cantSplit/>
        </w:trPr>
        <w:tc>
          <w:tcPr>
            <w:tcW w:w="253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4.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Company: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Position: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/>
                <w:sz w:val="18"/>
                <w:szCs w:val="18"/>
              </w:rPr>
              <w:t>Guaranteed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Marketing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Services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Pharmacist</w:t>
            </w:r>
          </w:p>
        </w:tc>
      </w:tr>
      <w:tr w:rsidR="0054134C" w:rsidTr="00B211EB">
        <w:trPr>
          <w:gridAfter w:val="1"/>
          <w:wAfter w:w="450" w:type="dxa"/>
          <w:cantSplit/>
        </w:trPr>
        <w:tc>
          <w:tcPr>
            <w:tcW w:w="253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Duration: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April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2008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– October 2008 </w:t>
            </w:r>
          </w:p>
        </w:tc>
      </w:tr>
      <w:tr w:rsidR="0054134C" w:rsidTr="00B211EB">
        <w:trPr>
          <w:gridAfter w:val="1"/>
          <w:wAfter w:w="450" w:type="dxa"/>
          <w:cantSplit/>
        </w:trPr>
        <w:tc>
          <w:tcPr>
            <w:tcW w:w="253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Job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Description: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6624" w:rsidRDefault="00A82749">
            <w:pPr>
              <w:tabs>
                <w:tab w:val="left" w:pos="5018"/>
              </w:tabs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- Dispenses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promoted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medicines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manufactured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by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UNILAB.</w:t>
            </w:r>
            <w:r w:rsidR="00B211EB"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Looks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after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stock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positioning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by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monitoring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availability,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refills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display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stocks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reports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weekly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inventory.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  <w:p w:rsidR="0054134C" w:rsidRDefault="00746624">
            <w:pPr>
              <w:tabs>
                <w:tab w:val="left" w:pos="5018"/>
              </w:tabs>
            </w:pPr>
            <w:r>
              <w:rPr>
                <w:rFonts w:ascii="Verdana" w:eastAsia="Verdana" w:hAnsi="Verdana" w:cs="Verdana"/>
                <w:sz w:val="17"/>
                <w:szCs w:val="17"/>
              </w:rPr>
              <w:t>- Practices good house-keeping by monitoring expiration dates and ensuring cleanliness of the products.</w:t>
            </w:r>
            <w:r w:rsidR="00A82749">
              <w:rPr>
                <w:rFonts w:ascii="Verdana" w:hAnsi="Verdana" w:cs="Verdana"/>
                <w:sz w:val="17"/>
                <w:szCs w:val="17"/>
              </w:rPr>
              <w:br/>
            </w:r>
          </w:p>
          <w:p w:rsidR="0054134C" w:rsidRDefault="0054134C">
            <w:pPr>
              <w:tabs>
                <w:tab w:val="left" w:pos="5018"/>
              </w:tabs>
            </w:pPr>
          </w:p>
        </w:tc>
      </w:tr>
      <w:tr w:rsidR="0054134C" w:rsidTr="00B211EB">
        <w:trPr>
          <w:gridAfter w:val="1"/>
          <w:wAfter w:w="450" w:type="dxa"/>
          <w:cantSplit/>
        </w:trPr>
        <w:tc>
          <w:tcPr>
            <w:tcW w:w="253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5.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Company: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Position: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Personnel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Builders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Consultancy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Services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Pharmacist</w:t>
            </w:r>
          </w:p>
        </w:tc>
      </w:tr>
      <w:tr w:rsidR="0054134C" w:rsidTr="00B211EB">
        <w:trPr>
          <w:gridAfter w:val="1"/>
          <w:wAfter w:w="450" w:type="dxa"/>
          <w:cantSplit/>
        </w:trPr>
        <w:tc>
          <w:tcPr>
            <w:tcW w:w="253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Duration: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March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2007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– </w:t>
            </w:r>
            <w:r>
              <w:rPr>
                <w:rFonts w:ascii="Verdana" w:hAnsi="Verdana" w:cs="Verdana"/>
                <w:sz w:val="17"/>
                <w:szCs w:val="17"/>
              </w:rPr>
              <w:t>April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2008</w:t>
            </w:r>
          </w:p>
        </w:tc>
      </w:tr>
      <w:tr w:rsidR="0054134C" w:rsidTr="00B211EB">
        <w:trPr>
          <w:gridAfter w:val="1"/>
          <w:wAfter w:w="450" w:type="dxa"/>
          <w:cantSplit/>
        </w:trPr>
        <w:tc>
          <w:tcPr>
            <w:tcW w:w="253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Job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Description:</w:t>
            </w: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54134C">
            <w:pPr>
              <w:tabs>
                <w:tab w:val="left" w:pos="5018"/>
              </w:tabs>
            </w:pPr>
          </w:p>
        </w:tc>
        <w:tc>
          <w:tcPr>
            <w:tcW w:w="628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-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Dispenses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promoted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medicines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manufactured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by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UNILAB.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-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Looks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after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stock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positioning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by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monitoring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availability,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refills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display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stocks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reports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weekly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inventory.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br/>
              <w:t>-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Practices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good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housekeeping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by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monitoring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expiration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746624">
              <w:rPr>
                <w:rFonts w:ascii="Verdana" w:hAnsi="Verdana" w:cs="Verdana"/>
                <w:sz w:val="17"/>
                <w:szCs w:val="17"/>
              </w:rPr>
              <w:t>dates and ensuring cleanliness of the products</w:t>
            </w:r>
            <w:r>
              <w:rPr>
                <w:rFonts w:ascii="Verdana" w:hAnsi="Verdana" w:cs="Verdana"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               </w:t>
            </w:r>
          </w:p>
        </w:tc>
      </w:tr>
      <w:tr w:rsidR="0054134C" w:rsidTr="00B211EB">
        <w:trPr>
          <w:gridAfter w:val="1"/>
          <w:wAfter w:w="450" w:type="dxa"/>
          <w:cantSplit/>
        </w:trPr>
        <w:tc>
          <w:tcPr>
            <w:tcW w:w="253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6.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Company: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Position: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Watsons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Personal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Care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Stores,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Philippines,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Inc.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Pharmacy</w:t>
            </w:r>
            <w:r>
              <w:rPr>
                <w:rFonts w:ascii="Verdana" w:eastAsia="Verdana" w:hAnsi="Verdana" w:cs="Verdana"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Cs/>
                <w:sz w:val="17"/>
                <w:szCs w:val="17"/>
              </w:rPr>
              <w:t>Assistant</w:t>
            </w:r>
          </w:p>
        </w:tc>
      </w:tr>
      <w:tr w:rsidR="0054134C" w:rsidTr="00B211EB">
        <w:trPr>
          <w:gridAfter w:val="1"/>
          <w:wAfter w:w="450" w:type="dxa"/>
          <w:cantSplit/>
        </w:trPr>
        <w:tc>
          <w:tcPr>
            <w:tcW w:w="253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Duration: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July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2006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– </w:t>
            </w:r>
            <w:r>
              <w:rPr>
                <w:rFonts w:ascii="Verdana" w:hAnsi="Verdana" w:cs="Verdana"/>
                <w:sz w:val="17"/>
                <w:szCs w:val="17"/>
              </w:rPr>
              <w:t>October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2006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</w:tr>
      <w:tr w:rsidR="0054134C" w:rsidTr="00B211EB">
        <w:trPr>
          <w:gridAfter w:val="1"/>
          <w:wAfter w:w="450" w:type="dxa"/>
          <w:cantSplit/>
        </w:trPr>
        <w:tc>
          <w:tcPr>
            <w:tcW w:w="253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Job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Description: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-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Dispenses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medicines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with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the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supervision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of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Pharmacist.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-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Recognizes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major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categories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of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drugs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read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prescriptions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with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validation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from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store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pharmacist.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-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Monitors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availability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of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merchandise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displays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according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therapeutic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use.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Cleans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stock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practices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“</w:t>
            </w:r>
            <w:r>
              <w:rPr>
                <w:rFonts w:ascii="Verdana" w:hAnsi="Verdana" w:cs="Verdana"/>
                <w:sz w:val="17"/>
                <w:szCs w:val="17"/>
              </w:rPr>
              <w:t>first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in,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first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out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” </w:t>
            </w:r>
            <w:r>
              <w:rPr>
                <w:rFonts w:ascii="Verdana" w:hAnsi="Verdana" w:cs="Verdana"/>
                <w:sz w:val="17"/>
                <w:szCs w:val="17"/>
              </w:rPr>
              <w:t>method.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-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Secures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merchandise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by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monitoring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High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Value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Items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regular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basis.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Reports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incidents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of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fraud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theft.</w:t>
            </w:r>
          </w:p>
          <w:p w:rsidR="0054134C" w:rsidRDefault="0054134C">
            <w:pPr>
              <w:tabs>
                <w:tab w:val="left" w:pos="5018"/>
              </w:tabs>
            </w:pPr>
          </w:p>
        </w:tc>
      </w:tr>
      <w:tr w:rsidR="0054134C" w:rsidTr="00B211EB">
        <w:trPr>
          <w:gridAfter w:val="1"/>
          <w:wAfter w:w="450" w:type="dxa"/>
          <w:cantSplit/>
          <w:trHeight w:val="206"/>
        </w:trPr>
        <w:tc>
          <w:tcPr>
            <w:tcW w:w="79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EDUCATION</w:t>
            </w:r>
          </w:p>
        </w:tc>
      </w:tr>
      <w:tr w:rsidR="0054134C" w:rsidTr="00B211EB">
        <w:trPr>
          <w:gridAfter w:val="1"/>
          <w:wAfter w:w="450" w:type="dxa"/>
          <w:cantSplit/>
          <w:trHeight w:val="222"/>
        </w:trPr>
        <w:tc>
          <w:tcPr>
            <w:tcW w:w="21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Education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Level: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Bachelor's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/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746624">
              <w:rPr>
                <w:rFonts w:ascii="Verdana" w:hAnsi="Verdana" w:cs="Verdana"/>
                <w:sz w:val="17"/>
                <w:szCs w:val="17"/>
              </w:rPr>
              <w:t xml:space="preserve">College </w:t>
            </w:r>
            <w:r>
              <w:rPr>
                <w:rFonts w:ascii="Verdana" w:hAnsi="Verdana" w:cs="Verdana"/>
                <w:sz w:val="17"/>
                <w:szCs w:val="17"/>
              </w:rPr>
              <w:t>Degree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</w:tc>
      </w:tr>
      <w:tr w:rsidR="0054134C" w:rsidTr="00B211EB">
        <w:trPr>
          <w:gridAfter w:val="1"/>
          <w:wAfter w:w="450" w:type="dxa"/>
          <w:cantSplit/>
          <w:trHeight w:val="222"/>
        </w:trPr>
        <w:tc>
          <w:tcPr>
            <w:tcW w:w="21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Course: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B.S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Pharmacy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</w:tc>
      </w:tr>
      <w:tr w:rsidR="0054134C" w:rsidTr="00B211EB">
        <w:trPr>
          <w:gridAfter w:val="1"/>
          <w:wAfter w:w="450" w:type="dxa"/>
          <w:cantSplit/>
          <w:trHeight w:val="222"/>
        </w:trPr>
        <w:tc>
          <w:tcPr>
            <w:tcW w:w="21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School/University: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Emilio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Aguinaldo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College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</w:tc>
      </w:tr>
    </w:tbl>
    <w:p w:rsidR="0054134C" w:rsidRDefault="00A82749">
      <w:pPr>
        <w:tabs>
          <w:tab w:val="left" w:pos="5018"/>
        </w:tabs>
      </w:pPr>
      <w:r>
        <w:rPr>
          <w:rFonts w:ascii="Verdana" w:hAnsi="Verdana" w:cs="Verdana"/>
          <w:sz w:val="17"/>
          <w:szCs w:val="17"/>
        </w:rPr>
        <w:t>Date:</w:t>
      </w:r>
      <w:r>
        <w:rPr>
          <w:rFonts w:ascii="Verdana" w:eastAsia="Verdana" w:hAnsi="Verdana" w:cs="Verdana"/>
          <w:sz w:val="17"/>
          <w:szCs w:val="17"/>
        </w:rPr>
        <w:t xml:space="preserve">                            June 2002 – April 2006</w:t>
      </w:r>
    </w:p>
    <w:p w:rsidR="0054134C" w:rsidRDefault="0054134C">
      <w:pPr>
        <w:tabs>
          <w:tab w:val="left" w:pos="5018"/>
        </w:tabs>
      </w:pPr>
    </w:p>
    <w:p w:rsidR="0054134C" w:rsidRDefault="00A82749">
      <w:pPr>
        <w:tabs>
          <w:tab w:val="left" w:pos="5018"/>
        </w:tabs>
      </w:pPr>
      <w:r>
        <w:rPr>
          <w:rFonts w:ascii="Verdana" w:eastAsia="Verdana" w:hAnsi="Verdana" w:cs="Verdana"/>
          <w:sz w:val="17"/>
          <w:szCs w:val="17"/>
        </w:rPr>
        <w:t xml:space="preserve">Recognition:                  Participated in the 2006 </w:t>
      </w:r>
      <w:proofErr w:type="spellStart"/>
      <w:r>
        <w:rPr>
          <w:rFonts w:ascii="Verdana" w:eastAsia="Verdana" w:hAnsi="Verdana" w:cs="Verdana"/>
          <w:sz w:val="17"/>
          <w:szCs w:val="17"/>
        </w:rPr>
        <w:t>Gruppo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Medica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Awardee for Outstanding Research on       herbal medicine dated July 2, 2006 at Philippine Trade Training Center, </w:t>
      </w:r>
      <w:proofErr w:type="spellStart"/>
      <w:r>
        <w:rPr>
          <w:rFonts w:ascii="Verdana" w:eastAsia="Verdana" w:hAnsi="Verdana" w:cs="Verdana"/>
          <w:sz w:val="17"/>
          <w:szCs w:val="17"/>
        </w:rPr>
        <w:t>Roxas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Boulevard, Manila</w:t>
      </w:r>
    </w:p>
    <w:p w:rsidR="0054134C" w:rsidRDefault="0054134C">
      <w:pPr>
        <w:tabs>
          <w:tab w:val="left" w:pos="5018"/>
        </w:tabs>
      </w:pPr>
    </w:p>
    <w:p w:rsidR="0054134C" w:rsidRPr="00746624" w:rsidRDefault="0054134C">
      <w:pPr>
        <w:tabs>
          <w:tab w:val="left" w:pos="5018"/>
        </w:tabs>
        <w:rPr>
          <w:rFonts w:ascii="Verdana" w:hAnsi="Verdana"/>
        </w:rPr>
      </w:pPr>
    </w:p>
    <w:tbl>
      <w:tblPr>
        <w:tblW w:w="0" w:type="auto"/>
        <w:tblInd w:w="-3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"/>
        <w:gridCol w:w="1440"/>
        <w:gridCol w:w="1269"/>
        <w:gridCol w:w="5566"/>
      </w:tblGrid>
      <w:tr w:rsidR="0054134C" w:rsidRPr="00746624">
        <w:trPr>
          <w:cantSplit/>
        </w:trPr>
        <w:tc>
          <w:tcPr>
            <w:tcW w:w="21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Pr="00746624" w:rsidRDefault="00A82749">
            <w:pPr>
              <w:tabs>
                <w:tab w:val="left" w:pos="5018"/>
              </w:tabs>
              <w:rPr>
                <w:rFonts w:ascii="Verdana" w:hAnsi="Verdana"/>
              </w:rPr>
            </w:pPr>
            <w:r w:rsidRPr="00746624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LICENSES/CERTIFICATIONS / </w:t>
            </w:r>
            <w:r w:rsidRPr="00746624">
              <w:rPr>
                <w:rFonts w:ascii="Verdana" w:eastAsia="HelveticaNeue" w:hAnsi="Verdana" w:cs="HelveticaNeue"/>
                <w:b/>
                <w:bCs/>
                <w:sz w:val="17"/>
                <w:szCs w:val="17"/>
              </w:rPr>
              <w:t>PROFESSIONAL QUALIFICATION</w:t>
            </w:r>
          </w:p>
        </w:tc>
      </w:tr>
      <w:tr w:rsidR="0054134C">
        <w:trPr>
          <w:cantSplit/>
        </w:trPr>
        <w:tc>
          <w:tcPr>
            <w:tcW w:w="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License/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br/>
              <w:t>Certification</w:t>
            </w:r>
          </w:p>
        </w:tc>
        <w:tc>
          <w:tcPr>
            <w:tcW w:w="1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  <w:jc w:val="center"/>
            </w:pPr>
          </w:p>
        </w:tc>
        <w:tc>
          <w:tcPr>
            <w:tcW w:w="55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Date</w:t>
            </w:r>
          </w:p>
        </w:tc>
      </w:tr>
      <w:tr w:rsidR="0054134C">
        <w:trPr>
          <w:cantSplit/>
        </w:trPr>
        <w:tc>
          <w:tcPr>
            <w:tcW w:w="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1.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Certified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Pharmacist</w:t>
            </w:r>
            <w:r w:rsidR="00746624">
              <w:rPr>
                <w:rFonts w:ascii="Verdana" w:hAnsi="Verdana" w:cs="Verdana"/>
                <w:sz w:val="17"/>
                <w:szCs w:val="17"/>
              </w:rPr>
              <w:t xml:space="preserve">  (Philippines)</w:t>
            </w:r>
          </w:p>
        </w:tc>
        <w:tc>
          <w:tcPr>
            <w:tcW w:w="1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  <w:jc w:val="center"/>
            </w:pPr>
          </w:p>
        </w:tc>
        <w:tc>
          <w:tcPr>
            <w:tcW w:w="55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February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2007</w:t>
            </w:r>
          </w:p>
        </w:tc>
      </w:tr>
    </w:tbl>
    <w:p w:rsidR="00746624" w:rsidRDefault="00746624" w:rsidP="00746624">
      <w:pPr>
        <w:tabs>
          <w:tab w:val="clear" w:pos="720"/>
          <w:tab w:val="left" w:pos="1950"/>
        </w:tabs>
        <w:autoSpaceDE w:val="0"/>
        <w:rPr>
          <w:rFonts w:ascii="Verdana" w:eastAsia="HelveticaNeue" w:hAnsi="Verdana" w:cs="HelveticaNeue"/>
          <w:sz w:val="17"/>
          <w:szCs w:val="17"/>
        </w:rPr>
      </w:pPr>
      <w:r>
        <w:rPr>
          <w:rFonts w:ascii="Verdana" w:eastAsia="HelveticaNeue" w:hAnsi="Verdana" w:cs="HelveticaNeue"/>
          <w:sz w:val="17"/>
          <w:szCs w:val="17"/>
        </w:rPr>
        <w:t xml:space="preserve">2.  </w:t>
      </w:r>
      <w:r w:rsidR="00A82749" w:rsidRPr="00746624">
        <w:rPr>
          <w:rFonts w:ascii="Verdana" w:eastAsia="HelveticaNeue" w:hAnsi="Verdana" w:cs="HelveticaNeue"/>
          <w:sz w:val="17"/>
          <w:szCs w:val="17"/>
        </w:rPr>
        <w:t>DHA License Holder</w:t>
      </w:r>
      <w:r>
        <w:rPr>
          <w:rFonts w:ascii="Verdana" w:eastAsia="HelveticaNeue" w:hAnsi="Verdana" w:cs="HelveticaNeue"/>
          <w:sz w:val="17"/>
          <w:szCs w:val="17"/>
        </w:rPr>
        <w:t xml:space="preserve">                September 2014</w:t>
      </w:r>
    </w:p>
    <w:p w:rsidR="0054134C" w:rsidRPr="00746624" w:rsidRDefault="00746624" w:rsidP="00746624">
      <w:pPr>
        <w:tabs>
          <w:tab w:val="clear" w:pos="720"/>
          <w:tab w:val="left" w:pos="1950"/>
        </w:tabs>
        <w:autoSpaceDE w:val="0"/>
        <w:rPr>
          <w:rFonts w:ascii="Verdana" w:hAnsi="Verdana"/>
        </w:rPr>
      </w:pPr>
      <w:r>
        <w:rPr>
          <w:rFonts w:ascii="Verdana" w:eastAsia="HelveticaNeue" w:hAnsi="Verdana" w:cs="HelveticaNeue"/>
          <w:sz w:val="17"/>
          <w:szCs w:val="17"/>
        </w:rPr>
        <w:t xml:space="preserve">    (</w:t>
      </w:r>
      <w:proofErr w:type="spellStart"/>
      <w:r>
        <w:rPr>
          <w:rFonts w:ascii="Verdana" w:eastAsia="HelveticaNeue" w:hAnsi="Verdana" w:cs="HelveticaNeue"/>
          <w:sz w:val="17"/>
          <w:szCs w:val="17"/>
        </w:rPr>
        <w:t>Dubai</w:t>
      </w:r>
      <w:proofErr w:type="gramStart"/>
      <w:r>
        <w:rPr>
          <w:rFonts w:ascii="Verdana" w:eastAsia="HelveticaNeue" w:hAnsi="Verdana" w:cs="HelveticaNeue"/>
          <w:sz w:val="17"/>
          <w:szCs w:val="17"/>
        </w:rPr>
        <w:t>,UAE</w:t>
      </w:r>
      <w:proofErr w:type="spellEnd"/>
      <w:proofErr w:type="gramEnd"/>
      <w:r>
        <w:rPr>
          <w:rFonts w:ascii="Verdana" w:eastAsia="HelveticaNeue" w:hAnsi="Verdana" w:cs="HelveticaNeue"/>
          <w:sz w:val="17"/>
          <w:szCs w:val="17"/>
        </w:rPr>
        <w:t xml:space="preserve">)                </w:t>
      </w:r>
    </w:p>
    <w:p w:rsidR="0054134C" w:rsidRDefault="0054134C">
      <w:pPr>
        <w:autoSpaceDE w:val="0"/>
      </w:pPr>
    </w:p>
    <w:tbl>
      <w:tblPr>
        <w:tblW w:w="0" w:type="auto"/>
        <w:tblInd w:w="-3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9"/>
      </w:tblGrid>
      <w:tr w:rsidR="0054134C">
        <w:trPr>
          <w:cantSplit/>
        </w:trPr>
        <w:tc>
          <w:tcPr>
            <w:tcW w:w="85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RELEVANT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EXPERIENCE</w:t>
            </w:r>
          </w:p>
        </w:tc>
      </w:tr>
    </w:tbl>
    <w:p w:rsidR="0054134C" w:rsidRPr="00341608" w:rsidRDefault="0054134C">
      <w:pPr>
        <w:pStyle w:val="NormalVerdana"/>
        <w:rPr>
          <w:b w:val="0"/>
          <w:sz w:val="17"/>
          <w:szCs w:val="17"/>
        </w:rPr>
      </w:pPr>
    </w:p>
    <w:p w:rsidR="0054134C" w:rsidRPr="00341608" w:rsidRDefault="00A82749">
      <w:pPr>
        <w:pStyle w:val="NormalVerdana"/>
        <w:numPr>
          <w:ilvl w:val="0"/>
          <w:numId w:val="1"/>
        </w:numPr>
        <w:rPr>
          <w:b w:val="0"/>
          <w:sz w:val="17"/>
          <w:szCs w:val="17"/>
        </w:rPr>
      </w:pPr>
      <w:r w:rsidRPr="00341608">
        <w:rPr>
          <w:b w:val="0"/>
          <w:sz w:val="17"/>
          <w:szCs w:val="17"/>
        </w:rPr>
        <w:t>Capable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of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working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under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time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pressure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and/or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deadlines.</w:t>
      </w:r>
    </w:p>
    <w:p w:rsidR="0054134C" w:rsidRPr="00341608" w:rsidRDefault="00A82749">
      <w:pPr>
        <w:pStyle w:val="NormalVerdana"/>
        <w:numPr>
          <w:ilvl w:val="0"/>
          <w:numId w:val="1"/>
        </w:numPr>
        <w:rPr>
          <w:b w:val="0"/>
          <w:sz w:val="17"/>
          <w:szCs w:val="17"/>
        </w:rPr>
      </w:pPr>
      <w:r w:rsidRPr="00341608">
        <w:rPr>
          <w:b w:val="0"/>
          <w:sz w:val="17"/>
          <w:szCs w:val="17"/>
        </w:rPr>
        <w:t>Proficient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in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basic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computer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software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systems.</w:t>
      </w:r>
    </w:p>
    <w:p w:rsidR="0054134C" w:rsidRPr="00341608" w:rsidRDefault="00A82749">
      <w:pPr>
        <w:pStyle w:val="NormalVerdana"/>
        <w:numPr>
          <w:ilvl w:val="0"/>
          <w:numId w:val="1"/>
        </w:numPr>
        <w:rPr>
          <w:b w:val="0"/>
          <w:sz w:val="17"/>
          <w:szCs w:val="17"/>
        </w:rPr>
      </w:pPr>
      <w:r w:rsidRPr="00341608">
        <w:rPr>
          <w:b w:val="0"/>
          <w:sz w:val="17"/>
          <w:szCs w:val="17"/>
        </w:rPr>
        <w:lastRenderedPageBreak/>
        <w:t>Maintain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a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positive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attitude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and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enjoys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helping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people.</w:t>
      </w:r>
    </w:p>
    <w:p w:rsidR="0054134C" w:rsidRPr="00341608" w:rsidRDefault="00A82749">
      <w:pPr>
        <w:pStyle w:val="NormalVerdana"/>
        <w:numPr>
          <w:ilvl w:val="0"/>
          <w:numId w:val="1"/>
        </w:numPr>
        <w:rPr>
          <w:b w:val="0"/>
          <w:sz w:val="17"/>
          <w:szCs w:val="17"/>
        </w:rPr>
      </w:pPr>
      <w:r w:rsidRPr="00341608">
        <w:rPr>
          <w:b w:val="0"/>
          <w:sz w:val="17"/>
          <w:szCs w:val="17"/>
        </w:rPr>
        <w:t>Effective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working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with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people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of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different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culture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and</w:t>
      </w:r>
      <w:r w:rsidRPr="00341608">
        <w:rPr>
          <w:rFonts w:eastAsia="Verdana" w:cs="Verdana"/>
          <w:b w:val="0"/>
          <w:sz w:val="17"/>
          <w:szCs w:val="17"/>
        </w:rPr>
        <w:t xml:space="preserve"> </w:t>
      </w:r>
      <w:r w:rsidRPr="00341608">
        <w:rPr>
          <w:b w:val="0"/>
          <w:sz w:val="17"/>
          <w:szCs w:val="17"/>
        </w:rPr>
        <w:t>backgrounds</w:t>
      </w:r>
    </w:p>
    <w:p w:rsidR="0054134C" w:rsidRDefault="00341608" w:rsidP="00341608">
      <w:pPr>
        <w:pStyle w:val="NormalVerdana"/>
        <w:numPr>
          <w:ilvl w:val="0"/>
          <w:numId w:val="1"/>
        </w:numPr>
        <w:rPr>
          <w:b w:val="0"/>
          <w:sz w:val="17"/>
          <w:szCs w:val="17"/>
        </w:rPr>
      </w:pPr>
      <w:r w:rsidRPr="00341608">
        <w:rPr>
          <w:b w:val="0"/>
          <w:sz w:val="17"/>
          <w:szCs w:val="17"/>
        </w:rPr>
        <w:t>Good oral and written communication skills.</w:t>
      </w:r>
    </w:p>
    <w:p w:rsidR="00341608" w:rsidRPr="00341608" w:rsidRDefault="00341608" w:rsidP="00341608">
      <w:pPr>
        <w:pStyle w:val="NormalVerdana"/>
        <w:ind w:left="360"/>
        <w:rPr>
          <w:b w:val="0"/>
          <w:sz w:val="17"/>
          <w:szCs w:val="17"/>
        </w:rPr>
      </w:pPr>
    </w:p>
    <w:p w:rsidR="00341608" w:rsidRDefault="00341608">
      <w:pPr>
        <w:pStyle w:val="NormalVerdana"/>
      </w:pPr>
    </w:p>
    <w:p w:rsidR="00341608" w:rsidRDefault="00341608">
      <w:pPr>
        <w:pStyle w:val="NormalVerdana"/>
      </w:pPr>
    </w:p>
    <w:p w:rsidR="00341608" w:rsidRDefault="00341608">
      <w:pPr>
        <w:pStyle w:val="NormalVerdana"/>
      </w:pPr>
    </w:p>
    <w:tbl>
      <w:tblPr>
        <w:tblW w:w="0" w:type="auto"/>
        <w:tblInd w:w="-3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6412"/>
      </w:tblGrid>
      <w:tr w:rsidR="0054134C">
        <w:trPr>
          <w:cantSplit/>
        </w:trPr>
        <w:tc>
          <w:tcPr>
            <w:tcW w:w="42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TRAININGS/SEMINARS</w:t>
            </w:r>
          </w:p>
        </w:tc>
      </w:tr>
      <w:tr w:rsidR="0054134C">
        <w:trPr>
          <w:cantSplit/>
        </w:trPr>
        <w:tc>
          <w:tcPr>
            <w:tcW w:w="21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6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Topic/Course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Title</w:t>
            </w:r>
          </w:p>
        </w:tc>
      </w:tr>
      <w:tr w:rsidR="0054134C">
        <w:trPr>
          <w:cantSplit/>
        </w:trPr>
        <w:tc>
          <w:tcPr>
            <w:tcW w:w="21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June 10, 2013</w:t>
            </w: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April 25-27, 2013</w:t>
            </w: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 xml:space="preserve">September 22, 2011-      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September 23, 2011</w:t>
            </w: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February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23,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2011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Seminar on Licensing of Drug Establishment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Baguio City</w:t>
            </w: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Philippines Pharmacists Association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2013 National Convention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PICC - Pasay, Manila</w:t>
            </w: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Health and Wellness Counselor Training Program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Dermatological And Asthma</w:t>
            </w:r>
          </w:p>
          <w:p w:rsidR="0054134C" w:rsidRDefault="00A82749">
            <w:pPr>
              <w:tabs>
                <w:tab w:val="left" w:pos="5018"/>
              </w:tabs>
            </w:pPr>
            <w:proofErr w:type="spellStart"/>
            <w:r>
              <w:rPr>
                <w:rFonts w:ascii="Verdana" w:hAnsi="Verdana" w:cs="Verdana"/>
                <w:sz w:val="17"/>
                <w:szCs w:val="17"/>
              </w:rPr>
              <w:t>GlaxoSmith</w:t>
            </w:r>
            <w:proofErr w:type="spellEnd"/>
            <w:r>
              <w:rPr>
                <w:rFonts w:ascii="Verdana" w:hAnsi="Verdana" w:cs="Verdana"/>
                <w:sz w:val="17"/>
                <w:szCs w:val="17"/>
              </w:rPr>
              <w:t xml:space="preserve"> Kline Corporate Office, Pasong </w:t>
            </w:r>
            <w:proofErr w:type="spellStart"/>
            <w:r>
              <w:rPr>
                <w:rFonts w:ascii="Verdana" w:hAnsi="Verdana" w:cs="Verdana"/>
                <w:sz w:val="17"/>
                <w:szCs w:val="17"/>
              </w:rPr>
              <w:t>Tamo</w:t>
            </w:r>
            <w:proofErr w:type="spellEnd"/>
            <w:r>
              <w:rPr>
                <w:rFonts w:ascii="Verdana" w:hAnsi="Verdana" w:cs="Verdana"/>
                <w:sz w:val="17"/>
                <w:szCs w:val="17"/>
              </w:rPr>
              <w:t>, Makati City</w:t>
            </w:r>
          </w:p>
          <w:p w:rsidR="0054134C" w:rsidRDefault="0054134C">
            <w:pPr>
              <w:tabs>
                <w:tab w:val="left" w:pos="5018"/>
              </w:tabs>
            </w:pP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Watsons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Continuing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Professional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Education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Summit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UNILAB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Convention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Center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  <w:p w:rsidR="0054134C" w:rsidRDefault="0054134C">
            <w:pPr>
              <w:tabs>
                <w:tab w:val="left" w:pos="5018"/>
              </w:tabs>
            </w:pPr>
          </w:p>
        </w:tc>
      </w:tr>
      <w:tr w:rsidR="0054134C">
        <w:trPr>
          <w:cantSplit/>
        </w:trPr>
        <w:tc>
          <w:tcPr>
            <w:tcW w:w="21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July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21,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2010</w:t>
            </w:r>
          </w:p>
        </w:tc>
        <w:tc>
          <w:tcPr>
            <w:tcW w:w="6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Profit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Loss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Workshop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for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Pharmacist</w:t>
            </w:r>
            <w:r>
              <w:rPr>
                <w:rFonts w:ascii="Verdana" w:hAnsi="Verdana" w:cs="Verdana"/>
                <w:sz w:val="17"/>
                <w:szCs w:val="17"/>
              </w:rPr>
              <w:br/>
              <w:t>MOA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Complex,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Pasay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City</w:t>
            </w:r>
          </w:p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</w:tr>
      <w:tr w:rsidR="0054134C">
        <w:trPr>
          <w:cantSplit/>
        </w:trPr>
        <w:tc>
          <w:tcPr>
            <w:tcW w:w="21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Sept 17, 2009 </w:t>
            </w:r>
          </w:p>
        </w:tc>
        <w:tc>
          <w:tcPr>
            <w:tcW w:w="6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Watsons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Pharmacist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Convention</w:t>
            </w:r>
            <w:r>
              <w:rPr>
                <w:rFonts w:ascii="Verdana" w:hAnsi="Verdana" w:cs="Verdana"/>
                <w:sz w:val="17"/>
                <w:szCs w:val="17"/>
              </w:rPr>
              <w:br/>
              <w:t>UNILAB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Convention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Center</w:t>
            </w:r>
          </w:p>
          <w:p w:rsidR="0054134C" w:rsidRDefault="0054134C">
            <w:pPr>
              <w:tabs>
                <w:tab w:val="left" w:pos="5018"/>
              </w:tabs>
            </w:pPr>
          </w:p>
        </w:tc>
      </w:tr>
      <w:tr w:rsidR="0054134C">
        <w:trPr>
          <w:cantSplit/>
        </w:trPr>
        <w:tc>
          <w:tcPr>
            <w:tcW w:w="21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</w:pPr>
            <w:r>
              <w:rPr>
                <w:rFonts w:ascii="Verdana" w:hAnsi="Verdana" w:cs="Verdana"/>
                <w:sz w:val="17"/>
                <w:szCs w:val="17"/>
              </w:rPr>
              <w:t>September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28,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2007</w:t>
            </w:r>
          </w:p>
        </w:tc>
        <w:tc>
          <w:tcPr>
            <w:tcW w:w="6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34C" w:rsidRDefault="00A82749">
            <w:pPr>
              <w:tabs>
                <w:tab w:val="left" w:pos="5018"/>
              </w:tabs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Seminar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Licensing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of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Drug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Establishment</w:t>
            </w:r>
            <w:r>
              <w:rPr>
                <w:rFonts w:ascii="Verdana" w:hAnsi="Verdana" w:cs="Verdana"/>
                <w:sz w:val="17"/>
                <w:szCs w:val="17"/>
              </w:rPr>
              <w:br/>
              <w:t>Bureau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Food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Drugs,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7"/>
                <w:szCs w:val="17"/>
              </w:rPr>
              <w:t>Muntinlupa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City</w:t>
            </w:r>
          </w:p>
          <w:p w:rsidR="00081B55" w:rsidRDefault="00081B55">
            <w:pPr>
              <w:tabs>
                <w:tab w:val="left" w:pos="5018"/>
              </w:tabs>
            </w:pPr>
          </w:p>
        </w:tc>
      </w:tr>
    </w:tbl>
    <w:p w:rsidR="0054134C" w:rsidRDefault="00A82749">
      <w:pPr>
        <w:tabs>
          <w:tab w:val="left" w:pos="5018"/>
        </w:tabs>
      </w:pPr>
      <w:r>
        <w:rPr>
          <w:rFonts w:ascii="Verdana" w:hAnsi="Verdana" w:cs="Verdana"/>
          <w:sz w:val="17"/>
          <w:szCs w:val="17"/>
        </w:rPr>
        <w:t>August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26,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2005</w:t>
      </w:r>
      <w:r>
        <w:rPr>
          <w:rFonts w:ascii="Verdana" w:eastAsia="Verdana" w:hAnsi="Verdana" w:cs="Verdana"/>
          <w:sz w:val="17"/>
          <w:szCs w:val="17"/>
        </w:rPr>
        <w:t xml:space="preserve"> –         </w:t>
      </w:r>
      <w:r>
        <w:rPr>
          <w:rFonts w:ascii="Verdana" w:hAnsi="Verdana" w:cs="Verdana"/>
          <w:sz w:val="17"/>
          <w:szCs w:val="17"/>
        </w:rPr>
        <w:t>Leadership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training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seminar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with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theme</w:t>
      </w:r>
      <w:r>
        <w:rPr>
          <w:rFonts w:ascii="Verdana" w:eastAsia="Verdana" w:hAnsi="Verdana" w:cs="Verdana"/>
          <w:sz w:val="17"/>
          <w:szCs w:val="17"/>
        </w:rPr>
        <w:t xml:space="preserve"> “</w:t>
      </w:r>
      <w:r>
        <w:rPr>
          <w:rFonts w:ascii="Verdana" w:hAnsi="Verdana" w:cs="Verdana"/>
          <w:sz w:val="17"/>
          <w:szCs w:val="17"/>
        </w:rPr>
        <w:t>Leadership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beyond</w:t>
      </w:r>
      <w:r>
        <w:rPr>
          <w:rFonts w:ascii="Verdana" w:eastAsia="Verdana" w:hAnsi="Verdana" w:cs="Verdana"/>
          <w:sz w:val="17"/>
          <w:szCs w:val="17"/>
        </w:rPr>
        <w:t xml:space="preserve">     </w:t>
      </w:r>
    </w:p>
    <w:p w:rsidR="00341608" w:rsidRDefault="00A82749">
      <w:pPr>
        <w:tabs>
          <w:tab w:val="left" w:pos="5018"/>
        </w:tabs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August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27,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2005</w:t>
      </w:r>
      <w:r>
        <w:rPr>
          <w:rFonts w:ascii="Verdana" w:eastAsia="Verdana" w:hAnsi="Verdana" w:cs="Verdana"/>
          <w:sz w:val="17"/>
          <w:szCs w:val="17"/>
        </w:rPr>
        <w:t xml:space="preserve">            </w:t>
      </w:r>
      <w:r>
        <w:rPr>
          <w:rFonts w:ascii="Verdana" w:hAnsi="Verdana" w:cs="Verdana"/>
          <w:sz w:val="17"/>
          <w:szCs w:val="17"/>
        </w:rPr>
        <w:t>Excellence”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proofErr w:type="spellStart"/>
      <w:r>
        <w:rPr>
          <w:rFonts w:ascii="Verdana" w:hAnsi="Verdana" w:cs="Verdana"/>
          <w:sz w:val="17"/>
          <w:szCs w:val="17"/>
        </w:rPr>
        <w:t>Caliraya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Recreation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Center,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Laguna</w:t>
      </w:r>
    </w:p>
    <w:p w:rsidR="00341608" w:rsidRDefault="00341608">
      <w:pPr>
        <w:tabs>
          <w:tab w:val="left" w:pos="5018"/>
        </w:tabs>
        <w:rPr>
          <w:rFonts w:ascii="Verdana" w:hAnsi="Verdana" w:cs="Verdana"/>
          <w:sz w:val="17"/>
          <w:szCs w:val="17"/>
        </w:rPr>
      </w:pPr>
    </w:p>
    <w:p w:rsidR="00341608" w:rsidRDefault="00341608">
      <w:pPr>
        <w:tabs>
          <w:tab w:val="left" w:pos="5018"/>
        </w:tabs>
        <w:rPr>
          <w:rFonts w:ascii="Verdana" w:hAnsi="Verdana" w:cs="Verdana"/>
          <w:sz w:val="17"/>
          <w:szCs w:val="17"/>
        </w:rPr>
      </w:pPr>
    </w:p>
    <w:p w:rsidR="00341608" w:rsidRDefault="00341608">
      <w:pPr>
        <w:tabs>
          <w:tab w:val="left" w:pos="5018"/>
        </w:tabs>
        <w:rPr>
          <w:rFonts w:ascii="Verdana" w:hAnsi="Verdana" w:cs="Verdana"/>
          <w:sz w:val="17"/>
          <w:szCs w:val="17"/>
        </w:rPr>
      </w:pPr>
      <w:bookmarkStart w:id="0" w:name="_GoBack"/>
      <w:bookmarkEnd w:id="0"/>
    </w:p>
    <w:p w:rsidR="00341608" w:rsidRDefault="00341608">
      <w:pPr>
        <w:tabs>
          <w:tab w:val="left" w:pos="5018"/>
        </w:tabs>
      </w:pPr>
    </w:p>
    <w:p w:rsidR="0054134C" w:rsidRDefault="0054134C">
      <w:pPr>
        <w:tabs>
          <w:tab w:val="left" w:pos="5018"/>
        </w:tabs>
      </w:pPr>
    </w:p>
    <w:p w:rsidR="0054134C" w:rsidRDefault="0054134C">
      <w:pPr>
        <w:tabs>
          <w:tab w:val="left" w:pos="5018"/>
        </w:tabs>
      </w:pPr>
    </w:p>
    <w:p w:rsidR="0054134C" w:rsidRDefault="0054134C">
      <w:pPr>
        <w:tabs>
          <w:tab w:val="left" w:pos="5018"/>
        </w:tabs>
      </w:pPr>
    </w:p>
    <w:p w:rsidR="0054134C" w:rsidRDefault="0054134C">
      <w:pPr>
        <w:tabs>
          <w:tab w:val="left" w:pos="5018"/>
        </w:tabs>
      </w:pPr>
    </w:p>
    <w:p w:rsidR="0054134C" w:rsidRDefault="0054134C">
      <w:pPr>
        <w:pStyle w:val="NormalVerdana"/>
      </w:pPr>
    </w:p>
    <w:p w:rsidR="0054134C" w:rsidRDefault="0054134C">
      <w:pPr>
        <w:pStyle w:val="NormalVerdana"/>
      </w:pPr>
    </w:p>
    <w:p w:rsidR="0054134C" w:rsidRDefault="0054134C">
      <w:pPr>
        <w:tabs>
          <w:tab w:val="left" w:pos="5018"/>
        </w:tabs>
      </w:pPr>
    </w:p>
    <w:p w:rsidR="0054134C" w:rsidRDefault="0054134C">
      <w:pPr>
        <w:tabs>
          <w:tab w:val="left" w:pos="5018"/>
        </w:tabs>
      </w:pPr>
    </w:p>
    <w:p w:rsidR="0054134C" w:rsidRDefault="0054134C">
      <w:pPr>
        <w:tabs>
          <w:tab w:val="left" w:pos="5018"/>
        </w:tabs>
      </w:pPr>
    </w:p>
    <w:sectPr w:rsidR="0054134C" w:rsidSect="0054134C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153"/>
    <w:multiLevelType w:val="hybridMultilevel"/>
    <w:tmpl w:val="18BA057C"/>
    <w:lvl w:ilvl="0" w:tplc="3BD49816">
      <w:start w:val="2"/>
      <w:numFmt w:val="bullet"/>
      <w:lvlText w:val="-"/>
      <w:lvlJc w:val="left"/>
      <w:pPr>
        <w:ind w:left="2145" w:hanging="360"/>
      </w:pPr>
      <w:rPr>
        <w:rFonts w:ascii="Verdana" w:eastAsia="Verdana" w:hAnsi="Verdana" w:cs="Verdana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E5B415F"/>
    <w:multiLevelType w:val="hybridMultilevel"/>
    <w:tmpl w:val="C1406132"/>
    <w:lvl w:ilvl="0" w:tplc="916E8B7E">
      <w:start w:val="2"/>
      <w:numFmt w:val="bullet"/>
      <w:lvlText w:val="-"/>
      <w:lvlJc w:val="left"/>
      <w:pPr>
        <w:ind w:left="2085" w:hanging="360"/>
      </w:pPr>
      <w:rPr>
        <w:rFonts w:ascii="Verdana" w:eastAsia="Verdana" w:hAnsi="Verdana" w:cs="Verdana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5781479A"/>
    <w:multiLevelType w:val="multilevel"/>
    <w:tmpl w:val="3B6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70C3B"/>
    <w:multiLevelType w:val="multilevel"/>
    <w:tmpl w:val="A4EEE1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134C"/>
    <w:rsid w:val="00081B55"/>
    <w:rsid w:val="000859B2"/>
    <w:rsid w:val="00341608"/>
    <w:rsid w:val="004E29EE"/>
    <w:rsid w:val="0054134C"/>
    <w:rsid w:val="005D4089"/>
    <w:rsid w:val="00746624"/>
    <w:rsid w:val="00A82749"/>
    <w:rsid w:val="00B211EB"/>
    <w:rsid w:val="00D753BF"/>
    <w:rsid w:val="00E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34C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54134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54134C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DefaultParagraphFont"/>
    <w:rsid w:val="0054134C"/>
  </w:style>
  <w:style w:type="character" w:customStyle="1" w:styleId="NumberingSymbols">
    <w:name w:val="Numbering Symbols"/>
    <w:rsid w:val="0054134C"/>
  </w:style>
  <w:style w:type="character" w:customStyle="1" w:styleId="Bullets">
    <w:name w:val="Bullets"/>
    <w:rsid w:val="0054134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5413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54134C"/>
    <w:pPr>
      <w:spacing w:after="120"/>
    </w:pPr>
  </w:style>
  <w:style w:type="paragraph" w:styleId="List">
    <w:name w:val="List"/>
    <w:basedOn w:val="Textbody"/>
    <w:rsid w:val="0054134C"/>
  </w:style>
  <w:style w:type="paragraph" w:styleId="Caption">
    <w:name w:val="caption"/>
    <w:basedOn w:val="Normal"/>
    <w:rsid w:val="005413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4134C"/>
    <w:pPr>
      <w:suppressLineNumbers/>
    </w:pPr>
  </w:style>
  <w:style w:type="paragraph" w:styleId="BalloonText">
    <w:name w:val="Balloon Text"/>
    <w:basedOn w:val="Normal"/>
    <w:rsid w:val="0054134C"/>
    <w:rPr>
      <w:rFonts w:ascii="Tahoma" w:hAnsi="Tahoma" w:cs="Tahoma"/>
      <w:sz w:val="16"/>
      <w:szCs w:val="16"/>
    </w:rPr>
  </w:style>
  <w:style w:type="paragraph" w:customStyle="1" w:styleId="NormalVerdana">
    <w:name w:val="Normal + Verdana"/>
    <w:basedOn w:val="Normal"/>
    <w:rsid w:val="0054134C"/>
    <w:rPr>
      <w:rFonts w:ascii="Verdana" w:hAnsi="Verdana" w:cs="Arial"/>
      <w:b/>
      <w:sz w:val="20"/>
      <w:szCs w:val="20"/>
    </w:rPr>
  </w:style>
  <w:style w:type="paragraph" w:customStyle="1" w:styleId="TableContents">
    <w:name w:val="Table Contents"/>
    <w:basedOn w:val="Normal"/>
    <w:rsid w:val="0054134C"/>
    <w:pPr>
      <w:suppressLineNumbers/>
    </w:pPr>
  </w:style>
  <w:style w:type="paragraph" w:customStyle="1" w:styleId="TableHeading">
    <w:name w:val="Table Heading"/>
    <w:basedOn w:val="TableContents"/>
    <w:rsid w:val="0054134C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7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yjane_alard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D82C-16FC-47FD-AF49-1386CA61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Prografix</dc:creator>
  <cp:lastModifiedBy>Pc3</cp:lastModifiedBy>
  <cp:revision>3</cp:revision>
  <dcterms:created xsi:type="dcterms:W3CDTF">2016-01-18T00:34:00Z</dcterms:created>
  <dcterms:modified xsi:type="dcterms:W3CDTF">2016-03-03T10:00:00Z</dcterms:modified>
</cp:coreProperties>
</file>