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2" w:rsidRPr="0089108C" w:rsidRDefault="00942712" w:rsidP="00942712">
      <w:r w:rsidRPr="0089108C">
        <w:rPr>
          <w:noProof/>
          <w:lang w:val="en-IN" w:eastAsia="en-IN"/>
        </w:rPr>
        <w:drawing>
          <wp:inline distT="0" distB="0" distL="0" distR="0" wp14:anchorId="2ABBA298" wp14:editId="7B59713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12" w:rsidRPr="0089108C" w:rsidRDefault="00942712" w:rsidP="00942712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42712" w:rsidRPr="0089108C" w:rsidRDefault="00942712" w:rsidP="00942712">
      <w:r w:rsidRPr="0089108C">
        <w:t xml:space="preserve"> Gulfjobseeker.com CV No</w:t>
      </w:r>
      <w:proofErr w:type="gramStart"/>
      <w:r w:rsidRPr="0089108C">
        <w:t>:</w:t>
      </w:r>
      <w:r>
        <w:t>1573704</w:t>
      </w:r>
      <w:proofErr w:type="gramEnd"/>
    </w:p>
    <w:p w:rsidR="00942712" w:rsidRPr="0089108C" w:rsidRDefault="00942712" w:rsidP="00942712">
      <w:r w:rsidRPr="0089108C">
        <w:t xml:space="preserve">E-mail: </w:t>
      </w:r>
      <w:hyperlink r:id="rId11" w:history="1">
        <w:r w:rsidRPr="0089108C">
          <w:t>gulfjobseeker@gmail.com</w:t>
        </w:r>
      </w:hyperlink>
    </w:p>
    <w:p w:rsidR="00DB5D3C" w:rsidRPr="004C70EC" w:rsidRDefault="00DB5D3C">
      <w:pPr>
        <w:pStyle w:val="NoSpacing"/>
        <w:rPr>
          <w:color w:val="auto"/>
        </w:rPr>
      </w:pPr>
    </w:p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DB5D3C" w:rsidRPr="004C70EC" w:rsidTr="00942712">
        <w:trPr>
          <w:trHeight w:val="8424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DB5D3C" w:rsidRPr="004C70EC" w:rsidRDefault="00DB5D3C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B5D3C" w:rsidRPr="004C70EC" w:rsidRDefault="006D1C2F">
            <w:pPr>
              <w:pStyle w:val="Section"/>
              <w:rPr>
                <w:color w:val="auto"/>
              </w:rPr>
            </w:pPr>
            <w:r w:rsidRPr="004C70EC">
              <w:rPr>
                <w:color w:val="auto"/>
              </w:rPr>
              <w:t>Objectives</w:t>
            </w:r>
          </w:p>
          <w:p w:rsidR="00973AE9" w:rsidRPr="00541BD5" w:rsidRDefault="00541BD5" w:rsidP="00541BD5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41BD5">
              <w:rPr>
                <w:rFonts w:asciiTheme="majorHAnsi" w:hAnsiTheme="majorHAnsi"/>
                <w:sz w:val="24"/>
                <w:szCs w:val="24"/>
              </w:rPr>
              <w:t>I  like</w:t>
            </w:r>
            <w:proofErr w:type="gramEnd"/>
            <w:r w:rsidRPr="00541BD5">
              <w:rPr>
                <w:rFonts w:asciiTheme="majorHAnsi" w:hAnsiTheme="majorHAnsi"/>
                <w:sz w:val="24"/>
                <w:szCs w:val="24"/>
              </w:rPr>
              <w:t xml:space="preserve"> to be responsible for my duties, with my best efforts, I am always ready to face problems and difficulties.</w:t>
            </w:r>
          </w:p>
          <w:p w:rsidR="00973AE9" w:rsidRDefault="00973AE9" w:rsidP="00FD51BB">
            <w:pPr>
              <w:pStyle w:val="Section"/>
              <w:spacing w:before="480"/>
              <w:rPr>
                <w:color w:val="auto"/>
              </w:rPr>
            </w:pPr>
          </w:p>
          <w:p w:rsidR="00DB5D3C" w:rsidRPr="004C70EC" w:rsidRDefault="006D1C2F" w:rsidP="00FD51BB">
            <w:pPr>
              <w:pStyle w:val="Section"/>
              <w:spacing w:before="480"/>
              <w:rPr>
                <w:color w:val="auto"/>
              </w:rPr>
            </w:pPr>
            <w:r w:rsidRPr="004C70EC">
              <w:rPr>
                <w:color w:val="auto"/>
              </w:rPr>
              <w:t>Education</w:t>
            </w:r>
          </w:p>
          <w:p w:rsidR="004C70EC" w:rsidRPr="004C70EC" w:rsidRDefault="004C70EC" w:rsidP="004C70EC">
            <w:pPr>
              <w:pStyle w:val="Subsection"/>
              <w:rPr>
                <w:b w:val="0"/>
                <w:bCs/>
                <w:color w:val="auto"/>
                <w:sz w:val="22"/>
                <w:szCs w:val="24"/>
              </w:rPr>
            </w:pPr>
            <w:r>
              <w:rPr>
                <w:b w:val="0"/>
                <w:bCs/>
                <w:color w:val="auto"/>
                <w:sz w:val="22"/>
                <w:szCs w:val="24"/>
              </w:rPr>
              <w:t>STI System Technology Institute</w:t>
            </w:r>
          </w:p>
          <w:p w:rsidR="00DB5D3C" w:rsidRPr="004C70EC" w:rsidRDefault="001C7435" w:rsidP="004C70EC">
            <w:pPr>
              <w:pStyle w:val="Subsection"/>
              <w:rPr>
                <w:b w:val="0"/>
                <w:bCs/>
                <w:color w:val="auto"/>
                <w:sz w:val="22"/>
                <w:szCs w:val="24"/>
              </w:rPr>
            </w:pPr>
            <w:r w:rsidRPr="004C70EC">
              <w:rPr>
                <w:b w:val="0"/>
                <w:bCs/>
                <w:color w:val="auto"/>
                <w:sz w:val="22"/>
                <w:szCs w:val="24"/>
              </w:rPr>
              <w:t>Bachelor of Science in Nursing</w:t>
            </w:r>
            <w:r w:rsidR="006D1C2F" w:rsidRPr="004C70EC">
              <w:rPr>
                <w:b w:val="0"/>
                <w:bCs/>
                <w:color w:val="auto"/>
                <w:sz w:val="22"/>
                <w:szCs w:val="24"/>
              </w:rPr>
              <w:t xml:space="preserve"> </w:t>
            </w:r>
            <w:r w:rsidR="004C70EC" w:rsidRPr="004C70EC">
              <w:rPr>
                <w:b w:val="0"/>
                <w:bCs/>
                <w:color w:val="auto"/>
                <w:sz w:val="22"/>
                <w:szCs w:val="24"/>
              </w:rPr>
              <w:t xml:space="preserve">graduated in </w:t>
            </w:r>
            <w:r w:rsidRPr="004C70EC">
              <w:rPr>
                <w:b w:val="0"/>
                <w:bCs/>
                <w:color w:val="auto"/>
                <w:sz w:val="22"/>
                <w:szCs w:val="24"/>
              </w:rPr>
              <w:t>October 2010</w:t>
            </w:r>
          </w:p>
          <w:p w:rsidR="004C70EC" w:rsidRPr="004C70EC" w:rsidRDefault="004C70EC" w:rsidP="00FD51BB">
            <w:pPr>
              <w:pStyle w:val="Section"/>
              <w:spacing w:before="240"/>
              <w:rPr>
                <w:color w:val="auto"/>
              </w:rPr>
            </w:pPr>
          </w:p>
          <w:p w:rsidR="00DB5D3C" w:rsidRPr="004C70EC" w:rsidRDefault="006D1C2F">
            <w:pPr>
              <w:pStyle w:val="Section"/>
              <w:rPr>
                <w:color w:val="auto"/>
              </w:rPr>
            </w:pPr>
            <w:r w:rsidRPr="004C70EC">
              <w:rPr>
                <w:color w:val="auto"/>
              </w:rPr>
              <w:t>Experience</w:t>
            </w:r>
          </w:p>
          <w:p w:rsidR="0017314B" w:rsidRDefault="00A43394" w:rsidP="0017314B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A43394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u w:val="single"/>
              </w:rPr>
              <w:t>Private Duty Nurse</w:t>
            </w:r>
            <w:r w:rsidR="0017314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5A3CE0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( August 2014 – January 2016 )</w:t>
            </w:r>
          </w:p>
          <w:p w:rsidR="00167184" w:rsidRDefault="00BB595B" w:rsidP="009B472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Was </w:t>
            </w:r>
            <w:r w:rsidR="000E7DCF">
              <w:rPr>
                <w:rFonts w:asciiTheme="majorHAnsi" w:hAnsiTheme="majorHAnsi"/>
                <w:color w:val="auto"/>
                <w:sz w:val="22"/>
                <w:szCs w:val="22"/>
              </w:rPr>
              <w:t>able to handle a patient with quadriplegia due to car accident, a 65 year of age, female.</w:t>
            </w:r>
          </w:p>
          <w:p w:rsidR="00BB595B" w:rsidRDefault="00BB595B" w:rsidP="009B472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52700C" w:rsidRPr="00A43394" w:rsidRDefault="005C5A92" w:rsidP="005C5A92">
            <w:pPr>
              <w:pStyle w:val="ListBullet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Prioritize safety first</w:t>
            </w:r>
          </w:p>
          <w:p w:rsidR="00C36CE2" w:rsidRDefault="005C5A92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Monitored Vital Signs and health of the patient</w:t>
            </w:r>
          </w:p>
          <w:p w:rsidR="005C5A92" w:rsidRDefault="003C2190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Good ability for transfer</w:t>
            </w:r>
            <w:r w:rsidR="00C528D3"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ring the</w:t>
            </w: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 xml:space="preserve"> positions of the patient’s safely</w:t>
            </w:r>
          </w:p>
          <w:p w:rsidR="003C2190" w:rsidRDefault="00C528D3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Extensive knowledge about home care and clinical practices</w:t>
            </w:r>
          </w:p>
          <w:p w:rsidR="00C528D3" w:rsidRDefault="00C528D3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Ensured that all the instructions of the physician were followed accurately</w:t>
            </w:r>
          </w:p>
          <w:p w:rsidR="00C528D3" w:rsidRDefault="00C528D3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Supervised and scheduled appropriate nutritional diet</w:t>
            </w:r>
          </w:p>
          <w:p w:rsidR="00C528D3" w:rsidRDefault="00C528D3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Administer, dressing nursing services, medications and treatment</w:t>
            </w:r>
          </w:p>
          <w:p w:rsidR="00C528D3" w:rsidRDefault="00C528D3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Recorded, observed and evaluated symptoms</w:t>
            </w:r>
          </w:p>
          <w:p w:rsidR="00C528D3" w:rsidRDefault="00C528D3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Performed excellent care to the patient (TLC) Tender Loving Care</w:t>
            </w:r>
          </w:p>
          <w:p w:rsidR="00C528D3" w:rsidRDefault="00491661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lastRenderedPageBreak/>
              <w:t>Ensured that there</w:t>
            </w:r>
            <w:r w:rsidR="00C528D3"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 xml:space="preserve"> was regular communication with the patient and physician</w:t>
            </w:r>
          </w:p>
          <w:p w:rsidR="00C528D3" w:rsidRDefault="00C528D3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Maintained all the necessary equipment</w:t>
            </w:r>
            <w:r w:rsidR="007409D1"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 xml:space="preserve"> and proper medical supplies</w:t>
            </w:r>
          </w:p>
          <w:p w:rsidR="007409D1" w:rsidRDefault="007409D1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Identified proper healthy and hygienic environment</w:t>
            </w:r>
          </w:p>
          <w:p w:rsidR="007409D1" w:rsidRDefault="007409D1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 xml:space="preserve">Helps patients in performing personal care </w:t>
            </w:r>
            <w:r w:rsidR="00895F56"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duties, such as bathing, washing of mouth and skin, toileting, eating, hydration, grooming and dressing</w:t>
            </w:r>
          </w:p>
          <w:p w:rsidR="00895F56" w:rsidRDefault="00895F56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Give health teachings</w:t>
            </w:r>
          </w:p>
          <w:p w:rsidR="00895F56" w:rsidRDefault="00895F56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Responsible for recording important patient record</w:t>
            </w:r>
          </w:p>
          <w:p w:rsidR="00B6123B" w:rsidRDefault="00B6123B" w:rsidP="005C5A92">
            <w:pPr>
              <w:pStyle w:val="ListBulle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Do the aftercare</w:t>
            </w:r>
          </w:p>
          <w:p w:rsidR="00895F56" w:rsidRDefault="00895F56" w:rsidP="00895F56">
            <w:pPr>
              <w:pStyle w:val="ListBullet"/>
              <w:numPr>
                <w:ilvl w:val="0"/>
                <w:numId w:val="0"/>
              </w:numPr>
              <w:spacing w:line="360" w:lineRule="auto"/>
              <w:ind w:left="720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  <w:p w:rsidR="00F172DA" w:rsidRPr="00A43394" w:rsidRDefault="00F172DA" w:rsidP="00895F56">
            <w:pPr>
              <w:pStyle w:val="ListBullet"/>
              <w:numPr>
                <w:ilvl w:val="0"/>
                <w:numId w:val="0"/>
              </w:numPr>
              <w:spacing w:line="360" w:lineRule="auto"/>
              <w:ind w:left="720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  <w:p w:rsidR="00F172DA" w:rsidRDefault="00F172DA" w:rsidP="00F172DA">
            <w:pPr>
              <w:pStyle w:val="Section"/>
              <w:rPr>
                <w:color w:val="auto"/>
                <w:sz w:val="28"/>
                <w:szCs w:val="22"/>
              </w:rPr>
            </w:pPr>
            <w:r w:rsidRPr="004C70EC">
              <w:rPr>
                <w:color w:val="auto"/>
                <w:sz w:val="28"/>
                <w:szCs w:val="22"/>
              </w:rPr>
              <w:t>Skills</w:t>
            </w:r>
          </w:p>
          <w:p w:rsidR="00E53071" w:rsidRDefault="00F172DA" w:rsidP="00F172DA">
            <w:pPr>
              <w:pStyle w:val="ListBullet"/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Good listening skills</w:t>
            </w:r>
          </w:p>
          <w:p w:rsidR="00F172DA" w:rsidRDefault="00F172DA" w:rsidP="00F172DA">
            <w:pPr>
              <w:pStyle w:val="ListBullet"/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Excellent spoken and written communication skills</w:t>
            </w:r>
          </w:p>
          <w:p w:rsidR="00F172DA" w:rsidRDefault="00F172DA" w:rsidP="00F172DA">
            <w:pPr>
              <w:pStyle w:val="ListBullet"/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Skilled in word and excel</w:t>
            </w:r>
          </w:p>
          <w:p w:rsidR="00F172DA" w:rsidRDefault="00F172DA" w:rsidP="00F172DA">
            <w:pPr>
              <w:pStyle w:val="ListBullet"/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Dedicated and careful – high level of accuracy and attention to detail</w:t>
            </w:r>
          </w:p>
          <w:p w:rsidR="00F172DA" w:rsidRDefault="00F172DA" w:rsidP="00F172DA">
            <w:pPr>
              <w:pStyle w:val="ListBullet"/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22"/>
                <w:szCs w:val="22"/>
              </w:rPr>
              <w:t>Good in time management</w:t>
            </w:r>
          </w:p>
          <w:p w:rsidR="00F172DA" w:rsidRDefault="00F172DA" w:rsidP="00F172DA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  <w:p w:rsidR="00E53071" w:rsidRDefault="00E53071" w:rsidP="00E53071">
            <w:pPr>
              <w:pStyle w:val="ListBullet"/>
              <w:numPr>
                <w:ilvl w:val="0"/>
                <w:numId w:val="0"/>
              </w:numPr>
              <w:spacing w:line="360" w:lineRule="auto"/>
              <w:ind w:left="720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  <w:p w:rsidR="005414ED" w:rsidRPr="004C70EC" w:rsidRDefault="005414ED" w:rsidP="005414ED">
            <w:pPr>
              <w:pStyle w:val="SubsectionDate"/>
              <w:rPr>
                <w:color w:val="auto"/>
                <w:sz w:val="22"/>
                <w:szCs w:val="24"/>
              </w:rPr>
            </w:pPr>
            <w:r w:rsidRPr="00A43394">
              <w:rPr>
                <w:rStyle w:val="SubsectionChar"/>
                <w:bCs/>
                <w:color w:val="auto"/>
                <w:sz w:val="22"/>
                <w:szCs w:val="24"/>
                <w:u w:val="single"/>
              </w:rPr>
              <w:t>Assistant Pharmacist</w:t>
            </w:r>
            <w:r w:rsidRPr="00A43394">
              <w:rPr>
                <w:bCs/>
                <w:color w:val="auto"/>
                <w:sz w:val="22"/>
                <w:szCs w:val="24"/>
                <w:u w:val="single"/>
              </w:rPr>
              <w:t xml:space="preserve"> </w:t>
            </w:r>
            <w:r w:rsidRPr="004C70EC">
              <w:rPr>
                <w:color w:val="auto"/>
                <w:sz w:val="22"/>
                <w:szCs w:val="24"/>
              </w:rPr>
              <w:t>(January 2011 – July 2014)</w:t>
            </w:r>
          </w:p>
          <w:p w:rsidR="005414ED" w:rsidRPr="004C70EC" w:rsidRDefault="005414ED" w:rsidP="005414ED">
            <w:pPr>
              <w:pStyle w:val="SubsectionDate"/>
              <w:rPr>
                <w:color w:val="auto"/>
                <w:sz w:val="22"/>
                <w:szCs w:val="24"/>
              </w:rPr>
            </w:pPr>
            <w:r w:rsidRPr="004C70EC">
              <w:rPr>
                <w:color w:val="auto"/>
                <w:sz w:val="22"/>
                <w:szCs w:val="24"/>
              </w:rPr>
              <w:t>BOTICA ERMA</w:t>
            </w:r>
            <w:r>
              <w:rPr>
                <w:color w:val="auto"/>
                <w:sz w:val="22"/>
                <w:szCs w:val="24"/>
              </w:rPr>
              <w:t xml:space="preserve">, </w:t>
            </w:r>
            <w:r w:rsidRPr="004C70EC">
              <w:rPr>
                <w:color w:val="auto"/>
                <w:sz w:val="22"/>
                <w:szCs w:val="24"/>
              </w:rPr>
              <w:t>Philippines</w:t>
            </w:r>
          </w:p>
          <w:p w:rsidR="005414ED" w:rsidRPr="004C70EC" w:rsidRDefault="005414ED" w:rsidP="005414ED">
            <w:pPr>
              <w:pStyle w:val="SubsectionText"/>
              <w:spacing w:after="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Established rapport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with customers and Clients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Assist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ed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in the daily processing of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prescription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orders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Verif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ied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complete 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prescriptions and accurate re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-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filling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Generated purchase orders and reconciled 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invoices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Checked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new prescriptions and notified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the Head P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harmacist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Daily checking of pharmacy equipment and supplies maintenance record </w:t>
            </w:r>
          </w:p>
          <w:p w:rsidR="005414ED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Inventory of stock including drugs,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equipments</w:t>
            </w:r>
            <w:proofErr w:type="spell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, utensil and etc. off-shelf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 xml:space="preserve">and in the 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warehouse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Prepared monthly purchase request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Dispensed 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>prescriptions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to customers and assisted in selling over-the-counter medicines</w:t>
            </w:r>
          </w:p>
          <w:p w:rsidR="005414ED" w:rsidRPr="004C70EC" w:rsidRDefault="005414ED" w:rsidP="005414E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Customer-service agent responsible for answering query of customers or Clients over the phone or upfront</w:t>
            </w:r>
          </w:p>
          <w:p w:rsidR="005414ED" w:rsidRPr="004C70EC" w:rsidRDefault="005414ED" w:rsidP="005414ED">
            <w:pPr>
              <w:pStyle w:val="ListParagrap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5414ED" w:rsidRDefault="005414ED" w:rsidP="005414ED">
            <w:pPr>
              <w:pStyle w:val="Section"/>
              <w:rPr>
                <w:color w:val="auto"/>
                <w:sz w:val="28"/>
                <w:szCs w:val="22"/>
              </w:rPr>
            </w:pPr>
            <w:r w:rsidRPr="004C70EC">
              <w:rPr>
                <w:color w:val="auto"/>
                <w:sz w:val="28"/>
                <w:szCs w:val="22"/>
              </w:rPr>
              <w:t>Skills</w:t>
            </w:r>
          </w:p>
          <w:p w:rsidR="005414ED" w:rsidRPr="001C6B64" w:rsidRDefault="005414ED" w:rsidP="005414ED"/>
          <w:p w:rsidR="005414ED" w:rsidRPr="004C70EC" w:rsidRDefault="005414ED" w:rsidP="005414ED">
            <w:pPr>
              <w:pStyle w:val="ListBulle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Advanced knowledge in Microsoft Office (Word, Excel)</w:t>
            </w:r>
          </w:p>
          <w:p w:rsidR="005414ED" w:rsidRPr="00CE1E9D" w:rsidRDefault="005414ED" w:rsidP="005414ED">
            <w:pPr>
              <w:pStyle w:val="ListBulle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Result-oriented</w:t>
            </w:r>
          </w:p>
          <w:p w:rsidR="005414ED" w:rsidRPr="004C70EC" w:rsidRDefault="005414ED" w:rsidP="005414ED">
            <w:pPr>
              <w:pStyle w:val="ListBulle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E1E9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Team-player </w:t>
            </w:r>
          </w:p>
          <w:p w:rsidR="005414ED" w:rsidRPr="004C70EC" w:rsidRDefault="005414ED" w:rsidP="005414ED">
            <w:pPr>
              <w:pStyle w:val="ListBulle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Keen attention to details</w:t>
            </w:r>
          </w:p>
          <w:p w:rsidR="005414ED" w:rsidRPr="004C70EC" w:rsidRDefault="005414ED" w:rsidP="005414ED">
            <w:pPr>
              <w:pStyle w:val="ListBulle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Understanding of basic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law and guidelines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in</w:t>
            </w:r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medicin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al practice</w:t>
            </w:r>
          </w:p>
          <w:p w:rsidR="005414ED" w:rsidRDefault="005414ED" w:rsidP="005414ED">
            <w:pPr>
              <w:pStyle w:val="ListBulle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E1E9D">
              <w:rPr>
                <w:rFonts w:asciiTheme="majorHAnsi" w:hAnsiTheme="majorHAnsi"/>
                <w:color w:val="auto"/>
                <w:sz w:val="22"/>
                <w:szCs w:val="22"/>
              </w:rPr>
              <w:t>Self-started with ability to work in a minimal supervision</w:t>
            </w:r>
          </w:p>
          <w:p w:rsidR="00A350FD" w:rsidRDefault="00A350FD" w:rsidP="00AF5E92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17314B" w:rsidRDefault="0017314B" w:rsidP="00AF5E92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CF42C1" w:rsidRPr="004C70EC" w:rsidRDefault="00CF42C1" w:rsidP="00CF42C1">
            <w:pPr>
              <w:pStyle w:val="ListBullet"/>
              <w:numPr>
                <w:ilvl w:val="0"/>
                <w:numId w:val="0"/>
              </w:numPr>
              <w:ind w:left="1080"/>
              <w:rPr>
                <w:rFonts w:asciiTheme="majorHAnsi" w:hAnsiTheme="majorHAnsi"/>
                <w:color w:val="auto"/>
              </w:rPr>
            </w:pPr>
            <w:bookmarkStart w:id="0" w:name="_GoBack"/>
            <w:bookmarkEnd w:id="0"/>
            <w:r w:rsidRPr="004C70E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</w:t>
            </w: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5D3C" w:rsidRPr="004C70EC">
        <w:trPr>
          <w:trHeight w:val="576"/>
          <w:jc w:val="center"/>
        </w:trPr>
        <w:tc>
          <w:tcPr>
            <w:tcW w:w="9576" w:type="dxa"/>
          </w:tcPr>
          <w:p w:rsidR="00DB5D3C" w:rsidRPr="004C70EC" w:rsidRDefault="00DB5D3C">
            <w:pPr>
              <w:rPr>
                <w:color w:val="auto"/>
              </w:rPr>
            </w:pPr>
          </w:p>
        </w:tc>
      </w:tr>
    </w:tbl>
    <w:p w:rsidR="00DB5D3C" w:rsidRPr="004C70EC" w:rsidRDefault="00DB5D3C">
      <w:pPr>
        <w:rPr>
          <w:color w:val="auto"/>
        </w:rPr>
      </w:pPr>
    </w:p>
    <w:sectPr w:rsidR="00DB5D3C" w:rsidRPr="004C70EC" w:rsidSect="00DB5D3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DB" w:rsidRDefault="00E44ADB">
      <w:pPr>
        <w:spacing w:after="0" w:line="240" w:lineRule="auto"/>
      </w:pPr>
      <w:r>
        <w:separator/>
      </w:r>
    </w:p>
  </w:endnote>
  <w:endnote w:type="continuationSeparator" w:id="0">
    <w:p w:rsidR="00E44ADB" w:rsidRDefault="00E4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3C" w:rsidRDefault="006D1C2F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CB7EE5">
      <w:fldChar w:fldCharType="begin"/>
    </w:r>
    <w:r w:rsidR="00CA21D2">
      <w:instrText xml:space="preserve"> PAGE  \* Arabic  \* MERGEFORMAT </w:instrText>
    </w:r>
    <w:r w:rsidR="00CB7EE5">
      <w:fldChar w:fldCharType="separate"/>
    </w:r>
    <w:r w:rsidR="00942712">
      <w:rPr>
        <w:noProof/>
      </w:rPr>
      <w:t>3</w:t>
    </w:r>
    <w:r w:rsidR="00CB7EE5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8D512EC6E09E46C894606AAE999BE8FF"/>
        </w:placeholder>
        <w:temporary/>
        <w:showingPlcHdr/>
        <w:text/>
      </w:sdtPr>
      <w:sdtEndPr/>
      <w:sdtContent>
        <w:r>
          <w:t>[Type your e-mail address]</w:t>
        </w:r>
      </w:sdtContent>
    </w:sdt>
  </w:p>
  <w:p w:rsidR="00DB5D3C" w:rsidRDefault="00DB5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DB" w:rsidRDefault="00E44ADB">
      <w:pPr>
        <w:spacing w:after="0" w:line="240" w:lineRule="auto"/>
      </w:pPr>
      <w:r>
        <w:separator/>
      </w:r>
    </w:p>
  </w:footnote>
  <w:footnote w:type="continuationSeparator" w:id="0">
    <w:p w:rsidR="00E44ADB" w:rsidRDefault="00E4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3C" w:rsidRDefault="006D1C2F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: </w:t>
    </w:r>
  </w:p>
  <w:p w:rsidR="00DB5D3C" w:rsidRDefault="00DB5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>
    <w:nsid w:val="098D0859"/>
    <w:multiLevelType w:val="hybridMultilevel"/>
    <w:tmpl w:val="BF8018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96C"/>
    <w:multiLevelType w:val="hybridMultilevel"/>
    <w:tmpl w:val="0D281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9612A"/>
    <w:multiLevelType w:val="hybridMultilevel"/>
    <w:tmpl w:val="B1B4D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56847"/>
    <w:multiLevelType w:val="hybridMultilevel"/>
    <w:tmpl w:val="5704A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C09"/>
    <w:multiLevelType w:val="hybridMultilevel"/>
    <w:tmpl w:val="FB7A0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E3139"/>
    <w:multiLevelType w:val="hybridMultilevel"/>
    <w:tmpl w:val="398C1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A23B6"/>
    <w:multiLevelType w:val="hybridMultilevel"/>
    <w:tmpl w:val="4E220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59E5"/>
    <w:multiLevelType w:val="hybridMultilevel"/>
    <w:tmpl w:val="B9CC3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784A77"/>
    <w:multiLevelType w:val="hybridMultilevel"/>
    <w:tmpl w:val="DAE62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41F57"/>
    <w:multiLevelType w:val="hybridMultilevel"/>
    <w:tmpl w:val="17242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10"/>
  </w:num>
  <w:num w:numId="28">
    <w:abstractNumId w:val="18"/>
  </w:num>
  <w:num w:numId="29">
    <w:abstractNumId w:val="17"/>
  </w:num>
  <w:num w:numId="30">
    <w:abstractNumId w:val="14"/>
  </w:num>
  <w:num w:numId="31">
    <w:abstractNumId w:val="16"/>
  </w:num>
  <w:num w:numId="32">
    <w:abstractNumId w:val="13"/>
  </w:num>
  <w:num w:numId="33">
    <w:abstractNumId w:val="12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7BA"/>
    <w:rsid w:val="000A202E"/>
    <w:rsid w:val="000E0FA9"/>
    <w:rsid w:val="000E7DCF"/>
    <w:rsid w:val="000F39B7"/>
    <w:rsid w:val="001027E8"/>
    <w:rsid w:val="0011143B"/>
    <w:rsid w:val="00126C7D"/>
    <w:rsid w:val="00167184"/>
    <w:rsid w:val="0017314B"/>
    <w:rsid w:val="001A4396"/>
    <w:rsid w:val="001B0B4A"/>
    <w:rsid w:val="001C6B64"/>
    <w:rsid w:val="001C7435"/>
    <w:rsid w:val="001E1A34"/>
    <w:rsid w:val="001F44D6"/>
    <w:rsid w:val="00263F0C"/>
    <w:rsid w:val="002F1A92"/>
    <w:rsid w:val="00326F53"/>
    <w:rsid w:val="003773A0"/>
    <w:rsid w:val="003C2190"/>
    <w:rsid w:val="00461419"/>
    <w:rsid w:val="00491661"/>
    <w:rsid w:val="004C70EC"/>
    <w:rsid w:val="004F5559"/>
    <w:rsid w:val="0052700C"/>
    <w:rsid w:val="00536212"/>
    <w:rsid w:val="005414ED"/>
    <w:rsid w:val="00541BD5"/>
    <w:rsid w:val="005A3CE0"/>
    <w:rsid w:val="005C5A92"/>
    <w:rsid w:val="005D567D"/>
    <w:rsid w:val="005F47BA"/>
    <w:rsid w:val="00615458"/>
    <w:rsid w:val="006D1C2F"/>
    <w:rsid w:val="0073611E"/>
    <w:rsid w:val="007409D1"/>
    <w:rsid w:val="0077360D"/>
    <w:rsid w:val="00793D7D"/>
    <w:rsid w:val="007B379B"/>
    <w:rsid w:val="00852CED"/>
    <w:rsid w:val="00895F56"/>
    <w:rsid w:val="008B00D6"/>
    <w:rsid w:val="008C5CC2"/>
    <w:rsid w:val="00927491"/>
    <w:rsid w:val="00942712"/>
    <w:rsid w:val="009617CD"/>
    <w:rsid w:val="009717F2"/>
    <w:rsid w:val="00973AE9"/>
    <w:rsid w:val="009B472F"/>
    <w:rsid w:val="00A350FD"/>
    <w:rsid w:val="00A43394"/>
    <w:rsid w:val="00A50E8D"/>
    <w:rsid w:val="00A51A93"/>
    <w:rsid w:val="00AA2011"/>
    <w:rsid w:val="00AF5E92"/>
    <w:rsid w:val="00B6123B"/>
    <w:rsid w:val="00B67E18"/>
    <w:rsid w:val="00B81BF6"/>
    <w:rsid w:val="00B85E85"/>
    <w:rsid w:val="00B87D4D"/>
    <w:rsid w:val="00BB595B"/>
    <w:rsid w:val="00BC6CA9"/>
    <w:rsid w:val="00C034E0"/>
    <w:rsid w:val="00C36CE2"/>
    <w:rsid w:val="00C528D3"/>
    <w:rsid w:val="00C8270C"/>
    <w:rsid w:val="00C94C5D"/>
    <w:rsid w:val="00CA21D2"/>
    <w:rsid w:val="00CB7EE5"/>
    <w:rsid w:val="00CE1E9D"/>
    <w:rsid w:val="00CF42C1"/>
    <w:rsid w:val="00D13065"/>
    <w:rsid w:val="00DB5D3C"/>
    <w:rsid w:val="00E311C9"/>
    <w:rsid w:val="00E44ADB"/>
    <w:rsid w:val="00E53071"/>
    <w:rsid w:val="00F172DA"/>
    <w:rsid w:val="00F3048C"/>
    <w:rsid w:val="00F60A8E"/>
    <w:rsid w:val="00FC1E71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3C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B5D3C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D3C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D3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D3C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D3C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D3C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D3C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D3C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D3C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B5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B5D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3C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5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3C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3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B5D3C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B5D3C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B5D3C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B5D3C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B5D3C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D3C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B5D3C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DB5D3C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B5D3C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B5D3C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B5D3C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B5D3C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B5D3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B5D3C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D3C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D3C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D3C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D3C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D3C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D3C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D3C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B5D3C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B5D3C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D3C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B5D3C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DB5D3C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DB5D3C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DB5D3C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DB5D3C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B5D3C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B5D3C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B5D3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DB5D3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B5D3C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B5D3C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B5D3C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B5D3C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B5D3C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B5D3C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B5D3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DB5D3C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B5D3C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B5D3C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B5D3C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B5D3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B5D3C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B5D3C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B5D3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DB5D3C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DB5D3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DB5D3C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DB5D3C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DB5D3C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BC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lfjobseeker@g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512EC6E09E46C894606AAE999B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6794-B6E5-4775-A22C-FEB5D8DA8DA4}"/>
      </w:docPartPr>
      <w:docPartBody>
        <w:p w:rsidR="003B41B1" w:rsidRDefault="003B41B1">
          <w:pPr>
            <w:pStyle w:val="8D512EC6E09E46C894606AAE999BE8FF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10C3"/>
    <w:rsid w:val="00056A3A"/>
    <w:rsid w:val="001E2935"/>
    <w:rsid w:val="003332A6"/>
    <w:rsid w:val="003B41B1"/>
    <w:rsid w:val="004A7E18"/>
    <w:rsid w:val="00665F05"/>
    <w:rsid w:val="0084376C"/>
    <w:rsid w:val="00A77027"/>
    <w:rsid w:val="00E255BC"/>
    <w:rsid w:val="00E96679"/>
    <w:rsid w:val="00E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332A6"/>
    <w:rPr>
      <w:color w:val="808080"/>
    </w:rPr>
  </w:style>
  <w:style w:type="paragraph" w:customStyle="1" w:styleId="7B552861B59340389639BA4F480E5BEB">
    <w:name w:val="7B552861B59340389639BA4F480E5BEB"/>
    <w:rsid w:val="003332A6"/>
  </w:style>
  <w:style w:type="paragraph" w:customStyle="1" w:styleId="1D9ABAC92F6742DAA3EAE8F6EFF3F19C">
    <w:name w:val="1D9ABAC92F6742DAA3EAE8F6EFF3F19C"/>
    <w:rsid w:val="003332A6"/>
  </w:style>
  <w:style w:type="paragraph" w:customStyle="1" w:styleId="2E71E744B03C4A868F3DACA525687D5F">
    <w:name w:val="2E71E744B03C4A868F3DACA525687D5F"/>
    <w:rsid w:val="003332A6"/>
  </w:style>
  <w:style w:type="paragraph" w:customStyle="1" w:styleId="4730A5EB7C944D7B991253654F791E10">
    <w:name w:val="4730A5EB7C944D7B991253654F791E10"/>
    <w:rsid w:val="003332A6"/>
  </w:style>
  <w:style w:type="paragraph" w:customStyle="1" w:styleId="B1A2EA5F9EE94F808E543C03D2B0B13F">
    <w:name w:val="B1A2EA5F9EE94F808E543C03D2B0B13F"/>
    <w:rsid w:val="003332A6"/>
  </w:style>
  <w:style w:type="paragraph" w:customStyle="1" w:styleId="188163FBB7F1483EB40DE8791C153C8E">
    <w:name w:val="188163FBB7F1483EB40DE8791C153C8E"/>
    <w:rsid w:val="003332A6"/>
  </w:style>
  <w:style w:type="paragraph" w:customStyle="1" w:styleId="778AAB26A47C4F11BC541B5F0E0598C4">
    <w:name w:val="778AAB26A47C4F11BC541B5F0E0598C4"/>
    <w:rsid w:val="003332A6"/>
  </w:style>
  <w:style w:type="paragraph" w:customStyle="1" w:styleId="6B5153251F384B3BA9486B6568DD9417">
    <w:name w:val="6B5153251F384B3BA9486B6568DD9417"/>
    <w:rsid w:val="003332A6"/>
  </w:style>
  <w:style w:type="paragraph" w:customStyle="1" w:styleId="6B928D8A4F6544688D653F51CC3FF001">
    <w:name w:val="6B928D8A4F6544688D653F51CC3FF001"/>
    <w:rsid w:val="003332A6"/>
  </w:style>
  <w:style w:type="paragraph" w:customStyle="1" w:styleId="0AC7923915684BA9BDBBAAFC9931B97C">
    <w:name w:val="0AC7923915684BA9BDBBAAFC9931B97C"/>
    <w:rsid w:val="003332A6"/>
  </w:style>
  <w:style w:type="paragraph" w:customStyle="1" w:styleId="DD58C78CA3A746FFA7DC7D7D8BE88AC4">
    <w:name w:val="DD58C78CA3A746FFA7DC7D7D8BE88AC4"/>
    <w:rsid w:val="003332A6"/>
  </w:style>
  <w:style w:type="paragraph" w:customStyle="1" w:styleId="8D512EC6E09E46C894606AAE999BE8FF">
    <w:name w:val="8D512EC6E09E46C894606AAE999BE8FF"/>
    <w:rsid w:val="003332A6"/>
  </w:style>
  <w:style w:type="paragraph" w:customStyle="1" w:styleId="4163C0CCA37D4C38B2524556CAE8F0ED">
    <w:name w:val="4163C0CCA37D4C38B2524556CAE8F0ED"/>
    <w:rsid w:val="00EC1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56019CC-23E6-44C5-B4D9-488DED9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519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Pc3</cp:lastModifiedBy>
  <cp:revision>32</cp:revision>
  <dcterms:created xsi:type="dcterms:W3CDTF">2016-02-01T11:02:00Z</dcterms:created>
  <dcterms:modified xsi:type="dcterms:W3CDTF">2016-03-04T07:40:00Z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