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8C" w:rsidRDefault="00B3078C" w:rsidP="00B3078C">
      <w:pPr>
        <w:pStyle w:val="Title"/>
        <w:rPr>
          <w:rFonts w:ascii="Bookman Old Style" w:hAnsi="Bookman Old Style"/>
          <w:sz w:val="27"/>
          <w:szCs w:val="27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78C">
        <w:rPr>
          <w:rFonts w:ascii="Bookman Old Style" w:hAnsi="Bookman Old Style"/>
          <w:sz w:val="27"/>
          <w:szCs w:val="27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Vineet </w:t>
      </w:r>
    </w:p>
    <w:p w:rsidR="00FC40C2" w:rsidRPr="00B3078C" w:rsidRDefault="00FC40C2" w:rsidP="00B3078C">
      <w:pPr>
        <w:pStyle w:val="Title"/>
        <w:rPr>
          <w:rFonts w:ascii="Bookman Old Style" w:hAnsi="Bookman Old Style"/>
          <w:sz w:val="27"/>
          <w:szCs w:val="27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Pr="008268DD">
          <w:rPr>
            <w:rStyle w:val="Hyperlink"/>
            <w:rFonts w:ascii="Bookman Old Style" w:hAnsi="Bookman Old Style"/>
            <w:sz w:val="27"/>
            <w:szCs w:val="27"/>
            <w:lang w:val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Vineet.263037@2freemail.com</w:t>
        </w:r>
      </w:hyperlink>
      <w:r>
        <w:rPr>
          <w:rFonts w:ascii="Bookman Old Style" w:hAnsi="Bookman Old Style"/>
          <w:sz w:val="27"/>
          <w:szCs w:val="27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078C" w:rsidRDefault="00FC40C2" w:rsidP="00B3078C">
      <w:pPr>
        <w:jc w:val="center"/>
      </w:pPr>
      <w:r>
        <w:rPr>
          <w:rFonts w:ascii="Bookman Old Style" w:hAnsi="Bookman Old Style"/>
          <w:b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1pt;height:8.95pt" o:hrpct="990" o:hralign="center" o:hr="t">
            <v:imagedata r:id="rId7" o:title="BD21328_"/>
          </v:shape>
        </w:pict>
      </w:r>
    </w:p>
    <w:p w:rsidR="00B3078C" w:rsidRDefault="00B3078C" w:rsidP="00B3078C">
      <w:p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>
        <w:rPr>
          <w:rFonts w:ascii="Bookman Old Style" w:hAnsi="Bookman Old Style"/>
          <w:b/>
          <w:sz w:val="19"/>
          <w:szCs w:val="19"/>
          <w:u w:val="single"/>
          <w:lang w:val="en-GB"/>
        </w:rPr>
        <w:t>Expertise:</w:t>
      </w:r>
    </w:p>
    <w:p w:rsidR="000275C5" w:rsidRDefault="000275C5" w:rsidP="00B3078C">
      <w:p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</w:p>
    <w:p w:rsidR="00B3078C" w:rsidRDefault="00AE02A6" w:rsidP="00B3078C">
      <w:pPr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Installation commissioning Technical services, Project execution and technical sales. </w:t>
      </w: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</w:rPr>
      </w:pPr>
    </w:p>
    <w:p w:rsidR="00B3078C" w:rsidRDefault="00AE02A6" w:rsidP="00B3078C">
      <w:pPr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en-GB"/>
        </w:rPr>
        <w:t>10</w:t>
      </w:r>
      <w:r w:rsidR="00B3078C">
        <w:rPr>
          <w:rFonts w:ascii="Bookman Old Style" w:hAnsi="Bookman Old Style"/>
          <w:sz w:val="19"/>
          <w:szCs w:val="19"/>
          <w:lang w:val="en-GB"/>
        </w:rPr>
        <w:t xml:space="preserve"> year of technical experience in project</w:t>
      </w:r>
      <w:r>
        <w:rPr>
          <w:rFonts w:ascii="Bookman Old Style" w:hAnsi="Bookman Old Style"/>
          <w:sz w:val="19"/>
          <w:szCs w:val="19"/>
          <w:lang w:val="en-GB"/>
        </w:rPr>
        <w:t>s, technical support, services, (Area process instrumentation, analysers, flow meters etc.)</w:t>
      </w:r>
      <w:r w:rsidR="00055B21">
        <w:rPr>
          <w:rFonts w:ascii="Bookman Old Style" w:hAnsi="Bookman Old Style"/>
          <w:sz w:val="19"/>
          <w:szCs w:val="19"/>
          <w:lang w:val="en-GB"/>
        </w:rPr>
        <w:t xml:space="preserve"> total experience 20+ years</w:t>
      </w:r>
    </w:p>
    <w:p w:rsidR="00B3078C" w:rsidRDefault="00B3078C" w:rsidP="00B3078C">
      <w:p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</w:p>
    <w:p w:rsidR="00B3078C" w:rsidRDefault="00B3078C" w:rsidP="00B3078C">
      <w:p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>
        <w:rPr>
          <w:rFonts w:ascii="Bookman Old Style" w:hAnsi="Bookman Old Style"/>
          <w:b/>
          <w:sz w:val="19"/>
          <w:szCs w:val="19"/>
          <w:u w:val="single"/>
          <w:lang w:val="en-GB"/>
        </w:rPr>
        <w:t>Attainments</w:t>
      </w:r>
      <w:r w:rsidR="00AE02A6">
        <w:rPr>
          <w:rFonts w:ascii="Bookman Old Style" w:hAnsi="Bookman Old Style"/>
          <w:b/>
          <w:sz w:val="19"/>
          <w:szCs w:val="19"/>
          <w:u w:val="single"/>
          <w:lang w:val="en-GB"/>
        </w:rPr>
        <w:t>:</w:t>
      </w:r>
    </w:p>
    <w:p w:rsidR="00AE02A6" w:rsidRDefault="00AE02A6" w:rsidP="00B3078C">
      <w:pPr>
        <w:spacing w:after="40"/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 xml:space="preserve">Executed two projects in capacity of site manager where I was responsible for installation, handing over also involved and commissioning. </w:t>
      </w:r>
    </w:p>
    <w:p w:rsidR="00AE02A6" w:rsidRPr="00AE02A6" w:rsidRDefault="00AE02A6" w:rsidP="00AE02A6">
      <w:pPr>
        <w:pStyle w:val="ListParagraph"/>
        <w:numPr>
          <w:ilvl w:val="0"/>
          <w:numId w:val="3"/>
        </w:num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 w:rsidRPr="00AE02A6">
        <w:rPr>
          <w:rFonts w:ascii="Bookman Old Style" w:hAnsi="Bookman Old Style"/>
          <w:sz w:val="19"/>
          <w:szCs w:val="19"/>
          <w:lang w:val="en-GB"/>
        </w:rPr>
        <w:t xml:space="preserve">Fire &amp; Gas detection </w:t>
      </w:r>
      <w:r>
        <w:rPr>
          <w:rFonts w:ascii="Bookman Old Style" w:hAnsi="Bookman Old Style"/>
          <w:sz w:val="19"/>
          <w:szCs w:val="19"/>
          <w:lang w:val="en-GB"/>
        </w:rPr>
        <w:t>system at BHN platform of ONGC.</w:t>
      </w:r>
    </w:p>
    <w:p w:rsidR="00AE02A6" w:rsidRPr="00AE02A6" w:rsidRDefault="00AE02A6" w:rsidP="00AE02A6">
      <w:pPr>
        <w:pStyle w:val="ListParagraph"/>
        <w:numPr>
          <w:ilvl w:val="0"/>
          <w:numId w:val="3"/>
        </w:num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 w:rsidRPr="00AE02A6">
        <w:rPr>
          <w:rFonts w:ascii="Bookman Old Style" w:hAnsi="Bookman Old Style"/>
          <w:sz w:val="19"/>
          <w:szCs w:val="19"/>
          <w:lang w:val="en-GB"/>
        </w:rPr>
        <w:t xml:space="preserve">Terminal Automation system at Gas Authority of India Limited.  </w:t>
      </w:r>
    </w:p>
    <w:p w:rsidR="00AE02A6" w:rsidRPr="00AE02A6" w:rsidRDefault="00AE02A6" w:rsidP="00AE02A6">
      <w:pPr>
        <w:spacing w:after="40"/>
        <w:jc w:val="both"/>
        <w:rPr>
          <w:rFonts w:ascii="Bookman Old Style" w:hAnsi="Bookman Old Style"/>
          <w:sz w:val="19"/>
          <w:szCs w:val="19"/>
          <w:lang w:val="en-GB"/>
        </w:rPr>
      </w:pPr>
      <w:r w:rsidRPr="00AE02A6">
        <w:rPr>
          <w:rFonts w:ascii="Bookman Old Style" w:hAnsi="Bookman Old Style"/>
          <w:sz w:val="19"/>
          <w:szCs w:val="19"/>
          <w:lang w:val="en-GB"/>
        </w:rPr>
        <w:t xml:space="preserve">Job was completed up to satisfaction of customer </w:t>
      </w:r>
    </w:p>
    <w:p w:rsidR="00AE02A6" w:rsidRPr="00AE02A6" w:rsidRDefault="00AE02A6" w:rsidP="00AE02A6">
      <w:pPr>
        <w:pStyle w:val="ListParagraph"/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 w:rsidRPr="00AE02A6">
        <w:rPr>
          <w:rFonts w:ascii="Bookman Old Style" w:hAnsi="Bookman Old Style"/>
          <w:b/>
          <w:sz w:val="19"/>
          <w:szCs w:val="19"/>
          <w:u w:val="single"/>
          <w:lang w:val="en-GB"/>
        </w:rPr>
        <w:t xml:space="preserve"> </w:t>
      </w:r>
    </w:p>
    <w:p w:rsidR="00B3078C" w:rsidRDefault="00C930CE" w:rsidP="0048351F">
      <w:pPr>
        <w:spacing w:after="4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Also based on technical experience developed new customer fin assignment in sales and business development </w:t>
      </w:r>
    </w:p>
    <w:p w:rsidR="00C930CE" w:rsidRDefault="00C930CE" w:rsidP="00C930CE">
      <w:pPr>
        <w:tabs>
          <w:tab w:val="right" w:pos="10224"/>
        </w:tabs>
        <w:spacing w:after="4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ORPC Oman replaced existing Emerson PH systems with Hach. </w:t>
      </w:r>
    </w:p>
    <w:p w:rsidR="00C930CE" w:rsidRDefault="00C930CE" w:rsidP="00C930CE">
      <w:pPr>
        <w:tabs>
          <w:tab w:val="right" w:pos="10224"/>
        </w:tabs>
        <w:spacing w:after="4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Haya Water Oman – Replaced turbidity systems of E+H with Hach. </w:t>
      </w:r>
    </w:p>
    <w:p w:rsidR="00C930CE" w:rsidRDefault="00C930CE" w:rsidP="00C930CE">
      <w:pPr>
        <w:tabs>
          <w:tab w:val="right" w:pos="10224"/>
        </w:tabs>
        <w:spacing w:after="4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PDO – Got Approval for New principal Flexim for ultrasonic flow meters. </w:t>
      </w:r>
    </w:p>
    <w:p w:rsidR="00C930CE" w:rsidRDefault="00C930CE" w:rsidP="00C930CE">
      <w:pPr>
        <w:tabs>
          <w:tab w:val="right" w:pos="10224"/>
        </w:tabs>
        <w:spacing w:after="4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Sold effluent treatment analyzer to Majis in Sohar Port Area against seven seas (Emerson agent) </w:t>
      </w:r>
    </w:p>
    <w:p w:rsidR="00B3078C" w:rsidRDefault="00B3078C" w:rsidP="00B3078C">
      <w:pPr>
        <w:jc w:val="both"/>
        <w:rPr>
          <w:rFonts w:ascii="Bookman Old Style" w:hAnsi="Bookman Old Style"/>
          <w:b/>
          <w:sz w:val="19"/>
          <w:szCs w:val="19"/>
        </w:rPr>
      </w:pPr>
    </w:p>
    <w:p w:rsidR="00B3078C" w:rsidRDefault="00B3078C" w:rsidP="00B3078C">
      <w:pPr>
        <w:jc w:val="both"/>
        <w:rPr>
          <w:rFonts w:ascii="Arial Narrow" w:eastAsia="Batang" w:hAnsi="Arial Narrow" w:cs="Courier New"/>
          <w:sz w:val="22"/>
          <w:szCs w:val="22"/>
        </w:rPr>
      </w:pPr>
    </w:p>
    <w:p w:rsidR="00B3078C" w:rsidRDefault="008863FB" w:rsidP="00B3078C">
      <w:p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>
        <w:rPr>
          <w:rFonts w:ascii="Bookman Old Style" w:hAnsi="Bookman Old Style"/>
          <w:b/>
          <w:sz w:val="19"/>
          <w:szCs w:val="19"/>
          <w:u w:val="single"/>
          <w:lang w:val="en-GB"/>
        </w:rPr>
        <w:t>Employment History</w:t>
      </w:r>
    </w:p>
    <w:p w:rsidR="0063354E" w:rsidRDefault="0063354E" w:rsidP="00B3078C">
      <w:pPr>
        <w:spacing w:after="40"/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>
        <w:rPr>
          <w:rFonts w:ascii="Bookman Old Style" w:hAnsi="Bookman Old Style"/>
          <w:b/>
          <w:sz w:val="19"/>
          <w:szCs w:val="19"/>
          <w:u w:val="single"/>
          <w:lang w:val="en-GB"/>
        </w:rPr>
        <w:t>SIST : Current Employer</w:t>
      </w:r>
      <w:r w:rsidR="008863FB">
        <w:rPr>
          <w:rFonts w:ascii="Bookman Old Style" w:hAnsi="Bookman Old Style"/>
          <w:b/>
          <w:sz w:val="19"/>
          <w:szCs w:val="19"/>
          <w:u w:val="single"/>
          <w:lang w:val="en-GB"/>
        </w:rPr>
        <w:t>- Working to develop business in analysers , Instrumentation, flow meter Current agencies Envent Engi</w:t>
      </w:r>
      <w:r w:rsidR="00F7730B">
        <w:rPr>
          <w:rFonts w:ascii="Bookman Old Style" w:hAnsi="Bookman Old Style"/>
          <w:b/>
          <w:sz w:val="19"/>
          <w:szCs w:val="19"/>
          <w:u w:val="single"/>
          <w:lang w:val="en-GB"/>
        </w:rPr>
        <w:t>neering , Boreal , Hawk, Veries.</w:t>
      </w:r>
    </w:p>
    <w:p w:rsidR="00B3078C" w:rsidRDefault="00F7730B" w:rsidP="00B3078C">
      <w:pPr>
        <w:jc w:val="both"/>
        <w:rPr>
          <w:rFonts w:ascii="Arial Narrow" w:eastAsia="Batang" w:hAnsi="Arial Narrow" w:cs="Courier New"/>
          <w:sz w:val="22"/>
          <w:szCs w:val="22"/>
        </w:rPr>
      </w:pPr>
      <w:r>
        <w:rPr>
          <w:rFonts w:ascii="Arial Narrow" w:eastAsia="Batang" w:hAnsi="Arial Narrow" w:cs="Courier New"/>
          <w:sz w:val="22"/>
          <w:szCs w:val="22"/>
        </w:rPr>
        <w:t xml:space="preserve"> </w:t>
      </w:r>
    </w:p>
    <w:p w:rsidR="00B3078C" w:rsidRDefault="00662885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Previous</w:t>
      </w:r>
      <w:r w:rsidR="00B3078C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Employer</w:t>
      </w:r>
      <w:r w:rsidR="0083159B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</w:t>
      </w:r>
      <w:r w:rsidR="00B3078C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(Jan </w:t>
      </w:r>
      <w:r w:rsidR="0063354E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2011- Dec 2013</w:t>
      </w:r>
      <w:r w:rsidR="00B3078C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)</w:t>
      </w:r>
      <w:r w:rsidR="008863FB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, </w:t>
      </w: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>Mustafa Sultan Science &amp; Industry Co. (</w:t>
      </w:r>
      <w:r>
        <w:rPr>
          <w:rFonts w:ascii="Bookman Old Style" w:hAnsi="Bookman Old Style"/>
          <w:b/>
          <w:bCs/>
          <w:sz w:val="19"/>
          <w:szCs w:val="19"/>
          <w:lang w:val="en-GB"/>
        </w:rPr>
        <w:t>MSSI</w:t>
      </w:r>
      <w:r>
        <w:rPr>
          <w:rFonts w:ascii="Bookman Old Style" w:hAnsi="Bookman Old Style"/>
          <w:sz w:val="19"/>
          <w:szCs w:val="19"/>
          <w:lang w:val="en-GB"/>
        </w:rPr>
        <w:t xml:space="preserve">), a local Company in Oman, has presence in Medical, </w:t>
      </w:r>
      <w:proofErr w:type="spellStart"/>
      <w:r>
        <w:rPr>
          <w:rFonts w:ascii="Bookman Old Style" w:hAnsi="Bookman Old Style"/>
          <w:sz w:val="19"/>
          <w:szCs w:val="19"/>
          <w:lang w:val="en-GB"/>
        </w:rPr>
        <w:t>biomeidcal</w:t>
      </w:r>
      <w:proofErr w:type="spellEnd"/>
      <w:r>
        <w:rPr>
          <w:rFonts w:ascii="Bookman Old Style" w:hAnsi="Bookman Old Style"/>
          <w:sz w:val="19"/>
          <w:szCs w:val="19"/>
          <w:lang w:val="en-GB"/>
        </w:rPr>
        <w:t xml:space="preserve"> &amp; industrial market in Oman. Joined in Jan 2011 as Business Development Manager(Industrial </w:t>
      </w:r>
      <w:proofErr w:type="spellStart"/>
      <w:r>
        <w:rPr>
          <w:rFonts w:ascii="Bookman Old Style" w:hAnsi="Bookman Old Style"/>
          <w:sz w:val="19"/>
          <w:szCs w:val="19"/>
          <w:lang w:val="en-GB"/>
        </w:rPr>
        <w:t>Div</w:t>
      </w:r>
      <w:proofErr w:type="spellEnd"/>
      <w:r>
        <w:rPr>
          <w:rFonts w:ascii="Bookman Old Style" w:hAnsi="Bookman Old Style"/>
          <w:sz w:val="19"/>
          <w:szCs w:val="19"/>
          <w:lang w:val="en-GB"/>
        </w:rPr>
        <w:t>), key Responsibility given after joining is to find, ev</w:t>
      </w:r>
      <w:r w:rsidR="00BE21A5">
        <w:rPr>
          <w:rFonts w:ascii="Bookman Old Style" w:hAnsi="Bookman Old Style"/>
          <w:sz w:val="19"/>
          <w:szCs w:val="19"/>
          <w:lang w:val="en-GB"/>
        </w:rPr>
        <w:t xml:space="preserve">aluate and make tie up with </w:t>
      </w:r>
      <w:r>
        <w:rPr>
          <w:rFonts w:ascii="Bookman Old Style" w:hAnsi="Bookman Old Style"/>
          <w:sz w:val="19"/>
          <w:szCs w:val="19"/>
          <w:lang w:val="en-GB"/>
        </w:rPr>
        <w:t>agencies</w:t>
      </w:r>
      <w:r w:rsidR="00BE21A5">
        <w:rPr>
          <w:rFonts w:ascii="Bookman Old Style" w:hAnsi="Bookman Old Style"/>
          <w:sz w:val="19"/>
          <w:szCs w:val="19"/>
          <w:lang w:val="en-GB"/>
        </w:rPr>
        <w:t xml:space="preserve"> portfolio</w:t>
      </w:r>
      <w:r>
        <w:rPr>
          <w:rFonts w:ascii="Bookman Old Style" w:hAnsi="Bookman Old Style"/>
          <w:sz w:val="19"/>
          <w:szCs w:val="19"/>
          <w:lang w:val="en-GB"/>
        </w:rPr>
        <w:t xml:space="preserve">, build and lead sales team to achieve </w:t>
      </w:r>
      <w:proofErr w:type="spellStart"/>
      <w:r>
        <w:rPr>
          <w:rFonts w:ascii="Bookman Old Style" w:hAnsi="Bookman Old Style"/>
          <w:sz w:val="19"/>
          <w:szCs w:val="19"/>
          <w:lang w:val="en-GB"/>
        </w:rPr>
        <w:t>pre set</w:t>
      </w:r>
      <w:proofErr w:type="spellEnd"/>
      <w:r>
        <w:rPr>
          <w:rFonts w:ascii="Bookman Old Style" w:hAnsi="Bookman Old Style"/>
          <w:sz w:val="19"/>
          <w:szCs w:val="19"/>
          <w:lang w:val="en-GB"/>
        </w:rPr>
        <w:t xml:space="preserve"> target. </w:t>
      </w: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</w:p>
    <w:p w:rsidR="00B3078C" w:rsidRDefault="00B3078C" w:rsidP="00B3078C">
      <w:pPr>
        <w:jc w:val="both"/>
        <w:rPr>
          <w:rFonts w:ascii="Arial Narrow" w:eastAsia="Batang" w:hAnsi="Arial Narrow" w:cs="Courier New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Previous Employer</w:t>
      </w:r>
      <w:r w:rsidR="0083159B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</w:t>
      </w:r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(Feb 2008 to Oct 2010):</w:t>
      </w:r>
      <w:r>
        <w:rPr>
          <w:rFonts w:ascii="Arial Narrow" w:eastAsia="Batang" w:hAnsi="Arial Narrow" w:cs="Courier New"/>
          <w:sz w:val="22"/>
          <w:szCs w:val="22"/>
          <w:lang w:val="en-GB"/>
        </w:rPr>
        <w:t xml:space="preserve"> </w:t>
      </w:r>
      <w:r>
        <w:rPr>
          <w:rFonts w:ascii="Arial Narrow" w:eastAsia="Batang" w:hAnsi="Arial Narrow" w:cs="Courier New"/>
          <w:b/>
          <w:sz w:val="22"/>
          <w:szCs w:val="22"/>
          <w:lang w:val="en-GB"/>
        </w:rPr>
        <w:t xml:space="preserve"> </w:t>
      </w:r>
    </w:p>
    <w:p w:rsidR="00B3078C" w:rsidRDefault="00B3078C" w:rsidP="00B3078C">
      <w:pPr>
        <w:jc w:val="both"/>
        <w:rPr>
          <w:rFonts w:ascii="Bookman Old Style" w:hAnsi="Bookman Old Style"/>
          <w:bCs/>
          <w:sz w:val="19"/>
          <w:szCs w:val="19"/>
          <w:lang w:val="en-GB"/>
        </w:rPr>
      </w:pPr>
      <w:r>
        <w:rPr>
          <w:rFonts w:ascii="Bookman Old Style" w:hAnsi="Bookman Old Style"/>
          <w:b/>
          <w:sz w:val="19"/>
          <w:szCs w:val="19"/>
          <w:lang w:val="en-GB"/>
        </w:rPr>
        <w:t>Invensys</w:t>
      </w:r>
      <w:r>
        <w:rPr>
          <w:rFonts w:ascii="Bookman Old Style" w:hAnsi="Bookman Old Style"/>
          <w:sz w:val="19"/>
          <w:szCs w:val="19"/>
          <w:lang w:val="en-GB"/>
        </w:rPr>
        <w:t xml:space="preserve"> India, worked as Manager Sales (north), Invensys is a </w:t>
      </w:r>
      <w:proofErr w:type="spellStart"/>
      <w:r>
        <w:rPr>
          <w:rFonts w:ascii="Bookman Old Style" w:hAnsi="Bookman Old Style"/>
          <w:sz w:val="19"/>
          <w:szCs w:val="19"/>
          <w:lang w:val="en-GB"/>
        </w:rPr>
        <w:t>multi product</w:t>
      </w:r>
      <w:proofErr w:type="spellEnd"/>
      <w:r>
        <w:rPr>
          <w:rFonts w:ascii="Bookman Old Style" w:hAnsi="Bookman Old Style"/>
          <w:sz w:val="19"/>
          <w:szCs w:val="19"/>
          <w:lang w:val="en-GB"/>
        </w:rPr>
        <w:t xml:space="preserve"> &amp; multi Location Company in the field of </w:t>
      </w:r>
      <w:r>
        <w:rPr>
          <w:rFonts w:ascii="Bookman Old Style" w:hAnsi="Bookman Old Style"/>
          <w:b/>
          <w:sz w:val="19"/>
          <w:szCs w:val="19"/>
          <w:lang w:val="en-GB"/>
        </w:rPr>
        <w:t>process automation</w:t>
      </w:r>
      <w:r>
        <w:rPr>
          <w:rFonts w:ascii="Bookman Old Style" w:hAnsi="Bookman Old Style"/>
          <w:sz w:val="19"/>
          <w:szCs w:val="19"/>
          <w:lang w:val="en-GB"/>
        </w:rPr>
        <w:t xml:space="preserve"> with Global   Presence. It is a hundred year old  automation company with headquarter at London- UK , Its brands like Foxboro /  Triconex are most reputed  in field of Automation and Safety systems. I had been responsible to</w:t>
      </w:r>
      <w:r>
        <w:rPr>
          <w:rFonts w:ascii="Bookman Old Style" w:hAnsi="Bookman Old Style"/>
          <w:b/>
          <w:sz w:val="19"/>
          <w:szCs w:val="19"/>
          <w:lang w:val="en-GB"/>
        </w:rPr>
        <w:t xml:space="preserve"> </w:t>
      </w:r>
      <w:r>
        <w:rPr>
          <w:rFonts w:ascii="Bookman Old Style" w:hAnsi="Bookman Old Style"/>
          <w:b/>
          <w:color w:val="0000FF"/>
          <w:sz w:val="19"/>
          <w:szCs w:val="19"/>
          <w:lang w:val="en-GB"/>
        </w:rPr>
        <w:t>Grow</w:t>
      </w:r>
      <w:r>
        <w:rPr>
          <w:rFonts w:ascii="Bookman Old Style" w:hAnsi="Bookman Old Style"/>
          <w:sz w:val="19"/>
          <w:szCs w:val="19"/>
          <w:lang w:val="en-GB"/>
        </w:rPr>
        <w:t xml:space="preserve"> business for </w:t>
      </w:r>
      <w:r>
        <w:rPr>
          <w:rFonts w:ascii="Bookman Old Style" w:hAnsi="Bookman Old Style"/>
          <w:b/>
          <w:sz w:val="19"/>
          <w:szCs w:val="19"/>
          <w:lang w:val="en-GB"/>
        </w:rPr>
        <w:t xml:space="preserve">IPS </w:t>
      </w:r>
      <w:r>
        <w:rPr>
          <w:rFonts w:ascii="Bookman Old Style" w:hAnsi="Bookman Old Style"/>
          <w:sz w:val="19"/>
          <w:szCs w:val="19"/>
          <w:lang w:val="en-GB"/>
        </w:rPr>
        <w:t>(</w:t>
      </w:r>
      <w:r>
        <w:rPr>
          <w:rFonts w:ascii="Bookman Old Style" w:hAnsi="Bookman Old Style"/>
          <w:b/>
          <w:sz w:val="19"/>
          <w:szCs w:val="19"/>
          <w:lang w:val="en-GB"/>
        </w:rPr>
        <w:t>I</w:t>
      </w:r>
      <w:r>
        <w:rPr>
          <w:rFonts w:ascii="Bookman Old Style" w:hAnsi="Bookman Old Style"/>
          <w:sz w:val="19"/>
          <w:szCs w:val="19"/>
          <w:lang w:val="en-GB"/>
        </w:rPr>
        <w:t xml:space="preserve">nvensys </w:t>
      </w:r>
      <w:r>
        <w:rPr>
          <w:rFonts w:ascii="Bookman Old Style" w:hAnsi="Bookman Old Style"/>
          <w:b/>
          <w:sz w:val="19"/>
          <w:szCs w:val="19"/>
          <w:lang w:val="en-GB"/>
        </w:rPr>
        <w:t>P</w:t>
      </w:r>
      <w:r>
        <w:rPr>
          <w:rFonts w:ascii="Bookman Old Style" w:hAnsi="Bookman Old Style"/>
          <w:sz w:val="19"/>
          <w:szCs w:val="19"/>
          <w:lang w:val="en-GB"/>
        </w:rPr>
        <w:t xml:space="preserve">rocess </w:t>
      </w:r>
      <w:r>
        <w:rPr>
          <w:rFonts w:ascii="Bookman Old Style" w:hAnsi="Bookman Old Style"/>
          <w:b/>
          <w:sz w:val="19"/>
          <w:szCs w:val="19"/>
          <w:lang w:val="en-GB"/>
        </w:rPr>
        <w:t>S</w:t>
      </w:r>
      <w:r>
        <w:rPr>
          <w:rFonts w:ascii="Bookman Old Style" w:hAnsi="Bookman Old Style"/>
          <w:sz w:val="19"/>
          <w:szCs w:val="19"/>
          <w:lang w:val="en-GB"/>
        </w:rPr>
        <w:t xml:space="preserve">ystem) division, with focus on DCS IA Series system/ Safety PLC Triconex series. </w:t>
      </w:r>
      <w:r>
        <w:rPr>
          <w:rFonts w:ascii="Bookman Old Style" w:hAnsi="Bookman Old Style"/>
          <w:b/>
          <w:color w:val="0000FF"/>
          <w:sz w:val="19"/>
          <w:szCs w:val="19"/>
          <w:lang w:val="en-GB"/>
        </w:rPr>
        <w:t>Improve</w:t>
      </w:r>
      <w:r>
        <w:rPr>
          <w:rFonts w:ascii="Bookman Old Style" w:hAnsi="Bookman Old Style"/>
          <w:sz w:val="19"/>
          <w:szCs w:val="19"/>
          <w:lang w:val="en-GB"/>
        </w:rPr>
        <w:t xml:space="preserve"> customer base and product mix and </w:t>
      </w:r>
      <w:r>
        <w:rPr>
          <w:rFonts w:ascii="Bookman Old Style" w:hAnsi="Bookman Old Style"/>
          <w:b/>
          <w:color w:val="0000FF"/>
          <w:sz w:val="19"/>
          <w:szCs w:val="19"/>
          <w:lang w:val="en-GB"/>
        </w:rPr>
        <w:t>Enhance</w:t>
      </w:r>
      <w:r>
        <w:rPr>
          <w:rFonts w:ascii="Bookman Old Style" w:hAnsi="Bookman Old Style"/>
          <w:sz w:val="19"/>
          <w:szCs w:val="19"/>
          <w:lang w:val="en-GB"/>
        </w:rPr>
        <w:t xml:space="preserve"> market visibility for Invensys in the North India. Major   a/c handled GAIL</w:t>
      </w:r>
      <w:r>
        <w:rPr>
          <w:rFonts w:ascii="Bookman Old Style" w:hAnsi="Bookman Old Style"/>
          <w:b/>
          <w:sz w:val="19"/>
          <w:szCs w:val="19"/>
          <w:lang w:val="en-GB"/>
        </w:rPr>
        <w:t xml:space="preserve">, </w:t>
      </w:r>
      <w:r>
        <w:rPr>
          <w:rFonts w:ascii="Bookman Old Style" w:hAnsi="Bookman Old Style"/>
          <w:bCs/>
          <w:sz w:val="19"/>
          <w:szCs w:val="19"/>
          <w:lang w:val="en-GB"/>
        </w:rPr>
        <w:t xml:space="preserve">Punj Lloyd, also worked with consultant EIL, </w:t>
      </w:r>
      <w:r w:rsidR="000275C5">
        <w:rPr>
          <w:rFonts w:ascii="Bookman Old Style" w:hAnsi="Bookman Old Style"/>
          <w:bCs/>
          <w:sz w:val="19"/>
          <w:szCs w:val="19"/>
          <w:lang w:val="en-GB"/>
        </w:rPr>
        <w:t>Tractable</w:t>
      </w:r>
      <w:r>
        <w:rPr>
          <w:rFonts w:ascii="Bookman Old Style" w:hAnsi="Bookman Old Style"/>
          <w:bCs/>
          <w:sz w:val="19"/>
          <w:szCs w:val="19"/>
          <w:lang w:val="en-GB"/>
        </w:rPr>
        <w:t xml:space="preserve">, Mecon etc.  </w:t>
      </w:r>
    </w:p>
    <w:p w:rsidR="00B3078C" w:rsidRDefault="00B3078C" w:rsidP="00B3078C">
      <w:pPr>
        <w:jc w:val="both"/>
        <w:rPr>
          <w:rFonts w:ascii="Bookman Old Style" w:hAnsi="Bookman Old Style"/>
          <w:b/>
          <w:sz w:val="19"/>
          <w:szCs w:val="19"/>
          <w:lang w:val="en-GB"/>
        </w:rPr>
      </w:pP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b/>
          <w:sz w:val="19"/>
          <w:szCs w:val="19"/>
          <w:lang w:val="en-GB"/>
        </w:rPr>
        <w:t>ABB Limited (May98to Feb 2008):</w:t>
      </w:r>
      <w:r>
        <w:rPr>
          <w:rFonts w:ascii="Bookman Old Style" w:hAnsi="Bookman Old Style"/>
          <w:sz w:val="19"/>
          <w:szCs w:val="19"/>
          <w:lang w:val="en-GB"/>
        </w:rPr>
        <w:t xml:space="preserve"> total experience 9 years, worked in four different locations, two different business area, </w:t>
      </w:r>
      <w:r w:rsidR="000275C5">
        <w:rPr>
          <w:rFonts w:ascii="Bookman Old Style" w:hAnsi="Bookman Old Style"/>
          <w:sz w:val="19"/>
          <w:szCs w:val="19"/>
          <w:lang w:val="en-GB"/>
        </w:rPr>
        <w:t>and experience</w:t>
      </w:r>
      <w:r>
        <w:rPr>
          <w:rFonts w:ascii="Bookman Old Style" w:hAnsi="Bookman Old Style"/>
          <w:sz w:val="19"/>
          <w:szCs w:val="19"/>
          <w:lang w:val="en-GB"/>
        </w:rPr>
        <w:t xml:space="preserve"> can be divided in to two parts naming sales &amp; projects.</w:t>
      </w: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b/>
          <w:sz w:val="19"/>
          <w:szCs w:val="19"/>
          <w:u w:val="single"/>
          <w:lang w:val="en-GB"/>
        </w:rPr>
        <w:t>Sales:</w:t>
      </w:r>
      <w:r>
        <w:rPr>
          <w:rFonts w:ascii="Bookman Old Style" w:hAnsi="Bookman Old Style"/>
          <w:sz w:val="19"/>
          <w:szCs w:val="19"/>
          <w:lang w:val="en-GB"/>
        </w:rPr>
        <w:t xml:space="preserve"> </w:t>
      </w:r>
      <w:r>
        <w:rPr>
          <w:rFonts w:ascii="Bookman Old Style" w:hAnsi="Bookman Old Style"/>
          <w:bCs/>
          <w:sz w:val="19"/>
          <w:szCs w:val="19"/>
          <w:lang w:val="en-GB"/>
        </w:rPr>
        <w:t>Sales &amp; marketing, business development for Instrumentation business unit,</w:t>
      </w:r>
      <w:r>
        <w:rPr>
          <w:rFonts w:ascii="Bookman Old Style" w:hAnsi="Bookman Old Style"/>
          <w:b/>
          <w:sz w:val="19"/>
          <w:szCs w:val="19"/>
          <w:lang w:val="en-GB"/>
        </w:rPr>
        <w:t xml:space="preserve"> </w:t>
      </w:r>
      <w:r>
        <w:rPr>
          <w:rFonts w:ascii="Bookman Old Style" w:hAnsi="Bookman Old Style"/>
          <w:sz w:val="19"/>
          <w:szCs w:val="19"/>
          <w:lang w:val="en-GB"/>
        </w:rPr>
        <w:t>handled and developed three different territories naming Punjab, Delhi &amp; Uttarakhand and UP in 4 ½ years.</w:t>
      </w: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</w:p>
    <w:p w:rsidR="00B3078C" w:rsidRDefault="00B3078C" w:rsidP="00B3078C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>Handled Important Accounts like BHEL (Hardwar), Bhushan steel Limited, GAIL, IFFCO, Indogulf, NTPC (Singrauli, Rihand, Vindhyachal, Tanda, &amp; Unchahar), Century Paper, Ranbaxy Laboratory, and Rockwell Automation etc.</w:t>
      </w:r>
    </w:p>
    <w:p w:rsidR="00B3078C" w:rsidRDefault="00B3078C" w:rsidP="00B3078C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>Grow and Developed Channel Partners business.</w:t>
      </w:r>
    </w:p>
    <w:p w:rsidR="00B3078C" w:rsidRDefault="00B3078C" w:rsidP="00B3078C">
      <w:pPr>
        <w:rPr>
          <w:rFonts w:ascii="Bookman Old Style" w:hAnsi="Bookman Old Style"/>
          <w:b/>
          <w:sz w:val="19"/>
          <w:szCs w:val="19"/>
          <w:u w:val="single"/>
          <w:lang w:val="en-GB"/>
        </w:rPr>
        <w:sectPr w:rsidR="00B3078C">
          <w:pgSz w:w="12240" w:h="15840"/>
          <w:pgMar w:top="1008" w:right="864" w:bottom="1008" w:left="1152" w:header="0" w:footer="0" w:gutter="0"/>
          <w:pgNumType w:start="1"/>
          <w:cols w:space="720"/>
        </w:sectPr>
      </w:pP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b/>
          <w:sz w:val="19"/>
          <w:szCs w:val="19"/>
          <w:lang w:val="en-GB"/>
        </w:rPr>
      </w:pP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sz w:val="19"/>
          <w:szCs w:val="19"/>
          <w:lang w:val="en-GB"/>
        </w:rPr>
      </w:pPr>
    </w:p>
    <w:p w:rsidR="00B3078C" w:rsidRDefault="00B3078C" w:rsidP="00B3078C">
      <w:pPr>
        <w:rPr>
          <w:rFonts w:ascii="Bookman Old Style" w:hAnsi="Bookman Old Style"/>
          <w:sz w:val="19"/>
          <w:szCs w:val="19"/>
          <w:lang w:val="en-GB"/>
        </w:rPr>
        <w:sectPr w:rsidR="00B3078C">
          <w:type w:val="continuous"/>
          <w:pgSz w:w="12240" w:h="15840"/>
          <w:pgMar w:top="1008" w:right="864" w:bottom="1008" w:left="1152" w:header="0" w:footer="0" w:gutter="0"/>
          <w:pgNumType w:start="1"/>
          <w:cols w:num="2" w:space="720"/>
        </w:sectPr>
      </w:pPr>
    </w:p>
    <w:p w:rsidR="00B3078C" w:rsidRDefault="00B3078C" w:rsidP="00B3078C">
      <w:pPr>
        <w:pStyle w:val="Header"/>
        <w:tabs>
          <w:tab w:val="left" w:pos="3620"/>
        </w:tabs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b/>
          <w:sz w:val="19"/>
          <w:szCs w:val="19"/>
          <w:u w:val="single"/>
          <w:lang w:val="en-GB"/>
        </w:rPr>
        <w:lastRenderedPageBreak/>
        <w:t>Project</w:t>
      </w:r>
      <w:r>
        <w:rPr>
          <w:rFonts w:ascii="Bookman Old Style" w:hAnsi="Bookman Old Style"/>
          <w:sz w:val="19"/>
          <w:szCs w:val="19"/>
          <w:lang w:val="en-GB"/>
        </w:rPr>
        <w:t xml:space="preserve">: 4 ½   years in Project Execution: </w:t>
      </w: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 xml:space="preserve"> </w:t>
      </w: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lastRenderedPageBreak/>
        <w:t xml:space="preserve">a ) Utility automation Department : My responsibilities were  to  assist project manager for various ongoing projects for  schedule monitoring , procurement, subcontracting  , </w:t>
      </w:r>
      <w:r w:rsidR="000275C5">
        <w:rPr>
          <w:rFonts w:ascii="Bookman Old Style" w:hAnsi="Bookman Old Style"/>
          <w:sz w:val="19"/>
          <w:szCs w:val="19"/>
          <w:lang w:val="en-GB"/>
        </w:rPr>
        <w:t>coordination</w:t>
      </w:r>
      <w:r>
        <w:rPr>
          <w:rFonts w:ascii="Bookman Old Style" w:hAnsi="Bookman Old Style"/>
          <w:sz w:val="19"/>
          <w:szCs w:val="19"/>
          <w:lang w:val="en-GB"/>
        </w:rPr>
        <w:t xml:space="preserve"> with customer and </w:t>
      </w:r>
      <w:r w:rsidR="000275C5">
        <w:rPr>
          <w:rFonts w:ascii="Bookman Old Style" w:hAnsi="Bookman Old Style"/>
          <w:sz w:val="19"/>
          <w:szCs w:val="19"/>
          <w:lang w:val="en-GB"/>
        </w:rPr>
        <w:t>sub-contractor</w:t>
      </w:r>
      <w:r>
        <w:rPr>
          <w:rFonts w:ascii="Bookman Old Style" w:hAnsi="Bookman Old Style"/>
          <w:sz w:val="19"/>
          <w:szCs w:val="19"/>
          <w:lang w:val="en-GB"/>
        </w:rPr>
        <w:t xml:space="preserve"> ,  selection/specification of instruments </w:t>
      </w:r>
      <w:r w:rsidR="000275C5">
        <w:rPr>
          <w:rFonts w:ascii="Bookman Old Style" w:hAnsi="Bookman Old Style"/>
          <w:sz w:val="19"/>
          <w:szCs w:val="19"/>
          <w:lang w:val="en-GB"/>
        </w:rPr>
        <w:t>etc.</w:t>
      </w:r>
      <w:r>
        <w:rPr>
          <w:rFonts w:ascii="Bookman Old Style" w:hAnsi="Bookman Old Style"/>
          <w:sz w:val="19"/>
          <w:szCs w:val="19"/>
          <w:lang w:val="en-GB"/>
        </w:rPr>
        <w:t>: location : Bangalore</w:t>
      </w: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sz w:val="19"/>
          <w:szCs w:val="19"/>
          <w:lang w:val="en-GB"/>
        </w:rPr>
      </w:pP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b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 xml:space="preserve">b) </w:t>
      </w:r>
      <w:r>
        <w:rPr>
          <w:rFonts w:ascii="Bookman Old Style" w:hAnsi="Bookman Old Style"/>
          <w:b/>
          <w:sz w:val="19"/>
          <w:szCs w:val="19"/>
          <w:lang w:val="en-GB"/>
        </w:rPr>
        <w:t>Fire &amp; Gas Detection system at BHN off Shore platform of ONGC - at Bombay High ($1.1m)</w:t>
      </w: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 xml:space="preserve">My responsibilities were surveying, preparation of detector location plan, preparation of logic diagram, Planning &amp; Supervision of Installation of  DCS &amp;  field instruments , cable , tray </w:t>
      </w:r>
      <w:proofErr w:type="spellStart"/>
      <w:r>
        <w:rPr>
          <w:rFonts w:ascii="Bookman Old Style" w:hAnsi="Bookman Old Style"/>
          <w:sz w:val="19"/>
          <w:szCs w:val="19"/>
          <w:lang w:val="en-GB"/>
        </w:rPr>
        <w:t>etc</w:t>
      </w:r>
      <w:proofErr w:type="spellEnd"/>
      <w:r>
        <w:rPr>
          <w:rFonts w:ascii="Bookman Old Style" w:hAnsi="Bookman Old Style"/>
          <w:sz w:val="19"/>
          <w:szCs w:val="19"/>
          <w:lang w:val="en-GB"/>
        </w:rPr>
        <w:t>, Assist in commissioning of  DCS &amp; field instruments , and preparation of documents and handing over of project. : Location:  Bangalore</w:t>
      </w: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sz w:val="19"/>
          <w:szCs w:val="19"/>
          <w:lang w:val="en-GB"/>
        </w:rPr>
      </w:pP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sz w:val="19"/>
          <w:szCs w:val="19"/>
          <w:lang w:val="en-GB"/>
        </w:rPr>
      </w:pPr>
      <w:r w:rsidRPr="000275C5">
        <w:rPr>
          <w:rFonts w:ascii="Bookman Old Style" w:hAnsi="Bookman Old Style"/>
          <w:b/>
          <w:sz w:val="19"/>
          <w:szCs w:val="19"/>
          <w:lang w:val="en-GB"/>
        </w:rPr>
        <w:t>c) Terminal Automation (using weigh bridges for on line measurement)</w:t>
      </w:r>
      <w:r>
        <w:rPr>
          <w:rFonts w:ascii="Bookman Old Style" w:hAnsi="Bookman Old Style"/>
          <w:sz w:val="19"/>
          <w:szCs w:val="19"/>
          <w:lang w:val="en-GB"/>
        </w:rPr>
        <w:t xml:space="preserve"> for road tanker gantry for LPG at GAIL – Pata, Auraiya. (USD1.6m)  I have worked as site in-charge  and my responsibilities were co-ordination with sub -  contractor, sub-vendors, client ,  Planning &amp;  supervision of Installation of  DCS &amp; field  - instruments , cable, tray </w:t>
      </w:r>
      <w:proofErr w:type="spellStart"/>
      <w:r>
        <w:rPr>
          <w:rFonts w:ascii="Bookman Old Style" w:hAnsi="Bookman Old Style"/>
          <w:sz w:val="19"/>
          <w:szCs w:val="19"/>
          <w:lang w:val="en-GB"/>
        </w:rPr>
        <w:t>etc</w:t>
      </w:r>
      <w:proofErr w:type="spellEnd"/>
      <w:r>
        <w:rPr>
          <w:rFonts w:ascii="Bookman Old Style" w:hAnsi="Bookman Old Style"/>
          <w:sz w:val="19"/>
          <w:szCs w:val="19"/>
          <w:lang w:val="en-GB"/>
        </w:rPr>
        <w:t xml:space="preserve"> , Assist in commissioning of DCS and field instruments, preparation of documents , cable / loop wiring diagram and handing over of project &amp; collection of receivables. : Location: Delhi</w:t>
      </w:r>
    </w:p>
    <w:p w:rsidR="00B3078C" w:rsidRDefault="00FC40C2" w:rsidP="00B3078C">
      <w:pPr>
        <w:tabs>
          <w:tab w:val="left" w:pos="720"/>
        </w:tabs>
        <w:jc w:val="center"/>
      </w:pPr>
      <w:r>
        <w:rPr>
          <w:rFonts w:ascii="Bookman Old Style" w:hAnsi="Bookman Old Style"/>
          <w:b/>
          <w:sz w:val="19"/>
          <w:szCs w:val="19"/>
        </w:rPr>
        <w:pict>
          <v:shape id="_x0000_i1026" type="#_x0000_t75" style="width:506.1pt;height:8.95pt" o:hrpct="990" o:hralign="center" o:hr="t">
            <v:imagedata r:id="rId7" o:title="BD21328_"/>
          </v:shape>
        </w:pict>
      </w:r>
    </w:p>
    <w:p w:rsidR="00B3078C" w:rsidRDefault="00B3078C" w:rsidP="00B3078C">
      <w:pPr>
        <w:jc w:val="both"/>
        <w:rPr>
          <w:rFonts w:ascii="Arial Narrow" w:eastAsia="Batang" w:hAnsi="Arial Narrow" w:cs="Courier New"/>
          <w:sz w:val="19"/>
          <w:szCs w:val="19"/>
        </w:rPr>
      </w:pPr>
      <w:proofErr w:type="spellStart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Tritronics</w:t>
      </w:r>
      <w:proofErr w:type="spellEnd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India </w:t>
      </w:r>
      <w:proofErr w:type="spellStart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Pvt.</w:t>
      </w:r>
      <w:proofErr w:type="spellEnd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Ltd.(Dec96 to April98) :</w:t>
      </w:r>
      <w:r>
        <w:rPr>
          <w:rFonts w:ascii="Arial Narrow" w:eastAsia="Batang" w:hAnsi="Arial Narrow" w:cs="Courier New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19"/>
          <w:szCs w:val="19"/>
          <w:lang w:val="en-GB"/>
        </w:rPr>
        <w:t xml:space="preserve">Sales and Marketing , Job involved Sales &amp; </w:t>
      </w:r>
      <w:r>
        <w:rPr>
          <w:rFonts w:ascii="Book Antiqua" w:hAnsi="Book Antiqua"/>
          <w:b/>
          <w:sz w:val="19"/>
          <w:szCs w:val="19"/>
          <w:lang w:val="en-GB"/>
        </w:rPr>
        <w:t xml:space="preserve">Marketing of UPS </w:t>
      </w:r>
      <w:r>
        <w:rPr>
          <w:rFonts w:ascii="Book Antiqua" w:hAnsi="Book Antiqua"/>
          <w:sz w:val="19"/>
          <w:szCs w:val="19"/>
          <w:lang w:val="en-GB"/>
        </w:rPr>
        <w:t>to Corporate sector and industries which involves handling of key accounts like  Modi Xerox, DTDC, ICRA, Samsung, develop new market and account , Timely execution of POs and realization of payments etc.( Period : 1Y 6M , Location :  Delhi )</w:t>
      </w:r>
    </w:p>
    <w:p w:rsidR="00B3078C" w:rsidRDefault="00B3078C" w:rsidP="00B3078C">
      <w:pPr>
        <w:jc w:val="both"/>
        <w:rPr>
          <w:rFonts w:ascii="Arial Narrow" w:eastAsia="Batang" w:hAnsi="Arial Narrow" w:cs="Courier New"/>
          <w:sz w:val="22"/>
          <w:szCs w:val="22"/>
        </w:rPr>
      </w:pPr>
    </w:p>
    <w:p w:rsidR="00B3078C" w:rsidRDefault="00B3078C" w:rsidP="00B3078C">
      <w:pPr>
        <w:jc w:val="both"/>
        <w:rPr>
          <w:rFonts w:ascii="Book Antiqua" w:hAnsi="Book Antiqua"/>
          <w:sz w:val="19"/>
          <w:szCs w:val="19"/>
          <w:lang w:val="en-GB"/>
        </w:rPr>
      </w:pPr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Fisher Rosemount India ltd</w:t>
      </w:r>
      <w:proofErr w:type="gramStart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.(</w:t>
      </w:r>
      <w:proofErr w:type="gramEnd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Mar95 Oct96) </w:t>
      </w:r>
      <w:r>
        <w:rPr>
          <w:rFonts w:ascii="Book Antiqua" w:hAnsi="Book Antiqua"/>
          <w:b/>
          <w:sz w:val="19"/>
          <w:szCs w:val="19"/>
          <w:lang w:val="en-GB"/>
        </w:rPr>
        <w:t>:</w:t>
      </w:r>
      <w:r>
        <w:rPr>
          <w:rFonts w:ascii="Book Antiqua" w:hAnsi="Book Antiqua"/>
          <w:sz w:val="19"/>
          <w:szCs w:val="19"/>
          <w:lang w:val="en-GB"/>
        </w:rPr>
        <w:t xml:space="preserve"> Job involved  technical supports ,  Installation and commissioning of </w:t>
      </w:r>
      <w:r>
        <w:rPr>
          <w:rFonts w:ascii="Book Antiqua" w:hAnsi="Book Antiqua"/>
          <w:b/>
          <w:sz w:val="19"/>
          <w:szCs w:val="19"/>
          <w:lang w:val="en-GB"/>
        </w:rPr>
        <w:t xml:space="preserve">various  field instruments , liquid </w:t>
      </w:r>
      <w:r w:rsidR="000275C5">
        <w:rPr>
          <w:rFonts w:ascii="Book Antiqua" w:hAnsi="Book Antiqua"/>
          <w:b/>
          <w:sz w:val="19"/>
          <w:szCs w:val="19"/>
          <w:lang w:val="en-GB"/>
        </w:rPr>
        <w:t>analysers</w:t>
      </w:r>
      <w:r>
        <w:rPr>
          <w:rFonts w:ascii="Book Antiqua" w:hAnsi="Book Antiqua"/>
          <w:b/>
          <w:sz w:val="19"/>
          <w:szCs w:val="19"/>
          <w:lang w:val="en-GB"/>
        </w:rPr>
        <w:t xml:space="preserve"> and Gas </w:t>
      </w:r>
      <w:r w:rsidR="000275C5">
        <w:rPr>
          <w:rFonts w:ascii="Book Antiqua" w:hAnsi="Book Antiqua"/>
          <w:b/>
          <w:sz w:val="19"/>
          <w:szCs w:val="19"/>
          <w:lang w:val="en-GB"/>
        </w:rPr>
        <w:t>analysers</w:t>
      </w:r>
      <w:r>
        <w:rPr>
          <w:rFonts w:ascii="Book Antiqua" w:hAnsi="Book Antiqua"/>
          <w:sz w:val="19"/>
          <w:szCs w:val="19"/>
          <w:lang w:val="en-GB"/>
        </w:rPr>
        <w:t xml:space="preserve"> </w:t>
      </w:r>
      <w:r>
        <w:rPr>
          <w:rFonts w:ascii="Arial Black" w:hAnsi="Arial Black"/>
          <w:b/>
          <w:lang w:val="en-GB"/>
        </w:rPr>
        <w:t xml:space="preserve">( SOX, NOX, O2, SO2 </w:t>
      </w:r>
      <w:r w:rsidR="000275C5">
        <w:rPr>
          <w:rFonts w:ascii="Arial Black" w:hAnsi="Arial Black"/>
          <w:b/>
          <w:lang w:val="en-GB"/>
        </w:rPr>
        <w:t>etc.</w:t>
      </w:r>
      <w:r>
        <w:rPr>
          <w:rFonts w:ascii="Book Antiqua" w:hAnsi="Book Antiqua"/>
          <w:b/>
          <w:sz w:val="19"/>
          <w:szCs w:val="19"/>
          <w:lang w:val="en-GB"/>
        </w:rPr>
        <w:t xml:space="preserve">) </w:t>
      </w:r>
      <w:r>
        <w:rPr>
          <w:rFonts w:ascii="Book Antiqua" w:hAnsi="Book Antiqua"/>
          <w:sz w:val="19"/>
          <w:szCs w:val="19"/>
          <w:lang w:val="en-GB"/>
        </w:rPr>
        <w:t>( Period : 1Y 7M , Location : Delhi )</w:t>
      </w:r>
    </w:p>
    <w:p w:rsidR="00B3078C" w:rsidRDefault="00B3078C" w:rsidP="00B3078C">
      <w:pPr>
        <w:jc w:val="both"/>
        <w:rPr>
          <w:rFonts w:ascii="Arial Narrow" w:eastAsia="Batang" w:hAnsi="Arial Narrow" w:cs="Courier New"/>
          <w:sz w:val="22"/>
          <w:szCs w:val="22"/>
        </w:rPr>
      </w:pPr>
    </w:p>
    <w:p w:rsidR="00B3078C" w:rsidRDefault="00B3078C" w:rsidP="00B3078C">
      <w:pPr>
        <w:jc w:val="both"/>
        <w:rPr>
          <w:rFonts w:ascii="Book Antiqua" w:hAnsi="Book Antiqua"/>
          <w:sz w:val="19"/>
          <w:szCs w:val="19"/>
          <w:lang w:val="en-GB"/>
        </w:rPr>
      </w:pPr>
      <w:proofErr w:type="spellStart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Toshniwal</w:t>
      </w:r>
      <w:proofErr w:type="spellEnd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Brothers Delhi </w:t>
      </w:r>
      <w:proofErr w:type="spellStart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Pvt.</w:t>
      </w:r>
      <w:proofErr w:type="spellEnd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Ltd</w:t>
      </w:r>
      <w:proofErr w:type="gramStart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.(</w:t>
      </w:r>
      <w:proofErr w:type="gramEnd"/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Feb90 to Mar 95):</w:t>
      </w:r>
      <w:r>
        <w:rPr>
          <w:rFonts w:ascii="Arial Narrow" w:eastAsia="Batang" w:hAnsi="Arial Narrow" w:cs="Courier New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19"/>
          <w:szCs w:val="19"/>
          <w:lang w:val="en-GB"/>
        </w:rPr>
        <w:t xml:space="preserve">Job involved technical support, Installation &amp; Commissioning for various </w:t>
      </w:r>
      <w:r>
        <w:rPr>
          <w:rFonts w:ascii="Book Antiqua" w:hAnsi="Book Antiqua"/>
          <w:b/>
          <w:sz w:val="19"/>
          <w:szCs w:val="19"/>
          <w:lang w:val="en-GB"/>
        </w:rPr>
        <w:t>Process control instruments</w:t>
      </w:r>
      <w:r>
        <w:rPr>
          <w:rFonts w:ascii="Book Antiqua" w:hAnsi="Book Antiqua"/>
          <w:sz w:val="19"/>
          <w:szCs w:val="19"/>
          <w:lang w:val="en-GB"/>
        </w:rPr>
        <w:t>. Beside in house products, handled products from associated companies like E+H, West, also had the opportunity to handle hydro dynamometer   from Schenk. (Period: 5Y, Location: Delhi)</w:t>
      </w:r>
    </w:p>
    <w:p w:rsidR="00B3078C" w:rsidRDefault="00B3078C" w:rsidP="00B3078C">
      <w:pPr>
        <w:jc w:val="both"/>
        <w:rPr>
          <w:rFonts w:ascii="Arial Narrow" w:eastAsia="Batang" w:hAnsi="Arial Narrow" w:cs="Courier New"/>
          <w:sz w:val="22"/>
          <w:szCs w:val="22"/>
        </w:rPr>
      </w:pPr>
    </w:p>
    <w:p w:rsidR="00B3078C" w:rsidRDefault="00B3078C" w:rsidP="00B3078C">
      <w:pPr>
        <w:jc w:val="both"/>
        <w:rPr>
          <w:rFonts w:ascii="Book Antiqua" w:hAnsi="Book Antiqua"/>
          <w:sz w:val="19"/>
          <w:szCs w:val="19"/>
          <w:lang w:val="en-GB"/>
        </w:rPr>
      </w:pPr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Audiotronics</w:t>
      </w:r>
      <w:r w:rsidR="000275C5"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 xml:space="preserve"> </w:t>
      </w:r>
      <w:r>
        <w:rPr>
          <w:rFonts w:ascii="Bookman Old Style" w:hAnsi="Bookman Old Style" w:cs="Bookman Old Style"/>
          <w:b/>
          <w:sz w:val="19"/>
          <w:szCs w:val="19"/>
          <w:u w:val="single"/>
          <w:lang w:val="en-GB"/>
        </w:rPr>
        <w:t>(April 88 to Feb90):</w:t>
      </w:r>
      <w:r>
        <w:rPr>
          <w:rFonts w:ascii="Arial Narrow" w:eastAsia="Batang" w:hAnsi="Arial Narrow" w:cs="Courier New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19"/>
          <w:szCs w:val="19"/>
          <w:lang w:val="en-GB"/>
        </w:rPr>
        <w:t>Job involves, Testing of electronics instruments (Period: 1Y 10M, Location: Delhi)</w:t>
      </w:r>
    </w:p>
    <w:p w:rsidR="00B3078C" w:rsidRDefault="00FC40C2" w:rsidP="00B3078C">
      <w:pPr>
        <w:tabs>
          <w:tab w:val="left" w:pos="720"/>
        </w:tabs>
        <w:jc w:val="center"/>
      </w:pPr>
      <w:r>
        <w:rPr>
          <w:rFonts w:ascii="Bookman Old Style" w:hAnsi="Bookman Old Style"/>
          <w:b/>
          <w:sz w:val="19"/>
          <w:szCs w:val="19"/>
        </w:rPr>
        <w:pict>
          <v:shape id="_x0000_i1027" type="#_x0000_t75" style="width:506.1pt;height:8.45pt" o:hrpct="990" o:hralign="center" o:hr="t">
            <v:imagedata r:id="rId7" o:title="BD21328_"/>
          </v:shape>
        </w:pict>
      </w:r>
    </w:p>
    <w:p w:rsidR="00B3078C" w:rsidRDefault="00B3078C" w:rsidP="00B3078C">
      <w:pPr>
        <w:pStyle w:val="Header"/>
        <w:tabs>
          <w:tab w:val="left" w:pos="720"/>
        </w:tabs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 w:cs="Bookman Old Style"/>
          <w:sz w:val="19"/>
          <w:szCs w:val="19"/>
          <w:u w:val="single"/>
          <w:lang w:val="en-GB"/>
        </w:rPr>
        <w:t>Education Qualification:</w:t>
      </w:r>
      <w:r>
        <w:rPr>
          <w:rFonts w:ascii="Bookman Old Style" w:hAnsi="Bookman Old Style"/>
          <w:sz w:val="19"/>
          <w:szCs w:val="19"/>
          <w:lang w:val="en-GB"/>
        </w:rPr>
        <w:t xml:space="preserve"> Three years Diploma in Electronics &amp; Tele comm... From </w:t>
      </w:r>
      <w:proofErr w:type="spellStart"/>
      <w:r>
        <w:rPr>
          <w:rFonts w:ascii="Bookman Old Style" w:hAnsi="Bookman Old Style"/>
          <w:sz w:val="19"/>
          <w:szCs w:val="19"/>
          <w:lang w:val="en-GB"/>
        </w:rPr>
        <w:t>Govt</w:t>
      </w:r>
      <w:proofErr w:type="spellEnd"/>
      <w:r>
        <w:rPr>
          <w:rFonts w:ascii="Bookman Old Style" w:hAnsi="Bookman Old Style"/>
          <w:sz w:val="19"/>
          <w:szCs w:val="19"/>
          <w:lang w:val="en-GB"/>
        </w:rPr>
        <w:t xml:space="preserve"> Polytechnic, MP board of technical education MP – Bhopal. With 65.3%</w:t>
      </w:r>
    </w:p>
    <w:p w:rsidR="00B3078C" w:rsidRDefault="00B3078C" w:rsidP="00B3078C">
      <w:pPr>
        <w:jc w:val="both"/>
        <w:rPr>
          <w:rFonts w:ascii="Bookman Old Style" w:hAnsi="Bookman Old Style"/>
          <w:sz w:val="19"/>
          <w:szCs w:val="19"/>
          <w:lang w:val="en-GB"/>
        </w:rPr>
      </w:pPr>
    </w:p>
    <w:p w:rsidR="00B3078C" w:rsidRDefault="00B3078C" w:rsidP="00B3078C">
      <w:pPr>
        <w:pStyle w:val="Heading2"/>
        <w:jc w:val="both"/>
        <w:rPr>
          <w:rFonts w:ascii="Bookman Old Style" w:hAnsi="Bookman Old Style"/>
          <w:b w:val="0"/>
          <w:bCs w:val="0"/>
          <w:sz w:val="19"/>
          <w:szCs w:val="19"/>
          <w:lang w:val="en-GB"/>
        </w:rPr>
      </w:pPr>
      <w:r>
        <w:rPr>
          <w:rFonts w:ascii="Bookman Old Style" w:hAnsi="Bookman Old Style" w:cs="Bookman Old Style"/>
          <w:b w:val="0"/>
          <w:bCs w:val="0"/>
          <w:sz w:val="19"/>
          <w:szCs w:val="19"/>
          <w:u w:val="single"/>
          <w:lang w:val="en-GB"/>
        </w:rPr>
        <w:t>Training’s obtained:</w:t>
      </w:r>
      <w:r>
        <w:rPr>
          <w:rFonts w:ascii="Bookman Old Style" w:hAnsi="Bookman Old Style"/>
          <w:b w:val="0"/>
          <w:bCs w:val="0"/>
          <w:sz w:val="19"/>
          <w:szCs w:val="19"/>
          <w:lang w:val="en-GB"/>
        </w:rPr>
        <w:t xml:space="preserve"> -</w:t>
      </w:r>
    </w:p>
    <w:p w:rsidR="00B3078C" w:rsidRDefault="00B3078C" w:rsidP="00B3078C">
      <w:pPr>
        <w:numPr>
          <w:ilvl w:val="0"/>
          <w:numId w:val="2"/>
        </w:num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>Fundamental of process instrumentation from Fisher Rosemount: Duration 1 week.</w:t>
      </w:r>
    </w:p>
    <w:p w:rsidR="00B3078C" w:rsidRDefault="00B3078C" w:rsidP="00B3078C">
      <w:pPr>
        <w:numPr>
          <w:ilvl w:val="0"/>
          <w:numId w:val="2"/>
        </w:num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>Training on Flow and level measurement from E&amp;H: Duration 1 week.</w:t>
      </w:r>
    </w:p>
    <w:p w:rsidR="00B3078C" w:rsidRDefault="00B3078C" w:rsidP="00B3078C">
      <w:pPr>
        <w:numPr>
          <w:ilvl w:val="0"/>
          <w:numId w:val="2"/>
        </w:num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 xml:space="preserve">Training on </w:t>
      </w:r>
      <w:r w:rsidR="000275C5">
        <w:rPr>
          <w:rFonts w:ascii="Bookman Old Style" w:hAnsi="Bookman Old Style"/>
          <w:sz w:val="19"/>
          <w:szCs w:val="19"/>
          <w:lang w:val="en-GB"/>
        </w:rPr>
        <w:t>Sematic</w:t>
      </w:r>
      <w:r>
        <w:rPr>
          <w:rFonts w:ascii="Bookman Old Style" w:hAnsi="Bookman Old Style"/>
          <w:sz w:val="19"/>
          <w:szCs w:val="19"/>
          <w:lang w:val="en-GB"/>
        </w:rPr>
        <w:t xml:space="preserve"> 5, 100 series PLC from Siemens: Duration 4 days.</w:t>
      </w:r>
    </w:p>
    <w:p w:rsidR="00B3078C" w:rsidRDefault="00B3078C" w:rsidP="00B3078C">
      <w:pPr>
        <w:numPr>
          <w:ilvl w:val="0"/>
          <w:numId w:val="2"/>
        </w:numPr>
        <w:jc w:val="both"/>
        <w:rPr>
          <w:rFonts w:ascii="Bookman Old Style" w:hAnsi="Bookman Old Style"/>
          <w:sz w:val="19"/>
          <w:szCs w:val="19"/>
          <w:lang w:val="en-GB"/>
        </w:rPr>
      </w:pPr>
      <w:r>
        <w:rPr>
          <w:rFonts w:ascii="Bookman Old Style" w:hAnsi="Bookman Old Style"/>
          <w:sz w:val="19"/>
          <w:szCs w:val="19"/>
          <w:lang w:val="en-GB"/>
        </w:rPr>
        <w:t>Training on AC410 series system from ABB Bangalore: Duration 1week.</w:t>
      </w:r>
    </w:p>
    <w:p w:rsidR="00B3078C" w:rsidRDefault="00B3078C" w:rsidP="00B3078C">
      <w:pPr>
        <w:numPr>
          <w:ilvl w:val="0"/>
          <w:numId w:val="2"/>
        </w:numPr>
        <w:jc w:val="both"/>
        <w:rPr>
          <w:rFonts w:ascii="Arial Narrow" w:eastAsia="Batang" w:hAnsi="Arial Narrow" w:cs="Courier New"/>
          <w:sz w:val="22"/>
          <w:szCs w:val="22"/>
        </w:rPr>
      </w:pPr>
      <w:r>
        <w:rPr>
          <w:rFonts w:ascii="Bookman Old Style" w:hAnsi="Bookman Old Style"/>
          <w:sz w:val="19"/>
          <w:szCs w:val="19"/>
          <w:lang w:val="en-GB"/>
        </w:rPr>
        <w:t>Training of I/A DCS form Invensys at Chennai: Duration 1 week</w:t>
      </w:r>
      <w:r>
        <w:rPr>
          <w:rFonts w:ascii="Arial Narrow" w:eastAsia="Batang" w:hAnsi="Arial Narrow" w:cs="Courier New"/>
          <w:sz w:val="22"/>
          <w:szCs w:val="22"/>
        </w:rPr>
        <w:t>.</w:t>
      </w:r>
    </w:p>
    <w:p w:rsidR="00B3078C" w:rsidRDefault="00B3078C" w:rsidP="00B3078C">
      <w:pPr>
        <w:pStyle w:val="Heading2"/>
        <w:jc w:val="both"/>
        <w:rPr>
          <w:rFonts w:ascii="Arial Narrow" w:eastAsia="Batang" w:hAnsi="Arial Narrow" w:cs="Courier New"/>
          <w:b w:val="0"/>
          <w:sz w:val="22"/>
          <w:szCs w:val="22"/>
        </w:rPr>
      </w:pPr>
    </w:p>
    <w:p w:rsidR="00B3078C" w:rsidRDefault="00FC40C2" w:rsidP="00B3078C">
      <w:pPr>
        <w:pStyle w:val="Heading2"/>
        <w:jc w:val="center"/>
      </w:pPr>
      <w:r>
        <w:rPr>
          <w:rFonts w:ascii="Bookman Old Style" w:hAnsi="Bookman Old Style"/>
          <w:b w:val="0"/>
          <w:sz w:val="19"/>
          <w:szCs w:val="19"/>
        </w:rPr>
        <w:pict>
          <v:shape id="_x0000_i1028" type="#_x0000_t75" style="width:506.1pt;height:8.95pt" o:hrpct="990" o:hralign="center" o:hr="t">
            <v:imagedata r:id="rId7" o:title="BD21328_"/>
          </v:shape>
        </w:pict>
      </w:r>
    </w:p>
    <w:p w:rsidR="00B3078C" w:rsidRDefault="00B3078C" w:rsidP="00B3078C">
      <w:pPr>
        <w:rPr>
          <w:rFonts w:ascii="Arial Narrow" w:eastAsia="Batang" w:hAnsi="Arial Narrow" w:cs="Courier New"/>
          <w:bCs/>
          <w:sz w:val="22"/>
          <w:szCs w:val="22"/>
        </w:rPr>
        <w:sectPr w:rsidR="00B3078C">
          <w:type w:val="continuous"/>
          <w:pgSz w:w="12240" w:h="15840"/>
          <w:pgMar w:top="1008" w:right="864" w:bottom="1008" w:left="1152" w:header="0" w:footer="0" w:gutter="0"/>
          <w:pgNumType w:start="1"/>
          <w:cols w:space="720"/>
        </w:sectPr>
      </w:pPr>
    </w:p>
    <w:p w:rsidR="00453873" w:rsidRDefault="00453873">
      <w:bookmarkStart w:id="0" w:name="_GoBack"/>
      <w:bookmarkEnd w:id="0"/>
    </w:p>
    <w:sectPr w:rsidR="0045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392"/>
    <w:multiLevelType w:val="hybridMultilevel"/>
    <w:tmpl w:val="E482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232FB"/>
    <w:multiLevelType w:val="hybridMultilevel"/>
    <w:tmpl w:val="179E6C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9B5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E"/>
    <w:rsid w:val="00000DCB"/>
    <w:rsid w:val="000275C5"/>
    <w:rsid w:val="00055B21"/>
    <w:rsid w:val="00104390"/>
    <w:rsid w:val="001F7882"/>
    <w:rsid w:val="00453873"/>
    <w:rsid w:val="0048351F"/>
    <w:rsid w:val="005D4860"/>
    <w:rsid w:val="0063354E"/>
    <w:rsid w:val="00652C18"/>
    <w:rsid w:val="00662885"/>
    <w:rsid w:val="006763AD"/>
    <w:rsid w:val="00705423"/>
    <w:rsid w:val="007A41FE"/>
    <w:rsid w:val="0083159B"/>
    <w:rsid w:val="008863FB"/>
    <w:rsid w:val="0089686E"/>
    <w:rsid w:val="008D0B54"/>
    <w:rsid w:val="00904A8D"/>
    <w:rsid w:val="00A71748"/>
    <w:rsid w:val="00AE02A6"/>
    <w:rsid w:val="00AF735B"/>
    <w:rsid w:val="00B0788F"/>
    <w:rsid w:val="00B3078C"/>
    <w:rsid w:val="00B80DEB"/>
    <w:rsid w:val="00BE21A5"/>
    <w:rsid w:val="00C930CE"/>
    <w:rsid w:val="00CA67CF"/>
    <w:rsid w:val="00ED29F9"/>
    <w:rsid w:val="00F10CCE"/>
    <w:rsid w:val="00F7730B"/>
    <w:rsid w:val="00FC40C2"/>
    <w:rsid w:val="00FE533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3078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78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B3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3078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078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307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yshortcuts">
    <w:name w:val="yshortcuts"/>
    <w:basedOn w:val="DefaultParagraphFont"/>
    <w:rsid w:val="00453873"/>
  </w:style>
  <w:style w:type="character" w:styleId="Hyperlink">
    <w:name w:val="Hyperlink"/>
    <w:basedOn w:val="DefaultParagraphFont"/>
    <w:rsid w:val="00453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3078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78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B3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3078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078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307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yshortcuts">
    <w:name w:val="yshortcuts"/>
    <w:basedOn w:val="DefaultParagraphFont"/>
    <w:rsid w:val="00453873"/>
  </w:style>
  <w:style w:type="character" w:styleId="Hyperlink">
    <w:name w:val="Hyperlink"/>
    <w:basedOn w:val="DefaultParagraphFont"/>
    <w:rsid w:val="00453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et.2630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784812338</cp:lastModifiedBy>
  <cp:revision>4</cp:revision>
  <dcterms:created xsi:type="dcterms:W3CDTF">2016-02-16T02:55:00Z</dcterms:created>
  <dcterms:modified xsi:type="dcterms:W3CDTF">2017-09-09T11:27:00Z</dcterms:modified>
</cp:coreProperties>
</file>