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426"/>
        <w:gridCol w:w="2221"/>
        <w:gridCol w:w="1177"/>
        <w:gridCol w:w="4104"/>
      </w:tblGrid>
      <w:tr w:rsidR="001E1A3A" w:rsidRPr="007C5072">
        <w:tc>
          <w:tcPr>
            <w:tcW w:w="3647" w:type="dxa"/>
            <w:gridSpan w:val="2"/>
            <w:shd w:val="clear" w:color="auto" w:fill="262626"/>
          </w:tcPr>
          <w:p w:rsidR="001E1A3A" w:rsidRPr="007C5072" w:rsidRDefault="001E1A3A" w:rsidP="007C5072">
            <w:pPr>
              <w:spacing w:before="60" w:after="60"/>
              <w:jc w:val="right"/>
              <w:rPr>
                <w:rFonts w:ascii="Arial" w:hAnsi="Arial" w:cs="Arial"/>
                <w:b/>
                <w:color w:val="FFFFFF"/>
              </w:rPr>
            </w:pPr>
            <w:r w:rsidRPr="007C5072">
              <w:rPr>
                <w:rFonts w:ascii="Arial" w:hAnsi="Arial" w:cs="Arial"/>
                <w:b/>
                <w:color w:val="FFFFFF"/>
              </w:rPr>
              <w:t>C</w:t>
            </w:r>
            <w:r w:rsidR="00F50B8C" w:rsidRPr="007C5072">
              <w:rPr>
                <w:rFonts w:ascii="Arial" w:hAnsi="Arial" w:cs="Arial"/>
                <w:b/>
                <w:color w:val="FFFFFF"/>
              </w:rPr>
              <w:t>URRICULUM VITAE:</w:t>
            </w:r>
          </w:p>
        </w:tc>
        <w:tc>
          <w:tcPr>
            <w:tcW w:w="5281" w:type="dxa"/>
            <w:gridSpan w:val="2"/>
            <w:shd w:val="clear" w:color="auto" w:fill="262626"/>
          </w:tcPr>
          <w:p w:rsidR="001E1A3A" w:rsidRPr="007C5072" w:rsidRDefault="005B2BB2" w:rsidP="007C5072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7C5072">
              <w:rPr>
                <w:rFonts w:ascii="Arial" w:hAnsi="Arial" w:cs="Arial"/>
                <w:b/>
                <w:color w:val="FFFFFF"/>
              </w:rPr>
              <w:t xml:space="preserve">     ROOPESH KUMAR </w:t>
            </w:r>
          </w:p>
        </w:tc>
      </w:tr>
      <w:tr w:rsidR="001E1A3A" w:rsidRPr="007C5072" w:rsidTr="00832948">
        <w:tc>
          <w:tcPr>
            <w:tcW w:w="482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1E1A3A" w:rsidRPr="007C5072" w:rsidRDefault="001E1A3A" w:rsidP="007C5072">
            <w:pPr>
              <w:jc w:val="right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4104" w:type="dxa"/>
            <w:tcBorders>
              <w:bottom w:val="dotted" w:sz="8" w:space="0" w:color="auto"/>
            </w:tcBorders>
            <w:shd w:val="clear" w:color="auto" w:fill="auto"/>
          </w:tcPr>
          <w:p w:rsidR="001E1A3A" w:rsidRPr="007C5072" w:rsidRDefault="001E1A3A" w:rsidP="001E1A3A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551048" w:rsidRPr="007C5072" w:rsidTr="00832948">
        <w:trPr>
          <w:trHeight w:val="2833"/>
        </w:trPr>
        <w:tc>
          <w:tcPr>
            <w:tcW w:w="482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F50B8C" w:rsidRPr="007C5072" w:rsidRDefault="00551048" w:rsidP="007C5072">
            <w:pPr>
              <w:pStyle w:val="Title"/>
              <w:tabs>
                <w:tab w:val="left" w:pos="0"/>
              </w:tabs>
              <w:ind w:right="2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4F1D" w:rsidRDefault="00BE5270" w:rsidP="007C5072">
            <w:pPr>
              <w:pStyle w:val="Title"/>
              <w:tabs>
                <w:tab w:val="left" w:pos="0"/>
              </w:tabs>
              <w:ind w:right="27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C5072">
              <w:rPr>
                <w:rFonts w:ascii="Arial" w:hAnsi="Arial" w:cs="Arial"/>
                <w:sz w:val="21"/>
                <w:szCs w:val="21"/>
              </w:rPr>
              <w:t xml:space="preserve">ROOPESH </w:t>
            </w:r>
          </w:p>
          <w:p w:rsidR="00851667" w:rsidRPr="00206BF8" w:rsidRDefault="00851667" w:rsidP="007C5072">
            <w:pPr>
              <w:pStyle w:val="Title"/>
              <w:tabs>
                <w:tab w:val="left" w:pos="0"/>
              </w:tabs>
              <w:ind w:right="27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hyperlink r:id="rId9" w:history="1">
              <w:r w:rsidRPr="005907E3">
                <w:rPr>
                  <w:rStyle w:val="Hyperlink"/>
                  <w:rFonts w:ascii="Arial" w:hAnsi="Arial" w:cs="Arial"/>
                  <w:sz w:val="21"/>
                  <w:szCs w:val="21"/>
                </w:rPr>
                <w:t>ROOPESH.265696@2freemail.com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1667">
              <w:rPr>
                <w:rFonts w:ascii="Arial" w:hAnsi="Arial" w:cs="Arial"/>
                <w:sz w:val="21"/>
                <w:szCs w:val="21"/>
              </w:rPr>
              <w:tab/>
            </w:r>
          </w:p>
          <w:p w:rsidR="00105905" w:rsidRDefault="00105905" w:rsidP="007C5072">
            <w:pPr>
              <w:pStyle w:val="Title"/>
              <w:tabs>
                <w:tab w:val="left" w:pos="0"/>
              </w:tabs>
              <w:ind w:right="270"/>
              <w:jc w:val="left"/>
            </w:pPr>
            <w:r>
              <w:t xml:space="preserve">     </w:t>
            </w:r>
          </w:p>
          <w:p w:rsidR="00105905" w:rsidRPr="007C5072" w:rsidRDefault="00105905" w:rsidP="007C5072">
            <w:pPr>
              <w:pStyle w:val="Title"/>
              <w:tabs>
                <w:tab w:val="left" w:pos="0"/>
              </w:tabs>
              <w:ind w:right="27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17E38" w:rsidRDefault="00217E38" w:rsidP="007C50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17E38" w:rsidRDefault="009650CF" w:rsidP="00217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48.4pt;margin-top:3.45pt;width:105.5pt;height:103.5pt;z-index:251657728" filled="f" stroked="f" strokeweight=".25pt">
                  <v:textbox style="mso-next-textbox:#_x0000_s1036">
                    <w:txbxContent>
                      <w:p w:rsidR="00217E38" w:rsidRPr="00886E35" w:rsidRDefault="0017058D" w:rsidP="00886E3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04900" cy="1209675"/>
                              <wp:effectExtent l="19050" t="0" r="0" b="0"/>
                              <wp:docPr id="1" name="Picture 0" descr="31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3199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900" cy="1209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D15B3" w:rsidRPr="00217E38" w:rsidRDefault="001D15B3" w:rsidP="00217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E38" w:rsidRDefault="00217E38" w:rsidP="00217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2B3" w:rsidRPr="00217E38" w:rsidRDefault="00217E38" w:rsidP="00217E38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50B8C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05"/>
        </w:trPr>
        <w:tc>
          <w:tcPr>
            <w:tcW w:w="482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0E0E0"/>
            <w:vAlign w:val="center"/>
          </w:tcPr>
          <w:p w:rsidR="00F50B8C" w:rsidRPr="007C5072" w:rsidRDefault="00F50B8C" w:rsidP="007C5072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07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Career Objective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F50B8C" w:rsidRPr="007C5072" w:rsidRDefault="005B2BB2" w:rsidP="007C507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In pursuit of responsible position in competitive, challenging</w:t>
            </w:r>
            <w:r w:rsidR="001E4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072">
              <w:rPr>
                <w:rFonts w:ascii="Arial" w:hAnsi="Arial" w:cs="Arial"/>
                <w:sz w:val="18"/>
                <w:szCs w:val="18"/>
              </w:rPr>
              <w:t>and performance oriented environment leading to professional satisfaction through proper utilization of my initiatives and abilities. An ability to work under pressure and time-sensitive</w:t>
            </w:r>
            <w:r w:rsidR="00FA7E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072">
              <w:rPr>
                <w:rFonts w:ascii="Arial" w:hAnsi="Arial" w:cs="Arial"/>
                <w:sz w:val="18"/>
                <w:szCs w:val="18"/>
              </w:rPr>
              <w:t xml:space="preserve">environment. Strongly </w:t>
            </w:r>
            <w:proofErr w:type="spellStart"/>
            <w:r w:rsidRPr="007C5072">
              <w:rPr>
                <w:rFonts w:ascii="Arial" w:hAnsi="Arial" w:cs="Arial"/>
                <w:sz w:val="18"/>
                <w:szCs w:val="18"/>
              </w:rPr>
              <w:t>self motivated</w:t>
            </w:r>
            <w:proofErr w:type="spellEnd"/>
            <w:r w:rsidRPr="007C5072">
              <w:rPr>
                <w:rFonts w:ascii="Arial" w:hAnsi="Arial" w:cs="Arial"/>
                <w:sz w:val="18"/>
                <w:szCs w:val="18"/>
              </w:rPr>
              <w:t>, enthusiastic and committed to professional excellence. Looking for a challenging opportunity with reputable company/group.</w:t>
            </w:r>
          </w:p>
          <w:p w:rsidR="005B2BB2" w:rsidRPr="007C5072" w:rsidRDefault="005B2BB2" w:rsidP="007C507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82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0E0E0"/>
          </w:tcPr>
          <w:p w:rsidR="003F4F1D" w:rsidRPr="007C5072" w:rsidRDefault="003F4F1D" w:rsidP="007C5072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072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Personal Details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0E0E0"/>
          </w:tcPr>
          <w:p w:rsidR="003F4F1D" w:rsidRPr="00832948" w:rsidRDefault="003F4F1D" w:rsidP="008329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7105" w:rsidRPr="007C5072" w:rsidRDefault="00BE5270" w:rsidP="00EF026B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13</w:t>
            </w:r>
            <w:r w:rsidRPr="007C507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7C5072">
              <w:rPr>
                <w:rFonts w:ascii="Arial" w:hAnsi="Arial" w:cs="Arial"/>
                <w:sz w:val="18"/>
                <w:szCs w:val="18"/>
              </w:rPr>
              <w:t xml:space="preserve"> May-1981</w:t>
            </w: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7105" w:rsidRPr="007C5072" w:rsidRDefault="00BE5270" w:rsidP="00EF026B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547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547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7105" w:rsidRPr="007C5072" w:rsidRDefault="00BA7105" w:rsidP="00D10790">
            <w:pPr>
              <w:tabs>
                <w:tab w:val="left" w:pos="0"/>
              </w:tabs>
              <w:ind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C5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521C5" w:rsidRPr="007C5072" w:rsidRDefault="004521C5" w:rsidP="00547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521C5" w:rsidRPr="007C5072" w:rsidRDefault="004521C5" w:rsidP="00547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7105" w:rsidRPr="007C5072" w:rsidRDefault="00BA7105" w:rsidP="00923F88">
            <w:pPr>
              <w:tabs>
                <w:tab w:val="left" w:pos="0"/>
              </w:tabs>
              <w:ind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7105" w:rsidRPr="007C5072" w:rsidRDefault="00832F78" w:rsidP="00EF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</w:t>
            </w:r>
            <w:r w:rsidR="00A662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1B052B" w:rsidRPr="007C5072" w:rsidRDefault="001B052B" w:rsidP="00EF026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A7105" w:rsidRPr="007C5072" w:rsidRDefault="00BA7105" w:rsidP="00EF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Total Years of Experience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521C5" w:rsidRPr="007C5072" w:rsidRDefault="00BE5270" w:rsidP="00EF026B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C5072">
                  <w:rPr>
                    <w:rFonts w:ascii="Arial" w:hAnsi="Arial" w:cs="Arial"/>
                    <w:sz w:val="18"/>
                    <w:szCs w:val="18"/>
                  </w:rPr>
                  <w:t>India</w:t>
                </w:r>
              </w:smartTag>
            </w:smartTag>
            <w:r w:rsidRPr="007C5072">
              <w:rPr>
                <w:rFonts w:ascii="Arial" w:hAnsi="Arial" w:cs="Arial"/>
                <w:sz w:val="18"/>
                <w:szCs w:val="18"/>
              </w:rPr>
              <w:t xml:space="preserve"> : 2 years</w:t>
            </w:r>
          </w:p>
          <w:p w:rsidR="00BE5270" w:rsidRPr="007C5072" w:rsidRDefault="00BE5270" w:rsidP="00917894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 xml:space="preserve">Abroad: </w:t>
            </w:r>
            <w:r w:rsidR="00917894">
              <w:rPr>
                <w:rFonts w:ascii="Arial" w:hAnsi="Arial" w:cs="Arial"/>
                <w:sz w:val="18"/>
                <w:szCs w:val="18"/>
              </w:rPr>
              <w:t>6</w:t>
            </w:r>
            <w:r w:rsidR="00311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503" w:rsidRPr="007C5072">
              <w:rPr>
                <w:rFonts w:ascii="Arial" w:hAnsi="Arial" w:cs="Arial"/>
                <w:sz w:val="18"/>
                <w:szCs w:val="18"/>
              </w:rPr>
              <w:t xml:space="preserve"> years</w:t>
            </w:r>
            <w:r w:rsidR="00020F17">
              <w:rPr>
                <w:rFonts w:ascii="Arial" w:hAnsi="Arial" w:cs="Arial"/>
                <w:sz w:val="18"/>
                <w:szCs w:val="18"/>
              </w:rPr>
              <w:t xml:space="preserve"> and above</w:t>
            </w:r>
            <w:r w:rsidR="00B33503" w:rsidRPr="007C50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E5270" w:rsidRPr="00E43981" w:rsidRDefault="00BE5270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A25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65A25" w:rsidRPr="008D0D7C" w:rsidRDefault="00C65A25" w:rsidP="00EF026B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65A25" w:rsidRPr="008D0D7C" w:rsidRDefault="00F93904" w:rsidP="00EF026B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D0D7C">
              <w:rPr>
                <w:rFonts w:ascii="Arial" w:hAnsi="Arial" w:cs="Arial"/>
                <w:b/>
                <w:sz w:val="22"/>
                <w:szCs w:val="18"/>
              </w:rPr>
              <w:t>Joining Availability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65A25" w:rsidRPr="008D0D7C" w:rsidRDefault="001446C4" w:rsidP="00C65A25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D0D7C">
              <w:rPr>
                <w:rFonts w:ascii="Arial" w:hAnsi="Arial" w:cs="Arial"/>
                <w:b/>
                <w:sz w:val="22"/>
                <w:szCs w:val="18"/>
              </w:rPr>
              <w:t>Immediately.</w:t>
            </w:r>
          </w:p>
        </w:tc>
      </w:tr>
      <w:tr w:rsidR="00C65A25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65A25" w:rsidRPr="007C5072" w:rsidRDefault="00C65A25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65A25" w:rsidRPr="007C5072" w:rsidRDefault="00847342" w:rsidP="00400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Nationality 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65A25" w:rsidRPr="007260F6" w:rsidRDefault="00847342" w:rsidP="00EF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</w:tr>
      <w:tr w:rsidR="00847342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7342" w:rsidRPr="007C5072" w:rsidRDefault="00847342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7342" w:rsidRPr="007C5072" w:rsidRDefault="00847342" w:rsidP="00400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Location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7342" w:rsidRPr="007260F6" w:rsidRDefault="00847342" w:rsidP="00EF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Dubai</w:t>
            </w:r>
          </w:p>
        </w:tc>
      </w:tr>
      <w:tr w:rsidR="00847342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7342" w:rsidRPr="007C5072" w:rsidRDefault="00847342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7342" w:rsidRPr="007C5072" w:rsidRDefault="00847342" w:rsidP="00400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Qualification 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7342" w:rsidRPr="007260F6" w:rsidRDefault="00847342" w:rsidP="00EF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B.com</w:t>
            </w:r>
          </w:p>
        </w:tc>
      </w:tr>
      <w:tr w:rsidR="00847342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7342" w:rsidRPr="007C5072" w:rsidRDefault="00847342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7342" w:rsidRDefault="00847342" w:rsidP="00400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7342" w:rsidRDefault="00847342" w:rsidP="009B64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003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B6003" w:rsidRPr="007C5072" w:rsidRDefault="00AB6003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B6003" w:rsidRPr="007C5072" w:rsidRDefault="00AB6003" w:rsidP="00EF026B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 xml:space="preserve">Language </w:t>
            </w:r>
          </w:p>
          <w:p w:rsidR="00AB6003" w:rsidRPr="007C5072" w:rsidRDefault="00AB6003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B6003" w:rsidRPr="007C5072" w:rsidRDefault="00AB6003" w:rsidP="00EF026B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English, Hindi, Malayalam</w:t>
            </w:r>
            <w:r w:rsidR="00F939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82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0E0E0"/>
          </w:tcPr>
          <w:p w:rsidR="003F4F1D" w:rsidRPr="007260F6" w:rsidRDefault="003F4F1D" w:rsidP="007260F6">
            <w:pPr>
              <w:rPr>
                <w:rFonts w:ascii="Arial" w:hAnsi="Arial" w:cs="Arial"/>
                <w:sz w:val="18"/>
                <w:szCs w:val="18"/>
              </w:rPr>
            </w:pPr>
            <w:r w:rsidRPr="007260F6">
              <w:rPr>
                <w:rFonts w:ascii="Arial" w:hAnsi="Arial" w:cs="Arial"/>
                <w:sz w:val="18"/>
                <w:szCs w:val="18"/>
              </w:rPr>
              <w:t>Academic Qualification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0E0E0"/>
          </w:tcPr>
          <w:p w:rsidR="003F4F1D" w:rsidRPr="007260F6" w:rsidRDefault="003F4F1D" w:rsidP="007C50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260F6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  <w:r w:rsidRPr="007260F6">
              <w:rPr>
                <w:rFonts w:ascii="Arial" w:hAnsi="Arial" w:cs="Arial"/>
                <w:sz w:val="18"/>
                <w:szCs w:val="18"/>
              </w:rPr>
              <w:t>Qualification Level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54ABD" w:rsidRPr="007C5072" w:rsidRDefault="00554ABD" w:rsidP="007C5072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Bachelor of Commerce Degree</w:t>
            </w:r>
          </w:p>
          <w:p w:rsidR="00CC277B" w:rsidRDefault="00554ABD" w:rsidP="007C507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 xml:space="preserve">From </w:t>
            </w:r>
            <w:smartTag w:uri="urn:schemas-microsoft-com:office:smarttags" w:element="PlaceName">
              <w:r w:rsidRPr="007C5072">
                <w:rPr>
                  <w:rFonts w:ascii="Arial" w:hAnsi="Arial" w:cs="Arial"/>
                  <w:sz w:val="18"/>
                  <w:szCs w:val="18"/>
                </w:rPr>
                <w:t>Cal</w:t>
              </w:r>
              <w:r w:rsidR="00350313" w:rsidRPr="007C5072">
                <w:rPr>
                  <w:rFonts w:ascii="Arial" w:hAnsi="Arial" w:cs="Arial"/>
                  <w:sz w:val="18"/>
                  <w:szCs w:val="18"/>
                </w:rPr>
                <w:t>icut</w:t>
              </w:r>
            </w:smartTag>
            <w:r w:rsidR="00350313" w:rsidRPr="007C5072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="00CC277B" w:rsidRPr="007C5072">
                <w:rPr>
                  <w:rFonts w:ascii="Arial" w:hAnsi="Arial" w:cs="Arial"/>
                  <w:sz w:val="18"/>
                  <w:szCs w:val="18"/>
                </w:rPr>
                <w:t>Univer</w:t>
              </w:r>
              <w:r w:rsidR="00CC277B">
                <w:rPr>
                  <w:rFonts w:ascii="Arial" w:hAnsi="Arial" w:cs="Arial"/>
                  <w:sz w:val="18"/>
                  <w:szCs w:val="18"/>
                </w:rPr>
                <w:t>s</w:t>
              </w:r>
              <w:r w:rsidR="00CC277B" w:rsidRPr="007C5072">
                <w:rPr>
                  <w:rFonts w:ascii="Arial" w:hAnsi="Arial" w:cs="Arial"/>
                  <w:sz w:val="18"/>
                  <w:szCs w:val="18"/>
                </w:rPr>
                <w:t>ity</w:t>
              </w:r>
            </w:smartTag>
            <w:r w:rsidR="00CC27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7391" w:rsidRPr="007C5072" w:rsidRDefault="00554ABD" w:rsidP="007C507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Kerala, India.(1998-2001)</w:t>
            </w: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928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6E6E6"/>
          </w:tcPr>
          <w:p w:rsidR="003F4F1D" w:rsidRPr="007260F6" w:rsidRDefault="00913B6A" w:rsidP="007260F6">
            <w:pPr>
              <w:rPr>
                <w:rFonts w:ascii="Arial" w:hAnsi="Arial" w:cs="Arial"/>
                <w:sz w:val="18"/>
                <w:szCs w:val="18"/>
              </w:rPr>
            </w:pPr>
            <w:r w:rsidRPr="007260F6">
              <w:rPr>
                <w:rFonts w:ascii="Arial" w:hAnsi="Arial" w:cs="Arial"/>
                <w:sz w:val="18"/>
                <w:szCs w:val="18"/>
              </w:rPr>
              <w:t>Computer Awareness</w:t>
            </w:r>
          </w:p>
        </w:tc>
      </w:tr>
      <w:tr w:rsidR="003F4F1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8"/>
        </w:trPr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Pr="007C5072" w:rsidRDefault="003F4F1D" w:rsidP="00EF02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F4F1D" w:rsidRDefault="00B60E8A" w:rsidP="00EF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 software</w:t>
            </w:r>
          </w:p>
          <w:p w:rsidR="00B60E8A" w:rsidRDefault="00B60E8A" w:rsidP="00EF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7CA5" w:rsidRDefault="00B60E8A" w:rsidP="00EF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  <w:p w:rsidR="00D17CA5" w:rsidRDefault="00D17CA5" w:rsidP="00EF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E8A" w:rsidRPr="007C5072" w:rsidRDefault="00B60E8A" w:rsidP="00EF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D0E73" w:rsidRDefault="00B60E8A" w:rsidP="007C5072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SAP, Tally , Navision</w:t>
            </w:r>
            <w:r w:rsidR="00C700E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567C" w:rsidRDefault="00B60E8A" w:rsidP="00B60E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-office, MS-Ac</w:t>
            </w:r>
            <w:r w:rsidR="0078204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ess.</w:t>
            </w:r>
            <w:r w:rsidR="00C240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567C" w:rsidRDefault="0084567C" w:rsidP="007C5072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4567C" w:rsidRDefault="0084567C" w:rsidP="007C5072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4567C" w:rsidRPr="007260F6" w:rsidRDefault="0084567C" w:rsidP="007C5072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F04E0" w:rsidRPr="007260F6" w:rsidRDefault="00FF04E0" w:rsidP="007C5072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F04E0" w:rsidRPr="007260F6" w:rsidRDefault="00FF04E0" w:rsidP="007C5072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B5D27" w:rsidRPr="007260F6" w:rsidRDefault="005B5D27" w:rsidP="007C5072">
            <w:pPr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44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5"/>
        </w:trPr>
        <w:tc>
          <w:tcPr>
            <w:tcW w:w="482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0E0E0"/>
          </w:tcPr>
          <w:p w:rsidR="00C8144D" w:rsidRPr="007260F6" w:rsidRDefault="00C8144D" w:rsidP="007260F6">
            <w:pPr>
              <w:rPr>
                <w:rFonts w:ascii="Arial" w:hAnsi="Arial" w:cs="Arial"/>
                <w:sz w:val="18"/>
                <w:szCs w:val="18"/>
              </w:rPr>
            </w:pPr>
            <w:r w:rsidRPr="007260F6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0E0E0"/>
          </w:tcPr>
          <w:p w:rsidR="00C8144D" w:rsidRPr="007260F6" w:rsidRDefault="00C8144D" w:rsidP="007C507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DE8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BFBFBF" w:themeFill="background1" w:themeFillShade="BF"/>
          </w:tcPr>
          <w:p w:rsidR="00830DE8" w:rsidRPr="00832948" w:rsidRDefault="00830DE8" w:rsidP="00832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DE8" w:rsidRPr="00832948" w:rsidRDefault="00830DE8" w:rsidP="00832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DE8" w:rsidRPr="00832948" w:rsidRDefault="00830DE8" w:rsidP="00832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4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830DE8" w:rsidRPr="00832948" w:rsidRDefault="00830DE8" w:rsidP="00832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DE8" w:rsidRPr="00832948" w:rsidRDefault="00830DE8" w:rsidP="008329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30DE8" w:rsidRPr="007260F6" w:rsidRDefault="00830DE8" w:rsidP="00BE096C">
            <w:pPr>
              <w:rPr>
                <w:rFonts w:ascii="Arial" w:hAnsi="Arial" w:cs="Arial"/>
                <w:sz w:val="18"/>
                <w:szCs w:val="18"/>
              </w:rPr>
            </w:pPr>
          </w:p>
          <w:p w:rsidR="00830DE8" w:rsidRPr="007260F6" w:rsidRDefault="00830DE8" w:rsidP="00BE096C">
            <w:pPr>
              <w:rPr>
                <w:rFonts w:ascii="Arial" w:hAnsi="Arial" w:cs="Arial"/>
                <w:sz w:val="18"/>
                <w:szCs w:val="18"/>
              </w:rPr>
            </w:pPr>
          </w:p>
          <w:p w:rsidR="00830DE8" w:rsidRPr="00687F5E" w:rsidRDefault="00830DE8" w:rsidP="00BE0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7F5E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30DE8" w:rsidRPr="007260F6" w:rsidRDefault="00830DE8" w:rsidP="00BE096C">
            <w:pPr>
              <w:rPr>
                <w:rFonts w:ascii="Arial" w:hAnsi="Arial" w:cs="Arial"/>
                <w:sz w:val="18"/>
                <w:szCs w:val="18"/>
              </w:rPr>
            </w:pPr>
          </w:p>
          <w:p w:rsidR="00830DE8" w:rsidRPr="007260F6" w:rsidRDefault="00830DE8" w:rsidP="00BE096C">
            <w:pPr>
              <w:rPr>
                <w:rFonts w:ascii="Arial" w:hAnsi="Arial" w:cs="Arial"/>
                <w:sz w:val="18"/>
                <w:szCs w:val="18"/>
              </w:rPr>
            </w:pPr>
          </w:p>
          <w:p w:rsidR="00687F5E" w:rsidRPr="00687F5E" w:rsidRDefault="000E756D" w:rsidP="00687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7F5E">
              <w:rPr>
                <w:rFonts w:ascii="Arial" w:hAnsi="Arial" w:cs="Arial"/>
                <w:b/>
                <w:sz w:val="18"/>
                <w:szCs w:val="18"/>
              </w:rPr>
              <w:t>Bridgestone Middle East &amp; Africa</w:t>
            </w:r>
          </w:p>
          <w:p w:rsidR="00687F5E" w:rsidRPr="00687F5E" w:rsidRDefault="00687F5E" w:rsidP="00687F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87F5E">
              <w:rPr>
                <w:rFonts w:ascii="Arial" w:hAnsi="Arial" w:cs="Arial"/>
                <w:b/>
                <w:sz w:val="18"/>
                <w:szCs w:val="18"/>
              </w:rPr>
              <w:t>Jebal</w:t>
            </w:r>
            <w:proofErr w:type="spellEnd"/>
            <w:r w:rsidRPr="00687F5E">
              <w:rPr>
                <w:rFonts w:ascii="Arial" w:hAnsi="Arial" w:cs="Arial"/>
                <w:b/>
                <w:sz w:val="18"/>
                <w:szCs w:val="18"/>
              </w:rPr>
              <w:t xml:space="preserve"> Ali Free</w:t>
            </w:r>
            <w:r w:rsidR="00311C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7F5E">
              <w:rPr>
                <w:rFonts w:ascii="Arial" w:hAnsi="Arial" w:cs="Arial"/>
                <w:b/>
                <w:sz w:val="18"/>
                <w:szCs w:val="18"/>
              </w:rPr>
              <w:t>zone</w:t>
            </w:r>
          </w:p>
          <w:p w:rsidR="00830DE8" w:rsidRPr="007260F6" w:rsidRDefault="00687F5E" w:rsidP="00687F5E">
            <w:pPr>
              <w:rPr>
                <w:rFonts w:ascii="Arial" w:hAnsi="Arial" w:cs="Arial"/>
                <w:sz w:val="18"/>
                <w:szCs w:val="18"/>
              </w:rPr>
            </w:pPr>
            <w:r w:rsidRPr="00687F5E">
              <w:rPr>
                <w:rFonts w:ascii="Arial" w:hAnsi="Arial" w:cs="Arial"/>
                <w:b/>
                <w:sz w:val="18"/>
                <w:szCs w:val="18"/>
              </w:rPr>
              <w:t>Dubai -UAE</w:t>
            </w:r>
            <w:r w:rsidR="000E756D" w:rsidRPr="00687F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30DE8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830DE8" w:rsidRPr="007C5072" w:rsidRDefault="00830DE8" w:rsidP="00726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30DE8" w:rsidRPr="007C5072" w:rsidRDefault="00830DE8" w:rsidP="007260F6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Company Profile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30DE8" w:rsidRPr="007C5072" w:rsidRDefault="00687F5E" w:rsidP="007260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company is reputed tire manufacturing group based in Japan.  </w:t>
            </w:r>
          </w:p>
        </w:tc>
      </w:tr>
      <w:tr w:rsidR="00830DE8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830DE8" w:rsidRPr="007C5072" w:rsidRDefault="00830DE8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30DE8" w:rsidRPr="007C5072" w:rsidRDefault="00830DE8" w:rsidP="00BE096C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830DE8" w:rsidP="00BE09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Account</w:t>
            </w:r>
            <w:r>
              <w:rPr>
                <w:rFonts w:ascii="Arial" w:hAnsi="Arial" w:cs="Arial"/>
                <w:sz w:val="18"/>
                <w:szCs w:val="18"/>
              </w:rPr>
              <w:t>ant.</w:t>
            </w:r>
          </w:p>
        </w:tc>
      </w:tr>
      <w:tr w:rsidR="00830DE8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830DE8" w:rsidRPr="007C5072" w:rsidRDefault="00830DE8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30DE8" w:rsidRPr="00830DE8" w:rsidRDefault="00830DE8" w:rsidP="00B34376">
            <w:pPr>
              <w:rPr>
                <w:rFonts w:ascii="Arial" w:hAnsi="Arial" w:cs="Arial"/>
                <w:sz w:val="18"/>
                <w:szCs w:val="18"/>
              </w:rPr>
            </w:pPr>
            <w:r w:rsidRPr="00830DE8">
              <w:rPr>
                <w:rFonts w:ascii="Arial" w:hAnsi="Arial" w:cs="Arial"/>
                <w:sz w:val="18"/>
                <w:szCs w:val="18"/>
              </w:rPr>
              <w:t>Period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260F6" w:rsidRDefault="000E756D" w:rsidP="00824D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4A7">
              <w:rPr>
                <w:rFonts w:ascii="Arial" w:hAnsi="Arial" w:cs="Arial"/>
                <w:sz w:val="18"/>
                <w:szCs w:val="18"/>
              </w:rPr>
              <w:t>10-</w:t>
            </w:r>
            <w:r>
              <w:rPr>
                <w:rFonts w:ascii="Arial" w:hAnsi="Arial" w:cs="Arial"/>
                <w:sz w:val="18"/>
                <w:szCs w:val="18"/>
              </w:rPr>
              <w:t xml:space="preserve">Oct -2012 to </w:t>
            </w:r>
            <w:r w:rsidR="00824D73">
              <w:rPr>
                <w:rFonts w:ascii="Arial" w:hAnsi="Arial" w:cs="Arial"/>
                <w:sz w:val="18"/>
                <w:szCs w:val="18"/>
              </w:rPr>
              <w:t>28</w:t>
            </w:r>
            <w:r w:rsidR="00463B01">
              <w:rPr>
                <w:rFonts w:ascii="Arial" w:hAnsi="Arial" w:cs="Arial"/>
                <w:sz w:val="18"/>
                <w:szCs w:val="18"/>
              </w:rPr>
              <w:t>-</w:t>
            </w:r>
            <w:r w:rsidR="00824D73">
              <w:rPr>
                <w:rFonts w:ascii="Arial" w:hAnsi="Arial" w:cs="Arial"/>
                <w:sz w:val="18"/>
                <w:szCs w:val="18"/>
              </w:rPr>
              <w:t>Feb</w:t>
            </w:r>
            <w:r w:rsidR="00463B01">
              <w:rPr>
                <w:rFonts w:ascii="Arial" w:hAnsi="Arial" w:cs="Arial"/>
                <w:sz w:val="18"/>
                <w:szCs w:val="18"/>
              </w:rPr>
              <w:t>-2016.</w:t>
            </w:r>
          </w:p>
        </w:tc>
      </w:tr>
      <w:tr w:rsidR="000E756D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E096C">
            <w:pPr>
              <w:rPr>
                <w:rFonts w:ascii="Arial" w:hAnsi="Arial" w:cs="Arial"/>
                <w:sz w:val="18"/>
                <w:szCs w:val="18"/>
              </w:rPr>
            </w:pPr>
            <w:r w:rsidRPr="000F462E">
              <w:rPr>
                <w:rFonts w:ascii="Arial" w:hAnsi="Arial" w:cs="Arial"/>
                <w:sz w:val="18"/>
                <w:szCs w:val="18"/>
              </w:rPr>
              <w:t>Activities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63B01" w:rsidRPr="007C5072" w:rsidRDefault="000E756D" w:rsidP="00463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4DC">
              <w:rPr>
                <w:rFonts w:ascii="Arial" w:hAnsi="Arial" w:cs="Arial"/>
                <w:sz w:val="18"/>
                <w:szCs w:val="18"/>
              </w:rPr>
              <w:t>Accounts &amp; Finance</w:t>
            </w:r>
            <w:r w:rsidR="00463B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756D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260F6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Key Responsibilities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C6D86" w:rsidRDefault="009C6D86" w:rsidP="009C6D8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P&amp;L and Balance Sheet and Quick reports.</w:t>
            </w:r>
          </w:p>
          <w:p w:rsidR="009C6D86" w:rsidRDefault="009C6D86" w:rsidP="009C6D8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9F2">
              <w:rPr>
                <w:rFonts w:ascii="Arial" w:hAnsi="Arial" w:cs="Arial"/>
                <w:sz w:val="18"/>
                <w:szCs w:val="18"/>
              </w:rPr>
              <w:t xml:space="preserve">Preparations of Actual / Budget and reporting to Various </w:t>
            </w:r>
            <w:proofErr w:type="spellStart"/>
            <w:r w:rsidRPr="00A669F2">
              <w:rPr>
                <w:rFonts w:ascii="Arial" w:hAnsi="Arial" w:cs="Arial"/>
                <w:sz w:val="18"/>
                <w:szCs w:val="18"/>
              </w:rPr>
              <w:t>Dept</w:t>
            </w:r>
            <w:proofErr w:type="spellEnd"/>
            <w:r w:rsidRPr="00A669F2">
              <w:rPr>
                <w:rFonts w:ascii="Arial" w:hAnsi="Arial" w:cs="Arial"/>
                <w:sz w:val="18"/>
                <w:szCs w:val="18"/>
              </w:rPr>
              <w:t xml:space="preserve"> GM’s.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C6D86" w:rsidRDefault="009C6D86" w:rsidP="009C6D8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B10A8F">
              <w:rPr>
                <w:rFonts w:ascii="Arial" w:hAnsi="Arial" w:cs="Arial"/>
                <w:sz w:val="18"/>
                <w:szCs w:val="18"/>
              </w:rPr>
              <w:t>pex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control reports.</w:t>
            </w:r>
          </w:p>
          <w:p w:rsidR="009C6D86" w:rsidRDefault="003050E0" w:rsidP="009C6D8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Assisting </w:t>
            </w:r>
            <w:r w:rsidR="004374A7">
              <w:rPr>
                <w:rFonts w:ascii="Arial" w:hAnsi="Arial" w:cs="Arial"/>
                <w:sz w:val="18"/>
                <w:szCs w:val="18"/>
              </w:rPr>
              <w:t>financial</w:t>
            </w:r>
            <w:r>
              <w:rPr>
                <w:rFonts w:ascii="Arial" w:hAnsi="Arial" w:cs="Arial"/>
                <w:sz w:val="18"/>
                <w:szCs w:val="18"/>
              </w:rPr>
              <w:t xml:space="preserve"> analyst for preparing </w:t>
            </w:r>
            <w:r w:rsidR="004374A7">
              <w:rPr>
                <w:rFonts w:ascii="Arial" w:hAnsi="Arial" w:cs="Arial"/>
                <w:sz w:val="18"/>
                <w:szCs w:val="18"/>
              </w:rPr>
              <w:t>various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reports.</w:t>
            </w:r>
          </w:p>
          <w:p w:rsidR="00394843" w:rsidRDefault="00394843" w:rsidP="009C6D8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Database management in Access.</w:t>
            </w:r>
          </w:p>
          <w:p w:rsidR="00E31552" w:rsidRPr="009C6D86" w:rsidRDefault="00E31552" w:rsidP="009C6D8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Preparing of Accounts Receivables </w:t>
            </w:r>
            <w:r w:rsidR="0036668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follow up.</w:t>
            </w:r>
          </w:p>
          <w:p w:rsidR="003A622B" w:rsidRPr="00A45C45" w:rsidRDefault="00A45C45" w:rsidP="00A45C45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of bill of exchange, verification of LC Documents and sending to bank.</w:t>
            </w:r>
          </w:p>
          <w:p w:rsidR="000E756D" w:rsidRPr="00C66B29" w:rsidRDefault="00C66B29" w:rsidP="00C66B2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Invoice booking and </w:t>
            </w:r>
            <w:r w:rsidR="00687F5E" w:rsidRPr="00A45C45">
              <w:rPr>
                <w:rFonts w:ascii="Arial" w:hAnsi="Arial" w:cs="Arial"/>
                <w:sz w:val="18"/>
                <w:szCs w:val="18"/>
              </w:rPr>
              <w:t>GRN Clearing in SAP.</w:t>
            </w:r>
          </w:p>
          <w:p w:rsidR="00C66B29" w:rsidRPr="00C66B29" w:rsidRDefault="00A63413" w:rsidP="00C66B2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Receipt Entry and Bank </w:t>
            </w:r>
            <w:r w:rsidR="00DC0547">
              <w:rPr>
                <w:rFonts w:ascii="Arial" w:hAnsi="Arial" w:cs="Arial"/>
                <w:sz w:val="18"/>
                <w:szCs w:val="18"/>
              </w:rPr>
              <w:t>Reconciliation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189B" w:rsidRDefault="00A45C45" w:rsidP="000E756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Disburse petty cash and entry in SAP. </w:t>
            </w:r>
          </w:p>
          <w:p w:rsidR="0087189B" w:rsidRDefault="0087189B" w:rsidP="000E756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Payments –Online transfer and Check</w:t>
            </w:r>
            <w:r w:rsidR="00D4382C">
              <w:rPr>
                <w:rFonts w:ascii="Arial" w:hAnsi="Arial" w:cs="Arial"/>
                <w:sz w:val="18"/>
                <w:szCs w:val="18"/>
              </w:rPr>
              <w:t xml:space="preserve"> preparation.</w:t>
            </w:r>
          </w:p>
          <w:p w:rsidR="000E756D" w:rsidRPr="00A45C45" w:rsidRDefault="0087189B" w:rsidP="00A45C45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of Debit Note &amp; Credit Notes</w:t>
            </w:r>
            <w:r w:rsidR="00A45C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189B" w:rsidRPr="00A63413" w:rsidRDefault="00442CD5" w:rsidP="00A6341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Dealing with bank regarding LC confirmation, discrepancy and etc</w:t>
            </w:r>
            <w:r w:rsidR="00923F3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.. </w:t>
            </w:r>
          </w:p>
          <w:p w:rsidR="0087189B" w:rsidRDefault="0087189B" w:rsidP="000E756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Cash Report Verification and Posting in SAP as per Cost Center vise.</w:t>
            </w:r>
          </w:p>
          <w:p w:rsidR="0087189B" w:rsidRDefault="00921E0F" w:rsidP="000E756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payroll preparation</w:t>
            </w:r>
            <w:r w:rsidR="003050E0">
              <w:rPr>
                <w:rFonts w:ascii="Arial" w:hAnsi="Arial" w:cs="Arial"/>
                <w:sz w:val="18"/>
                <w:szCs w:val="18"/>
              </w:rPr>
              <w:t>-WPS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189B" w:rsidRPr="00E73C64" w:rsidRDefault="00F94BA9" w:rsidP="00E73C64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Responsible for salary transfer of b</w:t>
            </w:r>
            <w:r w:rsidR="003050E0">
              <w:rPr>
                <w:rFonts w:ascii="Arial" w:hAnsi="Arial" w:cs="Arial"/>
                <w:sz w:val="18"/>
                <w:szCs w:val="18"/>
              </w:rPr>
              <w:t>ranch staffs.</w:t>
            </w:r>
          </w:p>
          <w:p w:rsidR="00A45C45" w:rsidRDefault="00C24037" w:rsidP="004250A4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Advance account scrutiny and control. </w:t>
            </w:r>
          </w:p>
          <w:p w:rsidR="00862335" w:rsidRDefault="00862335" w:rsidP="004250A4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Asset schedule maintaining.</w:t>
            </w:r>
          </w:p>
          <w:p w:rsidR="005F1579" w:rsidRDefault="005F1579" w:rsidP="004250A4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Verification of Branch cash report and entry in SAP.</w:t>
            </w:r>
          </w:p>
          <w:p w:rsidR="00F94BA9" w:rsidRDefault="00D4774C" w:rsidP="004250A4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Handling </w:t>
            </w:r>
            <w:r w:rsidR="00F94BA9">
              <w:rPr>
                <w:rFonts w:ascii="Arial" w:hAnsi="Arial" w:cs="Arial"/>
                <w:sz w:val="18"/>
                <w:szCs w:val="18"/>
              </w:rPr>
              <w:t xml:space="preserve">accounts </w:t>
            </w:r>
            <w:r>
              <w:rPr>
                <w:rFonts w:ascii="Arial" w:hAnsi="Arial" w:cs="Arial"/>
                <w:sz w:val="18"/>
                <w:szCs w:val="18"/>
              </w:rPr>
              <w:t xml:space="preserve">of accounts </w:t>
            </w:r>
            <w:r w:rsidR="00F94BA9">
              <w:rPr>
                <w:rFonts w:ascii="Arial" w:hAnsi="Arial" w:cs="Arial"/>
                <w:sz w:val="18"/>
                <w:szCs w:val="18"/>
              </w:rPr>
              <w:t xml:space="preserve">of Sister Concern and </w:t>
            </w:r>
            <w:r w:rsidR="009F2670">
              <w:rPr>
                <w:rFonts w:ascii="Arial" w:hAnsi="Arial" w:cs="Arial"/>
                <w:sz w:val="18"/>
                <w:szCs w:val="18"/>
              </w:rPr>
              <w:t xml:space="preserve">reporting to Finance </w:t>
            </w:r>
            <w:proofErr w:type="spellStart"/>
            <w:r w:rsidR="009F2670">
              <w:rPr>
                <w:rFonts w:ascii="Arial" w:hAnsi="Arial" w:cs="Arial"/>
                <w:sz w:val="18"/>
                <w:szCs w:val="18"/>
              </w:rPr>
              <w:t>manger</w:t>
            </w:r>
            <w:proofErr w:type="spellEnd"/>
            <w:r w:rsidR="009F2670">
              <w:rPr>
                <w:rFonts w:ascii="Arial" w:hAnsi="Arial" w:cs="Arial"/>
                <w:sz w:val="18"/>
                <w:szCs w:val="18"/>
              </w:rPr>
              <w:t xml:space="preserve"> an</w:t>
            </w:r>
            <w:r w:rsidR="00D9740D">
              <w:rPr>
                <w:rFonts w:ascii="Arial" w:hAnsi="Arial" w:cs="Arial"/>
                <w:sz w:val="18"/>
                <w:szCs w:val="18"/>
              </w:rPr>
              <w:t>d</w:t>
            </w:r>
            <w:r w:rsidR="009F2670">
              <w:rPr>
                <w:rFonts w:ascii="Arial" w:hAnsi="Arial" w:cs="Arial"/>
                <w:sz w:val="18"/>
                <w:szCs w:val="18"/>
              </w:rPr>
              <w:t xml:space="preserve"> GM.</w:t>
            </w:r>
          </w:p>
          <w:p w:rsidR="00D4774C" w:rsidRDefault="00A442EA" w:rsidP="004250A4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Intercompany reconciliation</w:t>
            </w:r>
            <w:r w:rsidR="00D4774C">
              <w:rPr>
                <w:rFonts w:ascii="Arial" w:hAnsi="Arial" w:cs="Arial"/>
                <w:sz w:val="18"/>
                <w:szCs w:val="18"/>
              </w:rPr>
              <w:t>, Prepaid entries, provision entries, etc…</w:t>
            </w:r>
          </w:p>
          <w:p w:rsidR="009B646A" w:rsidRPr="00E31552" w:rsidRDefault="0005560F" w:rsidP="00E3155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Controlling POS</w:t>
            </w:r>
            <w:r w:rsidR="002D0F9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daily reconcile of Credit card sales and cash sales.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BFBFBF" w:themeFill="background1" w:themeFillShade="BF"/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  <w:p w:rsidR="000E756D" w:rsidRPr="007C5072" w:rsidRDefault="000E756D" w:rsidP="00B34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948">
              <w:rPr>
                <w:rFonts w:ascii="Arial" w:hAnsi="Arial" w:cs="Arial"/>
                <w:b/>
                <w:bCs/>
                <w:sz w:val="18"/>
                <w:szCs w:val="18"/>
                <w:shd w:val="clear" w:color="auto" w:fill="BFBFBF" w:themeFill="background1" w:themeFillShade="BF"/>
              </w:rPr>
              <w:t>2</w:t>
            </w: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756D" w:rsidRPr="007C5072" w:rsidRDefault="000E756D" w:rsidP="00B3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072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CB7819" w:rsidRDefault="000E756D" w:rsidP="00B3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756D" w:rsidRPr="00CB7819" w:rsidRDefault="000E756D" w:rsidP="00B3437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7819">
              <w:rPr>
                <w:rFonts w:ascii="Arial" w:hAnsi="Arial" w:cs="Arial"/>
                <w:b/>
                <w:sz w:val="20"/>
                <w:szCs w:val="20"/>
              </w:rPr>
              <w:t>Dodsal</w:t>
            </w:r>
            <w:proofErr w:type="spellEnd"/>
            <w:r w:rsidRPr="00CB7819">
              <w:rPr>
                <w:rFonts w:ascii="Arial" w:hAnsi="Arial" w:cs="Arial"/>
                <w:b/>
                <w:sz w:val="20"/>
                <w:szCs w:val="20"/>
              </w:rPr>
              <w:t xml:space="preserve"> Engineering &amp; Construction LLC-</w:t>
            </w:r>
            <w:r>
              <w:rPr>
                <w:rFonts w:ascii="Arial" w:hAnsi="Arial" w:cs="Arial"/>
                <w:b/>
                <w:sz w:val="20"/>
                <w:szCs w:val="20"/>
              </w:rPr>
              <w:t>Dubai</w:t>
            </w:r>
            <w:r w:rsidRPr="00CB7819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UAE</w:t>
            </w:r>
            <w:r w:rsidRPr="00CB78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1"/>
        </w:trPr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0E756D" w:rsidRPr="007C5072" w:rsidRDefault="000E756D" w:rsidP="007260F6">
            <w:pPr>
              <w:ind w:left="72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Company Profile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company is reputed EPC contractor in Middle East and India in the field of Oil and Gas.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5"/>
        </w:trPr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0E756D" w:rsidRPr="00650883" w:rsidRDefault="000E756D" w:rsidP="00B34376">
            <w:pPr>
              <w:rPr>
                <w:rFonts w:ascii="Arial" w:hAnsi="Arial" w:cs="Arial"/>
                <w:b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Account</w:t>
            </w:r>
            <w:r>
              <w:rPr>
                <w:rFonts w:ascii="Arial" w:hAnsi="Arial" w:cs="Arial"/>
                <w:sz w:val="18"/>
                <w:szCs w:val="18"/>
              </w:rPr>
              <w:t>ant</w:t>
            </w:r>
          </w:p>
        </w:tc>
      </w:tr>
      <w:tr w:rsidR="000E756D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Projects Handled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C10C7D" w:rsidRDefault="000E756D" w:rsidP="00867816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10C7D">
              <w:rPr>
                <w:rFonts w:ascii="Arial" w:hAnsi="Arial" w:cs="Arial"/>
                <w:b/>
                <w:sz w:val="18"/>
                <w:szCs w:val="18"/>
              </w:rPr>
              <w:t>Qarn</w:t>
            </w:r>
            <w:proofErr w:type="spellEnd"/>
            <w:r w:rsidRPr="00C10C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10C7D">
              <w:rPr>
                <w:rFonts w:ascii="Arial" w:hAnsi="Arial" w:cs="Arial"/>
                <w:b/>
                <w:sz w:val="18"/>
                <w:szCs w:val="18"/>
              </w:rPr>
              <w:t>Alam</w:t>
            </w:r>
            <w:proofErr w:type="spellEnd"/>
            <w:r w:rsidRPr="00C10C7D">
              <w:rPr>
                <w:rFonts w:ascii="Arial" w:hAnsi="Arial" w:cs="Arial"/>
                <w:b/>
                <w:sz w:val="18"/>
                <w:szCs w:val="18"/>
              </w:rPr>
              <w:t xml:space="preserve"> Steam Project –Oman</w:t>
            </w:r>
          </w:p>
          <w:p w:rsidR="000E756D" w:rsidRDefault="000E756D" w:rsidP="00915EA3">
            <w:pPr>
              <w:ind w:left="3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56D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Default="000E756D" w:rsidP="00BC3FEB">
            <w:pPr>
              <w:tabs>
                <w:tab w:val="num" w:pos="398"/>
              </w:tabs>
              <w:ind w:left="39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Period:-  Feb-2008  to 17</w:t>
            </w:r>
            <w:r w:rsidRPr="002E29C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Nov-</w:t>
            </w:r>
            <w:r w:rsidR="00311C6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E756D" w:rsidRDefault="000E756D" w:rsidP="00BC3FEB">
            <w:pPr>
              <w:tabs>
                <w:tab w:val="num" w:pos="398"/>
              </w:tabs>
              <w:ind w:left="398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56D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Default="000E756D" w:rsidP="00D90F5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58F1">
              <w:rPr>
                <w:rFonts w:ascii="Arial" w:hAnsi="Arial" w:cs="Arial"/>
                <w:b/>
                <w:sz w:val="18"/>
                <w:szCs w:val="18"/>
              </w:rPr>
              <w:t>Sha</w:t>
            </w:r>
            <w:proofErr w:type="spellEnd"/>
            <w:r w:rsidRPr="003A58F1">
              <w:rPr>
                <w:rFonts w:ascii="Arial" w:hAnsi="Arial" w:cs="Arial"/>
                <w:b/>
                <w:sz w:val="18"/>
                <w:szCs w:val="18"/>
              </w:rPr>
              <w:t xml:space="preserve"> Gas Development Project-Abu Dhabi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756D" w:rsidRDefault="000E756D" w:rsidP="00915EA3">
            <w:pPr>
              <w:ind w:left="3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56D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Default="000E756D" w:rsidP="00B34376">
            <w:pPr>
              <w:tabs>
                <w:tab w:val="num" w:pos="398"/>
              </w:tabs>
              <w:ind w:left="39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Period: -  Nov</w:t>
            </w:r>
            <w:r w:rsidR="00066A00">
              <w:rPr>
                <w:rFonts w:ascii="Arial" w:hAnsi="Arial" w:cs="Arial"/>
                <w:sz w:val="18"/>
                <w:szCs w:val="18"/>
              </w:rPr>
              <w:t>-2011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066A00">
              <w:rPr>
                <w:rFonts w:ascii="Arial" w:hAnsi="Arial" w:cs="Arial"/>
                <w:sz w:val="18"/>
                <w:szCs w:val="18"/>
              </w:rPr>
              <w:t>Sep</w:t>
            </w:r>
            <w:r w:rsidR="00EC567D">
              <w:rPr>
                <w:rFonts w:ascii="Arial" w:hAnsi="Arial" w:cs="Arial"/>
                <w:sz w:val="18"/>
                <w:szCs w:val="18"/>
              </w:rPr>
              <w:t>-2012.</w:t>
            </w:r>
          </w:p>
          <w:p w:rsidR="000E756D" w:rsidRDefault="000E756D" w:rsidP="00B34376">
            <w:pPr>
              <w:tabs>
                <w:tab w:val="num" w:pos="398"/>
              </w:tabs>
              <w:ind w:left="398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56D" w:rsidRPr="007C5072" w:rsidTr="0072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 w:rsidRPr="000F462E">
              <w:rPr>
                <w:rFonts w:ascii="Arial" w:hAnsi="Arial" w:cs="Arial"/>
                <w:sz w:val="18"/>
                <w:szCs w:val="18"/>
              </w:rPr>
              <w:t>Activities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4DC">
              <w:rPr>
                <w:rFonts w:ascii="Arial" w:hAnsi="Arial" w:cs="Arial"/>
                <w:sz w:val="18"/>
                <w:szCs w:val="18"/>
              </w:rPr>
              <w:t>Accounts &amp; Finance – working under SAP Package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7"/>
                <w:szCs w:val="20"/>
              </w:rPr>
              <w:t xml:space="preserve"> </w:t>
            </w:r>
          </w:p>
        </w:tc>
      </w:tr>
      <w:tr w:rsidR="000E756D" w:rsidRPr="007C5072" w:rsidTr="00B14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Key Responsibilities</w:t>
            </w:r>
          </w:p>
        </w:tc>
        <w:tc>
          <w:tcPr>
            <w:tcW w:w="41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FB">
              <w:rPr>
                <w:rFonts w:ascii="Arial" w:hAnsi="Arial" w:cs="Arial"/>
                <w:sz w:val="18"/>
                <w:szCs w:val="18"/>
              </w:rPr>
              <w:t>Mat</w:t>
            </w:r>
            <w:r w:rsidR="004374A7">
              <w:rPr>
                <w:rFonts w:ascii="Arial" w:hAnsi="Arial" w:cs="Arial"/>
                <w:sz w:val="18"/>
                <w:szCs w:val="18"/>
              </w:rPr>
              <w:t>ching invoices with internal P.O.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Verification of invoices with relevant documents and booking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 SAP</w:t>
            </w:r>
            <w:r w:rsidRPr="007C50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756D" w:rsidRPr="00373493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FB">
              <w:rPr>
                <w:rFonts w:ascii="Arial" w:hAnsi="Arial" w:cs="Arial"/>
                <w:sz w:val="18"/>
                <w:szCs w:val="18"/>
              </w:rPr>
              <w:t>Resolve invoice discrepancies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FB">
              <w:rPr>
                <w:rFonts w:ascii="Arial" w:hAnsi="Arial" w:cs="Arial"/>
                <w:sz w:val="18"/>
                <w:szCs w:val="18"/>
              </w:rPr>
              <w:t>Reconciliation of supplier and subcontractors account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756D" w:rsidRPr="00373493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Salary processing</w:t>
            </w:r>
            <w:r w:rsidR="004374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4E0">
              <w:rPr>
                <w:rFonts w:ascii="Arial" w:hAnsi="Arial" w:cs="Arial"/>
                <w:sz w:val="18"/>
                <w:szCs w:val="18"/>
              </w:rPr>
              <w:t>Monitoring bank balance , Bank payments and monthly Bank reconciliation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FB">
              <w:rPr>
                <w:rFonts w:ascii="Arial" w:hAnsi="Arial" w:cs="Arial"/>
                <w:sz w:val="18"/>
                <w:szCs w:val="18"/>
              </w:rPr>
              <w:t>Assist in month end closing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A2515" w:rsidRDefault="00FA2515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Control of Hired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Equipments</w:t>
            </w:r>
            <w:proofErr w:type="spellEnd"/>
            <w:r w:rsidR="001368A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invoice and times sheet tracking.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Preparation of Payments and transfer letters.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of Employee settlement.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Debit notes to Contractors.</w:t>
            </w:r>
          </w:p>
          <w:p w:rsidR="000E756D" w:rsidRPr="00FF6902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 xml:space="preserve">Maintaining cash account and etc... </w:t>
            </w:r>
          </w:p>
          <w:p w:rsidR="000E756D" w:rsidRPr="007C5072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 xml:space="preserve">Co-ordination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Procurement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Dept</w:t>
            </w:r>
            <w:proofErr w:type="spellEnd"/>
            <w:r w:rsidRPr="007C5072">
              <w:rPr>
                <w:rFonts w:ascii="Arial" w:hAnsi="Arial" w:cs="Arial"/>
                <w:sz w:val="18"/>
                <w:szCs w:val="18"/>
              </w:rPr>
              <w:t xml:space="preserve"> for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PO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and Work Order</w:t>
            </w:r>
          </w:p>
          <w:p w:rsidR="000E756D" w:rsidRPr="00740611" w:rsidRDefault="000E756D" w:rsidP="0074061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 xml:space="preserve">Co-ordination with material and store </w:t>
            </w:r>
            <w:proofErr w:type="spellStart"/>
            <w:r w:rsidRPr="007C5072">
              <w:rPr>
                <w:rFonts w:ascii="Arial" w:hAnsi="Arial" w:cs="Arial"/>
                <w:sz w:val="18"/>
                <w:szCs w:val="18"/>
              </w:rPr>
              <w:t>Dept</w:t>
            </w:r>
            <w:proofErr w:type="spellEnd"/>
            <w:r w:rsidRPr="007C5072">
              <w:rPr>
                <w:rFonts w:ascii="Arial" w:hAnsi="Arial" w:cs="Arial"/>
                <w:sz w:val="18"/>
                <w:szCs w:val="18"/>
              </w:rPr>
              <w:t xml:space="preserve"> for GRN and D.O.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of Vender ageing report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of Monthly Liability statement.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Preparation of monthly Fuel consumption report, etc… </w:t>
            </w:r>
          </w:p>
          <w:p w:rsidR="000E756D" w:rsidRDefault="000E756D" w:rsidP="00B3437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5C9">
              <w:rPr>
                <w:rFonts w:ascii="Arial" w:hAnsi="Arial" w:cs="Arial"/>
                <w:sz w:val="18"/>
                <w:szCs w:val="18"/>
              </w:rPr>
              <w:t>Other duties as assigned by the management</w:t>
            </w:r>
            <w:r w:rsidR="00E95C0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2A3D" w:rsidRDefault="00872A3D" w:rsidP="0074061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756D" w:rsidRPr="007C5072" w:rsidRDefault="000E756D" w:rsidP="00BA38D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56D" w:rsidRPr="007C5072" w:rsidTr="00B14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otted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  <w:p w:rsidR="000E756D" w:rsidRPr="007C5072" w:rsidRDefault="00E379E4" w:rsidP="00B343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756D" w:rsidRPr="007C5072" w:rsidRDefault="000E756D" w:rsidP="00B343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072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4104" w:type="dxa"/>
            <w:tcBorders>
              <w:top w:val="dotted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CB7819" w:rsidRDefault="000E756D" w:rsidP="00B34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756D" w:rsidRDefault="000E756D" w:rsidP="00AA296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Arabtec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Construction Co. </w:t>
            </w:r>
            <w:smartTag w:uri="urn:schemas-microsoft-com:office:smarttags" w:element="City">
              <w:smartTag w:uri="urn:schemas-microsoft-com:office:smarttags" w:element="place">
                <w:r w:rsidRPr="00716D63">
                  <w:rPr>
                    <w:rFonts w:ascii="Arial" w:hAnsi="Arial" w:cs="Arial"/>
                    <w:b/>
                    <w:sz w:val="18"/>
                    <w:szCs w:val="18"/>
                  </w:rPr>
                  <w:t>Dubai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16D63">
              <w:rPr>
                <w:rFonts w:ascii="Arial" w:hAnsi="Arial" w:cs="Arial"/>
                <w:b/>
                <w:sz w:val="18"/>
                <w:szCs w:val="18"/>
              </w:rPr>
              <w:tab/>
              <w:t>UAE</w:t>
            </w:r>
            <w:r>
              <w:rPr>
                <w:rFonts w:ascii="Arial" w:hAnsi="Arial" w:cs="Arial"/>
                <w:b/>
                <w:sz w:val="18"/>
                <w:szCs w:val="18"/>
              </w:rPr>
              <w:t>, an ISO</w:t>
            </w:r>
          </w:p>
          <w:p w:rsidR="000E756D" w:rsidRDefault="000E756D" w:rsidP="00AA29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9001-2000 Certified Construction Company.</w:t>
            </w:r>
          </w:p>
          <w:p w:rsidR="000E756D" w:rsidRPr="00CB7819" w:rsidRDefault="000E756D" w:rsidP="00B34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56D" w:rsidRPr="007C5072" w:rsidTr="00B14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0E756D" w:rsidRPr="00650883" w:rsidRDefault="000E756D" w:rsidP="00B34376">
            <w:pPr>
              <w:rPr>
                <w:rFonts w:ascii="Arial" w:hAnsi="Arial" w:cs="Arial"/>
                <w:b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B34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072">
              <w:rPr>
                <w:rFonts w:ascii="Arial" w:hAnsi="Arial" w:cs="Arial"/>
                <w:sz w:val="18"/>
                <w:szCs w:val="18"/>
              </w:rPr>
              <w:t>Account</w:t>
            </w:r>
            <w:r>
              <w:rPr>
                <w:rFonts w:ascii="Arial" w:hAnsi="Arial" w:cs="Arial"/>
                <w:sz w:val="18"/>
                <w:szCs w:val="18"/>
              </w:rPr>
              <w:t>ant</w:t>
            </w:r>
            <w:r w:rsidR="0072755E">
              <w:rPr>
                <w:rFonts w:ascii="Arial" w:hAnsi="Arial" w:cs="Arial"/>
                <w:sz w:val="18"/>
                <w:szCs w:val="18"/>
              </w:rPr>
              <w:t>-Costing Dept</w:t>
            </w:r>
            <w:r w:rsidR="003355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12655F">
            <w:pPr>
              <w:tabs>
                <w:tab w:val="num" w:pos="398"/>
              </w:tabs>
              <w:ind w:left="39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April-2005 - –Nov-20</w:t>
            </w:r>
            <w:r w:rsidR="00053EC7"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 w:rsidRPr="000F462E">
              <w:rPr>
                <w:rFonts w:ascii="Arial" w:hAnsi="Arial" w:cs="Arial"/>
                <w:sz w:val="18"/>
                <w:szCs w:val="18"/>
              </w:rPr>
              <w:t>Activities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0E756D" w:rsidRPr="007C5072" w:rsidRDefault="0033558C" w:rsidP="00B343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Control Dept.</w:t>
            </w:r>
            <w:r w:rsidR="000E756D">
              <w:rPr>
                <w:rFonts w:ascii="Verdana" w:hAnsi="Verdana" w:cs="Arial"/>
                <w:sz w:val="17"/>
                <w:szCs w:val="20"/>
              </w:rPr>
              <w:t xml:space="preserve"> </w:t>
            </w:r>
            <w:r w:rsidR="005207F2">
              <w:rPr>
                <w:rFonts w:ascii="Verdana" w:hAnsi="Verdana" w:cs="Arial"/>
                <w:sz w:val="17"/>
                <w:szCs w:val="20"/>
              </w:rPr>
              <w:t>(Living Division)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B34376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Key Responsibilities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E80E7F" w:rsidRDefault="00E80E7F" w:rsidP="0012655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</w:t>
            </w:r>
            <w:r w:rsidR="000E756D" w:rsidRPr="00E80E7F">
              <w:rPr>
                <w:rFonts w:ascii="Arial" w:hAnsi="Arial" w:cs="Arial"/>
                <w:sz w:val="18"/>
                <w:szCs w:val="18"/>
              </w:rPr>
              <w:t>lary allocation and posting to different projects.</w:t>
            </w:r>
          </w:p>
          <w:p w:rsidR="000E756D" w:rsidRDefault="000E756D" w:rsidP="0012655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Verification of the Invoice with Delivery notes, Store receipt voucher and local purchase order from the purchase department.</w:t>
            </w:r>
          </w:p>
          <w:p w:rsidR="000E756D" w:rsidRDefault="000E756D" w:rsidP="0012655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Wages distribution.</w:t>
            </w:r>
          </w:p>
          <w:p w:rsidR="000E756D" w:rsidRDefault="000E756D" w:rsidP="0012655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Verifying Internal Plant Invoice and cross checking with Equipment Control Card.</w:t>
            </w:r>
          </w:p>
          <w:p w:rsidR="000E756D" w:rsidRDefault="000E756D" w:rsidP="0012655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Allocation of cost to projects. </w:t>
            </w:r>
          </w:p>
          <w:p w:rsidR="000E756D" w:rsidRDefault="000E756D" w:rsidP="0012655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Interacting with store keepers for clearing the invoice and work related matters.</w:t>
            </w:r>
          </w:p>
          <w:p w:rsidR="000E756D" w:rsidRPr="007C5072" w:rsidRDefault="000E756D" w:rsidP="0012655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Verifying the Job Cards and cost allocation to various projects.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82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</w:tcPr>
          <w:p w:rsidR="000E756D" w:rsidRPr="007C5072" w:rsidRDefault="000E756D" w:rsidP="007C5072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5072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 Experience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</w:tcPr>
          <w:p w:rsidR="000E756D" w:rsidRPr="007C5072" w:rsidRDefault="000E756D" w:rsidP="007C5072">
            <w:pPr>
              <w:spacing w:before="60" w:after="60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E756D" w:rsidRPr="007C5072" w:rsidTr="000E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</w:p>
          <w:p w:rsidR="000E756D" w:rsidRPr="007C5072" w:rsidRDefault="000E756D" w:rsidP="000E756D">
            <w:pPr>
              <w:shd w:val="clear" w:color="auto" w:fill="BFBFBF" w:themeFill="background1" w:themeFillShade="BF"/>
              <w:tabs>
                <w:tab w:val="center" w:pos="6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E379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756D" w:rsidRPr="007C5072" w:rsidRDefault="000E756D" w:rsidP="000D4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072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756D" w:rsidRPr="007C5072" w:rsidRDefault="000E756D" w:rsidP="000D419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5072">
              <w:rPr>
                <w:rFonts w:ascii="Arial" w:hAnsi="Arial" w:cs="Arial"/>
                <w:b/>
                <w:sz w:val="18"/>
                <w:szCs w:val="18"/>
              </w:rPr>
              <w:t>Ogaan</w:t>
            </w:r>
            <w:proofErr w:type="spellEnd"/>
            <w:r w:rsidRPr="007C5072">
              <w:rPr>
                <w:rFonts w:ascii="Arial" w:hAnsi="Arial" w:cs="Arial"/>
                <w:b/>
                <w:sz w:val="18"/>
                <w:szCs w:val="18"/>
              </w:rPr>
              <w:t xml:space="preserve"> Publication </w:t>
            </w:r>
            <w:proofErr w:type="spellStart"/>
            <w:r w:rsidRPr="007C5072">
              <w:rPr>
                <w:rFonts w:ascii="Arial" w:hAnsi="Arial" w:cs="Arial"/>
                <w:b/>
                <w:sz w:val="18"/>
                <w:szCs w:val="18"/>
              </w:rPr>
              <w:t>Pvt</w:t>
            </w:r>
            <w:proofErr w:type="spellEnd"/>
            <w:r w:rsidRPr="007C5072">
              <w:rPr>
                <w:rFonts w:ascii="Arial" w:hAnsi="Arial" w:cs="Arial"/>
                <w:b/>
                <w:sz w:val="18"/>
                <w:szCs w:val="18"/>
              </w:rPr>
              <w:t xml:space="preserve"> Ltd – Mumbai -</w:t>
            </w:r>
            <w:smartTag w:uri="urn:schemas-microsoft-com:office:smarttags" w:element="place">
              <w:smartTag w:uri="urn:schemas-microsoft-com:office:smarttags" w:element="country-region">
                <w:r w:rsidRPr="007C5072">
                  <w:rPr>
                    <w:rFonts w:ascii="Arial" w:hAnsi="Arial" w:cs="Arial"/>
                    <w:b/>
                    <w:sz w:val="18"/>
                    <w:szCs w:val="18"/>
                  </w:rPr>
                  <w:t>India</w:t>
                </w:r>
              </w:smartTag>
            </w:smartTag>
            <w:r w:rsidRPr="007C507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56D" w:rsidRPr="007C5072" w:rsidTr="000E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E756D" w:rsidRPr="007C5072" w:rsidRDefault="000E756D" w:rsidP="00830DE8">
            <w:pPr>
              <w:tabs>
                <w:tab w:val="left" w:pos="315"/>
                <w:tab w:val="center" w:pos="605"/>
              </w:tabs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</w:t>
            </w: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</w:p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1836A5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Accounts and Administrative Executive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756D" w:rsidRPr="007C5072" w:rsidTr="000E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E756D" w:rsidRPr="007C5072" w:rsidRDefault="000E756D" w:rsidP="007C5072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Company Profile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7C50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 xml:space="preserve">The Company is an authorized publisher of reputed fashion design magazine “ELLE” in </w:t>
            </w:r>
            <w:smartTag w:uri="urn:schemas-microsoft-com:office:smarttags" w:element="place">
              <w:smartTag w:uri="urn:schemas-microsoft-com:office:smarttags" w:element="country-region">
                <w:r w:rsidRPr="007C5072">
                  <w:rPr>
                    <w:rFonts w:ascii="Arial" w:hAnsi="Arial" w:cs="Arial"/>
                    <w:sz w:val="18"/>
                    <w:szCs w:val="18"/>
                  </w:rPr>
                  <w:t>India</w:t>
                </w:r>
              </w:smartTag>
            </w:smartTag>
            <w:r w:rsidRPr="007C5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Date of Joining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7C5072">
            <w:pPr>
              <w:tabs>
                <w:tab w:val="num" w:pos="398"/>
              </w:tabs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Sep-2003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Date Left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7C5072">
            <w:pPr>
              <w:tabs>
                <w:tab w:val="num" w:pos="398"/>
              </w:tabs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Mar-2005</w:t>
            </w: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7C5072">
            <w:pPr>
              <w:tabs>
                <w:tab w:val="num" w:pos="3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56D" w:rsidRPr="007C5072" w:rsidTr="0083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0D419F">
            <w:pPr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Key Responsibilities</w:t>
            </w:r>
          </w:p>
        </w:tc>
        <w:tc>
          <w:tcPr>
            <w:tcW w:w="41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56D" w:rsidRPr="007C5072" w:rsidRDefault="000E756D" w:rsidP="007C50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Handling total accounts of the company.</w:t>
            </w:r>
          </w:p>
          <w:p w:rsidR="000E756D" w:rsidRPr="007C5072" w:rsidRDefault="000E756D" w:rsidP="007C50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Passing day-to- day accounting entries, payments, receipts.</w:t>
            </w:r>
          </w:p>
          <w:p w:rsidR="000E756D" w:rsidRDefault="000E756D" w:rsidP="0052403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Responsible for reconciliation of – Bank accounts, gather, sort and research records and files to provide factual data and trace discrepancies to reconcile accounts.</w:t>
            </w:r>
          </w:p>
          <w:p w:rsidR="000E756D" w:rsidRPr="007C5072" w:rsidRDefault="000E756D" w:rsidP="0052403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Preparation of Cash Flow.</w:t>
            </w:r>
          </w:p>
          <w:p w:rsidR="000E756D" w:rsidRDefault="000E756D" w:rsidP="007C50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Performed data entries of suppliers and customers invoices. Perform reconciliation of creditors and debtors.</w:t>
            </w:r>
          </w:p>
          <w:p w:rsidR="000E756D" w:rsidRPr="007C5072" w:rsidRDefault="000E756D" w:rsidP="0052403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Sending debtors outstanding report to marketing executives on monthly basis.</w:t>
            </w:r>
          </w:p>
          <w:p w:rsidR="000E756D" w:rsidRPr="007C5072" w:rsidRDefault="000E756D" w:rsidP="007C50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Controlling the office expenses such as petty cash, etc...</w:t>
            </w:r>
          </w:p>
          <w:p w:rsidR="000E756D" w:rsidRPr="007C5072" w:rsidRDefault="000E756D" w:rsidP="007C50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Preparation of documents for foreign currency payments.</w:t>
            </w:r>
          </w:p>
          <w:p w:rsidR="000E756D" w:rsidRDefault="000E756D" w:rsidP="007C50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Preparation of Payroll.</w:t>
            </w:r>
          </w:p>
          <w:p w:rsidR="000E756D" w:rsidRPr="007C5072" w:rsidRDefault="000E756D" w:rsidP="007C50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Preparation of Trial balance.</w:t>
            </w:r>
          </w:p>
          <w:p w:rsidR="000E756D" w:rsidRPr="007C5072" w:rsidRDefault="000E756D" w:rsidP="007C50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Preparation of P&amp;L A/c &amp; Balance Sheet.</w:t>
            </w:r>
          </w:p>
          <w:p w:rsidR="000E756D" w:rsidRPr="007C5072" w:rsidRDefault="000E756D" w:rsidP="007C50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Interaction with bank.</w:t>
            </w:r>
          </w:p>
          <w:p w:rsidR="000E756D" w:rsidRPr="009E5941" w:rsidRDefault="000E756D" w:rsidP="009E594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072">
              <w:rPr>
                <w:rFonts w:ascii="Arial" w:hAnsi="Arial" w:cs="Arial"/>
                <w:sz w:val="18"/>
                <w:szCs w:val="18"/>
              </w:rPr>
              <w:t>Interacting with various departments regarding work related matters.</w:t>
            </w:r>
          </w:p>
        </w:tc>
      </w:tr>
    </w:tbl>
    <w:p w:rsidR="004C73B6" w:rsidRDefault="00EE5F3D" w:rsidP="00EE5F3D">
      <w:pPr>
        <w:tabs>
          <w:tab w:val="left" w:pos="17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EE5F3D" w:rsidRDefault="00EE5F3D" w:rsidP="00EE5F3D">
      <w:pPr>
        <w:tabs>
          <w:tab w:val="left" w:pos="17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 declare that the above furnished information is true and best of my knowledge.</w:t>
      </w:r>
    </w:p>
    <w:p w:rsidR="00EE5F3D" w:rsidRDefault="00EE5F3D" w:rsidP="005C39AF">
      <w:pPr>
        <w:jc w:val="right"/>
        <w:rPr>
          <w:rFonts w:ascii="Arial" w:hAnsi="Arial" w:cs="Arial"/>
          <w:sz w:val="22"/>
          <w:szCs w:val="22"/>
        </w:rPr>
      </w:pPr>
    </w:p>
    <w:p w:rsidR="00375863" w:rsidRPr="00524F50" w:rsidRDefault="00524F50" w:rsidP="00524F5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</w:p>
    <w:p w:rsidR="00375863" w:rsidRDefault="00375863" w:rsidP="005C39AF">
      <w:pPr>
        <w:jc w:val="right"/>
      </w:pPr>
    </w:p>
    <w:p w:rsidR="002A3577" w:rsidRDefault="002A3577" w:rsidP="00375863">
      <w:pPr>
        <w:rPr>
          <w:bCs/>
        </w:rPr>
      </w:pPr>
    </w:p>
    <w:sectPr w:rsidR="002A3577" w:rsidSect="004521C5">
      <w:headerReference w:type="even" r:id="rId11"/>
      <w:headerReference w:type="default" r:id="rId12"/>
      <w:pgSz w:w="12240" w:h="15840"/>
      <w:pgMar w:top="288" w:right="1728" w:bottom="288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CF" w:rsidRDefault="009650CF">
      <w:r>
        <w:separator/>
      </w:r>
    </w:p>
  </w:endnote>
  <w:endnote w:type="continuationSeparator" w:id="0">
    <w:p w:rsidR="009650CF" w:rsidRDefault="009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CF" w:rsidRDefault="009650CF">
      <w:r>
        <w:separator/>
      </w:r>
    </w:p>
  </w:footnote>
  <w:footnote w:type="continuationSeparator" w:id="0">
    <w:p w:rsidR="009650CF" w:rsidRDefault="0096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2D" w:rsidRDefault="000648B4" w:rsidP="008554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36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62D" w:rsidRDefault="0046362D" w:rsidP="008554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2D" w:rsidRPr="009947A6" w:rsidRDefault="0046362D" w:rsidP="00245FCC">
    <w:pPr>
      <w:pStyle w:val="Header"/>
      <w:framePr w:wrap="around" w:vAnchor="text" w:hAnchor="margin" w:xAlign="right" w:y="1"/>
      <w:rPr>
        <w:rStyle w:val="PageNumber"/>
        <w:rFonts w:ascii="Arial" w:hAnsi="Arial" w:cs="Arial"/>
        <w:b/>
        <w:color w:val="FFFFFF"/>
        <w:sz w:val="16"/>
        <w:szCs w:val="16"/>
      </w:rPr>
    </w:pPr>
    <w:r w:rsidRPr="009947A6">
      <w:rPr>
        <w:rStyle w:val="PageNumber"/>
        <w:rFonts w:ascii="Arial" w:hAnsi="Arial" w:cs="Arial"/>
        <w:b/>
        <w:color w:val="FFFFFF"/>
        <w:sz w:val="16"/>
        <w:szCs w:val="16"/>
      </w:rPr>
      <w:t>P</w:t>
    </w:r>
    <w:r>
      <w:rPr>
        <w:rStyle w:val="PageNumber"/>
        <w:rFonts w:ascii="Arial" w:hAnsi="Arial" w:cs="Arial"/>
        <w:b/>
        <w:color w:val="FFFFFF"/>
        <w:sz w:val="16"/>
        <w:szCs w:val="16"/>
      </w:rPr>
      <w:t xml:space="preserve">AGE - </w:t>
    </w:r>
    <w:r w:rsidR="000648B4" w:rsidRPr="009947A6">
      <w:rPr>
        <w:rStyle w:val="PageNumber"/>
        <w:rFonts w:ascii="Arial" w:hAnsi="Arial" w:cs="Arial"/>
        <w:b/>
        <w:color w:val="FFFFFF"/>
        <w:sz w:val="16"/>
        <w:szCs w:val="16"/>
      </w:rPr>
      <w:fldChar w:fldCharType="begin"/>
    </w:r>
    <w:r w:rsidRPr="009947A6">
      <w:rPr>
        <w:rStyle w:val="PageNumber"/>
        <w:rFonts w:ascii="Arial" w:hAnsi="Arial" w:cs="Arial"/>
        <w:b/>
        <w:color w:val="FFFFFF"/>
        <w:sz w:val="16"/>
        <w:szCs w:val="16"/>
      </w:rPr>
      <w:instrText xml:space="preserve"> PAGE </w:instrText>
    </w:r>
    <w:r w:rsidR="000648B4" w:rsidRPr="009947A6">
      <w:rPr>
        <w:rStyle w:val="PageNumber"/>
        <w:rFonts w:ascii="Arial" w:hAnsi="Arial" w:cs="Arial"/>
        <w:b/>
        <w:color w:val="FFFFFF"/>
        <w:sz w:val="16"/>
        <w:szCs w:val="16"/>
      </w:rPr>
      <w:fldChar w:fldCharType="separate"/>
    </w:r>
    <w:r w:rsidR="00851667">
      <w:rPr>
        <w:rStyle w:val="PageNumber"/>
        <w:rFonts w:ascii="Arial" w:hAnsi="Arial" w:cs="Arial"/>
        <w:b/>
        <w:noProof/>
        <w:color w:val="FFFFFF"/>
        <w:sz w:val="16"/>
        <w:szCs w:val="16"/>
      </w:rPr>
      <w:t>1</w:t>
    </w:r>
    <w:r w:rsidR="000648B4" w:rsidRPr="009947A6">
      <w:rPr>
        <w:rStyle w:val="PageNumber"/>
        <w:rFonts w:ascii="Arial" w:hAnsi="Arial" w:cs="Arial"/>
        <w:b/>
        <w:color w:val="FFFFFF"/>
        <w:sz w:val="16"/>
        <w:szCs w:val="16"/>
      </w:rPr>
      <w:fldChar w:fldCharType="end"/>
    </w:r>
    <w:r w:rsidRPr="009947A6">
      <w:rPr>
        <w:rStyle w:val="PageNumber"/>
        <w:rFonts w:ascii="Arial" w:hAnsi="Arial" w:cs="Arial"/>
        <w:b/>
        <w:color w:val="FFFFFF"/>
        <w:sz w:val="16"/>
        <w:szCs w:val="16"/>
      </w:rPr>
      <w:t xml:space="preserve"> of </w:t>
    </w:r>
    <w:r w:rsidR="000648B4" w:rsidRPr="009947A6">
      <w:rPr>
        <w:rStyle w:val="PageNumber"/>
        <w:rFonts w:ascii="Arial" w:hAnsi="Arial" w:cs="Arial"/>
        <w:b/>
        <w:color w:val="FFFFFF"/>
        <w:sz w:val="16"/>
        <w:szCs w:val="16"/>
      </w:rPr>
      <w:fldChar w:fldCharType="begin"/>
    </w:r>
    <w:r w:rsidRPr="009947A6">
      <w:rPr>
        <w:rStyle w:val="PageNumber"/>
        <w:rFonts w:ascii="Arial" w:hAnsi="Arial" w:cs="Arial"/>
        <w:b/>
        <w:color w:val="FFFFFF"/>
        <w:sz w:val="16"/>
        <w:szCs w:val="16"/>
      </w:rPr>
      <w:instrText xml:space="preserve"> NUMPAGES </w:instrText>
    </w:r>
    <w:r w:rsidR="000648B4" w:rsidRPr="009947A6">
      <w:rPr>
        <w:rStyle w:val="PageNumber"/>
        <w:rFonts w:ascii="Arial" w:hAnsi="Arial" w:cs="Arial"/>
        <w:b/>
        <w:color w:val="FFFFFF"/>
        <w:sz w:val="16"/>
        <w:szCs w:val="16"/>
      </w:rPr>
      <w:fldChar w:fldCharType="separate"/>
    </w:r>
    <w:r w:rsidR="00851667">
      <w:rPr>
        <w:rStyle w:val="PageNumber"/>
        <w:rFonts w:ascii="Arial" w:hAnsi="Arial" w:cs="Arial"/>
        <w:b/>
        <w:noProof/>
        <w:color w:val="FFFFFF"/>
        <w:sz w:val="16"/>
        <w:szCs w:val="16"/>
      </w:rPr>
      <w:t>4</w:t>
    </w:r>
    <w:r w:rsidR="000648B4" w:rsidRPr="009947A6">
      <w:rPr>
        <w:rStyle w:val="PageNumber"/>
        <w:rFonts w:ascii="Arial" w:hAnsi="Arial" w:cs="Arial"/>
        <w:b/>
        <w:color w:val="FFFFFF"/>
        <w:sz w:val="16"/>
        <w:szCs w:val="16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0"/>
    </w:tblGrid>
    <w:tr w:rsidR="0046362D" w:rsidRPr="007C5072">
      <w:tc>
        <w:tcPr>
          <w:tcW w:w="9000" w:type="dxa"/>
          <w:tcBorders>
            <w:top w:val="dotted" w:sz="8" w:space="0" w:color="C0C0C0"/>
            <w:left w:val="dotted" w:sz="8" w:space="0" w:color="C0C0C0"/>
            <w:bottom w:val="dotted" w:sz="8" w:space="0" w:color="C0C0C0"/>
            <w:right w:val="dotted" w:sz="8" w:space="0" w:color="C0C0C0"/>
          </w:tcBorders>
          <w:shd w:val="clear" w:color="auto" w:fill="808080"/>
        </w:tcPr>
        <w:p w:rsidR="0046362D" w:rsidRPr="007C5072" w:rsidRDefault="0046362D" w:rsidP="007C5072">
          <w:pPr>
            <w:spacing w:before="20" w:after="20"/>
            <w:ind w:right="360"/>
            <w:jc w:val="right"/>
            <w:rPr>
              <w:rFonts w:ascii="Arial" w:hAnsi="Arial" w:cs="Arial"/>
              <w:b/>
              <w:color w:val="FFFFFF"/>
              <w:sz w:val="18"/>
              <w:szCs w:val="18"/>
            </w:rPr>
          </w:pPr>
        </w:p>
      </w:tc>
    </w:tr>
  </w:tbl>
  <w:p w:rsidR="0046362D" w:rsidRPr="0085541C" w:rsidRDefault="0046362D" w:rsidP="0085541C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4"/>
      </v:shape>
    </w:pict>
  </w:numPicBullet>
  <w:abstractNum w:abstractNumId="0">
    <w:nsid w:val="1A6B2517"/>
    <w:multiLevelType w:val="hybridMultilevel"/>
    <w:tmpl w:val="4A90F5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5225"/>
    <w:multiLevelType w:val="hybridMultilevel"/>
    <w:tmpl w:val="3076A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428A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B5228"/>
    <w:multiLevelType w:val="hybridMultilevel"/>
    <w:tmpl w:val="73CA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D4DA0"/>
    <w:multiLevelType w:val="hybridMultilevel"/>
    <w:tmpl w:val="8BD6F12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D1DBD"/>
    <w:multiLevelType w:val="hybridMultilevel"/>
    <w:tmpl w:val="E2BA9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428A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A0BE7"/>
    <w:multiLevelType w:val="hybridMultilevel"/>
    <w:tmpl w:val="BCCC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90968"/>
    <w:multiLevelType w:val="hybridMultilevel"/>
    <w:tmpl w:val="382680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8267C"/>
    <w:multiLevelType w:val="hybridMultilevel"/>
    <w:tmpl w:val="40F8F4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72F66"/>
    <w:multiLevelType w:val="hybridMultilevel"/>
    <w:tmpl w:val="48C2CF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85A20"/>
    <w:multiLevelType w:val="hybridMultilevel"/>
    <w:tmpl w:val="8CC60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7411B"/>
    <w:multiLevelType w:val="hybridMultilevel"/>
    <w:tmpl w:val="F3906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C1803"/>
    <w:multiLevelType w:val="hybridMultilevel"/>
    <w:tmpl w:val="C6949A4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5669A"/>
    <w:multiLevelType w:val="hybridMultilevel"/>
    <w:tmpl w:val="8EA85EB8"/>
    <w:lvl w:ilvl="0" w:tplc="53BCC146">
      <w:start w:val="1"/>
      <w:numFmt w:val="decimal"/>
      <w:lvlText w:val="%1)"/>
      <w:lvlJc w:val="left"/>
      <w:pPr>
        <w:ind w:left="398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>
    <w:nsid w:val="3CF8277F"/>
    <w:multiLevelType w:val="multilevel"/>
    <w:tmpl w:val="73CA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277E1"/>
    <w:multiLevelType w:val="hybridMultilevel"/>
    <w:tmpl w:val="8F0E8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ormal䡟Ё䡭Љ䡳Љ䡴Љ&gt;&gt; Heading"/>
      <w:lvlJc w:val="left"/>
    </w:lvl>
  </w:abstractNum>
  <w:abstractNum w:abstractNumId="15">
    <w:nsid w:val="49CE15B7"/>
    <w:multiLevelType w:val="hybridMultilevel"/>
    <w:tmpl w:val="7D7099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F5742"/>
    <w:multiLevelType w:val="multilevel"/>
    <w:tmpl w:val="73CA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E6621"/>
    <w:multiLevelType w:val="hybridMultilevel"/>
    <w:tmpl w:val="A91281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163B1"/>
    <w:multiLevelType w:val="hybridMultilevel"/>
    <w:tmpl w:val="B80AD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F4C1B"/>
    <w:multiLevelType w:val="hybridMultilevel"/>
    <w:tmpl w:val="C554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45D4C"/>
    <w:multiLevelType w:val="hybridMultilevel"/>
    <w:tmpl w:val="EE1C71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D3AC2"/>
    <w:multiLevelType w:val="hybridMultilevel"/>
    <w:tmpl w:val="D58C0684"/>
    <w:lvl w:ilvl="0" w:tplc="8A5428A4">
      <w:start w:val="1"/>
      <w:numFmt w:val="bullet"/>
      <w:lvlText w:val=""/>
      <w:lvlJc w:val="left"/>
      <w:pPr>
        <w:tabs>
          <w:tab w:val="num" w:pos="645"/>
        </w:tabs>
        <w:ind w:left="645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>
    <w:nsid w:val="78B041D0"/>
    <w:multiLevelType w:val="multilevel"/>
    <w:tmpl w:val="E2B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E3C36"/>
    <w:multiLevelType w:val="hybridMultilevel"/>
    <w:tmpl w:val="29FE4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2C13C1"/>
    <w:multiLevelType w:val="hybridMultilevel"/>
    <w:tmpl w:val="19A2D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7"/>
  </w:num>
  <w:num w:numId="5">
    <w:abstractNumId w:val="16"/>
  </w:num>
  <w:num w:numId="6">
    <w:abstractNumId w:val="13"/>
  </w:num>
  <w:num w:numId="7">
    <w:abstractNumId w:val="19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20"/>
  </w:num>
  <w:num w:numId="13">
    <w:abstractNumId w:val="24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23"/>
  </w:num>
  <w:num w:numId="19">
    <w:abstractNumId w:val="4"/>
  </w:num>
  <w:num w:numId="20">
    <w:abstractNumId w:val="22"/>
  </w:num>
  <w:num w:numId="21">
    <w:abstractNumId w:val="1"/>
  </w:num>
  <w:num w:numId="22">
    <w:abstractNumId w:val="21"/>
  </w:num>
  <w:num w:numId="23">
    <w:abstractNumId w:val="12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656"/>
    <w:rsid w:val="00013544"/>
    <w:rsid w:val="00013F7D"/>
    <w:rsid w:val="00015F93"/>
    <w:rsid w:val="00020F17"/>
    <w:rsid w:val="00023569"/>
    <w:rsid w:val="00030A97"/>
    <w:rsid w:val="00031CC4"/>
    <w:rsid w:val="00031D54"/>
    <w:rsid w:val="00033C5B"/>
    <w:rsid w:val="00043B7D"/>
    <w:rsid w:val="00045A17"/>
    <w:rsid w:val="00053EC7"/>
    <w:rsid w:val="0005560F"/>
    <w:rsid w:val="0005683F"/>
    <w:rsid w:val="00060228"/>
    <w:rsid w:val="00060FDF"/>
    <w:rsid w:val="000648B4"/>
    <w:rsid w:val="00066A00"/>
    <w:rsid w:val="00072E37"/>
    <w:rsid w:val="0007423E"/>
    <w:rsid w:val="00074273"/>
    <w:rsid w:val="00085C91"/>
    <w:rsid w:val="00090B94"/>
    <w:rsid w:val="000A5D6A"/>
    <w:rsid w:val="000B12BB"/>
    <w:rsid w:val="000B1F63"/>
    <w:rsid w:val="000B4C2B"/>
    <w:rsid w:val="000C07DE"/>
    <w:rsid w:val="000D38DD"/>
    <w:rsid w:val="000D419F"/>
    <w:rsid w:val="000D4D40"/>
    <w:rsid w:val="000D64A5"/>
    <w:rsid w:val="000D72AD"/>
    <w:rsid w:val="000E32D5"/>
    <w:rsid w:val="000E4248"/>
    <w:rsid w:val="000E5F15"/>
    <w:rsid w:val="000E756D"/>
    <w:rsid w:val="000E7CC4"/>
    <w:rsid w:val="000F462E"/>
    <w:rsid w:val="000F582B"/>
    <w:rsid w:val="000F7C5B"/>
    <w:rsid w:val="001001AE"/>
    <w:rsid w:val="00101D51"/>
    <w:rsid w:val="00105905"/>
    <w:rsid w:val="00106A15"/>
    <w:rsid w:val="0011147E"/>
    <w:rsid w:val="00114F61"/>
    <w:rsid w:val="00115C3F"/>
    <w:rsid w:val="00116A6A"/>
    <w:rsid w:val="00121A7B"/>
    <w:rsid w:val="00125AF6"/>
    <w:rsid w:val="0012655F"/>
    <w:rsid w:val="00130840"/>
    <w:rsid w:val="00132457"/>
    <w:rsid w:val="00133161"/>
    <w:rsid w:val="00133A54"/>
    <w:rsid w:val="001368AC"/>
    <w:rsid w:val="00137783"/>
    <w:rsid w:val="00143634"/>
    <w:rsid w:val="001446C4"/>
    <w:rsid w:val="00145946"/>
    <w:rsid w:val="00154CBD"/>
    <w:rsid w:val="00155D2A"/>
    <w:rsid w:val="00155EFA"/>
    <w:rsid w:val="0016257C"/>
    <w:rsid w:val="00163A5F"/>
    <w:rsid w:val="00163FA1"/>
    <w:rsid w:val="0016674F"/>
    <w:rsid w:val="0017058D"/>
    <w:rsid w:val="00171667"/>
    <w:rsid w:val="00172CE6"/>
    <w:rsid w:val="00174E15"/>
    <w:rsid w:val="00182655"/>
    <w:rsid w:val="001831F2"/>
    <w:rsid w:val="001836A5"/>
    <w:rsid w:val="00190CF0"/>
    <w:rsid w:val="00192015"/>
    <w:rsid w:val="001971C2"/>
    <w:rsid w:val="001A51EE"/>
    <w:rsid w:val="001A621A"/>
    <w:rsid w:val="001A7215"/>
    <w:rsid w:val="001B052B"/>
    <w:rsid w:val="001B3C5A"/>
    <w:rsid w:val="001B476B"/>
    <w:rsid w:val="001C0E77"/>
    <w:rsid w:val="001C0EB1"/>
    <w:rsid w:val="001D15B3"/>
    <w:rsid w:val="001D1E6A"/>
    <w:rsid w:val="001D4A4A"/>
    <w:rsid w:val="001D5DA9"/>
    <w:rsid w:val="001E1A3A"/>
    <w:rsid w:val="001E2B04"/>
    <w:rsid w:val="001E3CB9"/>
    <w:rsid w:val="001E4E5B"/>
    <w:rsid w:val="001F17E7"/>
    <w:rsid w:val="001F2EE8"/>
    <w:rsid w:val="001F436B"/>
    <w:rsid w:val="00202406"/>
    <w:rsid w:val="00202C1D"/>
    <w:rsid w:val="00206B26"/>
    <w:rsid w:val="00206BF8"/>
    <w:rsid w:val="00212EC8"/>
    <w:rsid w:val="00217E38"/>
    <w:rsid w:val="002234C1"/>
    <w:rsid w:val="002250BC"/>
    <w:rsid w:val="0023375C"/>
    <w:rsid w:val="00242482"/>
    <w:rsid w:val="002425AA"/>
    <w:rsid w:val="00243602"/>
    <w:rsid w:val="00245FCC"/>
    <w:rsid w:val="00251FCA"/>
    <w:rsid w:val="0026250E"/>
    <w:rsid w:val="00272A08"/>
    <w:rsid w:val="00287425"/>
    <w:rsid w:val="0029334E"/>
    <w:rsid w:val="002958BF"/>
    <w:rsid w:val="00296DFB"/>
    <w:rsid w:val="00297674"/>
    <w:rsid w:val="002A215F"/>
    <w:rsid w:val="002A3577"/>
    <w:rsid w:val="002A35C7"/>
    <w:rsid w:val="002A4129"/>
    <w:rsid w:val="002B38DC"/>
    <w:rsid w:val="002B3AD1"/>
    <w:rsid w:val="002B7115"/>
    <w:rsid w:val="002C0128"/>
    <w:rsid w:val="002C5807"/>
    <w:rsid w:val="002C69AB"/>
    <w:rsid w:val="002D0E1D"/>
    <w:rsid w:val="002D0F95"/>
    <w:rsid w:val="002D12E0"/>
    <w:rsid w:val="002D5043"/>
    <w:rsid w:val="002E29C2"/>
    <w:rsid w:val="002E4AD7"/>
    <w:rsid w:val="002E775A"/>
    <w:rsid w:val="002F1A2C"/>
    <w:rsid w:val="002F1E7C"/>
    <w:rsid w:val="0030039F"/>
    <w:rsid w:val="003027C6"/>
    <w:rsid w:val="003050E0"/>
    <w:rsid w:val="00306823"/>
    <w:rsid w:val="00306839"/>
    <w:rsid w:val="0030705C"/>
    <w:rsid w:val="003106BA"/>
    <w:rsid w:val="00310E6A"/>
    <w:rsid w:val="00311C63"/>
    <w:rsid w:val="0032348F"/>
    <w:rsid w:val="003239C5"/>
    <w:rsid w:val="00334E9E"/>
    <w:rsid w:val="0033558C"/>
    <w:rsid w:val="0033599D"/>
    <w:rsid w:val="00341916"/>
    <w:rsid w:val="00343015"/>
    <w:rsid w:val="003457F5"/>
    <w:rsid w:val="00346D7D"/>
    <w:rsid w:val="00350313"/>
    <w:rsid w:val="003555AE"/>
    <w:rsid w:val="00360C26"/>
    <w:rsid w:val="00366682"/>
    <w:rsid w:val="00373493"/>
    <w:rsid w:val="00375863"/>
    <w:rsid w:val="00376D11"/>
    <w:rsid w:val="00381410"/>
    <w:rsid w:val="00393221"/>
    <w:rsid w:val="00394843"/>
    <w:rsid w:val="003A30A0"/>
    <w:rsid w:val="003A58F1"/>
    <w:rsid w:val="003A622B"/>
    <w:rsid w:val="003B3F2C"/>
    <w:rsid w:val="003B3F72"/>
    <w:rsid w:val="003B6342"/>
    <w:rsid w:val="003B6A19"/>
    <w:rsid w:val="003B71A6"/>
    <w:rsid w:val="003E2512"/>
    <w:rsid w:val="003E49F0"/>
    <w:rsid w:val="003E61DB"/>
    <w:rsid w:val="003F39A0"/>
    <w:rsid w:val="003F4F1D"/>
    <w:rsid w:val="00400A19"/>
    <w:rsid w:val="00400DC1"/>
    <w:rsid w:val="0041089E"/>
    <w:rsid w:val="00412AB8"/>
    <w:rsid w:val="00413134"/>
    <w:rsid w:val="0042229C"/>
    <w:rsid w:val="004250A4"/>
    <w:rsid w:val="00426125"/>
    <w:rsid w:val="00426C5E"/>
    <w:rsid w:val="00430C58"/>
    <w:rsid w:val="004374A7"/>
    <w:rsid w:val="00440FA2"/>
    <w:rsid w:val="00442CD5"/>
    <w:rsid w:val="004441D6"/>
    <w:rsid w:val="00444489"/>
    <w:rsid w:val="00447B94"/>
    <w:rsid w:val="00451C2D"/>
    <w:rsid w:val="004521C5"/>
    <w:rsid w:val="00454B71"/>
    <w:rsid w:val="0046362D"/>
    <w:rsid w:val="00463B01"/>
    <w:rsid w:val="00464621"/>
    <w:rsid w:val="00470BE6"/>
    <w:rsid w:val="00472285"/>
    <w:rsid w:val="0047529B"/>
    <w:rsid w:val="004830B6"/>
    <w:rsid w:val="00483554"/>
    <w:rsid w:val="00483F1A"/>
    <w:rsid w:val="004849F6"/>
    <w:rsid w:val="0048688A"/>
    <w:rsid w:val="00490501"/>
    <w:rsid w:val="004C0DCD"/>
    <w:rsid w:val="004C1960"/>
    <w:rsid w:val="004C1DCB"/>
    <w:rsid w:val="004C73B6"/>
    <w:rsid w:val="004D2A0F"/>
    <w:rsid w:val="004D3E14"/>
    <w:rsid w:val="004D710D"/>
    <w:rsid w:val="004E257E"/>
    <w:rsid w:val="004E2A89"/>
    <w:rsid w:val="004E61E4"/>
    <w:rsid w:val="004F2137"/>
    <w:rsid w:val="004F7F61"/>
    <w:rsid w:val="005013DF"/>
    <w:rsid w:val="0050541A"/>
    <w:rsid w:val="00505A8F"/>
    <w:rsid w:val="005179C2"/>
    <w:rsid w:val="005207F2"/>
    <w:rsid w:val="0052403B"/>
    <w:rsid w:val="00524F50"/>
    <w:rsid w:val="00536243"/>
    <w:rsid w:val="00542C17"/>
    <w:rsid w:val="005438E1"/>
    <w:rsid w:val="00545BDE"/>
    <w:rsid w:val="00547CE7"/>
    <w:rsid w:val="00551048"/>
    <w:rsid w:val="00554ABD"/>
    <w:rsid w:val="0055799D"/>
    <w:rsid w:val="0056408D"/>
    <w:rsid w:val="005665CC"/>
    <w:rsid w:val="00567081"/>
    <w:rsid w:val="00567C90"/>
    <w:rsid w:val="00572A0D"/>
    <w:rsid w:val="005811DC"/>
    <w:rsid w:val="00582513"/>
    <w:rsid w:val="00583884"/>
    <w:rsid w:val="005840F2"/>
    <w:rsid w:val="00584821"/>
    <w:rsid w:val="005867FC"/>
    <w:rsid w:val="0058761F"/>
    <w:rsid w:val="00587E59"/>
    <w:rsid w:val="00596F47"/>
    <w:rsid w:val="005B2BB2"/>
    <w:rsid w:val="005B3126"/>
    <w:rsid w:val="005B3783"/>
    <w:rsid w:val="005B5D27"/>
    <w:rsid w:val="005B6E0C"/>
    <w:rsid w:val="005B777C"/>
    <w:rsid w:val="005B7DC8"/>
    <w:rsid w:val="005C39AF"/>
    <w:rsid w:val="005C3AD9"/>
    <w:rsid w:val="005C6752"/>
    <w:rsid w:val="005C6B1E"/>
    <w:rsid w:val="005D3488"/>
    <w:rsid w:val="005D375B"/>
    <w:rsid w:val="005D5B97"/>
    <w:rsid w:val="005D7139"/>
    <w:rsid w:val="005F1579"/>
    <w:rsid w:val="005F1715"/>
    <w:rsid w:val="005F59F6"/>
    <w:rsid w:val="00600078"/>
    <w:rsid w:val="0060080D"/>
    <w:rsid w:val="00614770"/>
    <w:rsid w:val="00614B83"/>
    <w:rsid w:val="00622BFB"/>
    <w:rsid w:val="00627930"/>
    <w:rsid w:val="00630D81"/>
    <w:rsid w:val="00644FCE"/>
    <w:rsid w:val="006473B6"/>
    <w:rsid w:val="00650883"/>
    <w:rsid w:val="00652B2F"/>
    <w:rsid w:val="006531C3"/>
    <w:rsid w:val="00653220"/>
    <w:rsid w:val="00654561"/>
    <w:rsid w:val="00656510"/>
    <w:rsid w:val="006622E9"/>
    <w:rsid w:val="00665254"/>
    <w:rsid w:val="00670BB3"/>
    <w:rsid w:val="0067664A"/>
    <w:rsid w:val="00687F5E"/>
    <w:rsid w:val="00687F72"/>
    <w:rsid w:val="006A0216"/>
    <w:rsid w:val="006B131A"/>
    <w:rsid w:val="006B241E"/>
    <w:rsid w:val="006B4905"/>
    <w:rsid w:val="006C1AE8"/>
    <w:rsid w:val="006C6C60"/>
    <w:rsid w:val="006D07B6"/>
    <w:rsid w:val="006D18CC"/>
    <w:rsid w:val="006D2CF0"/>
    <w:rsid w:val="006D440D"/>
    <w:rsid w:val="006D4D7B"/>
    <w:rsid w:val="006E2539"/>
    <w:rsid w:val="006E5AE5"/>
    <w:rsid w:val="006F2437"/>
    <w:rsid w:val="006F7945"/>
    <w:rsid w:val="00701138"/>
    <w:rsid w:val="00702FFB"/>
    <w:rsid w:val="00703E65"/>
    <w:rsid w:val="00706803"/>
    <w:rsid w:val="00713BB0"/>
    <w:rsid w:val="00714424"/>
    <w:rsid w:val="00716D63"/>
    <w:rsid w:val="0072435E"/>
    <w:rsid w:val="007260F6"/>
    <w:rsid w:val="0072755E"/>
    <w:rsid w:val="0073019C"/>
    <w:rsid w:val="00730907"/>
    <w:rsid w:val="00731E96"/>
    <w:rsid w:val="00734371"/>
    <w:rsid w:val="00740611"/>
    <w:rsid w:val="007422C7"/>
    <w:rsid w:val="00746AE6"/>
    <w:rsid w:val="007470C7"/>
    <w:rsid w:val="0075395F"/>
    <w:rsid w:val="00756DCA"/>
    <w:rsid w:val="00760C43"/>
    <w:rsid w:val="00764985"/>
    <w:rsid w:val="0076778C"/>
    <w:rsid w:val="00775548"/>
    <w:rsid w:val="00782046"/>
    <w:rsid w:val="00787EED"/>
    <w:rsid w:val="007940D6"/>
    <w:rsid w:val="00795C71"/>
    <w:rsid w:val="007A00F8"/>
    <w:rsid w:val="007A32AF"/>
    <w:rsid w:val="007A3A4C"/>
    <w:rsid w:val="007A3E4A"/>
    <w:rsid w:val="007B5573"/>
    <w:rsid w:val="007C473A"/>
    <w:rsid w:val="007C5072"/>
    <w:rsid w:val="007C6C5B"/>
    <w:rsid w:val="007D04D5"/>
    <w:rsid w:val="007D096C"/>
    <w:rsid w:val="007D0E73"/>
    <w:rsid w:val="007D234D"/>
    <w:rsid w:val="007D585D"/>
    <w:rsid w:val="007D71EF"/>
    <w:rsid w:val="007D72BA"/>
    <w:rsid w:val="007E324B"/>
    <w:rsid w:val="007E4329"/>
    <w:rsid w:val="007E4B93"/>
    <w:rsid w:val="007E509E"/>
    <w:rsid w:val="007E520A"/>
    <w:rsid w:val="007E7D0E"/>
    <w:rsid w:val="007F13D5"/>
    <w:rsid w:val="007F30E9"/>
    <w:rsid w:val="007F575B"/>
    <w:rsid w:val="007F70B5"/>
    <w:rsid w:val="00802D71"/>
    <w:rsid w:val="00802DBE"/>
    <w:rsid w:val="00805DA4"/>
    <w:rsid w:val="008119A8"/>
    <w:rsid w:val="00823AA7"/>
    <w:rsid w:val="00824D73"/>
    <w:rsid w:val="0082737C"/>
    <w:rsid w:val="0083000B"/>
    <w:rsid w:val="00830DE8"/>
    <w:rsid w:val="00832948"/>
    <w:rsid w:val="00832F78"/>
    <w:rsid w:val="00834372"/>
    <w:rsid w:val="00836636"/>
    <w:rsid w:val="00844B09"/>
    <w:rsid w:val="0084567C"/>
    <w:rsid w:val="00847342"/>
    <w:rsid w:val="00847813"/>
    <w:rsid w:val="00851612"/>
    <w:rsid w:val="00851667"/>
    <w:rsid w:val="0085541C"/>
    <w:rsid w:val="00856C28"/>
    <w:rsid w:val="00857F13"/>
    <w:rsid w:val="00860D87"/>
    <w:rsid w:val="00862335"/>
    <w:rsid w:val="008659DE"/>
    <w:rsid w:val="00866474"/>
    <w:rsid w:val="00867816"/>
    <w:rsid w:val="00870658"/>
    <w:rsid w:val="0087189B"/>
    <w:rsid w:val="00872626"/>
    <w:rsid w:val="00872A3D"/>
    <w:rsid w:val="00872C64"/>
    <w:rsid w:val="00875E8C"/>
    <w:rsid w:val="00885D37"/>
    <w:rsid w:val="00886E35"/>
    <w:rsid w:val="008924DB"/>
    <w:rsid w:val="00892A80"/>
    <w:rsid w:val="0089422F"/>
    <w:rsid w:val="008A2889"/>
    <w:rsid w:val="008A5053"/>
    <w:rsid w:val="008A52B6"/>
    <w:rsid w:val="008A6123"/>
    <w:rsid w:val="008A7D49"/>
    <w:rsid w:val="008B0DB1"/>
    <w:rsid w:val="008B5270"/>
    <w:rsid w:val="008C1770"/>
    <w:rsid w:val="008C52B4"/>
    <w:rsid w:val="008C6182"/>
    <w:rsid w:val="008C625B"/>
    <w:rsid w:val="008D0D7C"/>
    <w:rsid w:val="008D3597"/>
    <w:rsid w:val="008D5A7A"/>
    <w:rsid w:val="008D6963"/>
    <w:rsid w:val="008E1880"/>
    <w:rsid w:val="008E5B95"/>
    <w:rsid w:val="008F1F53"/>
    <w:rsid w:val="008F2F81"/>
    <w:rsid w:val="008F771A"/>
    <w:rsid w:val="00900656"/>
    <w:rsid w:val="00901A72"/>
    <w:rsid w:val="009051FA"/>
    <w:rsid w:val="00905859"/>
    <w:rsid w:val="00905A3C"/>
    <w:rsid w:val="00913B6A"/>
    <w:rsid w:val="00915EA3"/>
    <w:rsid w:val="009160AC"/>
    <w:rsid w:val="00917894"/>
    <w:rsid w:val="00921E0F"/>
    <w:rsid w:val="00922DD6"/>
    <w:rsid w:val="00923F3D"/>
    <w:rsid w:val="00923F88"/>
    <w:rsid w:val="00927AA8"/>
    <w:rsid w:val="009411A3"/>
    <w:rsid w:val="00943AD6"/>
    <w:rsid w:val="00944C58"/>
    <w:rsid w:val="00945D09"/>
    <w:rsid w:val="0096064A"/>
    <w:rsid w:val="009610A0"/>
    <w:rsid w:val="009612E1"/>
    <w:rsid w:val="00962FE1"/>
    <w:rsid w:val="009650CF"/>
    <w:rsid w:val="009673CC"/>
    <w:rsid w:val="0096756A"/>
    <w:rsid w:val="0097091A"/>
    <w:rsid w:val="009713C5"/>
    <w:rsid w:val="00973C17"/>
    <w:rsid w:val="00975940"/>
    <w:rsid w:val="009828CA"/>
    <w:rsid w:val="00983EF3"/>
    <w:rsid w:val="009847B2"/>
    <w:rsid w:val="00991E4F"/>
    <w:rsid w:val="00991FCE"/>
    <w:rsid w:val="00992BD9"/>
    <w:rsid w:val="009947A6"/>
    <w:rsid w:val="00994C20"/>
    <w:rsid w:val="009A5881"/>
    <w:rsid w:val="009B0B03"/>
    <w:rsid w:val="009B1DDE"/>
    <w:rsid w:val="009B646A"/>
    <w:rsid w:val="009B6BEF"/>
    <w:rsid w:val="009C0E7D"/>
    <w:rsid w:val="009C1DEB"/>
    <w:rsid w:val="009C4ABF"/>
    <w:rsid w:val="009C68F8"/>
    <w:rsid w:val="009C6D86"/>
    <w:rsid w:val="009D2C9E"/>
    <w:rsid w:val="009D5683"/>
    <w:rsid w:val="009D6E0C"/>
    <w:rsid w:val="009D7AE1"/>
    <w:rsid w:val="009E5941"/>
    <w:rsid w:val="009F2670"/>
    <w:rsid w:val="009F5DC1"/>
    <w:rsid w:val="00A0116E"/>
    <w:rsid w:val="00A0155F"/>
    <w:rsid w:val="00A046A2"/>
    <w:rsid w:val="00A070D4"/>
    <w:rsid w:val="00A163A4"/>
    <w:rsid w:val="00A26242"/>
    <w:rsid w:val="00A3191B"/>
    <w:rsid w:val="00A32E01"/>
    <w:rsid w:val="00A33362"/>
    <w:rsid w:val="00A36300"/>
    <w:rsid w:val="00A4136C"/>
    <w:rsid w:val="00A442EA"/>
    <w:rsid w:val="00A45C45"/>
    <w:rsid w:val="00A54544"/>
    <w:rsid w:val="00A57245"/>
    <w:rsid w:val="00A574DC"/>
    <w:rsid w:val="00A63413"/>
    <w:rsid w:val="00A639D6"/>
    <w:rsid w:val="00A64A5D"/>
    <w:rsid w:val="00A66291"/>
    <w:rsid w:val="00A669F2"/>
    <w:rsid w:val="00A70E6B"/>
    <w:rsid w:val="00A71894"/>
    <w:rsid w:val="00A81280"/>
    <w:rsid w:val="00A82F41"/>
    <w:rsid w:val="00A8441F"/>
    <w:rsid w:val="00A857B8"/>
    <w:rsid w:val="00A90239"/>
    <w:rsid w:val="00A90DA5"/>
    <w:rsid w:val="00A92012"/>
    <w:rsid w:val="00A927F9"/>
    <w:rsid w:val="00AA2963"/>
    <w:rsid w:val="00AA3C3E"/>
    <w:rsid w:val="00AB2995"/>
    <w:rsid w:val="00AB5045"/>
    <w:rsid w:val="00AB5495"/>
    <w:rsid w:val="00AB5DC4"/>
    <w:rsid w:val="00AB6003"/>
    <w:rsid w:val="00AC1276"/>
    <w:rsid w:val="00AC383A"/>
    <w:rsid w:val="00AC5967"/>
    <w:rsid w:val="00AC5AB7"/>
    <w:rsid w:val="00AD0543"/>
    <w:rsid w:val="00AD1DD5"/>
    <w:rsid w:val="00AD2563"/>
    <w:rsid w:val="00AE40ED"/>
    <w:rsid w:val="00AE7713"/>
    <w:rsid w:val="00AF2648"/>
    <w:rsid w:val="00AF6283"/>
    <w:rsid w:val="00B00C1D"/>
    <w:rsid w:val="00B00EF1"/>
    <w:rsid w:val="00B01DD1"/>
    <w:rsid w:val="00B069F9"/>
    <w:rsid w:val="00B10A8F"/>
    <w:rsid w:val="00B127C9"/>
    <w:rsid w:val="00B14CB4"/>
    <w:rsid w:val="00B20AFA"/>
    <w:rsid w:val="00B258AF"/>
    <w:rsid w:val="00B2790A"/>
    <w:rsid w:val="00B33503"/>
    <w:rsid w:val="00B34376"/>
    <w:rsid w:val="00B508C7"/>
    <w:rsid w:val="00B56670"/>
    <w:rsid w:val="00B57BB4"/>
    <w:rsid w:val="00B60E8A"/>
    <w:rsid w:val="00B63397"/>
    <w:rsid w:val="00B66D9E"/>
    <w:rsid w:val="00B700DD"/>
    <w:rsid w:val="00B723D0"/>
    <w:rsid w:val="00B723E3"/>
    <w:rsid w:val="00B729E9"/>
    <w:rsid w:val="00B75384"/>
    <w:rsid w:val="00B8138D"/>
    <w:rsid w:val="00B877CE"/>
    <w:rsid w:val="00BA38DB"/>
    <w:rsid w:val="00BA4B1C"/>
    <w:rsid w:val="00BA682B"/>
    <w:rsid w:val="00BA7105"/>
    <w:rsid w:val="00BB2CCC"/>
    <w:rsid w:val="00BB6088"/>
    <w:rsid w:val="00BC18FD"/>
    <w:rsid w:val="00BC3FEB"/>
    <w:rsid w:val="00BC6344"/>
    <w:rsid w:val="00BD22D4"/>
    <w:rsid w:val="00BD77E7"/>
    <w:rsid w:val="00BE2CB2"/>
    <w:rsid w:val="00BE5270"/>
    <w:rsid w:val="00BE5B5C"/>
    <w:rsid w:val="00BF321B"/>
    <w:rsid w:val="00C04F67"/>
    <w:rsid w:val="00C050C5"/>
    <w:rsid w:val="00C10C7D"/>
    <w:rsid w:val="00C1435E"/>
    <w:rsid w:val="00C156E0"/>
    <w:rsid w:val="00C160CB"/>
    <w:rsid w:val="00C21094"/>
    <w:rsid w:val="00C232DC"/>
    <w:rsid w:val="00C24037"/>
    <w:rsid w:val="00C25F50"/>
    <w:rsid w:val="00C2628E"/>
    <w:rsid w:val="00C3200A"/>
    <w:rsid w:val="00C32AF6"/>
    <w:rsid w:val="00C35B92"/>
    <w:rsid w:val="00C35CA4"/>
    <w:rsid w:val="00C36DF1"/>
    <w:rsid w:val="00C4393C"/>
    <w:rsid w:val="00C44EC0"/>
    <w:rsid w:val="00C46E71"/>
    <w:rsid w:val="00C471A8"/>
    <w:rsid w:val="00C518C0"/>
    <w:rsid w:val="00C523C6"/>
    <w:rsid w:val="00C528B6"/>
    <w:rsid w:val="00C53850"/>
    <w:rsid w:val="00C61F05"/>
    <w:rsid w:val="00C642B3"/>
    <w:rsid w:val="00C65A25"/>
    <w:rsid w:val="00C66B29"/>
    <w:rsid w:val="00C700ED"/>
    <w:rsid w:val="00C71E1B"/>
    <w:rsid w:val="00C75363"/>
    <w:rsid w:val="00C80196"/>
    <w:rsid w:val="00C81052"/>
    <w:rsid w:val="00C8144D"/>
    <w:rsid w:val="00C84E90"/>
    <w:rsid w:val="00C87E3B"/>
    <w:rsid w:val="00CA1AAF"/>
    <w:rsid w:val="00CA5C5F"/>
    <w:rsid w:val="00CB0FCA"/>
    <w:rsid w:val="00CB4649"/>
    <w:rsid w:val="00CB6B3B"/>
    <w:rsid w:val="00CB76E4"/>
    <w:rsid w:val="00CB7819"/>
    <w:rsid w:val="00CC0B1F"/>
    <w:rsid w:val="00CC277B"/>
    <w:rsid w:val="00CC38CD"/>
    <w:rsid w:val="00CC7663"/>
    <w:rsid w:val="00CD3A04"/>
    <w:rsid w:val="00CD3D09"/>
    <w:rsid w:val="00CD5B40"/>
    <w:rsid w:val="00CE14EE"/>
    <w:rsid w:val="00CE39C5"/>
    <w:rsid w:val="00CE4C4D"/>
    <w:rsid w:val="00CE5924"/>
    <w:rsid w:val="00CF2CD2"/>
    <w:rsid w:val="00CF3FCE"/>
    <w:rsid w:val="00D0104F"/>
    <w:rsid w:val="00D040A8"/>
    <w:rsid w:val="00D0619D"/>
    <w:rsid w:val="00D10790"/>
    <w:rsid w:val="00D17CA5"/>
    <w:rsid w:val="00D2050E"/>
    <w:rsid w:val="00D33ED8"/>
    <w:rsid w:val="00D363EC"/>
    <w:rsid w:val="00D4382C"/>
    <w:rsid w:val="00D45E33"/>
    <w:rsid w:val="00D460E7"/>
    <w:rsid w:val="00D4621F"/>
    <w:rsid w:val="00D4774C"/>
    <w:rsid w:val="00D57F1E"/>
    <w:rsid w:val="00D70EB6"/>
    <w:rsid w:val="00D75EFB"/>
    <w:rsid w:val="00D75F3A"/>
    <w:rsid w:val="00D80644"/>
    <w:rsid w:val="00D8094D"/>
    <w:rsid w:val="00D853BA"/>
    <w:rsid w:val="00D85ED9"/>
    <w:rsid w:val="00D87391"/>
    <w:rsid w:val="00D90F50"/>
    <w:rsid w:val="00D9740D"/>
    <w:rsid w:val="00DA03DD"/>
    <w:rsid w:val="00DA645C"/>
    <w:rsid w:val="00DB156B"/>
    <w:rsid w:val="00DB3B8A"/>
    <w:rsid w:val="00DC0547"/>
    <w:rsid w:val="00DD1E25"/>
    <w:rsid w:val="00DD246F"/>
    <w:rsid w:val="00DD6AF9"/>
    <w:rsid w:val="00DD7DDA"/>
    <w:rsid w:val="00DE4287"/>
    <w:rsid w:val="00DF3328"/>
    <w:rsid w:val="00DF5927"/>
    <w:rsid w:val="00DF6903"/>
    <w:rsid w:val="00E04056"/>
    <w:rsid w:val="00E047CE"/>
    <w:rsid w:val="00E14BB9"/>
    <w:rsid w:val="00E15BE0"/>
    <w:rsid w:val="00E235E7"/>
    <w:rsid w:val="00E24366"/>
    <w:rsid w:val="00E2539C"/>
    <w:rsid w:val="00E27470"/>
    <w:rsid w:val="00E31552"/>
    <w:rsid w:val="00E35A01"/>
    <w:rsid w:val="00E35AD3"/>
    <w:rsid w:val="00E362E9"/>
    <w:rsid w:val="00E36980"/>
    <w:rsid w:val="00E36A60"/>
    <w:rsid w:val="00E3707E"/>
    <w:rsid w:val="00E379E4"/>
    <w:rsid w:val="00E40655"/>
    <w:rsid w:val="00E43981"/>
    <w:rsid w:val="00E4570D"/>
    <w:rsid w:val="00E51821"/>
    <w:rsid w:val="00E71788"/>
    <w:rsid w:val="00E71B30"/>
    <w:rsid w:val="00E73C64"/>
    <w:rsid w:val="00E7557A"/>
    <w:rsid w:val="00E80E7F"/>
    <w:rsid w:val="00E83163"/>
    <w:rsid w:val="00E8657D"/>
    <w:rsid w:val="00E86627"/>
    <w:rsid w:val="00E91129"/>
    <w:rsid w:val="00E9223C"/>
    <w:rsid w:val="00E92C80"/>
    <w:rsid w:val="00E93C3E"/>
    <w:rsid w:val="00E95C08"/>
    <w:rsid w:val="00EA4153"/>
    <w:rsid w:val="00EA7827"/>
    <w:rsid w:val="00EC567D"/>
    <w:rsid w:val="00EC76D7"/>
    <w:rsid w:val="00EC7971"/>
    <w:rsid w:val="00ED100C"/>
    <w:rsid w:val="00ED2D9B"/>
    <w:rsid w:val="00ED312D"/>
    <w:rsid w:val="00ED40BB"/>
    <w:rsid w:val="00ED6DF5"/>
    <w:rsid w:val="00ED742C"/>
    <w:rsid w:val="00EE2204"/>
    <w:rsid w:val="00EE35C9"/>
    <w:rsid w:val="00EE5F3D"/>
    <w:rsid w:val="00EF026B"/>
    <w:rsid w:val="00EF60D3"/>
    <w:rsid w:val="00F00B6F"/>
    <w:rsid w:val="00F037A6"/>
    <w:rsid w:val="00F12CC8"/>
    <w:rsid w:val="00F151A7"/>
    <w:rsid w:val="00F1633E"/>
    <w:rsid w:val="00F2416B"/>
    <w:rsid w:val="00F25CDF"/>
    <w:rsid w:val="00F277D1"/>
    <w:rsid w:val="00F31F65"/>
    <w:rsid w:val="00F35BE3"/>
    <w:rsid w:val="00F44203"/>
    <w:rsid w:val="00F50B8C"/>
    <w:rsid w:val="00F528F2"/>
    <w:rsid w:val="00F54BA9"/>
    <w:rsid w:val="00F6102A"/>
    <w:rsid w:val="00F6195F"/>
    <w:rsid w:val="00F6303B"/>
    <w:rsid w:val="00F64EBE"/>
    <w:rsid w:val="00F676A1"/>
    <w:rsid w:val="00F74E9D"/>
    <w:rsid w:val="00F75FD7"/>
    <w:rsid w:val="00F80D76"/>
    <w:rsid w:val="00F93904"/>
    <w:rsid w:val="00F94BA9"/>
    <w:rsid w:val="00F94C97"/>
    <w:rsid w:val="00F94F09"/>
    <w:rsid w:val="00FA2515"/>
    <w:rsid w:val="00FA581B"/>
    <w:rsid w:val="00FA7E73"/>
    <w:rsid w:val="00FB31C2"/>
    <w:rsid w:val="00FB6A57"/>
    <w:rsid w:val="00FC2FC2"/>
    <w:rsid w:val="00FD1236"/>
    <w:rsid w:val="00FD4A81"/>
    <w:rsid w:val="00FE4430"/>
    <w:rsid w:val="00FE5EF3"/>
    <w:rsid w:val="00FE71CF"/>
    <w:rsid w:val="00FF04E0"/>
    <w:rsid w:val="00FF1495"/>
    <w:rsid w:val="00FF580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A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E1A3A"/>
    <w:rPr>
      <w:color w:val="0000FF"/>
      <w:u w:val="single"/>
    </w:rPr>
  </w:style>
  <w:style w:type="paragraph" w:styleId="Header">
    <w:name w:val="header"/>
    <w:basedOn w:val="Normal"/>
    <w:rsid w:val="008554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4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541C"/>
  </w:style>
  <w:style w:type="paragraph" w:styleId="Title">
    <w:name w:val="Title"/>
    <w:basedOn w:val="Normal"/>
    <w:qFormat/>
    <w:rsid w:val="003F4F1D"/>
    <w:pPr>
      <w:jc w:val="center"/>
    </w:pPr>
    <w:rPr>
      <w:b/>
      <w:szCs w:val="20"/>
    </w:rPr>
  </w:style>
  <w:style w:type="paragraph" w:styleId="FootnoteText">
    <w:name w:val="footnote text"/>
    <w:basedOn w:val="Normal"/>
    <w:link w:val="FootnoteTextChar"/>
    <w:rsid w:val="00183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31F2"/>
  </w:style>
  <w:style w:type="character" w:styleId="FootnoteReference">
    <w:name w:val="footnote reference"/>
    <w:basedOn w:val="DefaultParagraphFont"/>
    <w:rsid w:val="001831F2"/>
    <w:rPr>
      <w:vertAlign w:val="superscript"/>
    </w:rPr>
  </w:style>
  <w:style w:type="paragraph" w:styleId="BalloonText">
    <w:name w:val="Balloon Text"/>
    <w:basedOn w:val="Normal"/>
    <w:link w:val="BalloonTextChar"/>
    <w:rsid w:val="00D46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0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ROOPESH.265696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ABF4-71AB-4B5C-BF56-686D6A5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Arabtec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Arabtec</dc:creator>
  <cp:lastModifiedBy>602HRDESK</cp:lastModifiedBy>
  <cp:revision>8</cp:revision>
  <cp:lastPrinted>2006-01-25T10:27:00Z</cp:lastPrinted>
  <dcterms:created xsi:type="dcterms:W3CDTF">2016-02-29T14:08:00Z</dcterms:created>
  <dcterms:modified xsi:type="dcterms:W3CDTF">2017-08-19T12:58:00Z</dcterms:modified>
</cp:coreProperties>
</file>