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jc w:val="center"/>
        <w:tblLayout w:type="fixed"/>
        <w:tblLook w:val="0000" w:firstRow="0" w:lastRow="0" w:firstColumn="0" w:lastColumn="0" w:noHBand="0" w:noVBand="0"/>
      </w:tblPr>
      <w:tblGrid>
        <w:gridCol w:w="10479"/>
      </w:tblGrid>
      <w:tr w:rsidR="00464DD2" w:rsidRPr="00B54255" w:rsidTr="00934779">
        <w:trPr>
          <w:trHeight w:val="900"/>
          <w:jc w:val="center"/>
        </w:trPr>
        <w:tc>
          <w:tcPr>
            <w:tcW w:w="10479" w:type="dxa"/>
            <w:tcBorders>
              <w:bottom w:val="thickThinSmallGap" w:sz="18" w:space="0" w:color="auto"/>
            </w:tcBorders>
            <w:shd w:val="clear" w:color="auto" w:fill="B6DDE8"/>
          </w:tcPr>
          <w:p w:rsidR="00042C55" w:rsidRPr="00817248" w:rsidRDefault="00042C55" w:rsidP="00042C55">
            <w:pPr>
              <w:rPr>
                <w:b/>
              </w:rPr>
            </w:pPr>
            <w:r w:rsidRPr="00817248">
              <w:rPr>
                <w:b/>
              </w:rPr>
              <w:t xml:space="preserve">First Name of Application CV No </w:t>
            </w:r>
            <w:r>
              <w:rPr>
                <w:b/>
              </w:rPr>
              <w:t>1621332</w:t>
            </w:r>
          </w:p>
          <w:p w:rsidR="00042C55" w:rsidRDefault="00042C55" w:rsidP="00042C55">
            <w:proofErr w:type="spellStart"/>
            <w:r>
              <w:t>Whatsapp</w:t>
            </w:r>
            <w:proofErr w:type="spellEnd"/>
            <w:r>
              <w:t xml:space="preserve"> Mobile: +971504753686 </w:t>
            </w:r>
          </w:p>
          <w:p w:rsidR="00042C55" w:rsidRDefault="00042C55" w:rsidP="00042C55">
            <w:pPr>
              <w:rPr>
                <w:noProof/>
                <w:lang w:eastAsia="en-IN"/>
              </w:rPr>
            </w:pPr>
            <w:r w:rsidRPr="00042C55">
              <w:rPr>
                <w:noProof/>
                <w:lang w:val="en-IN" w:eastAsia="en-IN"/>
              </w:rPr>
              <w:pict>
                <v:shape id="Picture 3" o:spid="_x0000_i1025" type="#_x0000_t75" alt="Description: New_logo.gif" style="width:205.5pt;height:45.75pt;visibility:visible;mso-wrap-style:square">
                  <v:imagedata r:id="rId9" o:title="New_logo"/>
                </v:shape>
              </w:pict>
            </w:r>
          </w:p>
          <w:p w:rsidR="00042C55" w:rsidRDefault="00042C55" w:rsidP="00042C55">
            <w:pPr>
              <w:rPr>
                <w:noProof/>
                <w:lang w:eastAsia="en-IN"/>
              </w:rPr>
            </w:pPr>
            <w:r>
              <w:rPr>
                <w:noProof/>
                <w:lang w:eastAsia="en-IN"/>
              </w:rPr>
              <w:t>To get contact details of this candidate Purchase our CV Database Access on this link.</w:t>
            </w:r>
          </w:p>
          <w:p w:rsidR="00042C55" w:rsidRDefault="00042C55" w:rsidP="00042C55">
            <w:hyperlink r:id="rId10" w:history="1">
              <w:r w:rsidRPr="00072D1A">
                <w:rPr>
                  <w:rStyle w:val="Hyperlink"/>
                </w:rPr>
                <w:t>http://www.gulfjobseeker.com/employer/services/buycvdatabase.php</w:t>
              </w:r>
            </w:hyperlink>
            <w:r>
              <w:t xml:space="preserve"> </w:t>
            </w:r>
          </w:p>
          <w:p w:rsidR="0042020E" w:rsidRPr="0042020E" w:rsidRDefault="0042020E" w:rsidP="00042C55">
            <w:pPr>
              <w:keepLines/>
              <w:suppressLineNumbers/>
              <w:jc w:val="center"/>
              <w:rPr>
                <w:rFonts w:ascii="Geometr231 BT" w:eastAsia="Arial Unicode MS" w:hAnsi="Geometr231 BT" w:hint="eastAsia"/>
                <w:b/>
                <w:bCs/>
                <w:iCs/>
                <w:sz w:val="24"/>
                <w:szCs w:val="40"/>
                <w:lang w:val="en-CA"/>
              </w:rPr>
            </w:pPr>
          </w:p>
        </w:tc>
      </w:tr>
    </w:tbl>
    <w:p w:rsidR="00464DD2" w:rsidRPr="00B54255" w:rsidRDefault="00464DD2">
      <w:pPr>
        <w:jc w:val="center"/>
        <w:rPr>
          <w:rFonts w:ascii="Geometr231 BT" w:hAnsi="Geometr231 BT"/>
        </w:rPr>
      </w:pPr>
    </w:p>
    <w:tbl>
      <w:tblPr>
        <w:tblW w:w="10957" w:type="dxa"/>
        <w:jc w:val="center"/>
        <w:tblLayout w:type="fixed"/>
        <w:tblLook w:val="0000" w:firstRow="0" w:lastRow="0" w:firstColumn="0" w:lastColumn="0" w:noHBand="0" w:noVBand="0"/>
      </w:tblPr>
      <w:tblGrid>
        <w:gridCol w:w="2622"/>
        <w:gridCol w:w="8335"/>
      </w:tblGrid>
      <w:tr w:rsidR="00464DD2" w:rsidRPr="00B54255" w:rsidTr="00934779">
        <w:trPr>
          <w:trHeight w:val="12780"/>
          <w:jc w:val="center"/>
        </w:trPr>
        <w:tc>
          <w:tcPr>
            <w:tcW w:w="2622" w:type="dxa"/>
            <w:shd w:val="clear" w:color="auto" w:fill="B6DDE8"/>
          </w:tcPr>
          <w:p w:rsidR="009024E1" w:rsidRPr="00B54255" w:rsidRDefault="009024E1" w:rsidP="00934779">
            <w:pPr>
              <w:keepLines/>
              <w:suppressLineNumbers/>
              <w:shd w:val="clear" w:color="auto" w:fill="B6DDE8"/>
              <w:rPr>
                <w:rFonts w:ascii="Geometr231 BT" w:hAnsi="Geometr231 BT"/>
                <w:b/>
                <w:iCs/>
                <w:u w:val="single"/>
              </w:rPr>
            </w:pPr>
          </w:p>
          <w:p w:rsidR="006B5D4C" w:rsidRDefault="006B5D4C" w:rsidP="00934779">
            <w:pPr>
              <w:keepLines/>
              <w:suppressLineNumbers/>
              <w:shd w:val="clear" w:color="auto" w:fill="B6DDE8"/>
              <w:rPr>
                <w:rFonts w:ascii="Geometr231 BT" w:hAnsi="Geometr231 BT"/>
                <w:iCs/>
              </w:rPr>
            </w:pPr>
            <w:r w:rsidRPr="006B5D4C">
              <w:rPr>
                <w:rFonts w:ascii="Geometr231 BT" w:hAnsi="Geometr231 BT"/>
                <w:iCs/>
              </w:rPr>
              <w:t xml:space="preserve">              </w:t>
            </w:r>
          </w:p>
          <w:p w:rsidR="00D55713" w:rsidRDefault="00D55713" w:rsidP="00934779">
            <w:pPr>
              <w:keepLines/>
              <w:suppressLineNumbers/>
              <w:shd w:val="clear" w:color="auto" w:fill="B6DDE8"/>
              <w:rPr>
                <w:rFonts w:ascii="Geometr231 BT" w:hAnsi="Geometr231 BT"/>
                <w:b/>
                <w:iCs/>
              </w:rPr>
            </w:pPr>
          </w:p>
          <w:p w:rsidR="00CE699F" w:rsidRPr="00CE699F" w:rsidRDefault="00CE699F" w:rsidP="00CE699F">
            <w:pPr>
              <w:rPr>
                <w:rFonts w:ascii="Geometr231 BT" w:hAnsi="Geometr231 BT"/>
                <w:sz w:val="22"/>
                <w:szCs w:val="22"/>
              </w:rPr>
            </w:pPr>
          </w:p>
          <w:p w:rsidR="008712BE" w:rsidRPr="00116001" w:rsidRDefault="008712BE" w:rsidP="00934779">
            <w:pPr>
              <w:keepLines/>
              <w:suppressLineNumbers/>
              <w:shd w:val="clear" w:color="auto" w:fill="B6DDE8"/>
              <w:rPr>
                <w:rFonts w:ascii="Geometr231 BT" w:hAnsi="Geometr231 BT"/>
                <w:b/>
                <w:iCs/>
                <w:sz w:val="28"/>
                <w:szCs w:val="28"/>
              </w:rPr>
            </w:pPr>
            <w:r w:rsidRPr="00116001">
              <w:rPr>
                <w:rFonts w:ascii="Geometr231 BT" w:hAnsi="Geometr231 BT"/>
                <w:b/>
                <w:iCs/>
                <w:sz w:val="28"/>
                <w:szCs w:val="28"/>
                <w:u w:val="single"/>
              </w:rPr>
              <w:t>Professional Qualification</w:t>
            </w:r>
            <w:r w:rsidR="00FC71EC" w:rsidRPr="00116001">
              <w:rPr>
                <w:rFonts w:ascii="Geometr231 BT" w:hAnsi="Geometr231 BT"/>
                <w:b/>
                <w:iCs/>
                <w:sz w:val="28"/>
                <w:szCs w:val="28"/>
              </w:rPr>
              <w:t>:</w:t>
            </w:r>
          </w:p>
          <w:p w:rsidR="006C04B9" w:rsidRDefault="006C04B9" w:rsidP="00934779">
            <w:pPr>
              <w:keepLines/>
              <w:suppressLineNumbers/>
              <w:shd w:val="clear" w:color="auto" w:fill="B6DDE8"/>
              <w:rPr>
                <w:rFonts w:ascii="Geometr231 BT" w:hAnsi="Geometr231 BT"/>
                <w:b/>
                <w:iCs/>
                <w:sz w:val="18"/>
                <w:szCs w:val="18"/>
                <w:u w:val="single"/>
              </w:rPr>
            </w:pPr>
          </w:p>
          <w:p w:rsidR="0005271F" w:rsidRDefault="005B3B35" w:rsidP="0029331D">
            <w:pPr>
              <w:rPr>
                <w:rFonts w:ascii="Geometr231 BT" w:hAnsi="Geometr231 BT"/>
                <w:b/>
                <w:color w:val="FF0000"/>
                <w:sz w:val="22"/>
                <w:szCs w:val="22"/>
              </w:rPr>
            </w:pPr>
            <w:r w:rsidRPr="006C04B9">
              <w:rPr>
                <w:rFonts w:ascii="Geometr231 BT" w:hAnsi="Geometr231 BT"/>
                <w:b/>
                <w:color w:val="FF0000"/>
                <w:sz w:val="22"/>
                <w:szCs w:val="22"/>
              </w:rPr>
              <w:t>DHA</w:t>
            </w:r>
            <w:r w:rsidR="0029331D" w:rsidRPr="006C04B9">
              <w:rPr>
                <w:rFonts w:ascii="Geometr231 BT" w:hAnsi="Geometr231 BT"/>
                <w:b/>
                <w:color w:val="FF0000"/>
                <w:sz w:val="22"/>
                <w:szCs w:val="22"/>
              </w:rPr>
              <w:t xml:space="preserve"> </w:t>
            </w:r>
            <w:r w:rsidR="0005271F">
              <w:rPr>
                <w:rFonts w:ascii="Geometr231 BT" w:hAnsi="Geometr231 BT"/>
                <w:b/>
                <w:color w:val="FF0000"/>
                <w:sz w:val="22"/>
                <w:szCs w:val="22"/>
              </w:rPr>
              <w:t>License Holder</w:t>
            </w:r>
          </w:p>
          <w:p w:rsidR="0029331D" w:rsidRPr="00CE699F" w:rsidRDefault="0029331D" w:rsidP="004C21DB">
            <w:pPr>
              <w:rPr>
                <w:rFonts w:ascii="Geometr231 BT" w:hAnsi="Geometr231 BT"/>
                <w:sz w:val="22"/>
                <w:szCs w:val="22"/>
              </w:rPr>
            </w:pPr>
          </w:p>
          <w:p w:rsidR="004C21DB" w:rsidRPr="00CE699F" w:rsidRDefault="004C21DB" w:rsidP="004C21DB">
            <w:pPr>
              <w:rPr>
                <w:rFonts w:ascii="Geometr231 BT" w:hAnsi="Geometr231 BT"/>
                <w:sz w:val="22"/>
                <w:szCs w:val="22"/>
              </w:rPr>
            </w:pPr>
            <w:r w:rsidRPr="00CE699F">
              <w:rPr>
                <w:rFonts w:ascii="Geometr231 BT" w:hAnsi="Geometr231 BT"/>
                <w:sz w:val="22"/>
                <w:szCs w:val="22"/>
              </w:rPr>
              <w:t xml:space="preserve">Registered Nurse in the Philippines with License </w:t>
            </w:r>
          </w:p>
          <w:p w:rsidR="004C21DB" w:rsidRPr="00CE699F" w:rsidRDefault="004C21DB" w:rsidP="004C21DB">
            <w:pPr>
              <w:rPr>
                <w:rFonts w:ascii="Geometr231 BT" w:hAnsi="Geometr231 BT"/>
                <w:sz w:val="22"/>
                <w:szCs w:val="22"/>
              </w:rPr>
            </w:pPr>
            <w:r w:rsidRPr="00CE699F">
              <w:rPr>
                <w:rFonts w:ascii="Geometr231 BT" w:hAnsi="Geometr231 BT"/>
                <w:sz w:val="22"/>
                <w:szCs w:val="22"/>
              </w:rPr>
              <w:t>issued by the Professional Regulation Commission, Manila, Philippines</w:t>
            </w:r>
          </w:p>
          <w:p w:rsidR="004C21DB" w:rsidRPr="00CE699F" w:rsidRDefault="004C21DB" w:rsidP="004C21DB">
            <w:pPr>
              <w:rPr>
                <w:rFonts w:ascii="Geometr231 BT" w:hAnsi="Geometr231 BT"/>
                <w:sz w:val="22"/>
                <w:szCs w:val="22"/>
              </w:rPr>
            </w:pPr>
          </w:p>
          <w:p w:rsidR="004C21DB" w:rsidRPr="00CE699F" w:rsidRDefault="004C21DB" w:rsidP="004C21DB">
            <w:pPr>
              <w:rPr>
                <w:rFonts w:ascii="Geometr231 BT" w:hAnsi="Geometr231 BT"/>
                <w:sz w:val="22"/>
                <w:szCs w:val="22"/>
              </w:rPr>
            </w:pPr>
            <w:r w:rsidRPr="00CE699F">
              <w:rPr>
                <w:rFonts w:ascii="Geometr231 BT" w:hAnsi="Geometr231 BT"/>
                <w:sz w:val="22"/>
                <w:szCs w:val="22"/>
              </w:rPr>
              <w:t>Philippines Nurse’s Licensure</w:t>
            </w:r>
          </w:p>
          <w:p w:rsidR="004C21DB" w:rsidRPr="00CE699F" w:rsidRDefault="004C21DB" w:rsidP="00934779">
            <w:pPr>
              <w:shd w:val="clear" w:color="auto" w:fill="B6DDE8"/>
              <w:rPr>
                <w:rFonts w:ascii="Geometr231 BT" w:hAnsi="Geometr231 BT"/>
                <w:sz w:val="22"/>
                <w:szCs w:val="22"/>
              </w:rPr>
            </w:pPr>
            <w:r w:rsidRPr="00CE699F">
              <w:rPr>
                <w:rFonts w:ascii="Geometr231 BT" w:hAnsi="Geometr231 BT"/>
                <w:sz w:val="22"/>
                <w:szCs w:val="22"/>
              </w:rPr>
              <w:t>Examination</w:t>
            </w:r>
          </w:p>
          <w:p w:rsidR="004C21DB" w:rsidRPr="00CE699F" w:rsidRDefault="004C21DB" w:rsidP="00934779">
            <w:pPr>
              <w:shd w:val="clear" w:color="auto" w:fill="B6DDE8"/>
              <w:rPr>
                <w:rFonts w:ascii="Geometr231 BT" w:hAnsi="Geometr231 BT"/>
                <w:sz w:val="22"/>
                <w:szCs w:val="22"/>
              </w:rPr>
            </w:pPr>
            <w:r w:rsidRPr="00CE699F">
              <w:rPr>
                <w:rFonts w:ascii="Geometr231 BT" w:hAnsi="Geometr231 BT"/>
                <w:sz w:val="22"/>
                <w:szCs w:val="22"/>
              </w:rPr>
              <w:t xml:space="preserve">Passed: </w:t>
            </w:r>
            <w:r w:rsidR="00392C6C" w:rsidRPr="00CE699F">
              <w:rPr>
                <w:rFonts w:ascii="Geometr231 BT" w:hAnsi="Geometr231 BT"/>
                <w:sz w:val="22"/>
                <w:szCs w:val="22"/>
              </w:rPr>
              <w:t>February 2011</w:t>
            </w:r>
          </w:p>
          <w:p w:rsidR="00CE699F" w:rsidRDefault="00CE699F" w:rsidP="00934779">
            <w:pPr>
              <w:keepLines/>
              <w:suppressLineNumbers/>
              <w:shd w:val="clear" w:color="auto" w:fill="B6DDE8"/>
              <w:rPr>
                <w:rFonts w:ascii="Geometr231 BT" w:hAnsi="Geometr231 BT"/>
                <w:b/>
                <w:iCs/>
                <w:sz w:val="28"/>
                <w:szCs w:val="28"/>
                <w:u w:val="single"/>
              </w:rPr>
            </w:pPr>
          </w:p>
          <w:p w:rsidR="004D1C7C" w:rsidRPr="00F36290" w:rsidRDefault="004D1C7C" w:rsidP="00934779">
            <w:pPr>
              <w:keepLines/>
              <w:suppressLineNumbers/>
              <w:shd w:val="clear" w:color="auto" w:fill="B6DDE8"/>
              <w:rPr>
                <w:rFonts w:ascii="Geometr231 BT" w:hAnsi="Geometr231 BT"/>
                <w:b/>
                <w:iCs/>
                <w:sz w:val="28"/>
                <w:szCs w:val="28"/>
                <w:u w:val="single"/>
              </w:rPr>
            </w:pPr>
            <w:r w:rsidRPr="00F36290">
              <w:rPr>
                <w:rFonts w:ascii="Geometr231 BT" w:hAnsi="Geometr231 BT"/>
                <w:b/>
                <w:iCs/>
                <w:sz w:val="28"/>
                <w:szCs w:val="28"/>
                <w:u w:val="single"/>
              </w:rPr>
              <w:t>Skills</w:t>
            </w:r>
            <w:r w:rsidR="00543B62" w:rsidRPr="00F36290">
              <w:rPr>
                <w:rFonts w:ascii="Geometr231 BT" w:hAnsi="Geometr231 BT"/>
                <w:b/>
                <w:iCs/>
                <w:sz w:val="28"/>
                <w:szCs w:val="28"/>
                <w:u w:val="single"/>
              </w:rPr>
              <w:t>:</w:t>
            </w:r>
          </w:p>
          <w:p w:rsidR="004D1C7C" w:rsidRPr="00E30BA1" w:rsidRDefault="004D1C7C" w:rsidP="00934779">
            <w:pPr>
              <w:keepLines/>
              <w:suppressLineNumbers/>
              <w:shd w:val="clear" w:color="auto" w:fill="B6DDE8"/>
              <w:rPr>
                <w:rFonts w:ascii="Geometr231 BT" w:hAnsi="Geometr231 BT"/>
                <w:iCs/>
              </w:rPr>
            </w:pPr>
          </w:p>
          <w:p w:rsidR="004D1C7C" w:rsidRDefault="004D1C7C" w:rsidP="00934779">
            <w:pPr>
              <w:keepLines/>
              <w:suppressLineNumbers/>
              <w:shd w:val="clear" w:color="auto" w:fill="B6DDE8"/>
              <w:rPr>
                <w:rFonts w:ascii="Geometr231 BT" w:hAnsi="Geometr231 BT"/>
                <w:iCs/>
              </w:rPr>
            </w:pPr>
            <w:r w:rsidRPr="00E30BA1">
              <w:rPr>
                <w:rFonts w:ascii="Geometr231 BT" w:hAnsi="Geometr231 BT"/>
                <w:iCs/>
              </w:rPr>
              <w:t>Excellent  knowledge of the following Computer Applications: MS Office 20</w:t>
            </w:r>
            <w:r w:rsidR="0042020E">
              <w:rPr>
                <w:rFonts w:ascii="Geometr231 BT" w:hAnsi="Geometr231 BT"/>
                <w:iCs/>
              </w:rPr>
              <w:t>10</w:t>
            </w:r>
            <w:r w:rsidRPr="00E30BA1">
              <w:rPr>
                <w:rFonts w:ascii="Geometr231 BT" w:hAnsi="Geometr231 BT"/>
                <w:iCs/>
              </w:rPr>
              <w:t xml:space="preserve"> (Word, Excel</w:t>
            </w:r>
            <w:r>
              <w:rPr>
                <w:rFonts w:ascii="Geometr231 BT" w:hAnsi="Geometr231 BT"/>
                <w:iCs/>
              </w:rPr>
              <w:t>, Power Point</w:t>
            </w:r>
            <w:r w:rsidRPr="00E30BA1">
              <w:rPr>
                <w:rFonts w:ascii="Geometr231 BT" w:hAnsi="Geometr231 BT"/>
                <w:iCs/>
              </w:rPr>
              <w:t xml:space="preserve">)Email &amp; Internet </w:t>
            </w:r>
          </w:p>
          <w:p w:rsidR="004D1C7C" w:rsidRDefault="004D1C7C" w:rsidP="004D1C7C">
            <w:pPr>
              <w:keepLines/>
              <w:suppressLineNumbers/>
              <w:rPr>
                <w:rFonts w:ascii="Geometr231 BT" w:hAnsi="Geometr231 BT"/>
                <w:iCs/>
              </w:rPr>
            </w:pPr>
          </w:p>
          <w:p w:rsidR="004D1C7C" w:rsidRDefault="004D1C7C" w:rsidP="004D1C7C">
            <w:pPr>
              <w:keepLines/>
              <w:suppressLineNumbers/>
              <w:rPr>
                <w:rFonts w:ascii="Geometr231 BT" w:hAnsi="Geometr231 BT"/>
                <w:iCs/>
              </w:rPr>
            </w:pPr>
            <w:r>
              <w:rPr>
                <w:rFonts w:ascii="Geometr231 BT" w:hAnsi="Geometr231 BT"/>
                <w:iCs/>
              </w:rPr>
              <w:t>Trained for Basic Operation of Fresenius 4008S Hemodialysis Machine</w:t>
            </w:r>
          </w:p>
          <w:p w:rsidR="004D1C7C" w:rsidRDefault="004D1C7C" w:rsidP="004D1C7C">
            <w:pPr>
              <w:keepLines/>
              <w:suppressLineNumbers/>
              <w:rPr>
                <w:rFonts w:ascii="Geometr231 BT" w:hAnsi="Geometr231 BT"/>
                <w:iCs/>
              </w:rPr>
            </w:pPr>
          </w:p>
          <w:p w:rsidR="004D1C7C" w:rsidRDefault="006945E3" w:rsidP="004D1C7C">
            <w:pPr>
              <w:keepLines/>
              <w:suppressLineNumbers/>
              <w:rPr>
                <w:rFonts w:ascii="Geometr231 BT" w:hAnsi="Geometr231 BT"/>
                <w:iCs/>
              </w:rPr>
            </w:pPr>
            <w:r>
              <w:rPr>
                <w:rFonts w:ascii="Geometr231 BT" w:hAnsi="Geometr231 BT"/>
                <w:iCs/>
              </w:rPr>
              <w:t>Certified Basic Life Support provider</w:t>
            </w:r>
          </w:p>
          <w:p w:rsidR="004D1C7C" w:rsidRDefault="004D1C7C" w:rsidP="004D1C7C">
            <w:pPr>
              <w:keepLines/>
              <w:suppressLineNumbers/>
              <w:rPr>
                <w:rFonts w:ascii="Geometr231 BT" w:hAnsi="Geometr231 BT"/>
                <w:iCs/>
              </w:rPr>
            </w:pPr>
          </w:p>
          <w:p w:rsidR="004D1C7C" w:rsidRDefault="004D1C7C" w:rsidP="004D1C7C">
            <w:pPr>
              <w:keepLines/>
              <w:suppressLineNumbers/>
              <w:rPr>
                <w:rFonts w:ascii="Geometr231 BT" w:hAnsi="Geometr231 BT"/>
                <w:iCs/>
              </w:rPr>
            </w:pPr>
            <w:r>
              <w:rPr>
                <w:rFonts w:ascii="Geometr231 BT" w:hAnsi="Geometr231 BT"/>
                <w:iCs/>
              </w:rPr>
              <w:t>Strong time management, analytical and decision making skills.</w:t>
            </w:r>
          </w:p>
          <w:p w:rsidR="004D1C7C" w:rsidRDefault="004D1C7C" w:rsidP="004D1C7C">
            <w:pPr>
              <w:keepLines/>
              <w:suppressLineNumbers/>
              <w:rPr>
                <w:rFonts w:ascii="Geometr231 BT" w:hAnsi="Geometr231 BT"/>
                <w:iCs/>
              </w:rPr>
            </w:pPr>
          </w:p>
          <w:p w:rsidR="004D1C7C" w:rsidRDefault="004D1C7C" w:rsidP="004D1C7C">
            <w:pPr>
              <w:keepLines/>
              <w:suppressLineNumbers/>
              <w:rPr>
                <w:rFonts w:ascii="Geometr231 BT" w:hAnsi="Geometr231 BT"/>
                <w:iCs/>
              </w:rPr>
            </w:pPr>
            <w:r>
              <w:rPr>
                <w:rFonts w:ascii="Geometr231 BT" w:hAnsi="Geometr231 BT"/>
                <w:iCs/>
              </w:rPr>
              <w:t>Ability to manage multiple tasks without compromise of quality and productivity</w:t>
            </w:r>
          </w:p>
          <w:p w:rsidR="004D1C7C" w:rsidRPr="00E30BA1" w:rsidRDefault="004D1C7C" w:rsidP="00934779">
            <w:pPr>
              <w:numPr>
                <w:ilvl w:val="12"/>
                <w:numId w:val="0"/>
              </w:numPr>
              <w:shd w:val="clear" w:color="auto" w:fill="B6DDE8"/>
              <w:tabs>
                <w:tab w:val="left" w:pos="1080"/>
              </w:tabs>
              <w:ind w:right="29"/>
              <w:rPr>
                <w:rFonts w:ascii="Geometr231 BT" w:hAnsi="Geometr231 BT"/>
                <w:iCs/>
              </w:rPr>
            </w:pPr>
          </w:p>
          <w:p w:rsidR="004D1C7C" w:rsidRDefault="004D1C7C" w:rsidP="00934779">
            <w:pPr>
              <w:keepLines/>
              <w:suppressLineNumbers/>
              <w:shd w:val="clear" w:color="auto" w:fill="B6DDE8"/>
              <w:rPr>
                <w:rFonts w:ascii="Geometr231 BT" w:hAnsi="Geometr231 BT"/>
                <w:b/>
                <w:iCs/>
                <w:u w:val="single"/>
              </w:rPr>
            </w:pPr>
          </w:p>
          <w:p w:rsidR="004D1C7C" w:rsidRDefault="004D1C7C" w:rsidP="00934779">
            <w:pPr>
              <w:keepLines/>
              <w:suppressLineNumbers/>
              <w:shd w:val="clear" w:color="auto" w:fill="B6DDE8"/>
              <w:rPr>
                <w:rFonts w:ascii="Geometr231 BT" w:hAnsi="Geometr231 BT"/>
                <w:b/>
                <w:iCs/>
                <w:u w:val="single"/>
              </w:rPr>
            </w:pPr>
          </w:p>
          <w:p w:rsidR="00464DD2" w:rsidRPr="00F36290" w:rsidRDefault="00C45556" w:rsidP="00934779">
            <w:pPr>
              <w:keepLines/>
              <w:suppressLineNumbers/>
              <w:shd w:val="clear" w:color="auto" w:fill="B6DDE8"/>
              <w:rPr>
                <w:rFonts w:ascii="Geometr231 BT" w:hAnsi="Geometr231 BT"/>
                <w:b/>
                <w:iCs/>
                <w:sz w:val="28"/>
                <w:szCs w:val="28"/>
                <w:u w:val="single"/>
              </w:rPr>
            </w:pPr>
            <w:r w:rsidRPr="00F36290">
              <w:rPr>
                <w:rFonts w:ascii="Geometr231 BT" w:hAnsi="Geometr231 BT"/>
                <w:b/>
                <w:iCs/>
                <w:sz w:val="28"/>
                <w:szCs w:val="28"/>
                <w:u w:val="single"/>
              </w:rPr>
              <w:t>Personal Details</w:t>
            </w:r>
            <w:r w:rsidR="001421E8" w:rsidRPr="00F36290">
              <w:rPr>
                <w:rFonts w:ascii="Geometr231 BT" w:hAnsi="Geometr231 BT"/>
                <w:b/>
                <w:iCs/>
                <w:sz w:val="28"/>
                <w:szCs w:val="28"/>
                <w:u w:val="single"/>
              </w:rPr>
              <w:t>:</w:t>
            </w:r>
          </w:p>
          <w:p w:rsidR="00464DD2" w:rsidRPr="00B54255" w:rsidRDefault="00464DD2" w:rsidP="00934779">
            <w:pPr>
              <w:pStyle w:val="BodyText2"/>
              <w:shd w:val="clear" w:color="auto" w:fill="B6DDE8"/>
              <w:spacing w:line="360" w:lineRule="auto"/>
              <w:jc w:val="left"/>
              <w:rPr>
                <w:rFonts w:ascii="Geometr231 BT" w:hAnsi="Geometr231 BT"/>
                <w:sz w:val="18"/>
              </w:rPr>
            </w:pPr>
          </w:p>
          <w:p w:rsidR="00AD1ED7" w:rsidRPr="00CE699F" w:rsidRDefault="00464DD2" w:rsidP="00934779">
            <w:pPr>
              <w:keepLines/>
              <w:suppressLineNumbers/>
              <w:shd w:val="clear" w:color="auto" w:fill="B6DDE8"/>
              <w:rPr>
                <w:rFonts w:ascii="Geometr231 BT" w:hAnsi="Geometr231 BT"/>
                <w:b/>
                <w:iCs/>
                <w:sz w:val="22"/>
                <w:szCs w:val="22"/>
              </w:rPr>
            </w:pPr>
            <w:r w:rsidRPr="00CE699F">
              <w:rPr>
                <w:rFonts w:ascii="Geometr231 BT" w:hAnsi="Geometr231 BT"/>
                <w:b/>
                <w:iCs/>
                <w:sz w:val="22"/>
                <w:szCs w:val="22"/>
              </w:rPr>
              <w:t>DOB &amp; PLACE</w:t>
            </w:r>
          </w:p>
          <w:p w:rsidR="004A676D" w:rsidRPr="00CE699F" w:rsidRDefault="001100CE" w:rsidP="00934779">
            <w:pPr>
              <w:keepLines/>
              <w:suppressLineNumbers/>
              <w:shd w:val="clear" w:color="auto" w:fill="B6DDE8"/>
              <w:rPr>
                <w:rFonts w:ascii="Geometr231 BT" w:hAnsi="Geometr231 BT"/>
                <w:iCs/>
                <w:sz w:val="22"/>
                <w:szCs w:val="22"/>
              </w:rPr>
            </w:pPr>
            <w:r w:rsidRPr="00CE699F">
              <w:rPr>
                <w:rFonts w:ascii="Geometr231 BT" w:hAnsi="Geometr231 BT"/>
                <w:iCs/>
                <w:sz w:val="22"/>
                <w:szCs w:val="22"/>
              </w:rPr>
              <w:lastRenderedPageBreak/>
              <w:t>September 24, 1989</w:t>
            </w:r>
          </w:p>
          <w:p w:rsidR="0011670F" w:rsidRPr="00CE699F" w:rsidRDefault="0011670F" w:rsidP="00934779">
            <w:pPr>
              <w:keepLines/>
              <w:suppressLineNumbers/>
              <w:shd w:val="clear" w:color="auto" w:fill="B6DDE8"/>
              <w:rPr>
                <w:rFonts w:ascii="Geometr231 BT" w:hAnsi="Geometr231 BT"/>
                <w:iCs/>
                <w:sz w:val="22"/>
                <w:szCs w:val="22"/>
              </w:rPr>
            </w:pPr>
            <w:proofErr w:type="spellStart"/>
            <w:r w:rsidRPr="00CE699F">
              <w:rPr>
                <w:rFonts w:ascii="Geometr231 BT" w:hAnsi="Geometr231 BT"/>
                <w:iCs/>
                <w:sz w:val="22"/>
                <w:szCs w:val="22"/>
              </w:rPr>
              <w:t>Koronadal</w:t>
            </w:r>
            <w:proofErr w:type="spellEnd"/>
            <w:r w:rsidRPr="00CE699F">
              <w:rPr>
                <w:rFonts w:ascii="Geometr231 BT" w:hAnsi="Geometr231 BT"/>
                <w:iCs/>
                <w:sz w:val="22"/>
                <w:szCs w:val="22"/>
              </w:rPr>
              <w:t xml:space="preserve"> City, Philippines</w:t>
            </w:r>
          </w:p>
          <w:p w:rsidR="00087680" w:rsidRPr="00CE699F" w:rsidRDefault="006B5D4C">
            <w:pPr>
              <w:keepLines/>
              <w:suppressLineNumbers/>
              <w:rPr>
                <w:rFonts w:ascii="Geometr231 BT" w:hAnsi="Geometr231 BT"/>
                <w:iCs/>
                <w:sz w:val="22"/>
                <w:szCs w:val="22"/>
              </w:rPr>
            </w:pPr>
            <w:r w:rsidRPr="00CE699F">
              <w:rPr>
                <w:rFonts w:ascii="Geometr231 BT" w:hAnsi="Geometr231 BT"/>
                <w:iCs/>
                <w:sz w:val="22"/>
                <w:szCs w:val="22"/>
              </w:rPr>
              <w:t xml:space="preserve">       </w:t>
            </w:r>
          </w:p>
          <w:p w:rsidR="00464DD2" w:rsidRPr="00CE699F" w:rsidRDefault="00464DD2">
            <w:pPr>
              <w:keepLines/>
              <w:suppressLineNumbers/>
              <w:rPr>
                <w:rFonts w:ascii="Geometr231 BT" w:hAnsi="Geometr231 BT"/>
                <w:iCs/>
                <w:sz w:val="22"/>
                <w:szCs w:val="22"/>
              </w:rPr>
            </w:pPr>
            <w:r w:rsidRPr="00CE699F">
              <w:rPr>
                <w:rFonts w:ascii="Geometr231 BT" w:hAnsi="Geometr231 BT"/>
                <w:b/>
                <w:bCs/>
                <w:iCs/>
                <w:sz w:val="22"/>
                <w:szCs w:val="22"/>
              </w:rPr>
              <w:t>Height</w:t>
            </w:r>
            <w:r w:rsidR="008F05CC" w:rsidRPr="00CE699F">
              <w:rPr>
                <w:rFonts w:ascii="Geometr231 BT" w:hAnsi="Geometr231 BT"/>
                <w:iCs/>
                <w:sz w:val="22"/>
                <w:szCs w:val="22"/>
              </w:rPr>
              <w:t xml:space="preserve">:  </w:t>
            </w:r>
            <w:r w:rsidR="00F90112" w:rsidRPr="00CE699F">
              <w:rPr>
                <w:rFonts w:ascii="Geometr231 BT" w:hAnsi="Geometr231 BT"/>
                <w:iCs/>
                <w:sz w:val="22"/>
                <w:szCs w:val="22"/>
              </w:rPr>
              <w:t>5’</w:t>
            </w:r>
            <w:r w:rsidR="0011670F" w:rsidRPr="00CE699F">
              <w:rPr>
                <w:rFonts w:ascii="Geometr231 BT" w:hAnsi="Geometr231 BT"/>
                <w:iCs/>
                <w:sz w:val="22"/>
                <w:szCs w:val="22"/>
              </w:rPr>
              <w:t>2</w:t>
            </w:r>
            <w:r w:rsidR="006C4C02" w:rsidRPr="00CE699F">
              <w:rPr>
                <w:rFonts w:ascii="Geometr231 BT" w:hAnsi="Geometr231 BT"/>
                <w:iCs/>
                <w:sz w:val="22"/>
                <w:szCs w:val="22"/>
              </w:rPr>
              <w:t>”</w:t>
            </w:r>
          </w:p>
          <w:p w:rsidR="004A676D" w:rsidRPr="00CE699F" w:rsidRDefault="006B5D4C">
            <w:pPr>
              <w:keepLines/>
              <w:suppressLineNumbers/>
              <w:rPr>
                <w:rFonts w:ascii="Geometr231 BT" w:hAnsi="Geometr231 BT"/>
                <w:iCs/>
                <w:sz w:val="22"/>
                <w:szCs w:val="22"/>
                <w:lang w:val="en-CA"/>
              </w:rPr>
            </w:pPr>
            <w:r w:rsidRPr="00CE699F">
              <w:rPr>
                <w:rFonts w:ascii="Geometr231 BT" w:hAnsi="Geometr231 BT"/>
                <w:iCs/>
                <w:sz w:val="22"/>
                <w:szCs w:val="22"/>
              </w:rPr>
              <w:t xml:space="preserve">       </w:t>
            </w:r>
          </w:p>
          <w:p w:rsidR="00464DD2" w:rsidRPr="00CE699F" w:rsidRDefault="00464DD2">
            <w:pPr>
              <w:keepLines/>
              <w:suppressLineNumbers/>
              <w:rPr>
                <w:rFonts w:ascii="Geometr231 BT" w:hAnsi="Geometr231 BT"/>
                <w:iCs/>
                <w:sz w:val="22"/>
                <w:szCs w:val="22"/>
              </w:rPr>
            </w:pPr>
            <w:r w:rsidRPr="00CE699F">
              <w:rPr>
                <w:rFonts w:ascii="Geometr231 BT" w:hAnsi="Geometr231 BT"/>
                <w:b/>
                <w:iCs/>
                <w:sz w:val="22"/>
                <w:szCs w:val="22"/>
              </w:rPr>
              <w:t>Passport No</w:t>
            </w:r>
            <w:r w:rsidRPr="00CE699F">
              <w:rPr>
                <w:rFonts w:ascii="Geometr231 BT" w:hAnsi="Geometr231 BT"/>
                <w:iCs/>
                <w:sz w:val="22"/>
                <w:szCs w:val="22"/>
              </w:rPr>
              <w:t xml:space="preserve">: </w:t>
            </w:r>
            <w:r w:rsidR="00861AB3" w:rsidRPr="00CE699F">
              <w:rPr>
                <w:rFonts w:ascii="Geometr231 BT" w:hAnsi="Geometr231 BT"/>
                <w:iCs/>
                <w:sz w:val="22"/>
                <w:szCs w:val="22"/>
              </w:rPr>
              <w:t xml:space="preserve"> </w:t>
            </w:r>
            <w:r w:rsidR="00E30BA1" w:rsidRPr="00CE699F">
              <w:rPr>
                <w:rFonts w:ascii="Arial Unicode MS" w:eastAsia="Arial Unicode MS" w:hAnsi="Arial Unicode MS" w:cs="Arial Unicode MS"/>
                <w:sz w:val="22"/>
                <w:szCs w:val="22"/>
              </w:rPr>
              <w:t>E</w:t>
            </w:r>
            <w:r w:rsidR="00096599" w:rsidRPr="00CE699F">
              <w:rPr>
                <w:rFonts w:ascii="Arial Unicode MS" w:eastAsia="Arial Unicode MS" w:hAnsi="Arial Unicode MS" w:cs="Arial Unicode MS"/>
                <w:sz w:val="22"/>
                <w:szCs w:val="22"/>
              </w:rPr>
              <w:t>B8887710</w:t>
            </w:r>
          </w:p>
          <w:p w:rsidR="00464DD2" w:rsidRPr="00CE699F" w:rsidRDefault="00464DD2" w:rsidP="00311EF2">
            <w:pPr>
              <w:keepLines/>
              <w:suppressLineNumbers/>
              <w:rPr>
                <w:rFonts w:ascii="Geometr231 BT" w:hAnsi="Geometr231 BT"/>
                <w:iCs/>
                <w:sz w:val="22"/>
                <w:szCs w:val="22"/>
                <w:lang w:val="en-CA"/>
              </w:rPr>
            </w:pPr>
            <w:r w:rsidRPr="00CE699F">
              <w:rPr>
                <w:rFonts w:ascii="Geometr231 BT" w:hAnsi="Geometr231 BT"/>
                <w:iCs/>
                <w:sz w:val="22"/>
                <w:szCs w:val="22"/>
              </w:rPr>
              <w:t>DOI</w:t>
            </w:r>
            <w:r w:rsidR="004A221E" w:rsidRPr="00CE699F">
              <w:rPr>
                <w:rFonts w:ascii="Geometr231 BT" w:hAnsi="Geometr231 BT"/>
                <w:iCs/>
                <w:sz w:val="22"/>
                <w:szCs w:val="22"/>
              </w:rPr>
              <w:t xml:space="preserve"> : </w:t>
            </w:r>
            <w:r w:rsidR="00A208B7" w:rsidRPr="00CE699F">
              <w:rPr>
                <w:rFonts w:ascii="Geometr231 BT" w:hAnsi="Geometr231 BT"/>
                <w:iCs/>
                <w:sz w:val="22"/>
                <w:szCs w:val="22"/>
              </w:rPr>
              <w:t>08 Aug  2013</w:t>
            </w:r>
          </w:p>
          <w:p w:rsidR="00464DD2" w:rsidRPr="00CE699F" w:rsidRDefault="00464DD2" w:rsidP="00317E8C">
            <w:pPr>
              <w:keepLines/>
              <w:suppressLineNumbers/>
              <w:rPr>
                <w:rFonts w:ascii="Geometr231 BT" w:hAnsi="Geometr231 BT"/>
                <w:iCs/>
                <w:sz w:val="22"/>
                <w:szCs w:val="22"/>
              </w:rPr>
            </w:pPr>
            <w:r w:rsidRPr="00CE699F">
              <w:rPr>
                <w:rFonts w:ascii="Geometr231 BT" w:hAnsi="Geometr231 BT"/>
                <w:iCs/>
                <w:sz w:val="22"/>
                <w:szCs w:val="22"/>
              </w:rPr>
              <w:t>DOE</w:t>
            </w:r>
            <w:r w:rsidR="004A221E" w:rsidRPr="00CE699F">
              <w:rPr>
                <w:rFonts w:ascii="Geometr231 BT" w:hAnsi="Geometr231 BT"/>
                <w:iCs/>
                <w:sz w:val="22"/>
                <w:szCs w:val="22"/>
              </w:rPr>
              <w:t>:</w:t>
            </w:r>
            <w:r w:rsidR="00C40B20" w:rsidRPr="00CE699F">
              <w:rPr>
                <w:rFonts w:ascii="Geometr231 BT" w:hAnsi="Geometr231 BT"/>
                <w:iCs/>
                <w:sz w:val="22"/>
                <w:szCs w:val="22"/>
              </w:rPr>
              <w:t xml:space="preserve"> </w:t>
            </w:r>
            <w:r w:rsidR="00A208B7" w:rsidRPr="00CE699F">
              <w:rPr>
                <w:rFonts w:ascii="Geometr231 BT" w:hAnsi="Geometr231 BT"/>
                <w:iCs/>
                <w:sz w:val="22"/>
                <w:szCs w:val="22"/>
              </w:rPr>
              <w:t>07</w:t>
            </w:r>
            <w:r w:rsidR="00E30BA1" w:rsidRPr="00CE699F">
              <w:rPr>
                <w:rFonts w:ascii="Geometr231 BT" w:hAnsi="Geometr231 BT"/>
                <w:iCs/>
                <w:sz w:val="22"/>
                <w:szCs w:val="22"/>
              </w:rPr>
              <w:t xml:space="preserve"> </w:t>
            </w:r>
            <w:r w:rsidR="00A208B7" w:rsidRPr="00CE699F">
              <w:rPr>
                <w:rFonts w:ascii="Geometr231 BT" w:hAnsi="Geometr231 BT"/>
                <w:iCs/>
                <w:sz w:val="22"/>
                <w:szCs w:val="22"/>
              </w:rPr>
              <w:t>Aug</w:t>
            </w:r>
            <w:r w:rsidR="00E30BA1" w:rsidRPr="00CE699F">
              <w:rPr>
                <w:rFonts w:ascii="Geometr231 BT" w:hAnsi="Geometr231 BT"/>
                <w:iCs/>
                <w:sz w:val="22"/>
                <w:szCs w:val="22"/>
              </w:rPr>
              <w:t xml:space="preserve"> </w:t>
            </w:r>
            <w:r w:rsidR="000A644B" w:rsidRPr="00CE699F">
              <w:rPr>
                <w:rFonts w:ascii="Geometr231 BT" w:hAnsi="Geometr231 BT"/>
                <w:iCs/>
                <w:sz w:val="22"/>
                <w:szCs w:val="22"/>
              </w:rPr>
              <w:t xml:space="preserve"> 201</w:t>
            </w:r>
            <w:r w:rsidR="00A208B7" w:rsidRPr="00CE699F">
              <w:rPr>
                <w:rFonts w:ascii="Geometr231 BT" w:hAnsi="Geometr231 BT"/>
                <w:iCs/>
                <w:sz w:val="22"/>
                <w:szCs w:val="22"/>
              </w:rPr>
              <w:t>8</w:t>
            </w:r>
          </w:p>
          <w:p w:rsidR="00FA2E4B" w:rsidRPr="00CE699F" w:rsidRDefault="00FA2E4B" w:rsidP="00317E8C">
            <w:pPr>
              <w:keepLines/>
              <w:suppressLineNumbers/>
              <w:rPr>
                <w:rFonts w:ascii="Geometr231 BT" w:hAnsi="Geometr231 BT"/>
                <w:b/>
                <w:iCs/>
                <w:sz w:val="22"/>
                <w:szCs w:val="22"/>
              </w:rPr>
            </w:pPr>
          </w:p>
          <w:p w:rsidR="00FA2E4B" w:rsidRPr="00CE699F" w:rsidRDefault="00FA2E4B" w:rsidP="00317E8C">
            <w:pPr>
              <w:keepLines/>
              <w:suppressLineNumbers/>
              <w:rPr>
                <w:rFonts w:ascii="Geometr231 BT" w:hAnsi="Geometr231 BT"/>
                <w:b/>
                <w:iCs/>
                <w:sz w:val="22"/>
                <w:szCs w:val="22"/>
              </w:rPr>
            </w:pPr>
            <w:r w:rsidRPr="00CE699F">
              <w:rPr>
                <w:rFonts w:ascii="Geometr231 BT" w:hAnsi="Geometr231 BT"/>
                <w:b/>
                <w:iCs/>
                <w:sz w:val="22"/>
                <w:szCs w:val="22"/>
              </w:rPr>
              <w:t>Visa Status:</w:t>
            </w:r>
          </w:p>
          <w:p w:rsidR="00FA2E4B" w:rsidRDefault="005D3699" w:rsidP="00317E8C">
            <w:pPr>
              <w:keepLines/>
              <w:suppressLineNumbers/>
              <w:rPr>
                <w:rFonts w:ascii="Geometr231 BT" w:hAnsi="Geometr231 BT"/>
                <w:iCs/>
                <w:sz w:val="22"/>
                <w:szCs w:val="22"/>
              </w:rPr>
            </w:pPr>
            <w:r>
              <w:rPr>
                <w:rFonts w:ascii="Geometr231 BT" w:hAnsi="Geometr231 BT"/>
                <w:iCs/>
                <w:sz w:val="22"/>
                <w:szCs w:val="22"/>
              </w:rPr>
              <w:t>Visit-Tourist Visa</w:t>
            </w:r>
          </w:p>
          <w:p w:rsidR="003528C5" w:rsidRPr="00CE699F" w:rsidRDefault="003528C5">
            <w:pPr>
              <w:keepLines/>
              <w:suppressLineNumbers/>
              <w:rPr>
                <w:rFonts w:ascii="Geometr231 BT" w:hAnsi="Geometr231 BT"/>
                <w:b/>
                <w:iCs/>
                <w:sz w:val="22"/>
                <w:szCs w:val="22"/>
              </w:rPr>
            </w:pPr>
          </w:p>
          <w:p w:rsidR="00C40B20" w:rsidRPr="00CE699F" w:rsidRDefault="004A676D" w:rsidP="002265A4">
            <w:pPr>
              <w:keepLines/>
              <w:suppressLineNumbers/>
              <w:rPr>
                <w:rFonts w:ascii="Geometr231 BT" w:hAnsi="Geometr231 BT"/>
                <w:iCs/>
                <w:sz w:val="22"/>
                <w:szCs w:val="22"/>
                <w:lang w:val="en-CA"/>
              </w:rPr>
            </w:pPr>
            <w:r w:rsidRPr="00CE699F">
              <w:rPr>
                <w:rFonts w:ascii="Geometr231 BT" w:hAnsi="Geometr231 BT"/>
                <w:b/>
                <w:iCs/>
                <w:sz w:val="22"/>
                <w:szCs w:val="22"/>
              </w:rPr>
              <w:t>Citizenship:</w:t>
            </w:r>
          </w:p>
          <w:p w:rsidR="00C030FA" w:rsidRPr="00CE699F" w:rsidRDefault="004A676D" w:rsidP="002265A4">
            <w:pPr>
              <w:keepLines/>
              <w:suppressLineNumbers/>
              <w:rPr>
                <w:rFonts w:ascii="Geometr231 BT" w:hAnsi="Geometr231 BT"/>
                <w:iCs/>
                <w:sz w:val="22"/>
                <w:szCs w:val="22"/>
                <w:lang w:val="en-CA"/>
              </w:rPr>
            </w:pPr>
            <w:r w:rsidRPr="00CE699F">
              <w:rPr>
                <w:rFonts w:ascii="Geometr231 BT" w:hAnsi="Geometr231 BT"/>
                <w:iCs/>
                <w:sz w:val="22"/>
                <w:szCs w:val="22"/>
                <w:lang w:val="en-CA"/>
              </w:rPr>
              <w:t>Philippines</w:t>
            </w:r>
          </w:p>
          <w:p w:rsidR="00464DD2" w:rsidRPr="00CE699F" w:rsidRDefault="00464DD2">
            <w:pPr>
              <w:keepLines/>
              <w:suppressLineNumbers/>
              <w:rPr>
                <w:rFonts w:ascii="Geometr231 BT" w:hAnsi="Geometr231 BT"/>
                <w:b/>
                <w:iCs/>
                <w:sz w:val="22"/>
                <w:szCs w:val="22"/>
              </w:rPr>
            </w:pPr>
          </w:p>
          <w:p w:rsidR="00C030FA" w:rsidRPr="00CE699F" w:rsidRDefault="00464DD2" w:rsidP="002265A4">
            <w:pPr>
              <w:keepLines/>
              <w:suppressLineNumbers/>
              <w:rPr>
                <w:rFonts w:ascii="Geometr231 BT" w:hAnsi="Geometr231 BT"/>
                <w:b/>
                <w:iCs/>
                <w:sz w:val="22"/>
                <w:szCs w:val="22"/>
                <w:lang w:val="en-CA"/>
              </w:rPr>
            </w:pPr>
            <w:r w:rsidRPr="00CE699F">
              <w:rPr>
                <w:rFonts w:ascii="Geometr231 BT" w:hAnsi="Geometr231 BT"/>
                <w:b/>
                <w:iCs/>
                <w:sz w:val="22"/>
                <w:szCs w:val="22"/>
              </w:rPr>
              <w:t>Language:</w:t>
            </w:r>
            <w:r w:rsidR="00C030FA" w:rsidRPr="00CE699F">
              <w:rPr>
                <w:rFonts w:ascii="Geometr231 BT" w:hAnsi="Geometr231 BT"/>
                <w:b/>
                <w:iCs/>
                <w:sz w:val="22"/>
                <w:szCs w:val="22"/>
                <w:lang w:val="en-CA"/>
              </w:rPr>
              <w:t xml:space="preserve"> </w:t>
            </w:r>
          </w:p>
          <w:p w:rsidR="00317E8C" w:rsidRDefault="001265C2" w:rsidP="00393099">
            <w:pPr>
              <w:keepLines/>
              <w:suppressLineNumbers/>
              <w:rPr>
                <w:rFonts w:ascii="Geometr231 BT" w:hAnsi="Geometr231 BT"/>
                <w:bCs/>
                <w:iCs/>
                <w:sz w:val="22"/>
                <w:szCs w:val="22"/>
                <w:lang w:val="en-CA"/>
              </w:rPr>
            </w:pPr>
            <w:r w:rsidRPr="00CE699F">
              <w:rPr>
                <w:rFonts w:ascii="Geometr231 BT" w:hAnsi="Geometr231 BT"/>
                <w:bCs/>
                <w:iCs/>
                <w:sz w:val="22"/>
                <w:szCs w:val="22"/>
                <w:lang w:val="en-CA"/>
              </w:rPr>
              <w:t>English</w:t>
            </w:r>
            <w:r w:rsidR="004A676D" w:rsidRPr="00CE699F">
              <w:rPr>
                <w:rFonts w:ascii="Geometr231 BT" w:hAnsi="Geometr231 BT"/>
                <w:bCs/>
                <w:iCs/>
                <w:sz w:val="22"/>
                <w:szCs w:val="22"/>
                <w:lang w:val="en-CA"/>
              </w:rPr>
              <w:t>, Tagalog</w:t>
            </w:r>
          </w:p>
          <w:p w:rsidR="00E56E45" w:rsidRDefault="00E56E45" w:rsidP="00393099">
            <w:pPr>
              <w:keepLines/>
              <w:suppressLineNumbers/>
              <w:rPr>
                <w:rFonts w:ascii="Geometr231 BT" w:hAnsi="Geometr231 BT"/>
                <w:bCs/>
                <w:iCs/>
                <w:sz w:val="22"/>
                <w:szCs w:val="22"/>
                <w:lang w:val="en-CA"/>
              </w:rPr>
            </w:pPr>
          </w:p>
          <w:p w:rsidR="00E56E45" w:rsidRPr="00CE699F" w:rsidRDefault="00E56E45" w:rsidP="00393099">
            <w:pPr>
              <w:keepLines/>
              <w:suppressLineNumbers/>
              <w:rPr>
                <w:rFonts w:ascii="Geometr231 BT" w:hAnsi="Geometr231 BT"/>
                <w:bCs/>
                <w:iCs/>
                <w:sz w:val="22"/>
                <w:szCs w:val="22"/>
                <w:lang w:val="en-CA"/>
              </w:rPr>
            </w:pPr>
          </w:p>
          <w:p w:rsidR="00CE699F" w:rsidRDefault="00CE699F">
            <w:pPr>
              <w:pStyle w:val="Heading1"/>
              <w:keepLines/>
              <w:framePr w:hSpace="0" w:wrap="auto" w:vAnchor="margin" w:hAnchor="text" w:xAlign="left" w:yAlign="inline"/>
              <w:suppressLineNumbers/>
              <w:rPr>
                <w:rFonts w:ascii="Geometr231 BT" w:hAnsi="Geometr231 BT"/>
                <w:i w:val="0"/>
                <w:iCs/>
                <w:sz w:val="28"/>
                <w:szCs w:val="28"/>
                <w:u w:val="single"/>
              </w:rPr>
            </w:pPr>
          </w:p>
          <w:p w:rsidR="00464DD2" w:rsidRPr="00F36290" w:rsidRDefault="00464DD2">
            <w:pPr>
              <w:pStyle w:val="Heading1"/>
              <w:keepLines/>
              <w:framePr w:hSpace="0" w:wrap="auto" w:vAnchor="margin" w:hAnchor="text" w:xAlign="left" w:yAlign="inline"/>
              <w:suppressLineNumbers/>
              <w:rPr>
                <w:rFonts w:ascii="Geometr231 BT" w:hAnsi="Geometr231 BT"/>
                <w:i w:val="0"/>
                <w:iCs/>
                <w:sz w:val="28"/>
                <w:szCs w:val="28"/>
                <w:u w:val="single"/>
              </w:rPr>
            </w:pPr>
            <w:r w:rsidRPr="00F36290">
              <w:rPr>
                <w:rFonts w:ascii="Geometr231 BT" w:hAnsi="Geometr231 BT"/>
                <w:i w:val="0"/>
                <w:iCs/>
                <w:sz w:val="28"/>
                <w:szCs w:val="28"/>
                <w:u w:val="single"/>
              </w:rPr>
              <w:t>Education</w:t>
            </w:r>
          </w:p>
          <w:p w:rsidR="00662620" w:rsidRDefault="00662620">
            <w:pPr>
              <w:keepLines/>
              <w:suppressLineNumbers/>
              <w:rPr>
                <w:rFonts w:ascii="Geometr231 BT" w:hAnsi="Geometr231 BT"/>
                <w:b/>
                <w:bCs/>
                <w:iCs/>
                <w:sz w:val="22"/>
                <w:szCs w:val="22"/>
              </w:rPr>
            </w:pPr>
          </w:p>
          <w:p w:rsidR="00E47D85" w:rsidRPr="00662620" w:rsidRDefault="00662620" w:rsidP="00662620">
            <w:pPr>
              <w:keepLines/>
              <w:suppressLineNumbers/>
              <w:rPr>
                <w:rFonts w:ascii="Geometr231 BT" w:hAnsi="Geometr231 BT"/>
                <w:bCs/>
                <w:iCs/>
                <w:sz w:val="22"/>
                <w:szCs w:val="22"/>
              </w:rPr>
            </w:pPr>
            <w:r w:rsidRPr="00662620">
              <w:rPr>
                <w:rFonts w:ascii="Geometr231 BT" w:hAnsi="Geometr231 BT"/>
                <w:bCs/>
                <w:iCs/>
                <w:sz w:val="22"/>
                <w:szCs w:val="22"/>
              </w:rPr>
              <w:t>Degree:</w:t>
            </w:r>
            <w:r>
              <w:rPr>
                <w:rFonts w:ascii="Geometr231 BT" w:hAnsi="Geometr231 BT"/>
                <w:bCs/>
                <w:iCs/>
                <w:sz w:val="22"/>
                <w:szCs w:val="22"/>
              </w:rPr>
              <w:t xml:space="preserve"> </w:t>
            </w:r>
            <w:r w:rsidRPr="00662620">
              <w:rPr>
                <w:rFonts w:ascii="Arial Unicode MS" w:eastAsia="Arial Unicode MS" w:hAnsi="Arial Unicode MS" w:cs="Arial Unicode MS"/>
                <w:b/>
                <w:sz w:val="22"/>
                <w:szCs w:val="22"/>
              </w:rPr>
              <w:t>Bachelor of Science in Nursing</w:t>
            </w:r>
          </w:p>
          <w:p w:rsidR="00662620" w:rsidRDefault="00662620" w:rsidP="004C21DB">
            <w:pPr>
              <w:keepLines/>
              <w:suppressLineNumbers/>
              <w:rPr>
                <w:rFonts w:ascii="Geometr231 BT" w:hAnsi="Geometr231 BT"/>
                <w:iCs/>
                <w:sz w:val="22"/>
                <w:szCs w:val="22"/>
              </w:rPr>
            </w:pPr>
          </w:p>
          <w:p w:rsidR="00E47D85" w:rsidRPr="00CE699F" w:rsidRDefault="00662620" w:rsidP="004C21DB">
            <w:pPr>
              <w:keepLines/>
              <w:suppressLineNumbers/>
              <w:rPr>
                <w:rFonts w:ascii="Geometr231 BT" w:hAnsi="Geometr231 BT"/>
                <w:iCs/>
                <w:sz w:val="22"/>
                <w:szCs w:val="22"/>
              </w:rPr>
            </w:pPr>
            <w:r>
              <w:rPr>
                <w:rFonts w:ascii="Geometr231 BT" w:hAnsi="Geometr231 BT"/>
                <w:iCs/>
                <w:sz w:val="22"/>
                <w:szCs w:val="22"/>
              </w:rPr>
              <w:t xml:space="preserve">School: </w:t>
            </w:r>
            <w:r w:rsidR="00E47D85" w:rsidRPr="00CE699F">
              <w:rPr>
                <w:rFonts w:ascii="Geometr231 BT" w:hAnsi="Geometr231 BT"/>
                <w:iCs/>
                <w:sz w:val="22"/>
                <w:szCs w:val="22"/>
              </w:rPr>
              <w:t xml:space="preserve">Notre Dame of </w:t>
            </w:r>
            <w:proofErr w:type="spellStart"/>
            <w:r w:rsidR="00E47D85" w:rsidRPr="00CE699F">
              <w:rPr>
                <w:rFonts w:ascii="Geometr231 BT" w:hAnsi="Geometr231 BT"/>
                <w:iCs/>
                <w:sz w:val="22"/>
                <w:szCs w:val="22"/>
              </w:rPr>
              <w:t>Marbel</w:t>
            </w:r>
            <w:proofErr w:type="spellEnd"/>
            <w:r w:rsidR="00E47D85" w:rsidRPr="00CE699F">
              <w:rPr>
                <w:rFonts w:ascii="Geometr231 BT" w:hAnsi="Geometr231 BT"/>
                <w:iCs/>
                <w:sz w:val="22"/>
                <w:szCs w:val="22"/>
              </w:rPr>
              <w:t xml:space="preserve"> University</w:t>
            </w:r>
          </w:p>
          <w:p w:rsidR="00E47D85" w:rsidRPr="00CE699F" w:rsidRDefault="00E47D85" w:rsidP="004C21DB">
            <w:pPr>
              <w:keepLines/>
              <w:suppressLineNumbers/>
              <w:rPr>
                <w:rFonts w:ascii="Geometr231 BT" w:hAnsi="Geometr231 BT"/>
                <w:iCs/>
                <w:sz w:val="22"/>
                <w:szCs w:val="22"/>
              </w:rPr>
            </w:pPr>
            <w:r w:rsidRPr="00CE699F">
              <w:rPr>
                <w:rFonts w:ascii="Geometr231 BT" w:hAnsi="Geometr231 BT"/>
                <w:iCs/>
                <w:sz w:val="22"/>
                <w:szCs w:val="22"/>
              </w:rPr>
              <w:t xml:space="preserve">City of </w:t>
            </w:r>
            <w:proofErr w:type="spellStart"/>
            <w:r w:rsidRPr="00CE699F">
              <w:rPr>
                <w:rFonts w:ascii="Geometr231 BT" w:hAnsi="Geometr231 BT"/>
                <w:iCs/>
                <w:sz w:val="22"/>
                <w:szCs w:val="22"/>
              </w:rPr>
              <w:t>Koronadal</w:t>
            </w:r>
            <w:proofErr w:type="spellEnd"/>
            <w:r w:rsidRPr="00CE699F">
              <w:rPr>
                <w:rFonts w:ascii="Geometr231 BT" w:hAnsi="Geometr231 BT"/>
                <w:iCs/>
                <w:sz w:val="22"/>
                <w:szCs w:val="22"/>
              </w:rPr>
              <w:t>, Philippines</w:t>
            </w:r>
          </w:p>
          <w:p w:rsidR="00E47D85" w:rsidRDefault="00662620" w:rsidP="004C21DB">
            <w:pPr>
              <w:keepLines/>
              <w:suppressLineNumbers/>
              <w:rPr>
                <w:rFonts w:ascii="Geometr231 BT" w:hAnsi="Geometr231 BT"/>
                <w:iCs/>
                <w:sz w:val="22"/>
                <w:szCs w:val="22"/>
              </w:rPr>
            </w:pPr>
            <w:r>
              <w:rPr>
                <w:rFonts w:ascii="Geometr231 BT" w:hAnsi="Geometr231 BT"/>
                <w:iCs/>
                <w:sz w:val="22"/>
                <w:szCs w:val="22"/>
              </w:rPr>
              <w:t xml:space="preserve">Date: </w:t>
            </w:r>
            <w:r w:rsidR="0073106A" w:rsidRPr="00CE699F">
              <w:rPr>
                <w:rFonts w:ascii="Geometr231 BT" w:hAnsi="Geometr231 BT"/>
                <w:iCs/>
                <w:sz w:val="22"/>
                <w:szCs w:val="22"/>
              </w:rPr>
              <w:t>March 2010</w:t>
            </w:r>
          </w:p>
          <w:p w:rsidR="00FE23E2" w:rsidRDefault="00FE23E2" w:rsidP="004C21DB">
            <w:pPr>
              <w:keepLines/>
              <w:suppressLineNumbers/>
              <w:rPr>
                <w:rFonts w:ascii="Geometr231 BT" w:hAnsi="Geometr231 BT"/>
                <w:iCs/>
                <w:sz w:val="22"/>
                <w:szCs w:val="22"/>
              </w:rPr>
            </w:pPr>
          </w:p>
          <w:p w:rsidR="00FE23E2" w:rsidRDefault="00FE23E2" w:rsidP="004C21DB">
            <w:pPr>
              <w:keepLines/>
              <w:suppressLineNumbers/>
              <w:rPr>
                <w:rFonts w:ascii="Geometr231 BT" w:hAnsi="Geometr231 BT"/>
                <w:iCs/>
                <w:sz w:val="22"/>
                <w:szCs w:val="22"/>
              </w:rPr>
            </w:pPr>
          </w:p>
          <w:p w:rsidR="004C21DB" w:rsidRPr="00CE699F" w:rsidRDefault="004C21DB">
            <w:pPr>
              <w:keepLines/>
              <w:suppressLineNumbers/>
              <w:rPr>
                <w:rFonts w:ascii="Geometr231 BT" w:hAnsi="Geometr231 BT"/>
                <w:iCs/>
                <w:sz w:val="22"/>
                <w:szCs w:val="22"/>
              </w:rPr>
            </w:pPr>
          </w:p>
          <w:p w:rsidR="004A676D" w:rsidRPr="00B54255" w:rsidRDefault="004A676D">
            <w:pPr>
              <w:keepLines/>
              <w:suppressLineNumbers/>
              <w:rPr>
                <w:rFonts w:ascii="Geometr231 BT" w:hAnsi="Geometr231 BT"/>
                <w:iCs/>
                <w:sz w:val="18"/>
              </w:rPr>
            </w:pPr>
          </w:p>
          <w:p w:rsidR="00AB4CED" w:rsidRPr="00E30BA1" w:rsidRDefault="00AB4CED" w:rsidP="00AB4CED">
            <w:pPr>
              <w:pStyle w:val="FootnoteText"/>
              <w:keepLines/>
              <w:suppressLineNumbers/>
              <w:rPr>
                <w:rFonts w:ascii="Geometr231 BT" w:hAnsi="Geometr231 BT"/>
                <w:iCs/>
              </w:rPr>
            </w:pPr>
            <w:r w:rsidRPr="00E30BA1">
              <w:rPr>
                <w:rFonts w:ascii="Geometr231 BT" w:hAnsi="Geometr231 BT"/>
                <w:iCs/>
              </w:rPr>
              <w:t> </w:t>
            </w:r>
          </w:p>
          <w:p w:rsidR="00464DD2" w:rsidRPr="00B54255" w:rsidRDefault="00464DD2">
            <w:pPr>
              <w:pStyle w:val="FootnoteText"/>
              <w:keepLines/>
              <w:suppressLineNumbers/>
              <w:tabs>
                <w:tab w:val="left" w:pos="1335"/>
                <w:tab w:val="left" w:pos="1425"/>
              </w:tabs>
              <w:jc w:val="both"/>
              <w:rPr>
                <w:rFonts w:ascii="Geometr231 BT" w:hAnsi="Geometr231 BT"/>
                <w:sz w:val="18"/>
              </w:rPr>
            </w:pPr>
          </w:p>
        </w:tc>
        <w:tc>
          <w:tcPr>
            <w:tcW w:w="8335" w:type="dxa"/>
          </w:tcPr>
          <w:p w:rsidR="00464DD2" w:rsidRPr="00116001" w:rsidRDefault="00116001" w:rsidP="00934779">
            <w:pPr>
              <w:pStyle w:val="Tit"/>
              <w:keepLines/>
              <w:suppressLineNumbers/>
              <w:shd w:val="clear" w:color="auto" w:fill="B6DDE8"/>
              <w:ind w:left="0" w:right="-155" w:firstLine="0"/>
              <w:rPr>
                <w:rFonts w:ascii="Geometr231 BT" w:hAnsi="Geometr231 BT"/>
                <w:sz w:val="28"/>
                <w:szCs w:val="28"/>
              </w:rPr>
            </w:pPr>
            <w:r w:rsidRPr="00116001">
              <w:rPr>
                <w:rFonts w:ascii="Geometr231 BT" w:hAnsi="Geometr231 BT"/>
                <w:sz w:val="28"/>
                <w:szCs w:val="28"/>
              </w:rPr>
              <w:lastRenderedPageBreak/>
              <w:t>Objective</w:t>
            </w:r>
          </w:p>
          <w:p w:rsidR="006C04B9" w:rsidRPr="00116001" w:rsidRDefault="00D41B78" w:rsidP="00116001">
            <w:pPr>
              <w:pStyle w:val="Address1"/>
              <w:rPr>
                <w:rFonts w:ascii="Geometr231 BT" w:hAnsi="Geometr231 BT"/>
                <w:sz w:val="24"/>
                <w:szCs w:val="24"/>
              </w:rPr>
            </w:pPr>
            <w:r>
              <w:rPr>
                <w:noProof/>
                <w:sz w:val="24"/>
                <w:szCs w:val="24"/>
              </w:rPr>
              <w:pict>
                <v:shape id="Picture 2" o:spid="_x0000_s1027" type="#_x0000_t75" style="position:absolute;left:0;text-align:left;margin-left:444pt;margin-top:28.5pt;width:141.1pt;height:138.5pt;z-index:1;visibility:visible" filled="t" fillcolor="#4f81bd" stroked="t" strokeweight="1.25pt">
                  <v:imagedata r:id="rId11" o:title=""/>
                </v:shape>
              </w:pict>
            </w:r>
            <w:r w:rsidR="006C04B9" w:rsidRPr="00116001">
              <w:rPr>
                <w:rFonts w:ascii="Geometr231 BT" w:hAnsi="Geometr231 BT"/>
                <w:sz w:val="24"/>
                <w:szCs w:val="24"/>
              </w:rPr>
              <w:t>Seeking a position as a Registered Nurse in a large corporation where I can effectively put my vast experience into full use.</w:t>
            </w:r>
          </w:p>
          <w:p w:rsidR="006C04B9" w:rsidRPr="00116001" w:rsidRDefault="006C04B9" w:rsidP="006C04B9">
            <w:pPr>
              <w:ind w:left="720" w:right="720"/>
              <w:rPr>
                <w:rFonts w:ascii="Geometr231 BT" w:hAnsi="Geometr231 BT"/>
                <w:sz w:val="24"/>
                <w:szCs w:val="24"/>
              </w:rPr>
            </w:pPr>
          </w:p>
          <w:p w:rsidR="00116001" w:rsidRDefault="007E18BF" w:rsidP="00116001">
            <w:pPr>
              <w:ind w:right="-16"/>
              <w:jc w:val="both"/>
              <w:rPr>
                <w:rFonts w:ascii="Geometr231 BT" w:hAnsi="Geometr231 BT"/>
                <w:sz w:val="24"/>
                <w:szCs w:val="24"/>
              </w:rPr>
            </w:pPr>
            <w:r w:rsidRPr="00116001">
              <w:rPr>
                <w:rFonts w:ascii="Geometr231 BT" w:hAnsi="Geometr231 BT"/>
                <w:sz w:val="24"/>
                <w:szCs w:val="24"/>
              </w:rPr>
              <w:t>My career has led me to be more efficient in dealing with situations where you value the clients and their health more than anything else.</w:t>
            </w:r>
            <w:r w:rsidR="00907B7D" w:rsidRPr="00116001">
              <w:rPr>
                <w:rFonts w:ascii="Geometr231 BT" w:hAnsi="Geometr231 BT"/>
                <w:sz w:val="24"/>
                <w:szCs w:val="24"/>
              </w:rPr>
              <w:t xml:space="preserve"> </w:t>
            </w:r>
            <w:r w:rsidRPr="00116001">
              <w:rPr>
                <w:rFonts w:ascii="Geometr231 BT" w:hAnsi="Geometr231 BT"/>
                <w:sz w:val="24"/>
                <w:szCs w:val="24"/>
              </w:rPr>
              <w:t xml:space="preserve"> Known as a patient advocate; believes in empowering patients by delivering health education and nursing care that enhances wellness and quality of life.  Continuous education also has a great impact throughout the process and that you can accomplish more   when you know how to handle clients.</w:t>
            </w:r>
          </w:p>
          <w:p w:rsidR="00116001" w:rsidRDefault="00116001" w:rsidP="00116001">
            <w:pPr>
              <w:ind w:right="434"/>
              <w:jc w:val="both"/>
              <w:rPr>
                <w:rFonts w:ascii="Geometr231 BT" w:hAnsi="Geometr231 BT"/>
                <w:sz w:val="24"/>
                <w:szCs w:val="24"/>
              </w:rPr>
            </w:pPr>
          </w:p>
          <w:p w:rsidR="00116001" w:rsidRPr="00116001" w:rsidRDefault="00116001" w:rsidP="00116001">
            <w:pPr>
              <w:pStyle w:val="Tit"/>
              <w:keepLines/>
              <w:suppressLineNumbers/>
              <w:shd w:val="clear" w:color="auto" w:fill="B6DDE8"/>
              <w:ind w:left="0" w:right="-155" w:firstLine="0"/>
              <w:rPr>
                <w:rFonts w:ascii="Geometr231 BT" w:hAnsi="Geometr231 BT"/>
                <w:sz w:val="28"/>
                <w:szCs w:val="28"/>
              </w:rPr>
            </w:pPr>
            <w:r w:rsidRPr="00116001">
              <w:rPr>
                <w:rFonts w:ascii="Geometr231 BT" w:hAnsi="Geometr231 BT"/>
                <w:sz w:val="28"/>
                <w:szCs w:val="28"/>
              </w:rPr>
              <w:t>Competency Summary</w:t>
            </w:r>
          </w:p>
          <w:p w:rsidR="00116001" w:rsidRPr="00CE699F" w:rsidRDefault="00116001" w:rsidP="00116001">
            <w:pPr>
              <w:pStyle w:val="Address1"/>
              <w:rPr>
                <w:rFonts w:ascii="Geometr231 BT" w:hAnsi="Geometr231 BT"/>
                <w:b/>
                <w:bCs/>
                <w:i/>
                <w:iCs/>
                <w:sz w:val="22"/>
                <w:szCs w:val="22"/>
                <w:u w:val="single"/>
              </w:rPr>
            </w:pPr>
            <w:r w:rsidRPr="00CE699F">
              <w:rPr>
                <w:rFonts w:ascii="Geometr231 BT" w:hAnsi="Geometr231 BT"/>
                <w:b/>
                <w:bCs/>
                <w:i/>
                <w:iCs/>
                <w:sz w:val="22"/>
                <w:szCs w:val="22"/>
                <w:u w:val="single"/>
              </w:rPr>
              <w:t xml:space="preserve">Qualification Highlights: </w:t>
            </w:r>
          </w:p>
          <w:p w:rsidR="00116001" w:rsidRPr="00391C8E" w:rsidRDefault="00116001" w:rsidP="00116001">
            <w:pPr>
              <w:pStyle w:val="Address1"/>
              <w:rPr>
                <w:rFonts w:ascii="Geometr231 BT" w:hAnsi="Geometr231 BT"/>
                <w:b/>
                <w:bCs/>
                <w:i/>
                <w:iCs/>
                <w:sz w:val="20"/>
                <w:u w:val="single"/>
              </w:rPr>
            </w:pPr>
          </w:p>
          <w:p w:rsidR="00116001" w:rsidRPr="00116001" w:rsidRDefault="00116001" w:rsidP="00116001">
            <w:pPr>
              <w:pStyle w:val="Address1"/>
              <w:rPr>
                <w:rFonts w:ascii="Geometr231 BT" w:hAnsi="Geometr231 BT"/>
                <w:sz w:val="24"/>
                <w:szCs w:val="24"/>
              </w:rPr>
            </w:pPr>
            <w:r w:rsidRPr="00116001">
              <w:rPr>
                <w:rFonts w:ascii="Geometr231 BT" w:hAnsi="Geometr231 BT"/>
                <w:sz w:val="24"/>
                <w:szCs w:val="24"/>
              </w:rPr>
              <w:t xml:space="preserve">A highly qualified, professional Registered Nurse with </w:t>
            </w:r>
            <w:r w:rsidRPr="00116001">
              <w:rPr>
                <w:rFonts w:ascii="Geometr231 BT" w:hAnsi="Geometr231 BT"/>
                <w:b/>
                <w:sz w:val="24"/>
                <w:szCs w:val="24"/>
              </w:rPr>
              <w:t>4 years’</w:t>
            </w:r>
            <w:r w:rsidRPr="00116001">
              <w:rPr>
                <w:rFonts w:ascii="Geometr231 BT" w:hAnsi="Geometr231 BT"/>
                <w:sz w:val="24"/>
                <w:szCs w:val="24"/>
              </w:rPr>
              <w:t xml:space="preserve"> experience in multi- disciplinary teams. Proven capable in rapidly changing environments and while effectively and efficiently managing multiple caseloads. An advocate for improving patient care standards and protocols.</w:t>
            </w:r>
          </w:p>
          <w:p w:rsidR="00116001" w:rsidRPr="00116001" w:rsidRDefault="00116001" w:rsidP="00116001">
            <w:pPr>
              <w:pStyle w:val="Address1"/>
              <w:rPr>
                <w:rFonts w:ascii="Geometr231 BT" w:hAnsi="Geometr231 BT"/>
                <w:b/>
                <w:bCs/>
                <w:i/>
                <w:iCs/>
                <w:sz w:val="24"/>
                <w:szCs w:val="24"/>
                <w:u w:val="single"/>
              </w:rPr>
            </w:pPr>
          </w:p>
          <w:p w:rsidR="00116001" w:rsidRPr="00116001" w:rsidRDefault="00116001" w:rsidP="00116001">
            <w:pPr>
              <w:pStyle w:val="Address1"/>
              <w:numPr>
                <w:ilvl w:val="0"/>
                <w:numId w:val="40"/>
              </w:numPr>
              <w:rPr>
                <w:rFonts w:ascii="Geometr231 BT" w:hAnsi="Geometr231 BT"/>
                <w:sz w:val="24"/>
                <w:szCs w:val="24"/>
              </w:rPr>
            </w:pPr>
            <w:r w:rsidRPr="00116001">
              <w:rPr>
                <w:rFonts w:ascii="Geometr231 BT" w:hAnsi="Geometr231 BT"/>
                <w:sz w:val="24"/>
                <w:szCs w:val="24"/>
              </w:rPr>
              <w:t>Proven leadership and management skills</w:t>
            </w:r>
          </w:p>
          <w:p w:rsidR="00116001" w:rsidRPr="00116001" w:rsidRDefault="00116001" w:rsidP="00116001">
            <w:pPr>
              <w:pStyle w:val="Address1"/>
              <w:numPr>
                <w:ilvl w:val="0"/>
                <w:numId w:val="40"/>
              </w:numPr>
              <w:rPr>
                <w:rFonts w:ascii="Geometr231 BT" w:hAnsi="Geometr231 BT"/>
                <w:sz w:val="24"/>
                <w:szCs w:val="24"/>
              </w:rPr>
            </w:pPr>
            <w:r w:rsidRPr="00116001">
              <w:rPr>
                <w:rFonts w:ascii="Geometr231 BT" w:hAnsi="Geometr231 BT"/>
                <w:sz w:val="24"/>
                <w:szCs w:val="24"/>
              </w:rPr>
              <w:t>Strong written, verbal, and interpersonal communication skills.</w:t>
            </w:r>
          </w:p>
          <w:p w:rsidR="00116001" w:rsidRPr="00116001" w:rsidRDefault="00116001" w:rsidP="00116001">
            <w:pPr>
              <w:pStyle w:val="Address1"/>
              <w:numPr>
                <w:ilvl w:val="0"/>
                <w:numId w:val="40"/>
              </w:numPr>
              <w:rPr>
                <w:rFonts w:ascii="Geometr231 BT" w:hAnsi="Geometr231 BT"/>
                <w:sz w:val="24"/>
                <w:szCs w:val="24"/>
              </w:rPr>
            </w:pPr>
            <w:r w:rsidRPr="00116001">
              <w:rPr>
                <w:rFonts w:ascii="Geometr231 BT" w:hAnsi="Geometr231 BT"/>
                <w:sz w:val="24"/>
                <w:szCs w:val="24"/>
              </w:rPr>
              <w:t>Proficiency in multi-tasking and handling stressful situation</w:t>
            </w:r>
          </w:p>
          <w:p w:rsidR="00116001" w:rsidRPr="00116001" w:rsidRDefault="00116001" w:rsidP="00116001">
            <w:pPr>
              <w:pStyle w:val="Address1"/>
              <w:numPr>
                <w:ilvl w:val="0"/>
                <w:numId w:val="40"/>
              </w:numPr>
              <w:rPr>
                <w:rFonts w:ascii="Geometr231 BT" w:hAnsi="Geometr231 BT"/>
                <w:sz w:val="24"/>
                <w:szCs w:val="24"/>
              </w:rPr>
            </w:pPr>
            <w:r w:rsidRPr="00116001">
              <w:rPr>
                <w:rFonts w:ascii="Geometr231 BT" w:hAnsi="Geometr231 BT"/>
                <w:sz w:val="24"/>
                <w:szCs w:val="24"/>
              </w:rPr>
              <w:t>Enthusiastic, enduring, and willing to work for extra hour</w:t>
            </w:r>
          </w:p>
          <w:p w:rsidR="00116001" w:rsidRPr="00116001" w:rsidRDefault="00116001" w:rsidP="00116001">
            <w:pPr>
              <w:pStyle w:val="Address1"/>
              <w:numPr>
                <w:ilvl w:val="0"/>
                <w:numId w:val="40"/>
              </w:numPr>
              <w:rPr>
                <w:rFonts w:ascii="Geometr231 BT" w:hAnsi="Geometr231 BT"/>
                <w:sz w:val="24"/>
                <w:szCs w:val="24"/>
              </w:rPr>
            </w:pPr>
            <w:r w:rsidRPr="00116001">
              <w:rPr>
                <w:rFonts w:ascii="Geometr231 BT" w:hAnsi="Geometr231 BT"/>
                <w:sz w:val="24"/>
                <w:szCs w:val="24"/>
              </w:rPr>
              <w:t>Quick learner, optimistic, adaptable, hardworking and motivated</w:t>
            </w:r>
          </w:p>
          <w:p w:rsidR="00116001" w:rsidRPr="00116001" w:rsidRDefault="00116001" w:rsidP="00116001">
            <w:pPr>
              <w:pStyle w:val="Address1"/>
              <w:numPr>
                <w:ilvl w:val="0"/>
                <w:numId w:val="40"/>
              </w:numPr>
              <w:rPr>
                <w:rFonts w:ascii="Geometr231 BT" w:hAnsi="Geometr231 BT"/>
                <w:sz w:val="24"/>
                <w:szCs w:val="24"/>
              </w:rPr>
            </w:pPr>
            <w:r w:rsidRPr="00116001">
              <w:rPr>
                <w:rFonts w:ascii="Geometr231 BT" w:hAnsi="Geometr231 BT"/>
                <w:sz w:val="24"/>
                <w:szCs w:val="24"/>
              </w:rPr>
              <w:t>Strong service culture orientation and adaptable in a diverse environment</w:t>
            </w:r>
          </w:p>
          <w:p w:rsidR="008D069D" w:rsidRPr="00391C8E" w:rsidRDefault="007E18BF" w:rsidP="00116001">
            <w:pPr>
              <w:ind w:right="434"/>
              <w:jc w:val="both"/>
              <w:rPr>
                <w:rFonts w:ascii="Calibri" w:hAnsi="Calibri"/>
                <w:bCs/>
              </w:rPr>
            </w:pPr>
            <w:r w:rsidRPr="00116001">
              <w:rPr>
                <w:rFonts w:ascii="Calibri" w:hAnsi="Calibri"/>
                <w:bCs/>
                <w:sz w:val="24"/>
                <w:szCs w:val="24"/>
              </w:rPr>
              <w:br/>
            </w:r>
          </w:p>
          <w:p w:rsidR="00464DD2" w:rsidRPr="00116001" w:rsidRDefault="007B734D" w:rsidP="00934779">
            <w:pPr>
              <w:pStyle w:val="Tit"/>
              <w:keepLines/>
              <w:suppressLineNumbers/>
              <w:shd w:val="clear" w:color="auto" w:fill="B6DDE8"/>
              <w:ind w:left="0" w:right="-155" w:firstLine="0"/>
              <w:rPr>
                <w:rFonts w:ascii="Geometr231 BT" w:hAnsi="Geometr231 BT"/>
                <w:sz w:val="28"/>
                <w:szCs w:val="28"/>
              </w:rPr>
            </w:pPr>
            <w:r w:rsidRPr="00116001">
              <w:rPr>
                <w:rFonts w:ascii="Geometr231 BT" w:hAnsi="Geometr231 BT"/>
                <w:sz w:val="28"/>
                <w:szCs w:val="28"/>
              </w:rPr>
              <w:t>Career History</w:t>
            </w:r>
          </w:p>
          <w:tbl>
            <w:tblPr>
              <w:tblpPr w:leftFromText="180" w:rightFromText="180" w:vertAnchor="text" w:horzAnchor="page" w:tblpX="742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tblGrid>
            <w:tr w:rsidR="00E04328" w:rsidTr="00E04328">
              <w:trPr>
                <w:trHeight w:val="420"/>
              </w:trPr>
              <w:tc>
                <w:tcPr>
                  <w:tcW w:w="820" w:type="dxa"/>
                  <w:tcBorders>
                    <w:top w:val="nil"/>
                    <w:left w:val="nil"/>
                    <w:bottom w:val="nil"/>
                    <w:right w:val="nil"/>
                  </w:tcBorders>
                </w:tcPr>
                <w:p w:rsidR="00E04328" w:rsidRDefault="00E04328" w:rsidP="00525AA8">
                  <w:pPr>
                    <w:rPr>
                      <w:rFonts w:ascii="Geometr231 BT" w:hAnsi="Geometr231 BT"/>
                      <w:b/>
                      <w:sz w:val="24"/>
                      <w:szCs w:val="24"/>
                    </w:rPr>
                  </w:pPr>
                </w:p>
              </w:tc>
            </w:tr>
          </w:tbl>
          <w:p w:rsidR="00525AA8" w:rsidRPr="005959BA" w:rsidRDefault="00525AA8" w:rsidP="00525AA8">
            <w:pPr>
              <w:rPr>
                <w:rFonts w:ascii="Geometr231 BT" w:hAnsi="Geometr231 BT"/>
                <w:b/>
                <w:sz w:val="22"/>
                <w:szCs w:val="22"/>
              </w:rPr>
            </w:pPr>
            <w:r w:rsidRPr="005959BA">
              <w:rPr>
                <w:rFonts w:ascii="Geometr231 BT" w:hAnsi="Geometr231 BT"/>
                <w:b/>
                <w:sz w:val="22"/>
                <w:szCs w:val="22"/>
              </w:rPr>
              <w:t xml:space="preserve">General Nurse @ </w:t>
            </w:r>
            <w:proofErr w:type="spellStart"/>
            <w:r w:rsidR="00700D14" w:rsidRPr="005959BA">
              <w:rPr>
                <w:rFonts w:ascii="Geometr231 BT" w:hAnsi="Geometr231 BT"/>
                <w:b/>
                <w:sz w:val="22"/>
                <w:szCs w:val="22"/>
              </w:rPr>
              <w:t>Amiruddin</w:t>
            </w:r>
            <w:proofErr w:type="spellEnd"/>
            <w:r w:rsidR="00700D14" w:rsidRPr="005959BA">
              <w:rPr>
                <w:rFonts w:ascii="Geometr231 BT" w:hAnsi="Geometr231 BT"/>
                <w:b/>
                <w:sz w:val="22"/>
                <w:szCs w:val="22"/>
              </w:rPr>
              <w:t xml:space="preserve"> Clinic</w:t>
            </w:r>
          </w:p>
          <w:p w:rsidR="004D1C7C" w:rsidRPr="00934779" w:rsidRDefault="00BF63AD" w:rsidP="00E56E45">
            <w:pPr>
              <w:pStyle w:val="Tit"/>
              <w:keepLines/>
              <w:suppressLineNumbers/>
              <w:shd w:val="clear" w:color="auto" w:fill="auto"/>
              <w:ind w:left="0" w:right="-155" w:firstLine="0"/>
              <w:rPr>
                <w:rFonts w:ascii="Geometr231 BT" w:hAnsi="Geometr231 BT"/>
                <w:b w:val="0"/>
                <w:color w:val="000000"/>
                <w:sz w:val="22"/>
                <w:szCs w:val="22"/>
              </w:rPr>
            </w:pPr>
            <w:r w:rsidRPr="00934779">
              <w:rPr>
                <w:rFonts w:ascii="Arial Unicode MS" w:eastAsia="Arial Unicode MS" w:hAnsi="Arial Unicode MS" w:cs="Arial Unicode MS"/>
                <w:b w:val="0"/>
                <w:bCs/>
                <w:color w:val="000000"/>
                <w:sz w:val="22"/>
                <w:szCs w:val="22"/>
              </w:rPr>
              <w:t>February 11, 2014</w:t>
            </w:r>
            <w:r w:rsidR="00525AA8" w:rsidRPr="00934779">
              <w:rPr>
                <w:rFonts w:ascii="Arial Unicode MS" w:eastAsia="Arial Unicode MS" w:hAnsi="Arial Unicode MS" w:cs="Arial Unicode MS"/>
                <w:b w:val="0"/>
                <w:bCs/>
                <w:color w:val="000000"/>
                <w:sz w:val="22"/>
                <w:szCs w:val="22"/>
              </w:rPr>
              <w:t xml:space="preserve"> to </w:t>
            </w:r>
            <w:r w:rsidR="006E1C62" w:rsidRPr="00934779">
              <w:rPr>
                <w:rFonts w:ascii="Arial Unicode MS" w:eastAsia="Arial Unicode MS" w:hAnsi="Arial Unicode MS" w:cs="Arial Unicode MS"/>
                <w:b w:val="0"/>
                <w:bCs/>
                <w:color w:val="000000"/>
                <w:sz w:val="22"/>
                <w:szCs w:val="22"/>
              </w:rPr>
              <w:t>February 11, 2016</w:t>
            </w:r>
          </w:p>
          <w:p w:rsidR="00B5482F" w:rsidRPr="00CE699F" w:rsidRDefault="00B5482F" w:rsidP="00C1728F">
            <w:pPr>
              <w:pStyle w:val="Address1"/>
              <w:numPr>
                <w:ilvl w:val="0"/>
                <w:numId w:val="40"/>
              </w:numPr>
              <w:rPr>
                <w:rFonts w:ascii="Geometr231 BT" w:hAnsi="Geometr231 BT"/>
                <w:sz w:val="22"/>
                <w:szCs w:val="22"/>
              </w:rPr>
            </w:pPr>
            <w:r w:rsidRPr="00CE699F">
              <w:rPr>
                <w:rFonts w:ascii="Geometr231 BT" w:hAnsi="Geometr231 BT"/>
                <w:sz w:val="22"/>
                <w:szCs w:val="22"/>
              </w:rPr>
              <w:t>Responsible in rendering nursing care of patients, supportive and restorative of life and well-being.</w:t>
            </w:r>
          </w:p>
          <w:p w:rsidR="0013133A" w:rsidRPr="00CE699F" w:rsidRDefault="0013133A" w:rsidP="00C1728F">
            <w:pPr>
              <w:pStyle w:val="Address1"/>
              <w:numPr>
                <w:ilvl w:val="0"/>
                <w:numId w:val="40"/>
              </w:numPr>
              <w:rPr>
                <w:rFonts w:ascii="Geometr231 BT" w:hAnsi="Geometr231 BT"/>
                <w:sz w:val="22"/>
                <w:szCs w:val="22"/>
              </w:rPr>
            </w:pPr>
            <w:r w:rsidRPr="00CE699F">
              <w:rPr>
                <w:rFonts w:ascii="Geometr231 BT" w:hAnsi="Geometr231 BT"/>
                <w:sz w:val="22"/>
                <w:szCs w:val="22"/>
              </w:rPr>
              <w:t xml:space="preserve">Wound management </w:t>
            </w:r>
          </w:p>
          <w:p w:rsidR="00B5482F" w:rsidRPr="00CE699F" w:rsidRDefault="00690E4D" w:rsidP="00C1728F">
            <w:pPr>
              <w:pStyle w:val="Address1"/>
              <w:numPr>
                <w:ilvl w:val="0"/>
                <w:numId w:val="40"/>
              </w:numPr>
              <w:rPr>
                <w:rFonts w:ascii="Geometr231 BT" w:hAnsi="Geometr231 BT"/>
                <w:sz w:val="22"/>
                <w:szCs w:val="22"/>
              </w:rPr>
            </w:pPr>
            <w:r w:rsidRPr="00CE699F">
              <w:rPr>
                <w:rFonts w:ascii="Geometr231 BT" w:hAnsi="Geometr231 BT"/>
                <w:sz w:val="22"/>
                <w:szCs w:val="22"/>
              </w:rPr>
              <w:t>Triaging patients for urgent appointments</w:t>
            </w:r>
          </w:p>
          <w:p w:rsidR="000A327D" w:rsidRPr="00CE699F" w:rsidRDefault="00690E4D" w:rsidP="00C1728F">
            <w:pPr>
              <w:pStyle w:val="Address1"/>
              <w:numPr>
                <w:ilvl w:val="0"/>
                <w:numId w:val="40"/>
              </w:numPr>
              <w:rPr>
                <w:rFonts w:ascii="Geometr231 BT" w:hAnsi="Geometr231 BT"/>
                <w:sz w:val="22"/>
                <w:szCs w:val="22"/>
              </w:rPr>
            </w:pPr>
            <w:r w:rsidRPr="00CE699F">
              <w:rPr>
                <w:rFonts w:ascii="Geometr231 BT" w:hAnsi="Geometr231 BT"/>
                <w:sz w:val="22"/>
                <w:szCs w:val="22"/>
              </w:rPr>
              <w:t>First aid and emergency management</w:t>
            </w:r>
          </w:p>
          <w:p w:rsidR="00B5482F" w:rsidRPr="00CE699F" w:rsidRDefault="000A327D" w:rsidP="00C1728F">
            <w:pPr>
              <w:pStyle w:val="Address1"/>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Prepares and assist the physicians during examination and therapeutic procedures</w:t>
            </w:r>
          </w:p>
          <w:p w:rsidR="0008794F" w:rsidRPr="00CE699F" w:rsidRDefault="00B5482F" w:rsidP="00C1728F">
            <w:pPr>
              <w:pStyle w:val="Address1"/>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Able to carry out doctor’s order within facility policy and legal limitations, maintains records, nu</w:t>
            </w:r>
            <w:r w:rsidR="0008794F" w:rsidRPr="00CE699F">
              <w:rPr>
                <w:rFonts w:ascii="Geometr231 BT" w:hAnsi="Geometr231 BT"/>
                <w:sz w:val="22"/>
                <w:szCs w:val="22"/>
              </w:rPr>
              <w:t>rsing notes and individual care</w:t>
            </w:r>
          </w:p>
          <w:p w:rsidR="0008794F" w:rsidRPr="00CE699F" w:rsidRDefault="0008794F" w:rsidP="00C1728F">
            <w:pPr>
              <w:pStyle w:val="Address1"/>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 xml:space="preserve">Evaluates assigned patients within an outpatient facility and plans, implements, and documents nursing care. </w:t>
            </w:r>
          </w:p>
          <w:p w:rsidR="00B5482F" w:rsidRPr="00CE699F" w:rsidRDefault="00B5482F" w:rsidP="00C1728F">
            <w:pPr>
              <w:pStyle w:val="Address1"/>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 xml:space="preserve">Adheres to Outpatient care policies and procedures </w:t>
            </w:r>
          </w:p>
          <w:p w:rsidR="00B5482F" w:rsidRPr="00CE699F" w:rsidRDefault="00B5482F" w:rsidP="00C1728F">
            <w:pPr>
              <w:pStyle w:val="Address1"/>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 xml:space="preserve">Participates in the orientation of new personnel and non-nursing </w:t>
            </w:r>
            <w:r w:rsidRPr="00CE699F">
              <w:rPr>
                <w:rFonts w:ascii="Geometr231 BT" w:hAnsi="Geometr231 BT"/>
                <w:sz w:val="22"/>
                <w:szCs w:val="22"/>
              </w:rPr>
              <w:lastRenderedPageBreak/>
              <w:t>personnel in their respective unit.</w:t>
            </w:r>
          </w:p>
          <w:p w:rsidR="000A327D" w:rsidRPr="00CE699F" w:rsidRDefault="000A327D" w:rsidP="00C1728F">
            <w:pPr>
              <w:pStyle w:val="Address1"/>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Observe signs and symptoms, institutes remedial action when necessary</w:t>
            </w:r>
          </w:p>
          <w:p w:rsidR="00B5482F" w:rsidRPr="00CE699F" w:rsidRDefault="000A327D" w:rsidP="00C1728F">
            <w:pPr>
              <w:pStyle w:val="Address1"/>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Administer IVF, IV push</w:t>
            </w:r>
            <w:r w:rsidR="00012FC8" w:rsidRPr="00CE699F">
              <w:rPr>
                <w:rFonts w:ascii="Geometr231 BT" w:hAnsi="Geometr231 BT"/>
                <w:sz w:val="22"/>
                <w:szCs w:val="22"/>
              </w:rPr>
              <w:t>, IM injections,</w:t>
            </w:r>
            <w:r w:rsidRPr="00CE699F">
              <w:rPr>
                <w:rFonts w:ascii="Geometr231 BT" w:hAnsi="Geometr231 BT"/>
                <w:sz w:val="22"/>
                <w:szCs w:val="22"/>
              </w:rPr>
              <w:t xml:space="preserve"> oral drugs</w:t>
            </w:r>
            <w:r w:rsidR="00012FC8" w:rsidRPr="00CE699F">
              <w:rPr>
                <w:rFonts w:ascii="Geometr231 BT" w:hAnsi="Geometr231 BT"/>
                <w:sz w:val="22"/>
                <w:szCs w:val="22"/>
              </w:rPr>
              <w:t xml:space="preserve"> and </w:t>
            </w:r>
            <w:r w:rsidR="00C81C98" w:rsidRPr="00CE699F">
              <w:rPr>
                <w:rFonts w:ascii="Geometr231 BT" w:hAnsi="Geometr231 BT"/>
                <w:sz w:val="22"/>
                <w:szCs w:val="22"/>
              </w:rPr>
              <w:t>oxygen</w:t>
            </w:r>
            <w:r w:rsidRPr="00CE699F">
              <w:rPr>
                <w:rFonts w:ascii="Geometr231 BT" w:hAnsi="Geometr231 BT"/>
                <w:sz w:val="22"/>
                <w:szCs w:val="22"/>
              </w:rPr>
              <w:t xml:space="preserve"> as per physician’s order.</w:t>
            </w:r>
          </w:p>
          <w:p w:rsidR="000A327D" w:rsidRPr="00CE699F" w:rsidRDefault="00B5482F" w:rsidP="00C1728F">
            <w:pPr>
              <w:pStyle w:val="Address1"/>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 xml:space="preserve">Extracting blood samples, labeled correctly, and performing outpatient procedures as indicated. </w:t>
            </w:r>
          </w:p>
          <w:p w:rsidR="00690E4D" w:rsidRPr="00CE699F" w:rsidRDefault="00690E4D" w:rsidP="00C1728F">
            <w:pPr>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Maintaining, monitoring and improving patient information systems including patient register and recall systems</w:t>
            </w:r>
            <w:r w:rsidR="000A327D" w:rsidRPr="00CE699F">
              <w:rPr>
                <w:rFonts w:ascii="Geometr231 BT" w:hAnsi="Geometr231 BT"/>
                <w:sz w:val="22"/>
                <w:szCs w:val="22"/>
              </w:rPr>
              <w:t>.</w:t>
            </w:r>
          </w:p>
          <w:p w:rsidR="00690E4D" w:rsidRPr="00CE699F" w:rsidRDefault="00690E4D" w:rsidP="00C1728F">
            <w:pPr>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Coordinating and undertaking patient health assessments</w:t>
            </w:r>
          </w:p>
          <w:p w:rsidR="00690E4D" w:rsidRPr="00CE699F" w:rsidRDefault="00690E4D" w:rsidP="00C1728F">
            <w:pPr>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Maintaining treatment room equipment and resources</w:t>
            </w:r>
          </w:p>
          <w:p w:rsidR="00525AA8" w:rsidRPr="00CE699F" w:rsidRDefault="00012FC8" w:rsidP="00C1728F">
            <w:pPr>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 xml:space="preserve">Sterilizing instruments and </w:t>
            </w:r>
            <w:r w:rsidR="00690E4D" w:rsidRPr="00CE699F">
              <w:rPr>
                <w:rFonts w:ascii="Geometr231 BT" w:hAnsi="Geometr231 BT"/>
                <w:sz w:val="22"/>
                <w:szCs w:val="22"/>
              </w:rPr>
              <w:t>managing contaminated waste</w:t>
            </w:r>
          </w:p>
          <w:p w:rsidR="00C81C98" w:rsidRPr="00CE699F" w:rsidRDefault="00C81C98" w:rsidP="00C1728F">
            <w:pPr>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 xml:space="preserve">Provides general nursing care to all patients. </w:t>
            </w:r>
          </w:p>
          <w:p w:rsidR="0029300A" w:rsidRPr="00A059A1" w:rsidRDefault="0029300A" w:rsidP="0029300A">
            <w:pPr>
              <w:rPr>
                <w:rFonts w:ascii="Geometr231 BT" w:hAnsi="Geometr231 BT"/>
                <w:sz w:val="22"/>
                <w:szCs w:val="22"/>
              </w:rPr>
            </w:pPr>
            <w:r w:rsidRPr="00A059A1">
              <w:rPr>
                <w:rFonts w:ascii="Geometr231 BT" w:hAnsi="Geometr231 BT"/>
                <w:sz w:val="22"/>
                <w:szCs w:val="22"/>
                <w:u w:val="single"/>
              </w:rPr>
              <w:t>Infection  Control and Prevention Coordinator</w:t>
            </w:r>
            <w:r w:rsidR="00A208B7" w:rsidRPr="00A059A1">
              <w:rPr>
                <w:rFonts w:ascii="Geometr231 BT" w:hAnsi="Geometr231 BT"/>
                <w:sz w:val="22"/>
                <w:szCs w:val="22"/>
                <w:u w:val="single"/>
              </w:rPr>
              <w:t xml:space="preserve"> @ </w:t>
            </w:r>
            <w:proofErr w:type="spellStart"/>
            <w:r w:rsidR="00A208B7" w:rsidRPr="00A059A1">
              <w:rPr>
                <w:rFonts w:ascii="Geometr231 BT" w:hAnsi="Geometr231 BT"/>
                <w:sz w:val="22"/>
                <w:szCs w:val="22"/>
                <w:u w:val="single"/>
              </w:rPr>
              <w:t>Amiruddin</w:t>
            </w:r>
            <w:proofErr w:type="spellEnd"/>
            <w:r w:rsidR="00A208B7" w:rsidRPr="00A059A1">
              <w:rPr>
                <w:rFonts w:ascii="Geometr231 BT" w:hAnsi="Geometr231 BT"/>
                <w:sz w:val="22"/>
                <w:szCs w:val="22"/>
                <w:u w:val="single"/>
              </w:rPr>
              <w:t xml:space="preserve"> Clinic</w:t>
            </w:r>
          </w:p>
          <w:p w:rsidR="00A208B7" w:rsidRPr="00934779" w:rsidRDefault="0090621F" w:rsidP="00E56E45">
            <w:pPr>
              <w:pStyle w:val="Tit"/>
              <w:keepLines/>
              <w:suppressLineNumbers/>
              <w:shd w:val="clear" w:color="auto" w:fill="auto"/>
              <w:ind w:left="0" w:right="-155" w:firstLine="0"/>
              <w:rPr>
                <w:rFonts w:ascii="Arial Unicode MS" w:eastAsia="Arial Unicode MS" w:hAnsi="Arial Unicode MS" w:cs="Arial Unicode MS"/>
                <w:b w:val="0"/>
                <w:bCs/>
                <w:color w:val="000000"/>
                <w:sz w:val="22"/>
                <w:szCs w:val="22"/>
              </w:rPr>
            </w:pPr>
            <w:r w:rsidRPr="005959BA">
              <w:rPr>
                <w:rFonts w:ascii="Arial Unicode MS" w:eastAsia="Arial Unicode MS" w:hAnsi="Arial Unicode MS" w:cs="Arial Unicode MS"/>
                <w:b w:val="0"/>
                <w:bCs/>
                <w:sz w:val="22"/>
                <w:szCs w:val="22"/>
              </w:rPr>
              <w:t>N</w:t>
            </w:r>
            <w:r w:rsidRPr="00934779">
              <w:rPr>
                <w:rFonts w:ascii="Arial Unicode MS" w:eastAsia="Arial Unicode MS" w:hAnsi="Arial Unicode MS" w:cs="Arial Unicode MS"/>
                <w:b w:val="0"/>
                <w:bCs/>
                <w:color w:val="000000"/>
                <w:sz w:val="22"/>
                <w:szCs w:val="22"/>
              </w:rPr>
              <w:t xml:space="preserve">ov 4, 2015 </w:t>
            </w:r>
            <w:r w:rsidR="00A208B7" w:rsidRPr="00934779">
              <w:rPr>
                <w:rFonts w:ascii="Arial Unicode MS" w:eastAsia="Arial Unicode MS" w:hAnsi="Arial Unicode MS" w:cs="Arial Unicode MS"/>
                <w:b w:val="0"/>
                <w:bCs/>
                <w:color w:val="000000"/>
                <w:sz w:val="22"/>
                <w:szCs w:val="22"/>
              </w:rPr>
              <w:t xml:space="preserve">to </w:t>
            </w:r>
            <w:r w:rsidR="00374F31" w:rsidRPr="00934779">
              <w:rPr>
                <w:rFonts w:ascii="Arial Unicode MS" w:eastAsia="Arial Unicode MS" w:hAnsi="Arial Unicode MS" w:cs="Arial Unicode MS"/>
                <w:b w:val="0"/>
                <w:bCs/>
                <w:color w:val="000000"/>
                <w:sz w:val="22"/>
                <w:szCs w:val="22"/>
              </w:rPr>
              <w:t>February 11, 2016</w:t>
            </w:r>
          </w:p>
          <w:p w:rsidR="0029300A" w:rsidRDefault="0029300A" w:rsidP="0029300A">
            <w:pPr>
              <w:rPr>
                <w:rFonts w:ascii="Geometr231 BT" w:hAnsi="Geometr231 BT"/>
              </w:rPr>
            </w:pPr>
          </w:p>
          <w:p w:rsidR="00481DC2" w:rsidRPr="00CE699F" w:rsidRDefault="00481DC2" w:rsidP="00C1728F">
            <w:pPr>
              <w:numPr>
                <w:ilvl w:val="0"/>
                <w:numId w:val="40"/>
              </w:numPr>
              <w:rPr>
                <w:rFonts w:ascii="Geometr231 BT" w:hAnsi="Geometr231 BT"/>
                <w:sz w:val="22"/>
                <w:szCs w:val="22"/>
              </w:rPr>
            </w:pPr>
            <w:r w:rsidRPr="00CE699F">
              <w:rPr>
                <w:rFonts w:ascii="Geometr231 BT" w:hAnsi="Geometr231 BT"/>
                <w:sz w:val="22"/>
                <w:szCs w:val="22"/>
              </w:rPr>
              <w:t>Protects patients and employees by adhering to infection-control policies and protocols, medication admin</w:t>
            </w:r>
            <w:r w:rsidR="00012FC8" w:rsidRPr="00CE699F">
              <w:rPr>
                <w:rFonts w:ascii="Geometr231 BT" w:hAnsi="Geometr231 BT"/>
                <w:sz w:val="22"/>
                <w:szCs w:val="22"/>
              </w:rPr>
              <w:t>istration and storage procedure.</w:t>
            </w:r>
          </w:p>
          <w:p w:rsidR="00EA6FAA" w:rsidRPr="00CE699F" w:rsidRDefault="00EA6FAA" w:rsidP="00C1728F">
            <w:pPr>
              <w:numPr>
                <w:ilvl w:val="0"/>
                <w:numId w:val="40"/>
              </w:numPr>
              <w:rPr>
                <w:rFonts w:ascii="Geometr231 BT" w:hAnsi="Geometr231 BT"/>
                <w:sz w:val="22"/>
                <w:szCs w:val="22"/>
              </w:rPr>
            </w:pPr>
            <w:r w:rsidRPr="00CE699F">
              <w:rPr>
                <w:rFonts w:ascii="Geometr231 BT" w:hAnsi="Geometr231 BT"/>
                <w:sz w:val="22"/>
                <w:szCs w:val="22"/>
              </w:rPr>
              <w:t>Conducts regular rounds/audit within facility’s premises to discuss, monitor and follow the infection control practices with staff personnel.</w:t>
            </w:r>
          </w:p>
          <w:p w:rsidR="00EA6FAA" w:rsidRPr="00CE699F" w:rsidRDefault="00EA6FAA" w:rsidP="00C1728F">
            <w:pPr>
              <w:numPr>
                <w:ilvl w:val="0"/>
                <w:numId w:val="40"/>
              </w:numPr>
              <w:rPr>
                <w:rFonts w:ascii="Geometr231 BT" w:hAnsi="Geometr231 BT"/>
                <w:sz w:val="22"/>
                <w:szCs w:val="22"/>
              </w:rPr>
            </w:pPr>
            <w:r w:rsidRPr="00CE699F">
              <w:rPr>
                <w:rFonts w:ascii="Geometr231 BT" w:hAnsi="Geometr231 BT"/>
                <w:sz w:val="22"/>
                <w:szCs w:val="22"/>
              </w:rPr>
              <w:t>Ensures the availability of supplies required in the guidelines.</w:t>
            </w:r>
          </w:p>
          <w:p w:rsidR="00EA6FAA" w:rsidRPr="00CE699F" w:rsidRDefault="00EA6FAA" w:rsidP="00C1728F">
            <w:pPr>
              <w:numPr>
                <w:ilvl w:val="0"/>
                <w:numId w:val="40"/>
              </w:numPr>
              <w:rPr>
                <w:rFonts w:ascii="Geometr231 BT" w:hAnsi="Geometr231 BT"/>
                <w:sz w:val="22"/>
                <w:szCs w:val="22"/>
              </w:rPr>
            </w:pPr>
            <w:r w:rsidRPr="00CE699F">
              <w:rPr>
                <w:rFonts w:ascii="Geometr231 BT" w:hAnsi="Geometr231 BT"/>
                <w:sz w:val="22"/>
                <w:szCs w:val="22"/>
              </w:rPr>
              <w:t>Implements educational programs to provide staff wi</w:t>
            </w:r>
            <w:r w:rsidR="003576C2" w:rsidRPr="00CE699F">
              <w:rPr>
                <w:rFonts w:ascii="Geometr231 BT" w:hAnsi="Geometr231 BT"/>
                <w:sz w:val="22"/>
                <w:szCs w:val="22"/>
              </w:rPr>
              <w:t>th knowledge and skills</w:t>
            </w:r>
            <w:r w:rsidRPr="00CE699F">
              <w:rPr>
                <w:rFonts w:ascii="Geometr231 BT" w:hAnsi="Geometr231 BT"/>
                <w:sz w:val="22"/>
                <w:szCs w:val="22"/>
              </w:rPr>
              <w:t xml:space="preserve"> regarding infection control practices and preventative measures to provide a safe environment for clients and employees.</w:t>
            </w:r>
          </w:p>
          <w:p w:rsidR="00301D78" w:rsidRPr="00CE699F" w:rsidRDefault="00301D78" w:rsidP="00301D78">
            <w:pPr>
              <w:numPr>
                <w:ilvl w:val="0"/>
                <w:numId w:val="40"/>
              </w:numPr>
              <w:rPr>
                <w:rFonts w:ascii="Geometr231 BT" w:hAnsi="Geometr231 BT"/>
                <w:sz w:val="22"/>
                <w:szCs w:val="22"/>
              </w:rPr>
            </w:pPr>
            <w:r w:rsidRPr="00CE699F">
              <w:rPr>
                <w:rFonts w:ascii="Geometr231 BT" w:hAnsi="Geometr231 BT"/>
                <w:sz w:val="22"/>
                <w:szCs w:val="22"/>
              </w:rPr>
              <w:t>Actively participates in CPD trainings and updates</w:t>
            </w:r>
          </w:p>
          <w:p w:rsidR="00EA6FAA" w:rsidRPr="00CE699F" w:rsidRDefault="00EA6FAA" w:rsidP="00301D78">
            <w:pPr>
              <w:numPr>
                <w:ilvl w:val="0"/>
                <w:numId w:val="40"/>
              </w:numPr>
              <w:rPr>
                <w:rFonts w:ascii="Geometr231 BT" w:hAnsi="Geometr231 BT"/>
                <w:sz w:val="22"/>
                <w:szCs w:val="22"/>
              </w:rPr>
            </w:pPr>
            <w:r w:rsidRPr="00CE699F">
              <w:rPr>
                <w:rFonts w:ascii="Geometr231 BT" w:hAnsi="Geometr231 BT"/>
                <w:sz w:val="22"/>
                <w:szCs w:val="22"/>
              </w:rPr>
              <w:t xml:space="preserve">Conducts infection control and prevention audit </w:t>
            </w:r>
            <w:r w:rsidR="00424B07" w:rsidRPr="00CE699F">
              <w:rPr>
                <w:rFonts w:ascii="Geometr231 BT" w:hAnsi="Geometr231 BT"/>
                <w:sz w:val="22"/>
                <w:szCs w:val="22"/>
              </w:rPr>
              <w:t>monthly and quarterly.</w:t>
            </w:r>
          </w:p>
          <w:p w:rsidR="00424B07" w:rsidRPr="00CE699F" w:rsidRDefault="00424B07" w:rsidP="00C1728F">
            <w:pPr>
              <w:numPr>
                <w:ilvl w:val="0"/>
                <w:numId w:val="40"/>
              </w:numPr>
              <w:rPr>
                <w:rFonts w:ascii="Geometr231 BT" w:hAnsi="Geometr231 BT"/>
                <w:sz w:val="22"/>
                <w:szCs w:val="22"/>
              </w:rPr>
            </w:pPr>
            <w:r w:rsidRPr="00CE699F">
              <w:rPr>
                <w:rFonts w:ascii="Geometr231 BT" w:hAnsi="Geometr231 BT"/>
                <w:sz w:val="22"/>
                <w:szCs w:val="22"/>
              </w:rPr>
              <w:t>Reports any hindrances to implement the infection control practices.</w:t>
            </w:r>
          </w:p>
          <w:p w:rsidR="00424B07" w:rsidRPr="00CE699F" w:rsidRDefault="00424B07" w:rsidP="00C1728F">
            <w:pPr>
              <w:numPr>
                <w:ilvl w:val="0"/>
                <w:numId w:val="40"/>
              </w:numPr>
              <w:rPr>
                <w:rFonts w:ascii="Geometr231 BT" w:hAnsi="Geometr231 BT"/>
                <w:sz w:val="22"/>
                <w:szCs w:val="22"/>
              </w:rPr>
            </w:pPr>
            <w:r w:rsidRPr="00CE699F">
              <w:rPr>
                <w:rFonts w:ascii="Geometr231 BT" w:hAnsi="Geometr231 BT"/>
                <w:sz w:val="22"/>
                <w:szCs w:val="22"/>
              </w:rPr>
              <w:t>Collaborates with maintenance personnel regarding proper use of approved disinfectants and sterilization materials.</w:t>
            </w:r>
          </w:p>
          <w:p w:rsidR="003576C2" w:rsidRPr="00CE699F" w:rsidRDefault="003576C2" w:rsidP="00C1728F">
            <w:pPr>
              <w:numPr>
                <w:ilvl w:val="0"/>
                <w:numId w:val="40"/>
              </w:numPr>
              <w:rPr>
                <w:rFonts w:ascii="Geometr231 BT" w:hAnsi="Geometr231 BT"/>
                <w:sz w:val="22"/>
                <w:szCs w:val="22"/>
              </w:rPr>
            </w:pPr>
            <w:r w:rsidRPr="00CE699F">
              <w:rPr>
                <w:rFonts w:ascii="Geometr231 BT" w:hAnsi="Geometr231 BT"/>
                <w:sz w:val="22"/>
                <w:szCs w:val="22"/>
              </w:rPr>
              <w:t xml:space="preserve">Ensures that staffs are free from infectious diseases. </w:t>
            </w:r>
          </w:p>
          <w:p w:rsidR="004126A1" w:rsidRPr="00CE699F" w:rsidRDefault="0029300A" w:rsidP="00AE0B87">
            <w:pPr>
              <w:numPr>
                <w:ilvl w:val="0"/>
                <w:numId w:val="40"/>
              </w:numPr>
              <w:spacing w:before="100" w:beforeAutospacing="1" w:after="100" w:afterAutospacing="1"/>
              <w:rPr>
                <w:rFonts w:ascii="Geometr231 BT" w:hAnsi="Geometr231 BT"/>
                <w:sz w:val="22"/>
                <w:szCs w:val="22"/>
              </w:rPr>
            </w:pPr>
            <w:r w:rsidRPr="00CE699F">
              <w:rPr>
                <w:rFonts w:ascii="Geometr231 BT" w:hAnsi="Geometr231 BT"/>
                <w:sz w:val="22"/>
                <w:szCs w:val="22"/>
              </w:rPr>
              <w:t>Maintains safe and clean working environment, comply with procedures, rules, and regulations</w:t>
            </w:r>
            <w:r w:rsidR="00012FC8" w:rsidRPr="00CE699F">
              <w:rPr>
                <w:rFonts w:ascii="Geometr231 BT" w:hAnsi="Geometr231 BT"/>
                <w:sz w:val="22"/>
                <w:szCs w:val="22"/>
              </w:rPr>
              <w:t xml:space="preserve"> of the faci</w:t>
            </w:r>
            <w:r w:rsidR="00907B7D" w:rsidRPr="00CE699F">
              <w:rPr>
                <w:rFonts w:ascii="Geometr231 BT" w:hAnsi="Geometr231 BT"/>
                <w:sz w:val="22"/>
                <w:szCs w:val="22"/>
              </w:rPr>
              <w:t>lity, DHA and local departments</w:t>
            </w:r>
            <w:r w:rsidRPr="00CE699F">
              <w:rPr>
                <w:rFonts w:ascii="Geometr231 BT" w:hAnsi="Geometr231 BT"/>
                <w:sz w:val="22"/>
                <w:szCs w:val="22"/>
              </w:rPr>
              <w:t xml:space="preserve"> </w:t>
            </w:r>
          </w:p>
          <w:p w:rsidR="004126A1" w:rsidRPr="005959BA" w:rsidRDefault="00AE0B87" w:rsidP="00D55713">
            <w:pPr>
              <w:rPr>
                <w:rFonts w:ascii="Geometr231 BT" w:hAnsi="Geometr231 BT"/>
                <w:b/>
                <w:sz w:val="22"/>
                <w:szCs w:val="22"/>
              </w:rPr>
            </w:pPr>
            <w:r w:rsidRPr="005959BA">
              <w:rPr>
                <w:rFonts w:ascii="Geometr231 BT" w:hAnsi="Geometr231 BT"/>
                <w:b/>
                <w:sz w:val="22"/>
                <w:szCs w:val="22"/>
              </w:rPr>
              <w:t xml:space="preserve">Staff Nurse 1 @ Allah Valley medical Specialist Center </w:t>
            </w:r>
            <w:proofErr w:type="spellStart"/>
            <w:r w:rsidRPr="005959BA">
              <w:rPr>
                <w:rFonts w:ascii="Geometr231 BT" w:hAnsi="Geometr231 BT"/>
                <w:b/>
                <w:sz w:val="22"/>
                <w:szCs w:val="22"/>
              </w:rPr>
              <w:t>Inc</w:t>
            </w:r>
            <w:proofErr w:type="spellEnd"/>
          </w:p>
          <w:p w:rsidR="00AE0B87" w:rsidRPr="005959BA" w:rsidRDefault="00AE0B87" w:rsidP="002665ED">
            <w:pPr>
              <w:rPr>
                <w:rFonts w:ascii="Geometr231 BT" w:hAnsi="Geometr231 BT"/>
                <w:sz w:val="22"/>
                <w:szCs w:val="22"/>
              </w:rPr>
            </w:pPr>
            <w:proofErr w:type="spellStart"/>
            <w:r w:rsidRPr="005959BA">
              <w:rPr>
                <w:rFonts w:ascii="Geometr231 BT" w:hAnsi="Geometr231 BT"/>
                <w:sz w:val="22"/>
                <w:szCs w:val="22"/>
              </w:rPr>
              <w:t>Koronadal</w:t>
            </w:r>
            <w:proofErr w:type="spellEnd"/>
            <w:r w:rsidRPr="005959BA">
              <w:rPr>
                <w:rFonts w:ascii="Geometr231 BT" w:hAnsi="Geometr231 BT"/>
                <w:sz w:val="22"/>
                <w:szCs w:val="22"/>
              </w:rPr>
              <w:t xml:space="preserve">, South </w:t>
            </w:r>
            <w:proofErr w:type="spellStart"/>
            <w:r w:rsidRPr="005959BA">
              <w:rPr>
                <w:rFonts w:ascii="Geometr231 BT" w:hAnsi="Geometr231 BT"/>
                <w:sz w:val="22"/>
                <w:szCs w:val="22"/>
              </w:rPr>
              <w:t>Cotabato</w:t>
            </w:r>
            <w:proofErr w:type="spellEnd"/>
            <w:r w:rsidRPr="005959BA">
              <w:rPr>
                <w:rFonts w:ascii="Geometr231 BT" w:hAnsi="Geometr231 BT"/>
                <w:sz w:val="22"/>
                <w:szCs w:val="22"/>
              </w:rPr>
              <w:t>, Philippines</w:t>
            </w:r>
          </w:p>
          <w:p w:rsidR="004126A1" w:rsidRPr="005959BA" w:rsidRDefault="00A93E16" w:rsidP="00934779">
            <w:pPr>
              <w:pStyle w:val="Tit"/>
              <w:keepLines/>
              <w:suppressLineNumbers/>
              <w:pBdr>
                <w:bottom w:val="single" w:sz="4" w:space="1" w:color="auto"/>
              </w:pBdr>
              <w:shd w:val="clear" w:color="auto" w:fill="DAEEF3"/>
              <w:ind w:left="0" w:right="-155" w:firstLine="0"/>
              <w:rPr>
                <w:rFonts w:ascii="Geometr231 BT" w:hAnsi="Geometr231 BT"/>
                <w:b w:val="0"/>
                <w:sz w:val="22"/>
                <w:szCs w:val="22"/>
              </w:rPr>
            </w:pPr>
            <w:r w:rsidRPr="001B21D5">
              <w:rPr>
                <w:rFonts w:ascii="Geometr231 BT" w:hAnsi="Geometr231 BT"/>
                <w:sz w:val="22"/>
                <w:szCs w:val="22"/>
              </w:rPr>
              <w:t xml:space="preserve">Dialysis </w:t>
            </w:r>
            <w:r w:rsidRPr="005959BA">
              <w:rPr>
                <w:rFonts w:ascii="Geometr231 BT" w:hAnsi="Geometr231 BT"/>
                <w:b w:val="0"/>
                <w:sz w:val="22"/>
                <w:szCs w:val="22"/>
              </w:rPr>
              <w:t>Unit Oct 11, 2011 to Nov 4, 2013</w:t>
            </w:r>
            <w:r w:rsidRPr="005959BA">
              <w:rPr>
                <w:rFonts w:ascii="Arial" w:hAnsi="Arial" w:cs="Arial"/>
                <w:sz w:val="22"/>
                <w:szCs w:val="22"/>
              </w:rPr>
              <w:t xml:space="preserve">          </w:t>
            </w:r>
          </w:p>
          <w:p w:rsidR="00525AA8" w:rsidRPr="00CE699F" w:rsidRDefault="00525AA8" w:rsidP="00C1728F">
            <w:pPr>
              <w:numPr>
                <w:ilvl w:val="0"/>
                <w:numId w:val="40"/>
              </w:numPr>
              <w:rPr>
                <w:rFonts w:ascii="Geometr231 BT" w:hAnsi="Geometr231 BT"/>
                <w:sz w:val="22"/>
                <w:szCs w:val="22"/>
              </w:rPr>
            </w:pPr>
            <w:r w:rsidRPr="00CE699F">
              <w:rPr>
                <w:rFonts w:ascii="Geometr231 BT" w:hAnsi="Geometr231 BT"/>
                <w:sz w:val="22"/>
                <w:szCs w:val="22"/>
              </w:rPr>
              <w:t>Recognizing actual &amp; potential problems of the client by means of gathering both subjective and objective data.</w:t>
            </w:r>
          </w:p>
          <w:p w:rsidR="00525AA8" w:rsidRPr="00CE699F" w:rsidRDefault="00525AA8" w:rsidP="00C1728F">
            <w:pPr>
              <w:numPr>
                <w:ilvl w:val="0"/>
                <w:numId w:val="40"/>
              </w:numPr>
              <w:rPr>
                <w:rFonts w:ascii="Geometr231 BT" w:hAnsi="Geometr231 BT"/>
                <w:sz w:val="22"/>
                <w:szCs w:val="22"/>
              </w:rPr>
            </w:pPr>
            <w:r w:rsidRPr="00CE699F">
              <w:rPr>
                <w:rFonts w:ascii="Geometr231 BT" w:hAnsi="Geometr231 BT"/>
                <w:sz w:val="22"/>
                <w:szCs w:val="22"/>
              </w:rPr>
              <w:t>Prioritizing plan of care using focus method, depending on client’s needs.</w:t>
            </w:r>
          </w:p>
          <w:p w:rsidR="00525AA8" w:rsidRPr="00CE699F" w:rsidRDefault="00525AA8" w:rsidP="00C1728F">
            <w:pPr>
              <w:numPr>
                <w:ilvl w:val="0"/>
                <w:numId w:val="40"/>
              </w:numPr>
              <w:rPr>
                <w:rFonts w:ascii="Geometr231 BT" w:hAnsi="Geometr231 BT"/>
                <w:sz w:val="22"/>
                <w:szCs w:val="22"/>
              </w:rPr>
            </w:pPr>
            <w:r w:rsidRPr="00CE699F">
              <w:rPr>
                <w:rFonts w:ascii="Geometr231 BT" w:hAnsi="Geometr231 BT"/>
                <w:sz w:val="22"/>
                <w:szCs w:val="22"/>
              </w:rPr>
              <w:t>Providing supportive care, maintaining professional relationship to patient and significant others.</w:t>
            </w:r>
          </w:p>
          <w:p w:rsidR="00525AA8" w:rsidRPr="00CE699F" w:rsidRDefault="00525AA8" w:rsidP="00C1728F">
            <w:pPr>
              <w:numPr>
                <w:ilvl w:val="0"/>
                <w:numId w:val="40"/>
              </w:numPr>
              <w:rPr>
                <w:rFonts w:ascii="Geometr231 BT" w:hAnsi="Geometr231 BT"/>
                <w:sz w:val="22"/>
                <w:szCs w:val="22"/>
              </w:rPr>
            </w:pPr>
            <w:r w:rsidRPr="00CE699F">
              <w:rPr>
                <w:rFonts w:ascii="Geometr231 BT" w:hAnsi="Geometr231 BT"/>
                <w:sz w:val="22"/>
                <w:szCs w:val="22"/>
              </w:rPr>
              <w:t xml:space="preserve">Provide direct &amp; individualized nursing care to patients based on the applications of scientific nursing principles. In additional to general nursing care my responsibilities include(but are not limited to: </w:t>
            </w:r>
          </w:p>
          <w:p w:rsidR="00525AA8" w:rsidRPr="00CE699F" w:rsidRDefault="00525AA8" w:rsidP="00E30BA1">
            <w:pPr>
              <w:ind w:left="540"/>
              <w:rPr>
                <w:rFonts w:ascii="Geometr231 BT" w:hAnsi="Geometr231 BT"/>
                <w:sz w:val="22"/>
                <w:szCs w:val="22"/>
              </w:rPr>
            </w:pPr>
            <w:r w:rsidRPr="00CE699F">
              <w:rPr>
                <w:rFonts w:ascii="Geometr231 BT" w:hAnsi="Geometr231 BT"/>
                <w:sz w:val="22"/>
                <w:szCs w:val="22"/>
              </w:rPr>
              <w:t>1.1 Primes dialyzer &amp; bloodlines, prepares dialysis equipment’s.</w:t>
            </w:r>
          </w:p>
          <w:p w:rsidR="00525AA8" w:rsidRPr="00CE699F" w:rsidRDefault="00525AA8" w:rsidP="00E30BA1">
            <w:pPr>
              <w:ind w:left="540"/>
              <w:rPr>
                <w:rFonts w:ascii="Geometr231 BT" w:hAnsi="Geometr231 BT"/>
                <w:sz w:val="22"/>
                <w:szCs w:val="22"/>
              </w:rPr>
            </w:pPr>
            <w:r w:rsidRPr="00CE699F">
              <w:rPr>
                <w:rFonts w:ascii="Geometr231 BT" w:hAnsi="Geometr231 BT"/>
                <w:sz w:val="22"/>
                <w:szCs w:val="22"/>
              </w:rPr>
              <w:t>1.2 Records patients’ medical information &amp; vital signs.</w:t>
            </w:r>
          </w:p>
          <w:p w:rsidR="00525AA8" w:rsidRPr="00CE699F" w:rsidRDefault="00525AA8" w:rsidP="00E30BA1">
            <w:pPr>
              <w:ind w:left="540"/>
              <w:rPr>
                <w:rFonts w:ascii="Geometr231 BT" w:hAnsi="Geometr231 BT"/>
                <w:sz w:val="22"/>
                <w:szCs w:val="22"/>
              </w:rPr>
            </w:pPr>
            <w:r w:rsidRPr="00CE699F">
              <w:rPr>
                <w:rFonts w:ascii="Geometr231 BT" w:hAnsi="Geometr231 BT"/>
                <w:sz w:val="22"/>
                <w:szCs w:val="22"/>
              </w:rPr>
              <w:t>1.3 Oversees the dialysis treatment from start to finish.</w:t>
            </w:r>
          </w:p>
          <w:p w:rsidR="00525AA8" w:rsidRPr="00CE699F" w:rsidRDefault="00525AA8" w:rsidP="00E30BA1">
            <w:pPr>
              <w:ind w:left="540"/>
              <w:rPr>
                <w:rFonts w:ascii="Geometr231 BT" w:hAnsi="Geometr231 BT"/>
                <w:sz w:val="22"/>
                <w:szCs w:val="22"/>
              </w:rPr>
            </w:pPr>
            <w:r w:rsidRPr="00CE699F">
              <w:rPr>
                <w:rFonts w:ascii="Geometr231 BT" w:hAnsi="Geometr231 BT"/>
                <w:sz w:val="22"/>
                <w:szCs w:val="22"/>
              </w:rPr>
              <w:lastRenderedPageBreak/>
              <w:t>1.4 Monitors patient and adjust specialized equipment used on patient, and interprets and records information.</w:t>
            </w:r>
          </w:p>
          <w:p w:rsidR="00525AA8" w:rsidRPr="00CE699F" w:rsidRDefault="00525AA8" w:rsidP="00E30BA1">
            <w:pPr>
              <w:ind w:left="540"/>
              <w:rPr>
                <w:rFonts w:ascii="Geometr231 BT" w:hAnsi="Geometr231 BT"/>
                <w:sz w:val="22"/>
                <w:szCs w:val="22"/>
              </w:rPr>
            </w:pPr>
            <w:r w:rsidRPr="00CE699F">
              <w:rPr>
                <w:rFonts w:ascii="Geometr231 BT" w:hAnsi="Geometr231 BT"/>
                <w:sz w:val="22"/>
                <w:szCs w:val="22"/>
              </w:rPr>
              <w:t>1.5 Secures blood works.</w:t>
            </w:r>
          </w:p>
          <w:p w:rsidR="00525AA8" w:rsidRPr="00CE699F" w:rsidRDefault="00525AA8" w:rsidP="00E30BA1">
            <w:pPr>
              <w:ind w:left="540"/>
              <w:rPr>
                <w:rFonts w:ascii="Geometr231 BT" w:hAnsi="Geometr231 BT"/>
                <w:sz w:val="22"/>
                <w:szCs w:val="22"/>
              </w:rPr>
            </w:pPr>
            <w:r w:rsidRPr="00CE699F">
              <w:rPr>
                <w:rFonts w:ascii="Geometr231 BT" w:hAnsi="Geometr231 BT"/>
                <w:sz w:val="22"/>
                <w:szCs w:val="22"/>
              </w:rPr>
              <w:t>1.6 Provides pre-and post-procedure care to patient within the Hemodialysis Unit</w:t>
            </w:r>
          </w:p>
          <w:p w:rsidR="00525AA8" w:rsidRPr="00CE699F" w:rsidRDefault="00525AA8" w:rsidP="00E30BA1">
            <w:pPr>
              <w:ind w:left="540"/>
              <w:rPr>
                <w:rFonts w:ascii="Geometr231 BT" w:hAnsi="Geometr231 BT"/>
                <w:sz w:val="22"/>
                <w:szCs w:val="22"/>
              </w:rPr>
            </w:pPr>
            <w:r w:rsidRPr="00CE699F">
              <w:rPr>
                <w:rFonts w:ascii="Geometr231 BT" w:hAnsi="Geometr231 BT"/>
                <w:sz w:val="22"/>
                <w:szCs w:val="22"/>
              </w:rPr>
              <w:t>1.7 Identifies irregular dialysis reactions and notifies appropriates medical team members.</w:t>
            </w:r>
          </w:p>
          <w:p w:rsidR="003B1C29" w:rsidRPr="00CE699F" w:rsidRDefault="00525AA8" w:rsidP="003B1C29">
            <w:pPr>
              <w:ind w:left="540"/>
              <w:rPr>
                <w:rFonts w:ascii="Geometr231 BT" w:hAnsi="Geometr231 BT"/>
                <w:sz w:val="22"/>
                <w:szCs w:val="22"/>
              </w:rPr>
            </w:pPr>
            <w:r w:rsidRPr="00CE699F">
              <w:rPr>
                <w:rFonts w:ascii="Geometr231 BT" w:hAnsi="Geometr231 BT"/>
                <w:sz w:val="22"/>
                <w:szCs w:val="22"/>
              </w:rPr>
              <w:t>1.8 Cleans &amp; dresses permanent &amp; temporary catheters.</w:t>
            </w:r>
          </w:p>
          <w:p w:rsidR="00612E7A" w:rsidRDefault="003B1C29" w:rsidP="004126A1">
            <w:pPr>
              <w:rPr>
                <w:rFonts w:ascii="Geometr231 BT" w:hAnsi="Geometr231 BT"/>
                <w:i/>
                <w:color w:val="FF0000"/>
              </w:rPr>
            </w:pPr>
            <w:r w:rsidRPr="00CE699F">
              <w:rPr>
                <w:rFonts w:ascii="Geometr231 BT" w:hAnsi="Geometr231 BT"/>
                <w:i/>
                <w:sz w:val="22"/>
                <w:szCs w:val="22"/>
              </w:rPr>
              <w:t>Note</w:t>
            </w:r>
            <w:r w:rsidRPr="00CE699F">
              <w:rPr>
                <w:rFonts w:ascii="Geometr231 BT" w:hAnsi="Geometr231 BT"/>
                <w:i/>
                <w:color w:val="FF0000"/>
                <w:sz w:val="22"/>
                <w:szCs w:val="22"/>
              </w:rPr>
              <w:t>: Detailed job description is available as per request</w:t>
            </w:r>
          </w:p>
          <w:p w:rsidR="008F0354" w:rsidRPr="008F0354" w:rsidRDefault="008F0354" w:rsidP="004126A1">
            <w:pPr>
              <w:rPr>
                <w:rFonts w:ascii="Geometr231 BT" w:hAnsi="Geometr231 BT"/>
                <w:i/>
                <w:color w:val="FF0000"/>
              </w:rPr>
            </w:pPr>
          </w:p>
          <w:p w:rsidR="00E30BA1" w:rsidRPr="00116001" w:rsidRDefault="000B0BF1" w:rsidP="00934779">
            <w:pPr>
              <w:pStyle w:val="Tit"/>
              <w:keepLines/>
              <w:suppressLineNumbers/>
              <w:pBdr>
                <w:bottom w:val="single" w:sz="4" w:space="1" w:color="auto"/>
              </w:pBdr>
              <w:shd w:val="clear" w:color="auto" w:fill="B6DDE8"/>
              <w:ind w:left="0" w:right="-155" w:firstLine="0"/>
              <w:rPr>
                <w:rFonts w:ascii="Geometr231 BT" w:hAnsi="Geometr231 BT"/>
                <w:sz w:val="28"/>
                <w:szCs w:val="28"/>
              </w:rPr>
            </w:pPr>
            <w:r w:rsidRPr="00116001">
              <w:rPr>
                <w:rFonts w:ascii="Geometr231 BT" w:hAnsi="Geometr231 BT"/>
                <w:sz w:val="28"/>
                <w:szCs w:val="28"/>
              </w:rPr>
              <w:t xml:space="preserve">Education </w:t>
            </w:r>
            <w:r w:rsidRPr="00934779">
              <w:rPr>
                <w:rFonts w:ascii="Geometr231 BT" w:hAnsi="Geometr231 BT"/>
                <w:sz w:val="28"/>
                <w:szCs w:val="28"/>
                <w:shd w:val="clear" w:color="auto" w:fill="B6DDE8"/>
              </w:rPr>
              <w:t>&amp; Professional Development</w:t>
            </w:r>
          </w:p>
          <w:p w:rsidR="00EA69EE" w:rsidRPr="005959BA" w:rsidRDefault="00765E08" w:rsidP="00D55713">
            <w:pPr>
              <w:rPr>
                <w:rFonts w:ascii="Geometr231 BT" w:hAnsi="Geometr231 BT"/>
                <w:b/>
                <w:sz w:val="22"/>
                <w:szCs w:val="22"/>
              </w:rPr>
            </w:pPr>
            <w:r w:rsidRPr="005959BA">
              <w:rPr>
                <w:rFonts w:ascii="Geometr231 BT" w:hAnsi="Geometr231 BT"/>
                <w:b/>
                <w:sz w:val="22"/>
                <w:szCs w:val="22"/>
              </w:rPr>
              <w:t>Practical Guidelines for Infection Prevention and Control</w:t>
            </w:r>
            <w:r w:rsidR="0090621F" w:rsidRPr="005959BA">
              <w:rPr>
                <w:rFonts w:ascii="Geometr231 BT" w:hAnsi="Geometr231 BT"/>
                <w:b/>
                <w:sz w:val="22"/>
                <w:szCs w:val="22"/>
              </w:rPr>
              <w:t xml:space="preserve"> </w:t>
            </w:r>
          </w:p>
          <w:p w:rsidR="00765E08" w:rsidRPr="005959BA" w:rsidRDefault="00765E08" w:rsidP="00D55713">
            <w:pPr>
              <w:rPr>
                <w:rFonts w:ascii="Geometr231 BT" w:hAnsi="Geometr231 BT"/>
                <w:sz w:val="22"/>
                <w:szCs w:val="22"/>
              </w:rPr>
            </w:pPr>
            <w:proofErr w:type="spellStart"/>
            <w:r w:rsidRPr="005959BA">
              <w:rPr>
                <w:rFonts w:ascii="Geometr231 BT" w:hAnsi="Geometr231 BT"/>
                <w:sz w:val="22"/>
                <w:szCs w:val="22"/>
              </w:rPr>
              <w:t>Eduscope</w:t>
            </w:r>
            <w:proofErr w:type="spellEnd"/>
            <w:r w:rsidRPr="005959BA">
              <w:rPr>
                <w:rFonts w:ascii="Geometr231 BT" w:hAnsi="Geometr231 BT"/>
                <w:sz w:val="22"/>
                <w:szCs w:val="22"/>
              </w:rPr>
              <w:t xml:space="preserve"> International, Dubai Health Care City</w:t>
            </w:r>
          </w:p>
          <w:p w:rsidR="00765E08" w:rsidRPr="005959BA" w:rsidRDefault="0007443A" w:rsidP="00D55713">
            <w:pPr>
              <w:rPr>
                <w:rFonts w:ascii="Geometr231 BT" w:hAnsi="Geometr231 BT"/>
                <w:sz w:val="22"/>
                <w:szCs w:val="22"/>
              </w:rPr>
            </w:pPr>
            <w:r w:rsidRPr="005959BA">
              <w:rPr>
                <w:rFonts w:ascii="Geometr231 BT" w:hAnsi="Geometr231 BT"/>
                <w:sz w:val="22"/>
                <w:szCs w:val="22"/>
              </w:rPr>
              <w:t>Dubai</w:t>
            </w:r>
            <w:r w:rsidR="00EA69EE" w:rsidRPr="005959BA">
              <w:rPr>
                <w:rFonts w:ascii="Geometr231 BT" w:hAnsi="Geometr231 BT"/>
                <w:sz w:val="22"/>
                <w:szCs w:val="22"/>
              </w:rPr>
              <w:t>– United Arab Emirates</w:t>
            </w:r>
          </w:p>
          <w:p w:rsidR="00EC7833" w:rsidRPr="005959BA" w:rsidRDefault="00765E08" w:rsidP="00E56E45">
            <w:pPr>
              <w:pStyle w:val="Tit"/>
              <w:keepLines/>
              <w:suppressLineNumbers/>
              <w:pBdr>
                <w:bottom w:val="single" w:sz="4" w:space="1" w:color="auto"/>
              </w:pBdr>
              <w:shd w:val="clear" w:color="auto" w:fill="auto"/>
              <w:ind w:left="0" w:right="-155" w:firstLine="0"/>
              <w:rPr>
                <w:rFonts w:ascii="Geometr231 BT" w:hAnsi="Geometr231 BT"/>
                <w:sz w:val="22"/>
                <w:szCs w:val="22"/>
              </w:rPr>
            </w:pPr>
            <w:r w:rsidRPr="005959BA">
              <w:rPr>
                <w:rFonts w:ascii="Geometr231 BT" w:hAnsi="Geometr231 BT"/>
                <w:sz w:val="22"/>
                <w:szCs w:val="22"/>
              </w:rPr>
              <w:t>November 04</w:t>
            </w:r>
            <w:r w:rsidR="00EA69EE" w:rsidRPr="005959BA">
              <w:rPr>
                <w:rFonts w:ascii="Geometr231 BT" w:hAnsi="Geometr231 BT"/>
                <w:sz w:val="22"/>
                <w:szCs w:val="22"/>
              </w:rPr>
              <w:t>, 2015</w:t>
            </w:r>
          </w:p>
          <w:p w:rsidR="00E04328" w:rsidRPr="005959BA" w:rsidRDefault="00E04328" w:rsidP="00CE699F">
            <w:pPr>
              <w:rPr>
                <w:rFonts w:ascii="Geometr231 BT" w:hAnsi="Geometr231 BT"/>
                <w:b/>
                <w:sz w:val="22"/>
                <w:szCs w:val="22"/>
              </w:rPr>
            </w:pPr>
          </w:p>
          <w:p w:rsidR="00CE699F" w:rsidRPr="005959BA" w:rsidRDefault="00CE699F" w:rsidP="00CE699F">
            <w:pPr>
              <w:rPr>
                <w:rFonts w:ascii="Geometr231 BT" w:hAnsi="Geometr231 BT"/>
                <w:b/>
                <w:sz w:val="22"/>
                <w:szCs w:val="22"/>
              </w:rPr>
            </w:pPr>
            <w:r w:rsidRPr="005959BA">
              <w:rPr>
                <w:rFonts w:ascii="Geometr231 BT" w:hAnsi="Geometr231 BT"/>
                <w:b/>
                <w:sz w:val="22"/>
                <w:szCs w:val="22"/>
              </w:rPr>
              <w:t>Basic Life Support (BLS) For Healthcare Providers</w:t>
            </w:r>
          </w:p>
          <w:p w:rsidR="00CE699F" w:rsidRPr="005959BA" w:rsidRDefault="00CE699F" w:rsidP="00CE699F">
            <w:pPr>
              <w:rPr>
                <w:rFonts w:ascii="Geometr231 BT" w:hAnsi="Geometr231 BT"/>
                <w:sz w:val="22"/>
                <w:szCs w:val="22"/>
              </w:rPr>
            </w:pPr>
            <w:r w:rsidRPr="005959BA">
              <w:rPr>
                <w:rFonts w:ascii="Geometr231 BT" w:hAnsi="Geometr231 BT"/>
                <w:sz w:val="22"/>
                <w:szCs w:val="22"/>
              </w:rPr>
              <w:t>Accredited by American Heart Association (AHA)</w:t>
            </w:r>
          </w:p>
          <w:p w:rsidR="00CE699F" w:rsidRPr="005959BA" w:rsidRDefault="00CE699F" w:rsidP="00CE699F">
            <w:pPr>
              <w:rPr>
                <w:rFonts w:ascii="Geometr231 BT" w:hAnsi="Geometr231 BT"/>
                <w:sz w:val="22"/>
                <w:szCs w:val="22"/>
              </w:rPr>
            </w:pPr>
            <w:r w:rsidRPr="005959BA">
              <w:rPr>
                <w:rFonts w:ascii="Geometr231 BT" w:hAnsi="Geometr231 BT"/>
                <w:sz w:val="22"/>
                <w:szCs w:val="22"/>
              </w:rPr>
              <w:t>ITC-International Training Center</w:t>
            </w:r>
          </w:p>
          <w:p w:rsidR="00CE699F" w:rsidRPr="005959BA" w:rsidRDefault="00CE699F" w:rsidP="00CE699F">
            <w:pPr>
              <w:rPr>
                <w:rFonts w:ascii="Geometr231 BT" w:hAnsi="Geometr231 BT"/>
                <w:sz w:val="22"/>
                <w:szCs w:val="22"/>
              </w:rPr>
            </w:pPr>
            <w:r w:rsidRPr="005959BA">
              <w:rPr>
                <w:rFonts w:ascii="Geometr231 BT" w:hAnsi="Geometr231 BT"/>
                <w:sz w:val="22"/>
                <w:szCs w:val="22"/>
              </w:rPr>
              <w:t>TC, Dubai, United Arab Emirates</w:t>
            </w:r>
          </w:p>
          <w:p w:rsidR="00CE699F" w:rsidRPr="005959BA" w:rsidRDefault="00CE699F" w:rsidP="00CE699F">
            <w:pPr>
              <w:rPr>
                <w:rFonts w:ascii="Geometr231 BT" w:hAnsi="Geometr231 BT"/>
                <w:sz w:val="22"/>
                <w:szCs w:val="22"/>
              </w:rPr>
            </w:pPr>
            <w:r w:rsidRPr="005959BA">
              <w:rPr>
                <w:rFonts w:ascii="Geometr231 BT" w:hAnsi="Geometr231 BT"/>
                <w:sz w:val="22"/>
                <w:szCs w:val="22"/>
              </w:rPr>
              <w:t>Renewal Date: Oct. 2017</w:t>
            </w:r>
          </w:p>
          <w:p w:rsidR="00E04328" w:rsidRPr="005959BA" w:rsidRDefault="00E04328" w:rsidP="00E56E45">
            <w:pPr>
              <w:pStyle w:val="Tit"/>
              <w:keepLines/>
              <w:suppressLineNumbers/>
              <w:pBdr>
                <w:bottom w:val="single" w:sz="4" w:space="1" w:color="auto"/>
              </w:pBdr>
              <w:shd w:val="clear" w:color="auto" w:fill="auto"/>
              <w:ind w:left="0" w:right="-155" w:firstLine="0"/>
              <w:rPr>
                <w:rFonts w:ascii="Geometr231 BT" w:hAnsi="Geometr231 BT"/>
                <w:sz w:val="22"/>
                <w:szCs w:val="22"/>
              </w:rPr>
            </w:pPr>
            <w:r w:rsidRPr="005959BA">
              <w:rPr>
                <w:rFonts w:ascii="Geometr231 BT" w:hAnsi="Geometr231 BT"/>
                <w:sz w:val="22"/>
                <w:szCs w:val="22"/>
              </w:rPr>
              <w:t>October 05, 2015</w:t>
            </w:r>
          </w:p>
          <w:p w:rsidR="00CE699F" w:rsidRPr="005959BA" w:rsidRDefault="00CE699F" w:rsidP="00CE699F">
            <w:pPr>
              <w:rPr>
                <w:rFonts w:ascii="Geometr231 BT" w:hAnsi="Geometr231 BT"/>
                <w:sz w:val="22"/>
                <w:szCs w:val="22"/>
              </w:rPr>
            </w:pPr>
          </w:p>
          <w:p w:rsidR="00CE699F" w:rsidRPr="005959BA" w:rsidRDefault="00CE699F" w:rsidP="00CE699F">
            <w:pPr>
              <w:rPr>
                <w:rFonts w:ascii="Geometr231 BT" w:hAnsi="Geometr231 BT"/>
                <w:b/>
                <w:sz w:val="22"/>
                <w:szCs w:val="22"/>
              </w:rPr>
            </w:pPr>
            <w:r w:rsidRPr="005959BA">
              <w:rPr>
                <w:rFonts w:ascii="Geometr231 BT" w:hAnsi="Geometr231 BT"/>
                <w:b/>
                <w:sz w:val="22"/>
                <w:szCs w:val="22"/>
              </w:rPr>
              <w:t>Thyroid Disorders – An update</w:t>
            </w:r>
          </w:p>
          <w:p w:rsidR="00CE699F" w:rsidRPr="005959BA" w:rsidRDefault="00CE699F" w:rsidP="00CE699F">
            <w:pPr>
              <w:rPr>
                <w:rFonts w:ascii="Geometr231 BT" w:hAnsi="Geometr231 BT"/>
                <w:sz w:val="22"/>
                <w:szCs w:val="22"/>
              </w:rPr>
            </w:pPr>
          </w:p>
          <w:p w:rsidR="00CE699F" w:rsidRPr="005959BA" w:rsidRDefault="00CE699F" w:rsidP="00CE699F">
            <w:pPr>
              <w:rPr>
                <w:rFonts w:ascii="Geometr231 BT" w:hAnsi="Geometr231 BT"/>
                <w:sz w:val="22"/>
                <w:szCs w:val="22"/>
              </w:rPr>
            </w:pPr>
            <w:r w:rsidRPr="005959BA">
              <w:rPr>
                <w:rFonts w:ascii="Geometr231 BT" w:hAnsi="Geometr231 BT"/>
                <w:sz w:val="22"/>
                <w:szCs w:val="22"/>
              </w:rPr>
              <w:t>Medical Licensing Department, Ajman Medical District &amp; Metro Medical Center LLC</w:t>
            </w:r>
          </w:p>
          <w:p w:rsidR="00EC7833" w:rsidRPr="005959BA" w:rsidRDefault="00CE699F" w:rsidP="00E56E45">
            <w:pPr>
              <w:rPr>
                <w:rFonts w:ascii="Geometr231 BT" w:hAnsi="Geometr231 BT"/>
                <w:sz w:val="22"/>
                <w:szCs w:val="22"/>
              </w:rPr>
            </w:pPr>
            <w:r w:rsidRPr="005959BA">
              <w:rPr>
                <w:rFonts w:ascii="Geometr231 BT" w:hAnsi="Geometr231 BT"/>
                <w:sz w:val="22"/>
                <w:szCs w:val="22"/>
              </w:rPr>
              <w:t>Majestic Hall, Ramada Hotel, Ajman, United Arab Emirates</w:t>
            </w:r>
          </w:p>
          <w:p w:rsidR="007E4791" w:rsidRPr="005959BA" w:rsidRDefault="003567A9" w:rsidP="00E56E45">
            <w:pPr>
              <w:pStyle w:val="Tit"/>
              <w:keepLines/>
              <w:suppressLineNumbers/>
              <w:pBdr>
                <w:bottom w:val="single" w:sz="4" w:space="1" w:color="auto"/>
              </w:pBdr>
              <w:shd w:val="clear" w:color="auto" w:fill="auto"/>
              <w:ind w:left="0" w:right="-155" w:firstLine="0"/>
              <w:rPr>
                <w:rFonts w:ascii="Geometr231 BT" w:hAnsi="Geometr231 BT"/>
                <w:sz w:val="22"/>
                <w:szCs w:val="22"/>
              </w:rPr>
            </w:pPr>
            <w:r w:rsidRPr="005959BA">
              <w:rPr>
                <w:rFonts w:ascii="Geometr231 BT" w:hAnsi="Geometr231 BT"/>
                <w:sz w:val="22"/>
                <w:szCs w:val="22"/>
              </w:rPr>
              <w:t>September 10, 2015</w:t>
            </w:r>
          </w:p>
          <w:p w:rsidR="007E4791" w:rsidRPr="005959BA" w:rsidRDefault="007E4791" w:rsidP="00D55713">
            <w:pPr>
              <w:rPr>
                <w:rFonts w:ascii="Arial Unicode MS" w:eastAsia="Arial Unicode MS" w:hAnsi="Arial Unicode MS" w:cs="Arial Unicode MS"/>
                <w:b/>
                <w:sz w:val="22"/>
                <w:szCs w:val="22"/>
              </w:rPr>
            </w:pPr>
          </w:p>
          <w:p w:rsidR="004B7507" w:rsidRPr="005959BA" w:rsidRDefault="004B7507" w:rsidP="004B7507">
            <w:pPr>
              <w:rPr>
                <w:rFonts w:ascii="Geometr231 BT" w:hAnsi="Geometr231 BT"/>
                <w:b/>
                <w:sz w:val="22"/>
                <w:szCs w:val="22"/>
              </w:rPr>
            </w:pPr>
            <w:r w:rsidRPr="005959BA">
              <w:rPr>
                <w:rFonts w:ascii="Geometr231 BT" w:hAnsi="Geometr231 BT"/>
                <w:b/>
                <w:sz w:val="22"/>
                <w:szCs w:val="22"/>
              </w:rPr>
              <w:t>First ECG Interpretation and Advance Airway Management</w:t>
            </w:r>
          </w:p>
          <w:p w:rsidR="004B7507" w:rsidRPr="005959BA" w:rsidRDefault="004B7507" w:rsidP="004B7507">
            <w:pPr>
              <w:rPr>
                <w:rFonts w:ascii="Geometr231 BT" w:hAnsi="Geometr231 BT"/>
                <w:sz w:val="22"/>
                <w:szCs w:val="22"/>
              </w:rPr>
            </w:pPr>
            <w:r w:rsidRPr="005959BA">
              <w:rPr>
                <w:rFonts w:ascii="Geometr231 BT" w:hAnsi="Geometr231 BT"/>
                <w:sz w:val="22"/>
                <w:szCs w:val="22"/>
              </w:rPr>
              <w:t>Accredited by Emergency Care &amp; Safety Institute (ECSI), USA</w:t>
            </w:r>
          </w:p>
          <w:p w:rsidR="004B7507" w:rsidRPr="005959BA" w:rsidRDefault="004B7507" w:rsidP="004B7507">
            <w:pPr>
              <w:rPr>
                <w:rFonts w:ascii="Geometr231 BT" w:hAnsi="Geometr231 BT"/>
                <w:sz w:val="22"/>
                <w:szCs w:val="22"/>
              </w:rPr>
            </w:pPr>
            <w:r w:rsidRPr="005959BA">
              <w:rPr>
                <w:rFonts w:ascii="Geometr231 BT" w:hAnsi="Geometr231 BT"/>
                <w:sz w:val="22"/>
                <w:szCs w:val="22"/>
              </w:rPr>
              <w:t>Basic Lifesaving Solutions Training Center</w:t>
            </w:r>
          </w:p>
          <w:p w:rsidR="004B7507" w:rsidRPr="005959BA" w:rsidRDefault="004B7507" w:rsidP="004B7507">
            <w:pPr>
              <w:rPr>
                <w:rFonts w:ascii="Geometr231 BT" w:hAnsi="Geometr231 BT"/>
                <w:sz w:val="22"/>
                <w:szCs w:val="22"/>
              </w:rPr>
            </w:pPr>
            <w:r w:rsidRPr="005959BA">
              <w:rPr>
                <w:rFonts w:ascii="Geometr231 BT" w:hAnsi="Geometr231 BT"/>
                <w:sz w:val="22"/>
                <w:szCs w:val="22"/>
              </w:rPr>
              <w:t xml:space="preserve">Saint Alexius College – AVR, </w:t>
            </w:r>
            <w:proofErr w:type="spellStart"/>
            <w:r w:rsidRPr="005959BA">
              <w:rPr>
                <w:rFonts w:ascii="Geometr231 BT" w:hAnsi="Geometr231 BT"/>
                <w:sz w:val="22"/>
                <w:szCs w:val="22"/>
              </w:rPr>
              <w:t>Koronadal</w:t>
            </w:r>
            <w:proofErr w:type="spellEnd"/>
            <w:r w:rsidRPr="005959BA">
              <w:rPr>
                <w:rFonts w:ascii="Geometr231 BT" w:hAnsi="Geometr231 BT"/>
                <w:sz w:val="22"/>
                <w:szCs w:val="22"/>
              </w:rPr>
              <w:t xml:space="preserve"> City, Philippines</w:t>
            </w:r>
          </w:p>
          <w:p w:rsidR="004B7507" w:rsidRPr="005959BA" w:rsidRDefault="000D1B26" w:rsidP="00E56E45">
            <w:pPr>
              <w:pStyle w:val="Tit"/>
              <w:keepLines/>
              <w:suppressLineNumbers/>
              <w:pBdr>
                <w:bottom w:val="single" w:sz="4" w:space="1" w:color="auto"/>
              </w:pBdr>
              <w:shd w:val="clear" w:color="auto" w:fill="auto"/>
              <w:ind w:left="0" w:right="-155" w:firstLine="0"/>
              <w:rPr>
                <w:rFonts w:ascii="Geometr231 BT" w:hAnsi="Geometr231 BT"/>
                <w:sz w:val="22"/>
                <w:szCs w:val="22"/>
              </w:rPr>
            </w:pPr>
            <w:r w:rsidRPr="005959BA">
              <w:rPr>
                <w:rFonts w:ascii="Geometr231 BT" w:hAnsi="Geometr231 BT"/>
                <w:sz w:val="22"/>
                <w:szCs w:val="22"/>
              </w:rPr>
              <w:t>August 31</w:t>
            </w:r>
            <w:r w:rsidR="004B7507" w:rsidRPr="005959BA">
              <w:rPr>
                <w:rFonts w:ascii="Geometr231 BT" w:hAnsi="Geometr231 BT"/>
                <w:sz w:val="22"/>
                <w:szCs w:val="22"/>
              </w:rPr>
              <w:t>, 2013</w:t>
            </w:r>
          </w:p>
          <w:p w:rsidR="004B7507" w:rsidRPr="005959BA" w:rsidRDefault="004B7507" w:rsidP="00D55713">
            <w:pPr>
              <w:rPr>
                <w:rFonts w:ascii="Arial Unicode MS" w:eastAsia="Arial Unicode MS" w:hAnsi="Arial Unicode MS" w:cs="Arial Unicode MS"/>
                <w:b/>
                <w:sz w:val="22"/>
                <w:szCs w:val="22"/>
              </w:rPr>
            </w:pPr>
          </w:p>
          <w:p w:rsidR="003D1BEF" w:rsidRPr="005959BA" w:rsidRDefault="00E30BA1" w:rsidP="00885B12">
            <w:pPr>
              <w:rPr>
                <w:rStyle w:val="Address1Char"/>
                <w:rFonts w:ascii="Geometr231 BT" w:hAnsi="Geometr231 BT"/>
                <w:b/>
                <w:sz w:val="22"/>
                <w:szCs w:val="22"/>
              </w:rPr>
            </w:pPr>
            <w:r w:rsidRPr="005959BA">
              <w:rPr>
                <w:rFonts w:ascii="Geometr231 BT" w:hAnsi="Geometr231 BT"/>
                <w:b/>
                <w:sz w:val="22"/>
                <w:szCs w:val="22"/>
              </w:rPr>
              <w:t>19th Postgraduate Course in Dialysis: Raising the Standard of Dialysis Care</w:t>
            </w:r>
          </w:p>
          <w:p w:rsidR="00EB64C7" w:rsidRPr="005959BA" w:rsidRDefault="00885B12" w:rsidP="00EB64C7">
            <w:pPr>
              <w:rPr>
                <w:rFonts w:ascii="Geometr231 BT" w:hAnsi="Geometr231 BT"/>
                <w:b/>
                <w:sz w:val="22"/>
                <w:szCs w:val="22"/>
              </w:rPr>
            </w:pPr>
            <w:r w:rsidRPr="005959BA">
              <w:rPr>
                <w:rFonts w:ascii="Geometr231 BT" w:hAnsi="Geometr231 BT"/>
                <w:b/>
                <w:sz w:val="22"/>
                <w:szCs w:val="22"/>
              </w:rPr>
              <w:t>National Kidney &amp; Transplant</w:t>
            </w:r>
          </w:p>
          <w:p w:rsidR="00FE39B2" w:rsidRPr="005959BA" w:rsidRDefault="00FE39B2" w:rsidP="00EB64C7">
            <w:pPr>
              <w:rPr>
                <w:rFonts w:ascii="Geometr231 BT" w:hAnsi="Geometr231 BT"/>
                <w:sz w:val="22"/>
                <w:szCs w:val="22"/>
              </w:rPr>
            </w:pPr>
            <w:r w:rsidRPr="005959BA">
              <w:rPr>
                <w:rFonts w:ascii="Geometr231 BT" w:hAnsi="Geometr231 BT"/>
                <w:sz w:val="22"/>
                <w:szCs w:val="22"/>
              </w:rPr>
              <w:t>Institute East Ave.</w:t>
            </w:r>
          </w:p>
          <w:p w:rsidR="00D55713" w:rsidRPr="005959BA" w:rsidRDefault="00FE39B2" w:rsidP="00EB64C7">
            <w:pPr>
              <w:rPr>
                <w:rFonts w:ascii="Geometr231 BT" w:hAnsi="Geometr231 BT"/>
                <w:sz w:val="22"/>
                <w:szCs w:val="22"/>
              </w:rPr>
            </w:pPr>
            <w:r w:rsidRPr="005959BA">
              <w:rPr>
                <w:rFonts w:ascii="Geometr231 BT" w:hAnsi="Geometr231 BT"/>
                <w:sz w:val="22"/>
                <w:szCs w:val="22"/>
              </w:rPr>
              <w:t>Quezon</w:t>
            </w:r>
            <w:r w:rsidR="00EB64C7" w:rsidRPr="005959BA">
              <w:rPr>
                <w:rFonts w:ascii="Geometr231 BT" w:hAnsi="Geometr231 BT"/>
                <w:sz w:val="22"/>
                <w:szCs w:val="22"/>
              </w:rPr>
              <w:t xml:space="preserve"> City, Philippines</w:t>
            </w:r>
          </w:p>
          <w:p w:rsidR="00240224" w:rsidRPr="005959BA" w:rsidRDefault="00FE39B2" w:rsidP="00E56E45">
            <w:pPr>
              <w:pStyle w:val="Tit"/>
              <w:keepLines/>
              <w:suppressLineNumbers/>
              <w:pBdr>
                <w:bottom w:val="single" w:sz="4" w:space="1" w:color="auto"/>
              </w:pBdr>
              <w:shd w:val="clear" w:color="auto" w:fill="auto"/>
              <w:ind w:left="0" w:right="-155" w:firstLine="0"/>
              <w:rPr>
                <w:rFonts w:ascii="Geometr231 BT" w:hAnsi="Geometr231 BT"/>
                <w:sz w:val="22"/>
                <w:szCs w:val="22"/>
              </w:rPr>
            </w:pPr>
            <w:r w:rsidRPr="005959BA">
              <w:rPr>
                <w:rFonts w:ascii="Geometr231 BT" w:hAnsi="Geometr231 BT"/>
                <w:sz w:val="22"/>
                <w:szCs w:val="22"/>
              </w:rPr>
              <w:t>October 19-20, 2012</w:t>
            </w:r>
          </w:p>
          <w:p w:rsidR="00FB7A3D" w:rsidRPr="005959BA" w:rsidRDefault="00FB7A3D" w:rsidP="00FE39B2">
            <w:pPr>
              <w:rPr>
                <w:rFonts w:ascii="Geometr231 BT" w:hAnsi="Geometr231 BT"/>
                <w:sz w:val="22"/>
                <w:szCs w:val="22"/>
              </w:rPr>
            </w:pPr>
          </w:p>
          <w:p w:rsidR="001B362D" w:rsidRDefault="001B362D" w:rsidP="00E47D85">
            <w:pPr>
              <w:rPr>
                <w:rFonts w:ascii="Geometr231 BT" w:hAnsi="Geometr231 BT"/>
                <w:b/>
                <w:sz w:val="22"/>
                <w:szCs w:val="22"/>
              </w:rPr>
            </w:pPr>
          </w:p>
          <w:p w:rsidR="00FE39B2" w:rsidRPr="005959BA" w:rsidRDefault="00FB7A3D" w:rsidP="00E47D85">
            <w:pPr>
              <w:rPr>
                <w:rFonts w:ascii="Geometr231 BT" w:hAnsi="Geometr231 BT"/>
                <w:b/>
                <w:sz w:val="22"/>
                <w:szCs w:val="22"/>
              </w:rPr>
            </w:pPr>
            <w:r w:rsidRPr="005959BA">
              <w:rPr>
                <w:rFonts w:ascii="Geometr231 BT" w:hAnsi="Geometr231 BT"/>
                <w:b/>
                <w:sz w:val="22"/>
                <w:szCs w:val="22"/>
              </w:rPr>
              <w:t>Basic Operation of Fresenius 4008s Hemodialysis Machine and Water Treatment System</w:t>
            </w:r>
          </w:p>
          <w:p w:rsidR="00DD5B05" w:rsidRPr="005959BA" w:rsidRDefault="00DD5B05" w:rsidP="00E47D85">
            <w:pPr>
              <w:rPr>
                <w:rFonts w:ascii="Geometr231 BT" w:hAnsi="Geometr231 BT"/>
                <w:sz w:val="22"/>
                <w:szCs w:val="22"/>
              </w:rPr>
            </w:pPr>
            <w:r w:rsidRPr="005959BA">
              <w:rPr>
                <w:rFonts w:ascii="Geometr231 BT" w:hAnsi="Geometr231 BT"/>
                <w:sz w:val="22"/>
                <w:szCs w:val="22"/>
              </w:rPr>
              <w:t>Fresenius Medical Care</w:t>
            </w:r>
          </w:p>
          <w:p w:rsidR="00E47D85" w:rsidRPr="005959BA" w:rsidRDefault="00DD5B05" w:rsidP="00E47D85">
            <w:pPr>
              <w:rPr>
                <w:rFonts w:ascii="Geometr231 BT" w:hAnsi="Geometr231 BT"/>
                <w:sz w:val="22"/>
                <w:szCs w:val="22"/>
              </w:rPr>
            </w:pPr>
            <w:r w:rsidRPr="005959BA">
              <w:rPr>
                <w:rFonts w:ascii="Geometr231 BT" w:hAnsi="Geometr231 BT"/>
                <w:sz w:val="22"/>
                <w:szCs w:val="22"/>
              </w:rPr>
              <w:t>Allah Valley Specialist Hospital – Function Hall</w:t>
            </w:r>
            <w:r w:rsidR="00FE39B2" w:rsidRPr="005959BA">
              <w:rPr>
                <w:rFonts w:ascii="Geometr231 BT" w:hAnsi="Geometr231 BT"/>
                <w:sz w:val="22"/>
                <w:szCs w:val="22"/>
              </w:rPr>
              <w:t xml:space="preserve">, </w:t>
            </w:r>
            <w:proofErr w:type="spellStart"/>
            <w:r w:rsidR="00E47D85" w:rsidRPr="005959BA">
              <w:rPr>
                <w:rFonts w:ascii="Geometr231 BT" w:hAnsi="Geometr231 BT"/>
                <w:sz w:val="22"/>
                <w:szCs w:val="22"/>
              </w:rPr>
              <w:t>Koronadal</w:t>
            </w:r>
            <w:proofErr w:type="spellEnd"/>
            <w:r w:rsidR="00EB64C7" w:rsidRPr="005959BA">
              <w:rPr>
                <w:rFonts w:ascii="Geometr231 BT" w:hAnsi="Geometr231 BT"/>
                <w:sz w:val="22"/>
                <w:szCs w:val="22"/>
              </w:rPr>
              <w:t xml:space="preserve"> City</w:t>
            </w:r>
            <w:r w:rsidR="00E47D85" w:rsidRPr="005959BA">
              <w:rPr>
                <w:rFonts w:ascii="Geometr231 BT" w:hAnsi="Geometr231 BT"/>
                <w:sz w:val="22"/>
                <w:szCs w:val="22"/>
              </w:rPr>
              <w:t>, Philippines</w:t>
            </w:r>
          </w:p>
          <w:p w:rsidR="00510E3C" w:rsidRPr="005959BA" w:rsidRDefault="00DD5B05" w:rsidP="00E56E45">
            <w:pPr>
              <w:pStyle w:val="Tit"/>
              <w:keepLines/>
              <w:suppressLineNumbers/>
              <w:pBdr>
                <w:bottom w:val="single" w:sz="4" w:space="1" w:color="auto"/>
              </w:pBdr>
              <w:shd w:val="clear" w:color="auto" w:fill="auto"/>
              <w:ind w:left="0" w:right="-155" w:firstLine="0"/>
              <w:rPr>
                <w:rFonts w:ascii="Geometr231 BT" w:hAnsi="Geometr231 BT"/>
                <w:sz w:val="22"/>
                <w:szCs w:val="22"/>
              </w:rPr>
            </w:pPr>
            <w:r w:rsidRPr="005959BA">
              <w:rPr>
                <w:rFonts w:ascii="Geometr231 BT" w:hAnsi="Geometr231 BT"/>
                <w:sz w:val="22"/>
                <w:szCs w:val="22"/>
              </w:rPr>
              <w:t>October 17, 2011</w:t>
            </w:r>
          </w:p>
          <w:p w:rsidR="00CF7B80" w:rsidRPr="005959BA" w:rsidRDefault="00CF7B80" w:rsidP="00CF7B80">
            <w:pPr>
              <w:rPr>
                <w:rFonts w:ascii="Arial" w:hAnsi="Arial" w:cs="Arial"/>
                <w:b/>
                <w:sz w:val="22"/>
                <w:szCs w:val="22"/>
              </w:rPr>
            </w:pPr>
          </w:p>
          <w:p w:rsidR="00CF7B80" w:rsidRPr="005959BA" w:rsidRDefault="00CF7B80" w:rsidP="00CF7B80">
            <w:pPr>
              <w:rPr>
                <w:rFonts w:ascii="Geometr231 BT" w:hAnsi="Geometr231 BT"/>
                <w:b/>
                <w:sz w:val="22"/>
                <w:szCs w:val="22"/>
              </w:rPr>
            </w:pPr>
            <w:r w:rsidRPr="005959BA">
              <w:rPr>
                <w:rFonts w:ascii="Geometr231 BT" w:hAnsi="Geometr231 BT"/>
                <w:b/>
                <w:sz w:val="22"/>
                <w:szCs w:val="22"/>
              </w:rPr>
              <w:lastRenderedPageBreak/>
              <w:t>In-house Training for Drug Administration</w:t>
            </w:r>
          </w:p>
          <w:p w:rsidR="00CF7B80" w:rsidRPr="005959BA" w:rsidRDefault="00CF7B80" w:rsidP="00CF7B80">
            <w:pPr>
              <w:rPr>
                <w:rFonts w:ascii="Geometr231 BT" w:hAnsi="Geometr231 BT"/>
                <w:sz w:val="22"/>
                <w:szCs w:val="22"/>
              </w:rPr>
            </w:pPr>
            <w:r w:rsidRPr="005959BA">
              <w:rPr>
                <w:rFonts w:ascii="Geometr231 BT" w:hAnsi="Geometr231 BT"/>
                <w:sz w:val="22"/>
                <w:szCs w:val="22"/>
              </w:rPr>
              <w:t xml:space="preserve">Allah Valley Specialist Hospital </w:t>
            </w:r>
            <w:proofErr w:type="spellStart"/>
            <w:r w:rsidRPr="005959BA">
              <w:rPr>
                <w:rFonts w:ascii="Geometr231 BT" w:hAnsi="Geometr231 BT"/>
                <w:sz w:val="22"/>
                <w:szCs w:val="22"/>
              </w:rPr>
              <w:t>Inc</w:t>
            </w:r>
            <w:proofErr w:type="spellEnd"/>
            <w:r w:rsidRPr="005959BA">
              <w:rPr>
                <w:rFonts w:ascii="Geometr231 BT" w:hAnsi="Geometr231 BT"/>
                <w:sz w:val="22"/>
                <w:szCs w:val="22"/>
              </w:rPr>
              <w:t>,</w:t>
            </w:r>
          </w:p>
          <w:p w:rsidR="00CF7B80" w:rsidRPr="005959BA" w:rsidRDefault="00CF7B80" w:rsidP="00CF7B80">
            <w:pPr>
              <w:rPr>
                <w:rFonts w:ascii="Geometr231 BT" w:hAnsi="Geometr231 BT"/>
                <w:sz w:val="22"/>
                <w:szCs w:val="22"/>
              </w:rPr>
            </w:pPr>
            <w:r w:rsidRPr="005959BA">
              <w:rPr>
                <w:rFonts w:ascii="Geometr231 BT" w:hAnsi="Geometr231 BT"/>
                <w:sz w:val="22"/>
                <w:szCs w:val="22"/>
              </w:rPr>
              <w:t xml:space="preserve">Allah Valley Specialist Hospital – Function Hall, </w:t>
            </w:r>
            <w:proofErr w:type="spellStart"/>
            <w:r w:rsidRPr="005959BA">
              <w:rPr>
                <w:rFonts w:ascii="Geometr231 BT" w:hAnsi="Geometr231 BT"/>
                <w:sz w:val="22"/>
                <w:szCs w:val="22"/>
              </w:rPr>
              <w:t>Koronadal</w:t>
            </w:r>
            <w:proofErr w:type="spellEnd"/>
            <w:r w:rsidRPr="005959BA">
              <w:rPr>
                <w:rFonts w:ascii="Geometr231 BT" w:hAnsi="Geometr231 BT"/>
                <w:sz w:val="22"/>
                <w:szCs w:val="22"/>
              </w:rPr>
              <w:t xml:space="preserve"> City, Philippines</w:t>
            </w:r>
          </w:p>
          <w:p w:rsidR="00CF7B80" w:rsidRPr="005959BA" w:rsidRDefault="00CF7B80" w:rsidP="00E56E45">
            <w:pPr>
              <w:pStyle w:val="Tit"/>
              <w:keepLines/>
              <w:suppressLineNumbers/>
              <w:pBdr>
                <w:bottom w:val="single" w:sz="4" w:space="1" w:color="auto"/>
              </w:pBdr>
              <w:shd w:val="clear" w:color="auto" w:fill="auto"/>
              <w:ind w:left="0" w:right="-155" w:firstLine="0"/>
              <w:rPr>
                <w:rFonts w:ascii="Geometr231 BT" w:hAnsi="Geometr231 BT"/>
                <w:sz w:val="22"/>
                <w:szCs w:val="22"/>
              </w:rPr>
            </w:pPr>
            <w:r w:rsidRPr="005959BA">
              <w:rPr>
                <w:rFonts w:ascii="Geometr231 BT" w:hAnsi="Geometr231 BT"/>
                <w:sz w:val="22"/>
                <w:szCs w:val="22"/>
              </w:rPr>
              <w:t>October 11, 2011</w:t>
            </w:r>
          </w:p>
          <w:p w:rsidR="00CF7B80" w:rsidRPr="005959BA" w:rsidRDefault="00CF7B80" w:rsidP="00CF7B80">
            <w:pPr>
              <w:rPr>
                <w:rFonts w:ascii="Arial" w:hAnsi="Arial" w:cs="Arial"/>
                <w:b/>
                <w:sz w:val="22"/>
                <w:szCs w:val="22"/>
              </w:rPr>
            </w:pPr>
          </w:p>
          <w:p w:rsidR="00D52AAD" w:rsidRPr="005959BA" w:rsidRDefault="00D52AAD" w:rsidP="00D52AAD">
            <w:pPr>
              <w:rPr>
                <w:rFonts w:ascii="Geometr231 BT" w:hAnsi="Geometr231 BT"/>
                <w:b/>
                <w:sz w:val="22"/>
                <w:szCs w:val="22"/>
              </w:rPr>
            </w:pPr>
            <w:r w:rsidRPr="005959BA">
              <w:rPr>
                <w:rFonts w:ascii="Geometr231 BT" w:hAnsi="Geometr231 BT"/>
                <w:b/>
                <w:sz w:val="22"/>
                <w:szCs w:val="22"/>
              </w:rPr>
              <w:t>Regular Intravenous Training Program</w:t>
            </w:r>
          </w:p>
          <w:p w:rsidR="00D52AAD" w:rsidRPr="005959BA" w:rsidRDefault="00D52AAD" w:rsidP="00D52AAD">
            <w:pPr>
              <w:rPr>
                <w:rFonts w:ascii="Geometr231 BT" w:hAnsi="Geometr231 BT"/>
                <w:sz w:val="22"/>
                <w:szCs w:val="22"/>
              </w:rPr>
            </w:pPr>
            <w:r w:rsidRPr="005959BA">
              <w:rPr>
                <w:rFonts w:ascii="Geometr231 BT" w:hAnsi="Geometr231 BT"/>
                <w:sz w:val="22"/>
                <w:szCs w:val="22"/>
              </w:rPr>
              <w:t>Association of Nursing Service Administrators of the Philippines</w:t>
            </w:r>
          </w:p>
          <w:p w:rsidR="00D52AAD" w:rsidRPr="005959BA" w:rsidRDefault="00D52AAD" w:rsidP="00D52AAD">
            <w:pPr>
              <w:rPr>
                <w:rFonts w:ascii="Geometr231 BT" w:hAnsi="Geometr231 BT"/>
                <w:sz w:val="22"/>
                <w:szCs w:val="22"/>
              </w:rPr>
            </w:pPr>
            <w:r w:rsidRPr="005959BA">
              <w:rPr>
                <w:rFonts w:ascii="Geometr231 BT" w:hAnsi="Geometr231 BT"/>
                <w:sz w:val="22"/>
                <w:szCs w:val="22"/>
              </w:rPr>
              <w:t xml:space="preserve">South </w:t>
            </w:r>
            <w:proofErr w:type="spellStart"/>
            <w:r w:rsidRPr="005959BA">
              <w:rPr>
                <w:rFonts w:ascii="Geometr231 BT" w:hAnsi="Geometr231 BT"/>
                <w:sz w:val="22"/>
                <w:szCs w:val="22"/>
              </w:rPr>
              <w:t>Cotabato</w:t>
            </w:r>
            <w:proofErr w:type="spellEnd"/>
            <w:r w:rsidRPr="005959BA">
              <w:rPr>
                <w:rFonts w:ascii="Geometr231 BT" w:hAnsi="Geometr231 BT"/>
                <w:sz w:val="22"/>
                <w:szCs w:val="22"/>
              </w:rPr>
              <w:t xml:space="preserve"> Provincial Hospital</w:t>
            </w:r>
          </w:p>
          <w:p w:rsidR="00D52AAD" w:rsidRPr="005959BA" w:rsidRDefault="00D52AAD" w:rsidP="00D52AAD">
            <w:pPr>
              <w:rPr>
                <w:rFonts w:ascii="Geometr231 BT" w:hAnsi="Geometr231 BT"/>
                <w:sz w:val="22"/>
                <w:szCs w:val="22"/>
              </w:rPr>
            </w:pPr>
            <w:proofErr w:type="spellStart"/>
            <w:r w:rsidRPr="005959BA">
              <w:rPr>
                <w:rFonts w:ascii="Geometr231 BT" w:hAnsi="Geometr231 BT"/>
                <w:sz w:val="22"/>
                <w:szCs w:val="22"/>
              </w:rPr>
              <w:t>Koronadal</w:t>
            </w:r>
            <w:proofErr w:type="spellEnd"/>
            <w:r w:rsidRPr="005959BA">
              <w:rPr>
                <w:rFonts w:ascii="Geometr231 BT" w:hAnsi="Geometr231 BT"/>
                <w:sz w:val="22"/>
                <w:szCs w:val="22"/>
              </w:rPr>
              <w:t xml:space="preserve"> City, Philippines</w:t>
            </w:r>
          </w:p>
          <w:p w:rsidR="00CE699F" w:rsidRPr="005959BA" w:rsidRDefault="00D52AAD" w:rsidP="00E56E45">
            <w:pPr>
              <w:pStyle w:val="Tit"/>
              <w:keepLines/>
              <w:suppressLineNumbers/>
              <w:pBdr>
                <w:bottom w:val="single" w:sz="4" w:space="1" w:color="auto"/>
              </w:pBdr>
              <w:shd w:val="clear" w:color="auto" w:fill="auto"/>
              <w:ind w:left="0" w:right="-155" w:firstLine="0"/>
              <w:rPr>
                <w:rFonts w:ascii="Geometr231 BT" w:hAnsi="Geometr231 BT"/>
                <w:sz w:val="22"/>
                <w:szCs w:val="22"/>
              </w:rPr>
            </w:pPr>
            <w:r w:rsidRPr="005959BA">
              <w:rPr>
                <w:rFonts w:ascii="Geometr231 BT" w:hAnsi="Geometr231 BT"/>
                <w:sz w:val="22"/>
                <w:szCs w:val="22"/>
              </w:rPr>
              <w:t>July 28-30, 2011</w:t>
            </w:r>
          </w:p>
          <w:p w:rsidR="00CE699F" w:rsidRDefault="00CE699F" w:rsidP="00CE699F"/>
          <w:p w:rsidR="003774F4" w:rsidRPr="005D6884" w:rsidRDefault="003774F4" w:rsidP="005D6884">
            <w:pPr>
              <w:autoSpaceDE w:val="0"/>
              <w:autoSpaceDN w:val="0"/>
              <w:adjustRightInd w:val="0"/>
              <w:rPr>
                <w:rFonts w:ascii="Geometr231 BT" w:hAnsi="Geometr231 BT" w:cs="ArialRegular"/>
                <w:sz w:val="24"/>
                <w:szCs w:val="24"/>
              </w:rPr>
            </w:pPr>
            <w:bookmarkStart w:id="0" w:name="_GoBack"/>
            <w:bookmarkEnd w:id="0"/>
          </w:p>
        </w:tc>
      </w:tr>
    </w:tbl>
    <w:p w:rsidR="00464DD2" w:rsidRDefault="00464DD2" w:rsidP="006C4C02">
      <w:pPr>
        <w:spacing w:before="120"/>
        <w:rPr>
          <w:rFonts w:ascii="Geometr231 BT" w:hAnsi="Geometr231 BT" w:cs="Arial"/>
          <w:sz w:val="18"/>
          <w:szCs w:val="22"/>
        </w:rPr>
      </w:pPr>
    </w:p>
    <w:p w:rsidR="000A52BD" w:rsidRDefault="000A52BD" w:rsidP="006C4C02">
      <w:pPr>
        <w:spacing w:before="120"/>
        <w:rPr>
          <w:rFonts w:ascii="Geometr231 BT" w:hAnsi="Geometr231 BT" w:cs="Arial"/>
          <w:sz w:val="18"/>
          <w:szCs w:val="22"/>
        </w:rPr>
      </w:pPr>
    </w:p>
    <w:p w:rsidR="000A52BD" w:rsidRDefault="000A52BD" w:rsidP="006C4C02">
      <w:pPr>
        <w:spacing w:before="120"/>
        <w:rPr>
          <w:rFonts w:ascii="Geometr231 BT" w:hAnsi="Geometr231 BT" w:cs="Arial"/>
          <w:sz w:val="18"/>
          <w:szCs w:val="22"/>
        </w:rPr>
      </w:pPr>
    </w:p>
    <w:p w:rsidR="000A52BD" w:rsidRDefault="000A52BD" w:rsidP="006C4C02">
      <w:pPr>
        <w:spacing w:before="120"/>
        <w:rPr>
          <w:rFonts w:ascii="Geometr231 BT" w:hAnsi="Geometr231 BT" w:cs="Arial"/>
          <w:sz w:val="18"/>
          <w:szCs w:val="22"/>
        </w:rPr>
      </w:pPr>
    </w:p>
    <w:p w:rsidR="002D17E7" w:rsidRDefault="002D17E7" w:rsidP="000A52BD">
      <w:pPr>
        <w:pBdr>
          <w:bar w:val="double" w:sz="4" w:color="auto"/>
        </w:pBdr>
        <w:jc w:val="both"/>
        <w:rPr>
          <w:rFonts w:ascii="Arial" w:hAnsi="Arial" w:cs="Arial"/>
          <w:sz w:val="22"/>
          <w:szCs w:val="22"/>
        </w:rPr>
      </w:pPr>
    </w:p>
    <w:p w:rsidR="002D17E7" w:rsidRDefault="002D17E7" w:rsidP="000A52BD">
      <w:pPr>
        <w:pBdr>
          <w:bar w:val="double" w:sz="4" w:color="auto"/>
        </w:pBdr>
        <w:jc w:val="both"/>
        <w:rPr>
          <w:rFonts w:ascii="Arial" w:hAnsi="Arial" w:cs="Arial"/>
          <w:sz w:val="22"/>
          <w:szCs w:val="22"/>
        </w:rPr>
      </w:pPr>
    </w:p>
    <w:p w:rsidR="002D17E7" w:rsidRDefault="002D17E7" w:rsidP="000A52BD">
      <w:pPr>
        <w:pBdr>
          <w:bar w:val="double" w:sz="4" w:color="auto"/>
        </w:pBdr>
        <w:jc w:val="both"/>
        <w:rPr>
          <w:rFonts w:ascii="Arial" w:hAnsi="Arial" w:cs="Arial"/>
          <w:sz w:val="22"/>
          <w:szCs w:val="22"/>
        </w:rPr>
      </w:pPr>
    </w:p>
    <w:p w:rsidR="003774F4" w:rsidRDefault="003774F4" w:rsidP="000A52BD">
      <w:pPr>
        <w:pBdr>
          <w:bar w:val="double" w:sz="4" w:color="auto"/>
        </w:pBdr>
        <w:jc w:val="both"/>
        <w:rPr>
          <w:rFonts w:ascii="Arial" w:hAnsi="Arial" w:cs="Arial"/>
          <w:sz w:val="24"/>
          <w:szCs w:val="24"/>
        </w:rPr>
      </w:pPr>
    </w:p>
    <w:p w:rsidR="003774F4" w:rsidRDefault="003774F4" w:rsidP="000A52BD">
      <w:pPr>
        <w:pBdr>
          <w:bar w:val="double" w:sz="4" w:color="auto"/>
        </w:pBdr>
        <w:jc w:val="both"/>
        <w:rPr>
          <w:rFonts w:ascii="Arial" w:hAnsi="Arial" w:cs="Arial"/>
          <w:sz w:val="24"/>
          <w:szCs w:val="24"/>
        </w:rPr>
      </w:pPr>
    </w:p>
    <w:p w:rsidR="003774F4" w:rsidRDefault="003774F4" w:rsidP="000A52BD">
      <w:pPr>
        <w:pBdr>
          <w:bar w:val="double" w:sz="4" w:color="auto"/>
        </w:pBdr>
        <w:jc w:val="both"/>
        <w:rPr>
          <w:rFonts w:ascii="Arial" w:hAnsi="Arial" w:cs="Arial"/>
          <w:sz w:val="24"/>
          <w:szCs w:val="24"/>
        </w:rPr>
      </w:pPr>
    </w:p>
    <w:p w:rsidR="003774F4" w:rsidRDefault="003774F4" w:rsidP="000A52BD">
      <w:pPr>
        <w:pBdr>
          <w:bar w:val="double" w:sz="4" w:color="auto"/>
        </w:pBdr>
        <w:jc w:val="both"/>
        <w:rPr>
          <w:rFonts w:ascii="Arial" w:hAnsi="Arial" w:cs="Arial"/>
          <w:sz w:val="24"/>
          <w:szCs w:val="24"/>
        </w:rPr>
      </w:pPr>
    </w:p>
    <w:p w:rsidR="000A52BD" w:rsidRPr="003E2DA3" w:rsidRDefault="00DF5B2C" w:rsidP="000A52BD">
      <w:pPr>
        <w:pBdr>
          <w:bar w:val="double" w:sz="4" w:color="auto"/>
        </w:pBdr>
        <w:jc w:val="both"/>
        <w:rPr>
          <w:rFonts w:ascii="Arial" w:hAnsi="Arial" w:cs="Arial"/>
          <w:sz w:val="24"/>
          <w:szCs w:val="24"/>
        </w:rPr>
      </w:pPr>
      <w:r>
        <w:rPr>
          <w:rFonts w:ascii="Arial" w:hAnsi="Arial" w:cs="Arial"/>
          <w:sz w:val="24"/>
          <w:szCs w:val="24"/>
        </w:rPr>
        <w:t>Sir/</w:t>
      </w:r>
      <w:r w:rsidR="00450B2A" w:rsidRPr="003E2DA3">
        <w:rPr>
          <w:rFonts w:ascii="Arial" w:hAnsi="Arial" w:cs="Arial"/>
          <w:sz w:val="24"/>
          <w:szCs w:val="24"/>
        </w:rPr>
        <w:t>Madam:</w:t>
      </w:r>
    </w:p>
    <w:p w:rsidR="000A52BD" w:rsidRPr="003E2DA3" w:rsidRDefault="000A52BD" w:rsidP="000A52BD">
      <w:pPr>
        <w:pBdr>
          <w:bar w:val="double" w:sz="4" w:color="auto"/>
        </w:pBdr>
        <w:jc w:val="both"/>
        <w:rPr>
          <w:rFonts w:ascii="Arial" w:hAnsi="Arial" w:cs="Arial"/>
          <w:sz w:val="24"/>
          <w:szCs w:val="24"/>
        </w:rPr>
      </w:pPr>
    </w:p>
    <w:p w:rsidR="00926C93" w:rsidRDefault="000A52BD" w:rsidP="000A52BD">
      <w:pPr>
        <w:pBdr>
          <w:bar w:val="double" w:sz="4" w:color="auto"/>
        </w:pBdr>
        <w:jc w:val="both"/>
        <w:rPr>
          <w:rFonts w:ascii="Arial" w:hAnsi="Arial" w:cs="Arial"/>
          <w:color w:val="222222"/>
          <w:sz w:val="24"/>
          <w:szCs w:val="24"/>
          <w:lang w:eastAsia="en-PH"/>
        </w:rPr>
      </w:pPr>
      <w:r w:rsidRPr="003E2DA3">
        <w:rPr>
          <w:rFonts w:ascii="Arial" w:hAnsi="Arial" w:cs="Arial"/>
          <w:sz w:val="24"/>
          <w:szCs w:val="24"/>
        </w:rPr>
        <w:t>In accordance with the above description with honesty I would like to of</w:t>
      </w:r>
      <w:r w:rsidR="007D0C3F" w:rsidRPr="003E2DA3">
        <w:rPr>
          <w:rFonts w:ascii="Arial" w:hAnsi="Arial" w:cs="Arial"/>
          <w:sz w:val="24"/>
          <w:szCs w:val="24"/>
        </w:rPr>
        <w:t>fer myself in your organization</w:t>
      </w:r>
      <w:r w:rsidRPr="003E2DA3">
        <w:rPr>
          <w:rFonts w:ascii="Arial" w:hAnsi="Arial" w:cs="Arial"/>
          <w:sz w:val="24"/>
          <w:szCs w:val="24"/>
        </w:rPr>
        <w:t xml:space="preserve">. </w:t>
      </w:r>
    </w:p>
    <w:p w:rsidR="00926C93" w:rsidRDefault="00926C93" w:rsidP="000A52BD">
      <w:pPr>
        <w:pBdr>
          <w:bar w:val="double" w:sz="4" w:color="auto"/>
        </w:pBdr>
        <w:jc w:val="both"/>
        <w:rPr>
          <w:rFonts w:ascii="Arial" w:hAnsi="Arial" w:cs="Arial"/>
          <w:color w:val="222222"/>
          <w:sz w:val="24"/>
          <w:szCs w:val="24"/>
          <w:lang w:eastAsia="en-PH"/>
        </w:rPr>
      </w:pPr>
    </w:p>
    <w:p w:rsidR="003E2DA3" w:rsidRPr="003E2DA3" w:rsidRDefault="003E2DA3" w:rsidP="000A52BD">
      <w:pPr>
        <w:pBdr>
          <w:bar w:val="double" w:sz="4" w:color="auto"/>
        </w:pBdr>
        <w:jc w:val="both"/>
        <w:rPr>
          <w:rFonts w:ascii="Arial" w:hAnsi="Arial" w:cs="Arial"/>
          <w:sz w:val="24"/>
          <w:szCs w:val="24"/>
        </w:rPr>
      </w:pPr>
      <w:r w:rsidRPr="003E2DA3">
        <w:rPr>
          <w:rFonts w:ascii="Arial" w:hAnsi="Arial" w:cs="Arial"/>
          <w:color w:val="222222"/>
          <w:sz w:val="24"/>
          <w:szCs w:val="24"/>
          <w:lang w:eastAsia="en-PH"/>
        </w:rPr>
        <w:t xml:space="preserve">I am </w:t>
      </w:r>
      <w:r>
        <w:rPr>
          <w:rFonts w:ascii="Arial" w:hAnsi="Arial" w:cs="Arial"/>
          <w:color w:val="222222"/>
          <w:sz w:val="24"/>
          <w:szCs w:val="24"/>
          <w:lang w:eastAsia="en-PH"/>
        </w:rPr>
        <w:t xml:space="preserve">Karen Joy B. </w:t>
      </w:r>
      <w:proofErr w:type="spellStart"/>
      <w:r>
        <w:rPr>
          <w:rFonts w:ascii="Arial" w:hAnsi="Arial" w:cs="Arial"/>
          <w:color w:val="222222"/>
          <w:sz w:val="24"/>
          <w:szCs w:val="24"/>
          <w:lang w:eastAsia="en-PH"/>
        </w:rPr>
        <w:t>Soldevilla</w:t>
      </w:r>
      <w:proofErr w:type="spellEnd"/>
      <w:r>
        <w:rPr>
          <w:rFonts w:ascii="Arial" w:hAnsi="Arial" w:cs="Arial"/>
          <w:color w:val="222222"/>
          <w:sz w:val="24"/>
          <w:szCs w:val="24"/>
          <w:lang w:eastAsia="en-PH"/>
        </w:rPr>
        <w:t>, 26 y</w:t>
      </w:r>
      <w:r w:rsidR="00926C93">
        <w:rPr>
          <w:rFonts w:ascii="Arial" w:hAnsi="Arial" w:cs="Arial"/>
          <w:color w:val="222222"/>
          <w:sz w:val="24"/>
          <w:szCs w:val="24"/>
          <w:lang w:eastAsia="en-PH"/>
        </w:rPr>
        <w:t xml:space="preserve">ears old, a Registered Nurse with more than 4 years of experience in a </w:t>
      </w:r>
      <w:proofErr w:type="spellStart"/>
      <w:r w:rsidR="00926C93">
        <w:rPr>
          <w:rFonts w:ascii="Arial" w:hAnsi="Arial" w:cs="Arial"/>
          <w:color w:val="222222"/>
          <w:sz w:val="24"/>
          <w:szCs w:val="24"/>
          <w:lang w:eastAsia="en-PH"/>
        </w:rPr>
        <w:t>muti</w:t>
      </w:r>
      <w:proofErr w:type="spellEnd"/>
      <w:r w:rsidR="00926C93">
        <w:rPr>
          <w:rFonts w:ascii="Arial" w:hAnsi="Arial" w:cs="Arial"/>
          <w:color w:val="222222"/>
          <w:sz w:val="24"/>
          <w:szCs w:val="24"/>
          <w:lang w:eastAsia="en-PH"/>
        </w:rPr>
        <w:t xml:space="preserve">-disciplinary team. I am A DHA (Dubai Health Authority) License holder and worked in Dubai as General Nurse for 2 years. </w:t>
      </w:r>
      <w:r w:rsidRPr="003E2DA3">
        <w:rPr>
          <w:rFonts w:ascii="Arial" w:hAnsi="Arial" w:cs="Arial"/>
          <w:color w:val="222222"/>
          <w:sz w:val="24"/>
          <w:szCs w:val="24"/>
          <w:lang w:eastAsia="en-PH"/>
        </w:rPr>
        <w:t>My experience in nursing has prepared and equipped me with knowledge, skills and attitude in dealing with the various cases of patients. This includes meeting their physiological, emotional, spiritual, and psychosocial needs.</w:t>
      </w:r>
      <w:r w:rsidR="00EF4FA8">
        <w:rPr>
          <w:rFonts w:ascii="Arial" w:hAnsi="Arial" w:cs="Arial"/>
          <w:color w:val="222222"/>
          <w:sz w:val="24"/>
          <w:szCs w:val="24"/>
          <w:lang w:eastAsia="en-PH"/>
        </w:rPr>
        <w:t xml:space="preserve"> </w:t>
      </w:r>
    </w:p>
    <w:p w:rsidR="003E2DA3" w:rsidRPr="003E2DA3" w:rsidRDefault="003E2DA3" w:rsidP="000A52BD">
      <w:pPr>
        <w:pBdr>
          <w:bar w:val="double" w:sz="4" w:color="auto"/>
        </w:pBdr>
        <w:jc w:val="both"/>
        <w:rPr>
          <w:rFonts w:ascii="Arial" w:hAnsi="Arial" w:cs="Arial"/>
          <w:sz w:val="24"/>
          <w:szCs w:val="24"/>
        </w:rPr>
      </w:pPr>
    </w:p>
    <w:p w:rsidR="000A52BD" w:rsidRPr="003E2DA3" w:rsidRDefault="000A52BD" w:rsidP="000A52BD">
      <w:pPr>
        <w:pBdr>
          <w:bar w:val="double" w:sz="4" w:color="auto"/>
        </w:pBdr>
        <w:jc w:val="both"/>
        <w:rPr>
          <w:rFonts w:ascii="Arial" w:hAnsi="Arial" w:cs="Arial"/>
          <w:sz w:val="24"/>
          <w:szCs w:val="24"/>
        </w:rPr>
      </w:pPr>
      <w:r w:rsidRPr="003E2DA3">
        <w:rPr>
          <w:rFonts w:ascii="Arial" w:hAnsi="Arial" w:cs="Arial"/>
          <w:sz w:val="24"/>
          <w:szCs w:val="24"/>
        </w:rPr>
        <w:t xml:space="preserve">I am confident that I am an asset to your company with my </w:t>
      </w:r>
      <w:r w:rsidR="004716A6" w:rsidRPr="003E2DA3">
        <w:rPr>
          <w:rFonts w:ascii="Arial" w:hAnsi="Arial" w:cs="Arial"/>
          <w:sz w:val="24"/>
          <w:szCs w:val="24"/>
        </w:rPr>
        <w:t>experience and knowledge is</w:t>
      </w:r>
      <w:r w:rsidRPr="003E2DA3">
        <w:rPr>
          <w:rFonts w:ascii="Arial" w:hAnsi="Arial" w:cs="Arial"/>
          <w:sz w:val="24"/>
          <w:szCs w:val="24"/>
        </w:rPr>
        <w:t xml:space="preserve"> indeed suitable for this job position; I would be pleased to have a personal meeting with you. You can reach me through my personal mobile number </w:t>
      </w:r>
      <w:r w:rsidRPr="003E2DA3">
        <w:rPr>
          <w:rFonts w:ascii="Arial" w:hAnsi="Arial" w:cs="Arial"/>
          <w:b/>
          <w:sz w:val="24"/>
          <w:szCs w:val="24"/>
        </w:rPr>
        <w:t>+971-50-492-9587</w:t>
      </w:r>
      <w:r w:rsidR="004716A6" w:rsidRPr="003E2DA3">
        <w:rPr>
          <w:rFonts w:ascii="Arial" w:hAnsi="Arial" w:cs="Arial"/>
          <w:sz w:val="24"/>
          <w:szCs w:val="24"/>
        </w:rPr>
        <w:t xml:space="preserve"> and email: karenjoysoldevilla@gmail.com.</w:t>
      </w:r>
    </w:p>
    <w:p w:rsidR="000A52BD" w:rsidRPr="003E2DA3" w:rsidRDefault="000A52BD" w:rsidP="000A52BD">
      <w:pPr>
        <w:pBdr>
          <w:bar w:val="double" w:sz="4" w:color="auto"/>
        </w:pBdr>
        <w:jc w:val="both"/>
        <w:rPr>
          <w:rFonts w:ascii="Arial" w:hAnsi="Arial" w:cs="Arial"/>
          <w:sz w:val="24"/>
          <w:szCs w:val="24"/>
        </w:rPr>
      </w:pPr>
    </w:p>
    <w:p w:rsidR="000A52BD" w:rsidRPr="003E2DA3" w:rsidRDefault="00DF4442" w:rsidP="000A52BD">
      <w:pPr>
        <w:pBdr>
          <w:bar w:val="double" w:sz="4" w:color="auto"/>
        </w:pBdr>
        <w:jc w:val="both"/>
        <w:rPr>
          <w:rFonts w:ascii="Arial" w:hAnsi="Arial" w:cs="Arial"/>
          <w:sz w:val="24"/>
          <w:szCs w:val="24"/>
        </w:rPr>
      </w:pPr>
      <w:r>
        <w:rPr>
          <w:rFonts w:ascii="Arial" w:hAnsi="Arial" w:cs="Arial"/>
          <w:sz w:val="24"/>
          <w:szCs w:val="24"/>
        </w:rPr>
        <w:t>Attached is the copy of my</w:t>
      </w:r>
      <w:r w:rsidR="00926C93">
        <w:rPr>
          <w:rFonts w:ascii="Arial" w:hAnsi="Arial" w:cs="Arial"/>
          <w:sz w:val="24"/>
          <w:szCs w:val="24"/>
        </w:rPr>
        <w:t xml:space="preserve"> Curriculum Vitae</w:t>
      </w:r>
      <w:r>
        <w:rPr>
          <w:rFonts w:ascii="Arial" w:hAnsi="Arial" w:cs="Arial"/>
          <w:sz w:val="24"/>
          <w:szCs w:val="24"/>
        </w:rPr>
        <w:t xml:space="preserve">. </w:t>
      </w:r>
      <w:r w:rsidR="000A52BD" w:rsidRPr="003E2DA3">
        <w:rPr>
          <w:rFonts w:ascii="Arial" w:hAnsi="Arial" w:cs="Arial"/>
          <w:sz w:val="24"/>
          <w:szCs w:val="24"/>
        </w:rPr>
        <w:t>Attested pertinent documents are available as per request.</w:t>
      </w:r>
    </w:p>
    <w:p w:rsidR="000A52BD" w:rsidRPr="003E2DA3" w:rsidRDefault="000A52BD" w:rsidP="000A52BD">
      <w:pPr>
        <w:pBdr>
          <w:bar w:val="double" w:sz="4" w:color="auto"/>
        </w:pBdr>
        <w:jc w:val="both"/>
        <w:rPr>
          <w:rFonts w:ascii="Arial" w:hAnsi="Arial" w:cs="Arial"/>
          <w:sz w:val="24"/>
          <w:szCs w:val="24"/>
        </w:rPr>
      </w:pPr>
    </w:p>
    <w:p w:rsidR="000A52BD" w:rsidRPr="003E2DA3" w:rsidRDefault="000A52BD" w:rsidP="000A52BD">
      <w:pPr>
        <w:pBdr>
          <w:bar w:val="double" w:sz="4" w:color="auto"/>
        </w:pBdr>
        <w:jc w:val="both"/>
        <w:rPr>
          <w:rFonts w:ascii="Arial" w:hAnsi="Arial" w:cs="Arial"/>
          <w:sz w:val="24"/>
          <w:szCs w:val="24"/>
        </w:rPr>
      </w:pPr>
      <w:r w:rsidRPr="003E2DA3">
        <w:rPr>
          <w:rFonts w:ascii="Arial" w:hAnsi="Arial" w:cs="Arial"/>
          <w:sz w:val="24"/>
          <w:szCs w:val="24"/>
        </w:rPr>
        <w:t>I hereby certify that the above information is true and correct.</w:t>
      </w:r>
    </w:p>
    <w:p w:rsidR="000A52BD" w:rsidRPr="003E2DA3" w:rsidRDefault="000A52BD" w:rsidP="000A52BD">
      <w:pPr>
        <w:pBdr>
          <w:bar w:val="double" w:sz="4" w:color="auto"/>
        </w:pBdr>
        <w:jc w:val="both"/>
        <w:rPr>
          <w:rFonts w:ascii="Arial" w:hAnsi="Arial" w:cs="Arial"/>
          <w:sz w:val="24"/>
          <w:szCs w:val="24"/>
        </w:rPr>
      </w:pPr>
    </w:p>
    <w:p w:rsidR="000A52BD" w:rsidRPr="003E2DA3" w:rsidRDefault="000A52BD" w:rsidP="000A52BD">
      <w:pPr>
        <w:pBdr>
          <w:bar w:val="double" w:sz="4" w:color="auto"/>
        </w:pBdr>
        <w:jc w:val="both"/>
        <w:rPr>
          <w:rFonts w:ascii="Arial" w:hAnsi="Arial" w:cs="Arial"/>
          <w:sz w:val="24"/>
          <w:szCs w:val="24"/>
        </w:rPr>
      </w:pPr>
      <w:r w:rsidRPr="003E2DA3">
        <w:rPr>
          <w:rFonts w:ascii="Arial" w:hAnsi="Arial" w:cs="Arial"/>
          <w:sz w:val="24"/>
          <w:szCs w:val="24"/>
        </w:rPr>
        <w:t>Thank you.</w:t>
      </w:r>
    </w:p>
    <w:p w:rsidR="000A52BD" w:rsidRPr="003E2DA3" w:rsidRDefault="000A52BD" w:rsidP="000A52BD">
      <w:pPr>
        <w:pBdr>
          <w:bar w:val="double" w:sz="4" w:color="auto"/>
        </w:pBdr>
        <w:ind w:firstLine="720"/>
        <w:jc w:val="both"/>
        <w:rPr>
          <w:rFonts w:ascii="Arial" w:hAnsi="Arial" w:cs="Arial"/>
          <w:sz w:val="24"/>
          <w:szCs w:val="24"/>
        </w:rPr>
      </w:pPr>
    </w:p>
    <w:p w:rsidR="000A52BD" w:rsidRPr="003E2DA3" w:rsidRDefault="000A52BD" w:rsidP="000A52BD">
      <w:pPr>
        <w:pBdr>
          <w:bar w:val="double" w:sz="4" w:color="auto"/>
        </w:pBdr>
        <w:jc w:val="both"/>
        <w:rPr>
          <w:rFonts w:ascii="Arial" w:hAnsi="Arial" w:cs="Arial"/>
          <w:sz w:val="24"/>
          <w:szCs w:val="24"/>
        </w:rPr>
      </w:pPr>
    </w:p>
    <w:p w:rsidR="001B362D" w:rsidRPr="003E2DA3" w:rsidRDefault="001B362D" w:rsidP="000A52BD">
      <w:pPr>
        <w:pBdr>
          <w:bar w:val="double" w:sz="4" w:color="auto"/>
        </w:pBdr>
        <w:jc w:val="both"/>
        <w:rPr>
          <w:rFonts w:ascii="Arial" w:hAnsi="Arial" w:cs="Arial"/>
          <w:sz w:val="24"/>
          <w:szCs w:val="24"/>
        </w:rPr>
      </w:pPr>
    </w:p>
    <w:p w:rsidR="000A52BD" w:rsidRPr="003E2DA3" w:rsidRDefault="000A52BD" w:rsidP="000A52BD">
      <w:pPr>
        <w:pBdr>
          <w:bar w:val="double" w:sz="4" w:color="auto"/>
        </w:pBdr>
        <w:jc w:val="both"/>
        <w:rPr>
          <w:rFonts w:ascii="Arial" w:hAnsi="Arial" w:cs="Arial"/>
          <w:sz w:val="24"/>
          <w:szCs w:val="24"/>
        </w:rPr>
      </w:pPr>
      <w:r w:rsidRPr="003E2DA3">
        <w:rPr>
          <w:rFonts w:ascii="Arial" w:hAnsi="Arial" w:cs="Arial"/>
          <w:sz w:val="24"/>
          <w:szCs w:val="24"/>
        </w:rPr>
        <w:t>Kindest regards,</w:t>
      </w:r>
    </w:p>
    <w:p w:rsidR="005C3277" w:rsidRPr="003E2DA3" w:rsidRDefault="005C3277" w:rsidP="000A52BD">
      <w:pPr>
        <w:pBdr>
          <w:bar w:val="double" w:sz="4" w:color="auto"/>
        </w:pBdr>
        <w:jc w:val="both"/>
        <w:rPr>
          <w:rFonts w:ascii="Arial" w:hAnsi="Arial" w:cs="Arial"/>
          <w:sz w:val="24"/>
          <w:szCs w:val="24"/>
        </w:rPr>
      </w:pPr>
    </w:p>
    <w:p w:rsidR="000A52BD" w:rsidRPr="003E2DA3" w:rsidRDefault="000A52BD" w:rsidP="000A52BD">
      <w:pPr>
        <w:pBdr>
          <w:bar w:val="double" w:sz="4" w:color="auto"/>
        </w:pBdr>
        <w:jc w:val="both"/>
        <w:rPr>
          <w:rFonts w:ascii="Arial" w:hAnsi="Arial" w:cs="Arial"/>
          <w:sz w:val="24"/>
          <w:szCs w:val="24"/>
        </w:rPr>
      </w:pPr>
    </w:p>
    <w:p w:rsidR="000A52BD" w:rsidRPr="003E2DA3" w:rsidRDefault="000A52BD" w:rsidP="000A52BD">
      <w:pPr>
        <w:pBdr>
          <w:bar w:val="double" w:sz="4" w:color="auto"/>
        </w:pBdr>
        <w:jc w:val="both"/>
        <w:rPr>
          <w:rFonts w:ascii="Arial" w:hAnsi="Arial" w:cs="Arial"/>
          <w:sz w:val="24"/>
          <w:szCs w:val="24"/>
        </w:rPr>
      </w:pPr>
    </w:p>
    <w:p w:rsidR="000A52BD" w:rsidRPr="003E2DA3" w:rsidRDefault="000A52BD" w:rsidP="000A52BD">
      <w:pPr>
        <w:pBdr>
          <w:bar w:val="double" w:sz="4" w:color="auto"/>
        </w:pBdr>
        <w:jc w:val="both"/>
        <w:rPr>
          <w:rFonts w:ascii="Arial" w:hAnsi="Arial" w:cs="Arial"/>
          <w:b/>
          <w:sz w:val="24"/>
          <w:szCs w:val="24"/>
        </w:rPr>
      </w:pPr>
      <w:r w:rsidRPr="003E2DA3">
        <w:rPr>
          <w:rFonts w:ascii="Arial" w:hAnsi="Arial" w:cs="Arial"/>
          <w:b/>
          <w:sz w:val="24"/>
          <w:szCs w:val="24"/>
        </w:rPr>
        <w:t>KAREN JOY SOLDEVILLA,</w:t>
      </w:r>
      <w:r w:rsidR="00D91AA1" w:rsidRPr="003E2DA3">
        <w:rPr>
          <w:rFonts w:ascii="Arial" w:hAnsi="Arial" w:cs="Arial"/>
          <w:b/>
          <w:sz w:val="24"/>
          <w:szCs w:val="24"/>
        </w:rPr>
        <w:t xml:space="preserve"> </w:t>
      </w:r>
      <w:r w:rsidRPr="003E2DA3">
        <w:rPr>
          <w:rFonts w:ascii="Arial" w:hAnsi="Arial" w:cs="Arial"/>
          <w:b/>
          <w:sz w:val="24"/>
          <w:szCs w:val="24"/>
        </w:rPr>
        <w:t>RN</w:t>
      </w:r>
    </w:p>
    <w:p w:rsidR="00B87C35" w:rsidRDefault="003774F4" w:rsidP="003774F4">
      <w:pPr>
        <w:pBdr>
          <w:bar w:val="double" w:sz="4" w:color="auto"/>
        </w:pBdr>
        <w:jc w:val="both"/>
        <w:rPr>
          <w:rFonts w:ascii="Arial" w:hAnsi="Arial" w:cs="Arial"/>
          <w:sz w:val="24"/>
          <w:szCs w:val="24"/>
        </w:rPr>
      </w:pPr>
      <w:r>
        <w:rPr>
          <w:rFonts w:ascii="Arial" w:hAnsi="Arial" w:cs="Arial"/>
          <w:sz w:val="24"/>
          <w:szCs w:val="24"/>
        </w:rPr>
        <w:t>Applica</w:t>
      </w:r>
      <w:r w:rsidR="00926C93">
        <w:rPr>
          <w:rFonts w:ascii="Arial" w:hAnsi="Arial" w:cs="Arial"/>
          <w:sz w:val="24"/>
          <w:szCs w:val="24"/>
        </w:rPr>
        <w:t>nt</w:t>
      </w:r>
    </w:p>
    <w:p w:rsidR="00027774" w:rsidRDefault="00027774" w:rsidP="003774F4">
      <w:pPr>
        <w:pBdr>
          <w:bar w:val="double" w:sz="4" w:color="auto"/>
        </w:pBdr>
        <w:jc w:val="both"/>
        <w:rPr>
          <w:rFonts w:ascii="Arial" w:hAnsi="Arial" w:cs="Arial"/>
          <w:sz w:val="24"/>
          <w:szCs w:val="24"/>
        </w:rPr>
      </w:pPr>
    </w:p>
    <w:p w:rsidR="00027774" w:rsidRPr="003774F4" w:rsidRDefault="00027774" w:rsidP="003774F4">
      <w:pPr>
        <w:pBdr>
          <w:bar w:val="double" w:sz="4" w:color="auto"/>
        </w:pBdr>
        <w:jc w:val="both"/>
        <w:rPr>
          <w:rFonts w:ascii="Arial" w:hAnsi="Arial" w:cs="Arial"/>
          <w:sz w:val="24"/>
          <w:szCs w:val="24"/>
        </w:rPr>
      </w:pPr>
    </w:p>
    <w:p w:rsidR="00B87C35" w:rsidRDefault="00016D2D" w:rsidP="00016D2D">
      <w:pPr>
        <w:tabs>
          <w:tab w:val="left" w:pos="2314"/>
        </w:tabs>
        <w:spacing w:before="120"/>
        <w:rPr>
          <w:rFonts w:ascii="Geometr231 BT" w:hAnsi="Geometr231 BT" w:cs="Arial"/>
          <w:sz w:val="18"/>
          <w:szCs w:val="22"/>
        </w:rPr>
      </w:pPr>
      <w:r>
        <w:rPr>
          <w:rFonts w:ascii="Geometr231 BT" w:hAnsi="Geometr231 BT" w:cs="Arial"/>
          <w:sz w:val="18"/>
          <w:szCs w:val="22"/>
        </w:rPr>
        <w:tab/>
      </w:r>
    </w:p>
    <w:p w:rsidR="006C7118" w:rsidRDefault="006C7118" w:rsidP="006C4C02">
      <w:pPr>
        <w:spacing w:before="120"/>
        <w:rPr>
          <w:rFonts w:ascii="Geometr231 BT" w:hAnsi="Geometr231 BT" w:cs="Arial"/>
          <w:sz w:val="18"/>
          <w:szCs w:val="22"/>
        </w:rPr>
      </w:pPr>
    </w:p>
    <w:p w:rsidR="006C7118" w:rsidRDefault="006C7118" w:rsidP="006C4C02">
      <w:pPr>
        <w:spacing w:before="120"/>
        <w:rPr>
          <w:rFonts w:ascii="Geometr231 BT" w:hAnsi="Geometr231 BT" w:cs="Arial"/>
          <w:sz w:val="18"/>
          <w:szCs w:val="22"/>
        </w:rPr>
      </w:pPr>
    </w:p>
    <w:p w:rsidR="006C7118" w:rsidRDefault="006C7118" w:rsidP="006C4C02">
      <w:pPr>
        <w:spacing w:before="120"/>
        <w:rPr>
          <w:rFonts w:ascii="Geometr231 BT" w:hAnsi="Geometr231 BT" w:cs="Arial"/>
          <w:sz w:val="18"/>
          <w:szCs w:val="22"/>
        </w:rPr>
      </w:pPr>
    </w:p>
    <w:p w:rsidR="006C7118" w:rsidRDefault="006C7118" w:rsidP="006C4C02">
      <w:pPr>
        <w:spacing w:before="120"/>
        <w:rPr>
          <w:rFonts w:ascii="Geometr231 BT" w:hAnsi="Geometr231 BT" w:cs="Arial"/>
          <w:sz w:val="18"/>
          <w:szCs w:val="22"/>
        </w:rPr>
      </w:pPr>
    </w:p>
    <w:p w:rsidR="006C7118" w:rsidRDefault="006C7118" w:rsidP="006C4C02">
      <w:pPr>
        <w:spacing w:before="120"/>
        <w:rPr>
          <w:rFonts w:ascii="Geometr231 BT" w:hAnsi="Geometr231 BT" w:cs="Arial"/>
          <w:sz w:val="18"/>
          <w:szCs w:val="22"/>
        </w:rPr>
      </w:pPr>
    </w:p>
    <w:p w:rsidR="006C7118" w:rsidRDefault="006C7118" w:rsidP="006C4C02">
      <w:pPr>
        <w:spacing w:before="120"/>
        <w:rPr>
          <w:rFonts w:ascii="Geometr231 BT" w:hAnsi="Geometr231 BT" w:cs="Arial"/>
          <w:sz w:val="18"/>
          <w:szCs w:val="22"/>
        </w:rPr>
      </w:pPr>
    </w:p>
    <w:p w:rsidR="006C7118" w:rsidRDefault="006C7118" w:rsidP="006C4C02">
      <w:pPr>
        <w:spacing w:before="120"/>
        <w:rPr>
          <w:rFonts w:ascii="Geometr231 BT" w:hAnsi="Geometr231 BT" w:cs="Arial"/>
          <w:sz w:val="18"/>
          <w:szCs w:val="22"/>
        </w:rPr>
      </w:pPr>
    </w:p>
    <w:p w:rsidR="006C7118" w:rsidRDefault="006C7118" w:rsidP="006C4C02">
      <w:pPr>
        <w:spacing w:before="120"/>
        <w:rPr>
          <w:rFonts w:ascii="Geometr231 BT" w:hAnsi="Geometr231 BT" w:cs="Arial"/>
          <w:sz w:val="18"/>
          <w:szCs w:val="22"/>
        </w:rPr>
      </w:pPr>
    </w:p>
    <w:p w:rsidR="006C7118" w:rsidRDefault="006C7118" w:rsidP="006C4C02">
      <w:pPr>
        <w:spacing w:before="120"/>
        <w:rPr>
          <w:rFonts w:ascii="Geometr231 BT" w:hAnsi="Geometr231 BT" w:cs="Arial"/>
          <w:sz w:val="18"/>
          <w:szCs w:val="22"/>
        </w:rPr>
      </w:pPr>
    </w:p>
    <w:p w:rsidR="006C7118" w:rsidRDefault="006C7118" w:rsidP="006C4C02">
      <w:pPr>
        <w:spacing w:before="120"/>
        <w:rPr>
          <w:rFonts w:ascii="Geometr231 BT" w:hAnsi="Geometr231 BT" w:cs="Arial"/>
          <w:sz w:val="18"/>
          <w:szCs w:val="22"/>
        </w:rPr>
      </w:pPr>
    </w:p>
    <w:p w:rsidR="00B87C35" w:rsidRPr="00B54255" w:rsidRDefault="00D41B78" w:rsidP="006C4C02">
      <w:pPr>
        <w:spacing w:before="120"/>
        <w:rPr>
          <w:rFonts w:ascii="Geometr231 BT" w:hAnsi="Geometr231 BT" w:cs="Arial"/>
          <w:sz w:val="18"/>
          <w:szCs w:val="22"/>
        </w:rPr>
      </w:pPr>
      <w:r>
        <w:rPr>
          <w:rFonts w:ascii="Geometr231 BT" w:hAnsi="Geometr231 BT" w:cs="Arial"/>
          <w:noProof/>
          <w:sz w:val="18"/>
          <w:szCs w:val="22"/>
        </w:rPr>
        <w:pict>
          <v:shape id="_x0000_s1030" type="#_x0000_t75" style="position:absolute;margin-left:-57.1pt;margin-top:-13.45pt;width:555.95pt;height:670.3pt;z-index:2;mso-position-horizontal-relative:text;mso-position-vertical-relative:text">
            <v:imagedata r:id="rId12" o:title=""/>
            <w10:wrap type="square"/>
          </v:shape>
          <o:OLEObject Type="Embed" ProgID="AcroExch.Document.7" ShapeID="_x0000_s1030" DrawAspect="Content" ObjectID="_1519906259" r:id="rId13"/>
        </w:pict>
      </w:r>
    </w:p>
    <w:sectPr w:rsidR="00B87C35" w:rsidRPr="00B54255" w:rsidSect="0042020E">
      <w:pgSz w:w="11907" w:h="16840"/>
      <w:pgMar w:top="990" w:right="1440" w:bottom="1296"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78" w:rsidRDefault="00D41B78">
      <w:r>
        <w:separator/>
      </w:r>
    </w:p>
  </w:endnote>
  <w:endnote w:type="continuationSeparator" w:id="0">
    <w:p w:rsidR="00D41B78" w:rsidRDefault="00D4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metr231 BT">
    <w:altName w:val="Century Gothic"/>
    <w:charset w:val="00"/>
    <w:family w:val="swiss"/>
    <w:pitch w:val="variable"/>
  </w:font>
  <w:font w:name="Arial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78" w:rsidRDefault="00D41B78">
      <w:r>
        <w:separator/>
      </w:r>
    </w:p>
  </w:footnote>
  <w:footnote w:type="continuationSeparator" w:id="0">
    <w:p w:rsidR="00D41B78" w:rsidRDefault="00D41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7BE"/>
      </v:shape>
    </w:pict>
  </w:numPicBullet>
  <w:abstractNum w:abstractNumId="0">
    <w:nsid w:val="00000004"/>
    <w:multiLevelType w:val="singleLevel"/>
    <w:tmpl w:val="00000004"/>
    <w:name w:val="WW8Num7"/>
    <w:lvl w:ilvl="0">
      <w:start w:val="1"/>
      <w:numFmt w:val="bullet"/>
      <w:lvlText w:val=""/>
      <w:lvlJc w:val="left"/>
      <w:pPr>
        <w:tabs>
          <w:tab w:val="num" w:pos="1440"/>
        </w:tabs>
        <w:ind w:left="1440" w:hanging="360"/>
      </w:pPr>
      <w:rPr>
        <w:rFonts w:ascii="Symbol" w:hAnsi="Symbol"/>
      </w:rPr>
    </w:lvl>
  </w:abstractNum>
  <w:abstractNum w:abstractNumId="1">
    <w:nsid w:val="034E0709"/>
    <w:multiLevelType w:val="hybridMultilevel"/>
    <w:tmpl w:val="18107A7E"/>
    <w:lvl w:ilvl="0" w:tplc="08BEC6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14771"/>
    <w:multiLevelType w:val="hybridMultilevel"/>
    <w:tmpl w:val="06F4085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1C38F3"/>
    <w:multiLevelType w:val="hybridMultilevel"/>
    <w:tmpl w:val="59E4F434"/>
    <w:lvl w:ilvl="0" w:tplc="3F02B87C">
      <w:start w:val="1"/>
      <w:numFmt w:val="bullet"/>
      <w:lvlText w:val=""/>
      <w:lvlJc w:val="left"/>
      <w:pPr>
        <w:ind w:left="720" w:hanging="360"/>
      </w:pPr>
      <w:rPr>
        <w:rFonts w:ascii="Symbol" w:hAnsi="Symbol" w:hint="default"/>
      </w:rPr>
    </w:lvl>
    <w:lvl w:ilvl="1" w:tplc="256015B4" w:tentative="1">
      <w:start w:val="1"/>
      <w:numFmt w:val="bullet"/>
      <w:lvlText w:val="o"/>
      <w:lvlJc w:val="left"/>
      <w:pPr>
        <w:ind w:left="1440" w:hanging="360"/>
      </w:pPr>
      <w:rPr>
        <w:rFonts w:ascii="Courier New" w:hAnsi="Courier New" w:cs="Courier New" w:hint="default"/>
      </w:rPr>
    </w:lvl>
    <w:lvl w:ilvl="2" w:tplc="12523CC0" w:tentative="1">
      <w:start w:val="1"/>
      <w:numFmt w:val="bullet"/>
      <w:lvlText w:val=""/>
      <w:lvlJc w:val="left"/>
      <w:pPr>
        <w:ind w:left="2160" w:hanging="360"/>
      </w:pPr>
      <w:rPr>
        <w:rFonts w:ascii="Wingdings" w:hAnsi="Wingdings" w:hint="default"/>
      </w:rPr>
    </w:lvl>
    <w:lvl w:ilvl="3" w:tplc="1CCACBBC" w:tentative="1">
      <w:start w:val="1"/>
      <w:numFmt w:val="bullet"/>
      <w:lvlText w:val=""/>
      <w:lvlJc w:val="left"/>
      <w:pPr>
        <w:ind w:left="2880" w:hanging="360"/>
      </w:pPr>
      <w:rPr>
        <w:rFonts w:ascii="Symbol" w:hAnsi="Symbol" w:hint="default"/>
      </w:rPr>
    </w:lvl>
    <w:lvl w:ilvl="4" w:tplc="8CE4A2B0" w:tentative="1">
      <w:start w:val="1"/>
      <w:numFmt w:val="bullet"/>
      <w:lvlText w:val="o"/>
      <w:lvlJc w:val="left"/>
      <w:pPr>
        <w:ind w:left="3600" w:hanging="360"/>
      </w:pPr>
      <w:rPr>
        <w:rFonts w:ascii="Courier New" w:hAnsi="Courier New" w:cs="Courier New" w:hint="default"/>
      </w:rPr>
    </w:lvl>
    <w:lvl w:ilvl="5" w:tplc="A7FA92A4" w:tentative="1">
      <w:start w:val="1"/>
      <w:numFmt w:val="bullet"/>
      <w:lvlText w:val=""/>
      <w:lvlJc w:val="left"/>
      <w:pPr>
        <w:ind w:left="4320" w:hanging="360"/>
      </w:pPr>
      <w:rPr>
        <w:rFonts w:ascii="Wingdings" w:hAnsi="Wingdings" w:hint="default"/>
      </w:rPr>
    </w:lvl>
    <w:lvl w:ilvl="6" w:tplc="36ACEB86" w:tentative="1">
      <w:start w:val="1"/>
      <w:numFmt w:val="bullet"/>
      <w:lvlText w:val=""/>
      <w:lvlJc w:val="left"/>
      <w:pPr>
        <w:ind w:left="5040" w:hanging="360"/>
      </w:pPr>
      <w:rPr>
        <w:rFonts w:ascii="Symbol" w:hAnsi="Symbol" w:hint="default"/>
      </w:rPr>
    </w:lvl>
    <w:lvl w:ilvl="7" w:tplc="2306FF4E" w:tentative="1">
      <w:start w:val="1"/>
      <w:numFmt w:val="bullet"/>
      <w:lvlText w:val="o"/>
      <w:lvlJc w:val="left"/>
      <w:pPr>
        <w:ind w:left="5760" w:hanging="360"/>
      </w:pPr>
      <w:rPr>
        <w:rFonts w:ascii="Courier New" w:hAnsi="Courier New" w:cs="Courier New" w:hint="default"/>
      </w:rPr>
    </w:lvl>
    <w:lvl w:ilvl="8" w:tplc="FE8E3658" w:tentative="1">
      <w:start w:val="1"/>
      <w:numFmt w:val="bullet"/>
      <w:lvlText w:val=""/>
      <w:lvlJc w:val="left"/>
      <w:pPr>
        <w:ind w:left="6480" w:hanging="360"/>
      </w:pPr>
      <w:rPr>
        <w:rFonts w:ascii="Wingdings" w:hAnsi="Wingdings" w:hint="default"/>
      </w:rPr>
    </w:lvl>
  </w:abstractNum>
  <w:abstractNum w:abstractNumId="4">
    <w:nsid w:val="11EA6976"/>
    <w:multiLevelType w:val="hybridMultilevel"/>
    <w:tmpl w:val="E44AAB54"/>
    <w:lvl w:ilvl="0" w:tplc="AC4C9094">
      <w:start w:val="1"/>
      <w:numFmt w:val="bullet"/>
      <w:lvlText w:val=""/>
      <w:lvlJc w:val="left"/>
      <w:pPr>
        <w:ind w:left="720" w:hanging="360"/>
      </w:pPr>
      <w:rPr>
        <w:rFonts w:ascii="Symbol" w:hAnsi="Symbol" w:hint="default"/>
      </w:rPr>
    </w:lvl>
    <w:lvl w:ilvl="1" w:tplc="EFCCEAB4" w:tentative="1">
      <w:start w:val="1"/>
      <w:numFmt w:val="bullet"/>
      <w:lvlText w:val="o"/>
      <w:lvlJc w:val="left"/>
      <w:pPr>
        <w:ind w:left="1440" w:hanging="360"/>
      </w:pPr>
      <w:rPr>
        <w:rFonts w:ascii="Courier New" w:hAnsi="Courier New" w:cs="Courier New" w:hint="default"/>
      </w:rPr>
    </w:lvl>
    <w:lvl w:ilvl="2" w:tplc="BE9AD16A" w:tentative="1">
      <w:start w:val="1"/>
      <w:numFmt w:val="bullet"/>
      <w:lvlText w:val=""/>
      <w:lvlJc w:val="left"/>
      <w:pPr>
        <w:ind w:left="2160" w:hanging="360"/>
      </w:pPr>
      <w:rPr>
        <w:rFonts w:ascii="Wingdings" w:hAnsi="Wingdings" w:hint="default"/>
      </w:rPr>
    </w:lvl>
    <w:lvl w:ilvl="3" w:tplc="7AA24006" w:tentative="1">
      <w:start w:val="1"/>
      <w:numFmt w:val="bullet"/>
      <w:lvlText w:val=""/>
      <w:lvlJc w:val="left"/>
      <w:pPr>
        <w:ind w:left="2880" w:hanging="360"/>
      </w:pPr>
      <w:rPr>
        <w:rFonts w:ascii="Symbol" w:hAnsi="Symbol" w:hint="default"/>
      </w:rPr>
    </w:lvl>
    <w:lvl w:ilvl="4" w:tplc="70420A00" w:tentative="1">
      <w:start w:val="1"/>
      <w:numFmt w:val="bullet"/>
      <w:lvlText w:val="o"/>
      <w:lvlJc w:val="left"/>
      <w:pPr>
        <w:ind w:left="3600" w:hanging="360"/>
      </w:pPr>
      <w:rPr>
        <w:rFonts w:ascii="Courier New" w:hAnsi="Courier New" w:cs="Courier New" w:hint="default"/>
      </w:rPr>
    </w:lvl>
    <w:lvl w:ilvl="5" w:tplc="F912D2D0" w:tentative="1">
      <w:start w:val="1"/>
      <w:numFmt w:val="bullet"/>
      <w:lvlText w:val=""/>
      <w:lvlJc w:val="left"/>
      <w:pPr>
        <w:ind w:left="4320" w:hanging="360"/>
      </w:pPr>
      <w:rPr>
        <w:rFonts w:ascii="Wingdings" w:hAnsi="Wingdings" w:hint="default"/>
      </w:rPr>
    </w:lvl>
    <w:lvl w:ilvl="6" w:tplc="2A601732" w:tentative="1">
      <w:start w:val="1"/>
      <w:numFmt w:val="bullet"/>
      <w:lvlText w:val=""/>
      <w:lvlJc w:val="left"/>
      <w:pPr>
        <w:ind w:left="5040" w:hanging="360"/>
      </w:pPr>
      <w:rPr>
        <w:rFonts w:ascii="Symbol" w:hAnsi="Symbol" w:hint="default"/>
      </w:rPr>
    </w:lvl>
    <w:lvl w:ilvl="7" w:tplc="295C189C" w:tentative="1">
      <w:start w:val="1"/>
      <w:numFmt w:val="bullet"/>
      <w:lvlText w:val="o"/>
      <w:lvlJc w:val="left"/>
      <w:pPr>
        <w:ind w:left="5760" w:hanging="360"/>
      </w:pPr>
      <w:rPr>
        <w:rFonts w:ascii="Courier New" w:hAnsi="Courier New" w:cs="Courier New" w:hint="default"/>
      </w:rPr>
    </w:lvl>
    <w:lvl w:ilvl="8" w:tplc="6AE8D428" w:tentative="1">
      <w:start w:val="1"/>
      <w:numFmt w:val="bullet"/>
      <w:lvlText w:val=""/>
      <w:lvlJc w:val="left"/>
      <w:pPr>
        <w:ind w:left="6480" w:hanging="360"/>
      </w:pPr>
      <w:rPr>
        <w:rFonts w:ascii="Wingdings" w:hAnsi="Wingdings" w:hint="default"/>
      </w:rPr>
    </w:lvl>
  </w:abstractNum>
  <w:abstractNum w:abstractNumId="5">
    <w:nsid w:val="139C783D"/>
    <w:multiLevelType w:val="hybridMultilevel"/>
    <w:tmpl w:val="2EA6DB72"/>
    <w:lvl w:ilvl="0" w:tplc="7910FC7C">
      <w:start w:val="1"/>
      <w:numFmt w:val="bullet"/>
      <w:lvlText w:val=""/>
      <w:lvlJc w:val="left"/>
      <w:pPr>
        <w:tabs>
          <w:tab w:val="num" w:pos="360"/>
        </w:tabs>
        <w:ind w:left="360" w:hanging="360"/>
      </w:pPr>
      <w:rPr>
        <w:rFonts w:ascii="Webdings" w:hAnsi="Webdings" w:hint="default"/>
        <w:color w:val="0066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C5425"/>
    <w:multiLevelType w:val="hybridMultilevel"/>
    <w:tmpl w:val="CA24435A"/>
    <w:lvl w:ilvl="0" w:tplc="7910FC7C">
      <w:start w:val="1"/>
      <w:numFmt w:val="bullet"/>
      <w:lvlText w:val=""/>
      <w:lvlJc w:val="left"/>
      <w:pPr>
        <w:tabs>
          <w:tab w:val="num" w:pos="360"/>
        </w:tabs>
        <w:ind w:left="360" w:hanging="360"/>
      </w:pPr>
      <w:rPr>
        <w:rFonts w:ascii="Webdings" w:hAnsi="Webdings" w:hint="default"/>
        <w:color w:val="0066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F42796"/>
    <w:multiLevelType w:val="multilevel"/>
    <w:tmpl w:val="67BAA8F8"/>
    <w:lvl w:ilvl="0">
      <w:start w:val="1"/>
      <w:numFmt w:val="bullet"/>
      <w:lvlText w:val=""/>
      <w:lvlJc w:val="left"/>
      <w:pPr>
        <w:tabs>
          <w:tab w:val="num" w:pos="360"/>
        </w:tabs>
        <w:ind w:left="360" w:hanging="360"/>
      </w:pPr>
      <w:rPr>
        <w:rFonts w:ascii="Webdings" w:hAnsi="Webdings" w:hint="default"/>
        <w:color w:val="006699"/>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1C562C"/>
    <w:multiLevelType w:val="hybridMultilevel"/>
    <w:tmpl w:val="1720A710"/>
    <w:lvl w:ilvl="0" w:tplc="B0F65CD6">
      <w:start w:val="1"/>
      <w:numFmt w:val="decimal"/>
      <w:lvlText w:val="%1-"/>
      <w:lvlJc w:val="left"/>
      <w:pPr>
        <w:ind w:left="600" w:hanging="360"/>
      </w:pPr>
      <w:rPr>
        <w:rFonts w:hint="default"/>
        <w:sz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3813ADD"/>
    <w:multiLevelType w:val="multilevel"/>
    <w:tmpl w:val="DAB8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915BE"/>
    <w:multiLevelType w:val="multilevel"/>
    <w:tmpl w:val="B8F4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971C3"/>
    <w:multiLevelType w:val="hybridMultilevel"/>
    <w:tmpl w:val="22600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015F92"/>
    <w:multiLevelType w:val="multilevel"/>
    <w:tmpl w:val="69F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F063A"/>
    <w:multiLevelType w:val="multilevel"/>
    <w:tmpl w:val="1F0E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977086"/>
    <w:multiLevelType w:val="hybridMultilevel"/>
    <w:tmpl w:val="184A4D32"/>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87C81"/>
    <w:multiLevelType w:val="hybridMultilevel"/>
    <w:tmpl w:val="434E5D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1458B6"/>
    <w:multiLevelType w:val="hybridMultilevel"/>
    <w:tmpl w:val="FBF0D18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155FE9"/>
    <w:multiLevelType w:val="multilevel"/>
    <w:tmpl w:val="CA24435A"/>
    <w:lvl w:ilvl="0">
      <w:start w:val="1"/>
      <w:numFmt w:val="bullet"/>
      <w:lvlText w:val=""/>
      <w:lvlJc w:val="left"/>
      <w:pPr>
        <w:tabs>
          <w:tab w:val="num" w:pos="360"/>
        </w:tabs>
        <w:ind w:left="360" w:hanging="360"/>
      </w:pPr>
      <w:rPr>
        <w:rFonts w:ascii="Webdings" w:hAnsi="Webdings" w:hint="default"/>
        <w:color w:val="006699"/>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ABE47D0"/>
    <w:multiLevelType w:val="hybridMultilevel"/>
    <w:tmpl w:val="67BAA8F8"/>
    <w:lvl w:ilvl="0" w:tplc="7910FC7C">
      <w:start w:val="1"/>
      <w:numFmt w:val="bullet"/>
      <w:lvlText w:val=""/>
      <w:lvlJc w:val="left"/>
      <w:pPr>
        <w:tabs>
          <w:tab w:val="num" w:pos="360"/>
        </w:tabs>
        <w:ind w:left="360" w:hanging="360"/>
      </w:pPr>
      <w:rPr>
        <w:rFonts w:ascii="Webdings" w:hAnsi="Webdings" w:hint="default"/>
        <w:color w:val="0066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9F62FE"/>
    <w:multiLevelType w:val="hybridMultilevel"/>
    <w:tmpl w:val="0842248E"/>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1507DE"/>
    <w:multiLevelType w:val="hybridMultilevel"/>
    <w:tmpl w:val="1FA8DB4A"/>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322640"/>
    <w:multiLevelType w:val="hybridMultilevel"/>
    <w:tmpl w:val="281C1B2E"/>
    <w:lvl w:ilvl="0" w:tplc="8B6088F6">
      <w:start w:val="1"/>
      <w:numFmt w:val="bullet"/>
      <w:lvlText w:val=""/>
      <w:lvlJc w:val="left"/>
      <w:pPr>
        <w:tabs>
          <w:tab w:val="num" w:pos="415"/>
        </w:tabs>
        <w:ind w:left="415"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2F183B"/>
    <w:multiLevelType w:val="hybridMultilevel"/>
    <w:tmpl w:val="A57AA7AC"/>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CF5547"/>
    <w:multiLevelType w:val="multilevel"/>
    <w:tmpl w:val="80D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40363A"/>
    <w:multiLevelType w:val="hybridMultilevel"/>
    <w:tmpl w:val="FF784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3C1AC2"/>
    <w:multiLevelType w:val="hybridMultilevel"/>
    <w:tmpl w:val="B2A61EC8"/>
    <w:lvl w:ilvl="0" w:tplc="8B6088F6">
      <w:start w:val="1"/>
      <w:numFmt w:val="bullet"/>
      <w:lvlText w:val=""/>
      <w:lvlJc w:val="left"/>
      <w:pPr>
        <w:ind w:left="360" w:hanging="360"/>
      </w:pPr>
      <w:rPr>
        <w:rFonts w:ascii="Webdings" w:hAnsi="Webdings" w:hint="default"/>
        <w:color w:val="0066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2A33E1"/>
    <w:multiLevelType w:val="hybridMultilevel"/>
    <w:tmpl w:val="0AEAF6C2"/>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B63437"/>
    <w:multiLevelType w:val="hybridMultilevel"/>
    <w:tmpl w:val="DFF8E038"/>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77103"/>
    <w:multiLevelType w:val="hybridMultilevel"/>
    <w:tmpl w:val="BE02E020"/>
    <w:lvl w:ilvl="0" w:tplc="7910FC7C">
      <w:start w:val="1"/>
      <w:numFmt w:val="bullet"/>
      <w:lvlText w:val=""/>
      <w:lvlJc w:val="left"/>
      <w:pPr>
        <w:tabs>
          <w:tab w:val="num" w:pos="360"/>
        </w:tabs>
        <w:ind w:left="360" w:hanging="360"/>
      </w:pPr>
      <w:rPr>
        <w:rFonts w:ascii="Webdings" w:hAnsi="Webdings" w:hint="default"/>
        <w:color w:val="006699"/>
        <w:sz w:val="22"/>
        <w:szCs w:val="22"/>
      </w:rPr>
    </w:lvl>
    <w:lvl w:ilvl="1" w:tplc="8B6088F6">
      <w:start w:val="1"/>
      <w:numFmt w:val="bullet"/>
      <w:lvlText w:val=""/>
      <w:lvlJc w:val="left"/>
      <w:pPr>
        <w:tabs>
          <w:tab w:val="num" w:pos="1440"/>
        </w:tabs>
        <w:ind w:left="1440" w:hanging="360"/>
      </w:pPr>
      <w:rPr>
        <w:rFonts w:ascii="Webdings" w:hAnsi="Webdings" w:hint="default"/>
        <w:color w:val="006699"/>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883375"/>
    <w:multiLevelType w:val="multilevel"/>
    <w:tmpl w:val="BDC4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2F2EFE"/>
    <w:multiLevelType w:val="hybridMultilevel"/>
    <w:tmpl w:val="7A38287C"/>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535E74AE"/>
    <w:multiLevelType w:val="multilevel"/>
    <w:tmpl w:val="35DA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93133"/>
    <w:multiLevelType w:val="hybridMultilevel"/>
    <w:tmpl w:val="47866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82559"/>
    <w:multiLevelType w:val="hybridMultilevel"/>
    <w:tmpl w:val="497A5740"/>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90C36"/>
    <w:multiLevelType w:val="multilevel"/>
    <w:tmpl w:val="A8AC3DA2"/>
    <w:lvl w:ilvl="0">
      <w:start w:val="1"/>
      <w:numFmt w:val="bullet"/>
      <w:lvlText w:val=""/>
      <w:lvlJc w:val="left"/>
      <w:pPr>
        <w:tabs>
          <w:tab w:val="num" w:pos="360"/>
        </w:tabs>
        <w:ind w:left="360" w:hanging="360"/>
      </w:pPr>
      <w:rPr>
        <w:rFonts w:ascii="Webdings" w:hAnsi="Webdings" w:hint="default"/>
        <w:color w:val="006699"/>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23C7391"/>
    <w:multiLevelType w:val="multilevel"/>
    <w:tmpl w:val="A9D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5D5C98"/>
    <w:multiLevelType w:val="hybridMultilevel"/>
    <w:tmpl w:val="F4AE5346"/>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D82182"/>
    <w:multiLevelType w:val="hybridMultilevel"/>
    <w:tmpl w:val="407C2F98"/>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B">
      <w:start w:val="1"/>
      <w:numFmt w:val="bullet"/>
      <w:lvlText w:val=""/>
      <w:lvlJc w:val="left"/>
      <w:pPr>
        <w:tabs>
          <w:tab w:val="num" w:pos="1440"/>
        </w:tabs>
        <w:ind w:left="1440" w:hanging="360"/>
      </w:pPr>
      <w:rPr>
        <w:rFonts w:ascii="Wingdings" w:hAnsi="Wingdings" w:hint="default"/>
        <w:color w:val="006699"/>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99528A"/>
    <w:multiLevelType w:val="hybridMultilevel"/>
    <w:tmpl w:val="E3386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40">
    <w:nsid w:val="6E5C1CD8"/>
    <w:multiLevelType w:val="hybridMultilevel"/>
    <w:tmpl w:val="7F0686C6"/>
    <w:lvl w:ilvl="0" w:tplc="7910FC7C">
      <w:start w:val="1"/>
      <w:numFmt w:val="bullet"/>
      <w:lvlText w:val=""/>
      <w:lvlJc w:val="left"/>
      <w:pPr>
        <w:tabs>
          <w:tab w:val="num" w:pos="360"/>
        </w:tabs>
        <w:ind w:left="360" w:hanging="360"/>
      </w:pPr>
      <w:rPr>
        <w:rFonts w:ascii="Webdings" w:hAnsi="Webdings" w:hint="default"/>
        <w:color w:val="0066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354A83"/>
    <w:multiLevelType w:val="multilevel"/>
    <w:tmpl w:val="860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6068A7"/>
    <w:multiLevelType w:val="multilevel"/>
    <w:tmpl w:val="4874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B95A62"/>
    <w:multiLevelType w:val="hybridMultilevel"/>
    <w:tmpl w:val="86DE5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62CAC"/>
    <w:multiLevelType w:val="multilevel"/>
    <w:tmpl w:val="E94C89C0"/>
    <w:lvl w:ilvl="0">
      <w:start w:val="1"/>
      <w:numFmt w:val="bullet"/>
      <w:lvlText w:val=""/>
      <w:lvlJc w:val="left"/>
      <w:pPr>
        <w:tabs>
          <w:tab w:val="num" w:pos="540"/>
        </w:tabs>
        <w:ind w:left="540" w:hanging="360"/>
      </w:pPr>
      <w:rPr>
        <w:rFonts w:ascii="Webdings" w:hAnsi="Webdings" w:hint="default"/>
        <w:color w:val="006699"/>
        <w:sz w:val="20"/>
        <w:szCs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5">
    <w:nsid w:val="761B4A66"/>
    <w:multiLevelType w:val="multilevel"/>
    <w:tmpl w:val="E5A8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E41D79"/>
    <w:multiLevelType w:val="hybridMultilevel"/>
    <w:tmpl w:val="C506F572"/>
    <w:lvl w:ilvl="0" w:tplc="5F9C6320">
      <w:start w:val="1"/>
      <w:numFmt w:val="bullet"/>
      <w:lvlText w:val=""/>
      <w:lvlJc w:val="left"/>
      <w:pPr>
        <w:ind w:left="720" w:hanging="360"/>
      </w:pPr>
      <w:rPr>
        <w:rFonts w:ascii="Symbol" w:hAnsi="Symbol" w:hint="default"/>
      </w:rPr>
    </w:lvl>
    <w:lvl w:ilvl="1" w:tplc="21D2C3D0" w:tentative="1">
      <w:start w:val="1"/>
      <w:numFmt w:val="bullet"/>
      <w:lvlText w:val="o"/>
      <w:lvlJc w:val="left"/>
      <w:pPr>
        <w:ind w:left="1440" w:hanging="360"/>
      </w:pPr>
      <w:rPr>
        <w:rFonts w:ascii="Courier New" w:hAnsi="Courier New" w:cs="Courier New" w:hint="default"/>
      </w:rPr>
    </w:lvl>
    <w:lvl w:ilvl="2" w:tplc="81C61F72" w:tentative="1">
      <w:start w:val="1"/>
      <w:numFmt w:val="bullet"/>
      <w:lvlText w:val=""/>
      <w:lvlJc w:val="left"/>
      <w:pPr>
        <w:ind w:left="2160" w:hanging="360"/>
      </w:pPr>
      <w:rPr>
        <w:rFonts w:ascii="Wingdings" w:hAnsi="Wingdings" w:hint="default"/>
      </w:rPr>
    </w:lvl>
    <w:lvl w:ilvl="3" w:tplc="D7C2ACFE" w:tentative="1">
      <w:start w:val="1"/>
      <w:numFmt w:val="bullet"/>
      <w:lvlText w:val=""/>
      <w:lvlJc w:val="left"/>
      <w:pPr>
        <w:ind w:left="2880" w:hanging="360"/>
      </w:pPr>
      <w:rPr>
        <w:rFonts w:ascii="Symbol" w:hAnsi="Symbol" w:hint="default"/>
      </w:rPr>
    </w:lvl>
    <w:lvl w:ilvl="4" w:tplc="05E8D81C" w:tentative="1">
      <w:start w:val="1"/>
      <w:numFmt w:val="bullet"/>
      <w:lvlText w:val="o"/>
      <w:lvlJc w:val="left"/>
      <w:pPr>
        <w:ind w:left="3600" w:hanging="360"/>
      </w:pPr>
      <w:rPr>
        <w:rFonts w:ascii="Courier New" w:hAnsi="Courier New" w:cs="Courier New" w:hint="default"/>
      </w:rPr>
    </w:lvl>
    <w:lvl w:ilvl="5" w:tplc="58F2A21A" w:tentative="1">
      <w:start w:val="1"/>
      <w:numFmt w:val="bullet"/>
      <w:lvlText w:val=""/>
      <w:lvlJc w:val="left"/>
      <w:pPr>
        <w:ind w:left="4320" w:hanging="360"/>
      </w:pPr>
      <w:rPr>
        <w:rFonts w:ascii="Wingdings" w:hAnsi="Wingdings" w:hint="default"/>
      </w:rPr>
    </w:lvl>
    <w:lvl w:ilvl="6" w:tplc="60BEB1AA" w:tentative="1">
      <w:start w:val="1"/>
      <w:numFmt w:val="bullet"/>
      <w:lvlText w:val=""/>
      <w:lvlJc w:val="left"/>
      <w:pPr>
        <w:ind w:left="5040" w:hanging="360"/>
      </w:pPr>
      <w:rPr>
        <w:rFonts w:ascii="Symbol" w:hAnsi="Symbol" w:hint="default"/>
      </w:rPr>
    </w:lvl>
    <w:lvl w:ilvl="7" w:tplc="3C76020A" w:tentative="1">
      <w:start w:val="1"/>
      <w:numFmt w:val="bullet"/>
      <w:lvlText w:val="o"/>
      <w:lvlJc w:val="left"/>
      <w:pPr>
        <w:ind w:left="5760" w:hanging="360"/>
      </w:pPr>
      <w:rPr>
        <w:rFonts w:ascii="Courier New" w:hAnsi="Courier New" w:cs="Courier New" w:hint="default"/>
      </w:rPr>
    </w:lvl>
    <w:lvl w:ilvl="8" w:tplc="9CB43762" w:tentative="1">
      <w:start w:val="1"/>
      <w:numFmt w:val="bullet"/>
      <w:lvlText w:val=""/>
      <w:lvlJc w:val="left"/>
      <w:pPr>
        <w:ind w:left="6480" w:hanging="360"/>
      </w:pPr>
      <w:rPr>
        <w:rFonts w:ascii="Wingdings" w:hAnsi="Wingdings" w:hint="default"/>
      </w:rPr>
    </w:lvl>
  </w:abstractNum>
  <w:abstractNum w:abstractNumId="47">
    <w:nsid w:val="7D086317"/>
    <w:multiLevelType w:val="hybridMultilevel"/>
    <w:tmpl w:val="824C13C8"/>
    <w:lvl w:ilvl="0" w:tplc="8B6088F6">
      <w:start w:val="1"/>
      <w:numFmt w:val="bullet"/>
      <w:lvlText w:val=""/>
      <w:lvlJc w:val="left"/>
      <w:pPr>
        <w:tabs>
          <w:tab w:val="num" w:pos="360"/>
        </w:tabs>
        <w:ind w:left="360" w:hanging="360"/>
      </w:pPr>
      <w:rPr>
        <w:rFonts w:ascii="Webdings" w:hAnsi="Webdings" w:hint="default"/>
        <w:color w:val="00669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EC1906"/>
    <w:multiLevelType w:val="hybridMultilevel"/>
    <w:tmpl w:val="34D2D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3517AA"/>
    <w:multiLevelType w:val="hybridMultilevel"/>
    <w:tmpl w:val="14F8CBB0"/>
    <w:lvl w:ilvl="0" w:tplc="0409000B">
      <w:start w:val="1"/>
      <w:numFmt w:val="bullet"/>
      <w:lvlText w:val=""/>
      <w:lvlJc w:val="left"/>
      <w:pPr>
        <w:tabs>
          <w:tab w:val="num" w:pos="758"/>
        </w:tabs>
        <w:ind w:left="758" w:hanging="360"/>
      </w:pPr>
      <w:rPr>
        <w:rFonts w:ascii="Wingdings" w:hAnsi="Wingdings" w:hint="default"/>
      </w:rPr>
    </w:lvl>
    <w:lvl w:ilvl="1" w:tplc="04090003" w:tentative="1">
      <w:start w:val="1"/>
      <w:numFmt w:val="bullet"/>
      <w:lvlText w:val="o"/>
      <w:lvlJc w:val="left"/>
      <w:pPr>
        <w:tabs>
          <w:tab w:val="num" w:pos="1478"/>
        </w:tabs>
        <w:ind w:left="1478" w:hanging="360"/>
      </w:pPr>
      <w:rPr>
        <w:rFonts w:ascii="Courier New" w:hAnsi="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num w:numId="1">
    <w:abstractNumId w:val="28"/>
  </w:num>
  <w:num w:numId="2">
    <w:abstractNumId w:val="6"/>
  </w:num>
  <w:num w:numId="3">
    <w:abstractNumId w:val="5"/>
  </w:num>
  <w:num w:numId="4">
    <w:abstractNumId w:val="33"/>
  </w:num>
  <w:num w:numId="5">
    <w:abstractNumId w:val="19"/>
  </w:num>
  <w:num w:numId="6">
    <w:abstractNumId w:val="47"/>
  </w:num>
  <w:num w:numId="7">
    <w:abstractNumId w:val="37"/>
  </w:num>
  <w:num w:numId="8">
    <w:abstractNumId w:val="22"/>
  </w:num>
  <w:num w:numId="9">
    <w:abstractNumId w:val="20"/>
  </w:num>
  <w:num w:numId="10">
    <w:abstractNumId w:val="17"/>
  </w:num>
  <w:num w:numId="11">
    <w:abstractNumId w:val="18"/>
  </w:num>
  <w:num w:numId="12">
    <w:abstractNumId w:val="7"/>
  </w:num>
  <w:num w:numId="13">
    <w:abstractNumId w:val="40"/>
  </w:num>
  <w:num w:numId="14">
    <w:abstractNumId w:val="15"/>
  </w:num>
  <w:num w:numId="15">
    <w:abstractNumId w:val="39"/>
  </w:num>
  <w:num w:numId="16">
    <w:abstractNumId w:val="34"/>
  </w:num>
  <w:num w:numId="17">
    <w:abstractNumId w:val="49"/>
  </w:num>
  <w:num w:numId="18">
    <w:abstractNumId w:val="1"/>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0"/>
  </w:num>
  <w:num w:numId="22">
    <w:abstractNumId w:val="26"/>
  </w:num>
  <w:num w:numId="23">
    <w:abstractNumId w:val="27"/>
  </w:num>
  <w:num w:numId="24">
    <w:abstractNumId w:val="14"/>
  </w:num>
  <w:num w:numId="25">
    <w:abstractNumId w:val="21"/>
  </w:num>
  <w:num w:numId="26">
    <w:abstractNumId w:val="24"/>
  </w:num>
  <w:num w:numId="27">
    <w:abstractNumId w:val="11"/>
  </w:num>
  <w:num w:numId="28">
    <w:abstractNumId w:val="3"/>
  </w:num>
  <w:num w:numId="29">
    <w:abstractNumId w:val="4"/>
  </w:num>
  <w:num w:numId="30">
    <w:abstractNumId w:val="46"/>
  </w:num>
  <w:num w:numId="31">
    <w:abstractNumId w:val="42"/>
  </w:num>
  <w:num w:numId="32">
    <w:abstractNumId w:val="31"/>
  </w:num>
  <w:num w:numId="33">
    <w:abstractNumId w:val="12"/>
  </w:num>
  <w:num w:numId="34">
    <w:abstractNumId w:val="29"/>
  </w:num>
  <w:num w:numId="35">
    <w:abstractNumId w:val="9"/>
  </w:num>
  <w:num w:numId="36">
    <w:abstractNumId w:val="45"/>
  </w:num>
  <w:num w:numId="37">
    <w:abstractNumId w:val="13"/>
  </w:num>
  <w:num w:numId="38">
    <w:abstractNumId w:val="41"/>
  </w:num>
  <w:num w:numId="39">
    <w:abstractNumId w:val="8"/>
  </w:num>
  <w:num w:numId="40">
    <w:abstractNumId w:val="44"/>
  </w:num>
  <w:num w:numId="41">
    <w:abstractNumId w:val="25"/>
  </w:num>
  <w:num w:numId="42">
    <w:abstractNumId w:val="48"/>
  </w:num>
  <w:num w:numId="43">
    <w:abstractNumId w:val="43"/>
  </w:num>
  <w:num w:numId="44">
    <w:abstractNumId w:val="2"/>
  </w:num>
  <w:num w:numId="45">
    <w:abstractNumId w:val="10"/>
  </w:num>
  <w:num w:numId="46">
    <w:abstractNumId w:val="23"/>
  </w:num>
  <w:num w:numId="47">
    <w:abstractNumId w:val="35"/>
  </w:num>
  <w:num w:numId="48">
    <w:abstractNumId w:val="38"/>
  </w:num>
  <w:num w:numId="49">
    <w:abstractNumId w:val="3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DD2"/>
    <w:rsid w:val="000029A4"/>
    <w:rsid w:val="00003DB8"/>
    <w:rsid w:val="00010D24"/>
    <w:rsid w:val="00012FC8"/>
    <w:rsid w:val="00013BDF"/>
    <w:rsid w:val="00013D81"/>
    <w:rsid w:val="0001465C"/>
    <w:rsid w:val="0001581C"/>
    <w:rsid w:val="00016156"/>
    <w:rsid w:val="00016D2D"/>
    <w:rsid w:val="00021A5A"/>
    <w:rsid w:val="00024077"/>
    <w:rsid w:val="00027774"/>
    <w:rsid w:val="00042C55"/>
    <w:rsid w:val="0005271F"/>
    <w:rsid w:val="00053695"/>
    <w:rsid w:val="0005671E"/>
    <w:rsid w:val="000655EA"/>
    <w:rsid w:val="00073445"/>
    <w:rsid w:val="0007443A"/>
    <w:rsid w:val="00075499"/>
    <w:rsid w:val="00085FCE"/>
    <w:rsid w:val="00087680"/>
    <w:rsid w:val="0008794F"/>
    <w:rsid w:val="00096599"/>
    <w:rsid w:val="000A02B8"/>
    <w:rsid w:val="000A16AA"/>
    <w:rsid w:val="000A327D"/>
    <w:rsid w:val="000A52BD"/>
    <w:rsid w:val="000A6295"/>
    <w:rsid w:val="000A631A"/>
    <w:rsid w:val="000A644B"/>
    <w:rsid w:val="000A6C2F"/>
    <w:rsid w:val="000B0BF1"/>
    <w:rsid w:val="000C0B78"/>
    <w:rsid w:val="000C2FC2"/>
    <w:rsid w:val="000C6C87"/>
    <w:rsid w:val="000D1B26"/>
    <w:rsid w:val="000E3DDD"/>
    <w:rsid w:val="000E7215"/>
    <w:rsid w:val="000F068D"/>
    <w:rsid w:val="000F604D"/>
    <w:rsid w:val="0010597E"/>
    <w:rsid w:val="001100CE"/>
    <w:rsid w:val="00116001"/>
    <w:rsid w:val="0011670F"/>
    <w:rsid w:val="00117DAF"/>
    <w:rsid w:val="0012273C"/>
    <w:rsid w:val="00123BCD"/>
    <w:rsid w:val="001265C2"/>
    <w:rsid w:val="0013133A"/>
    <w:rsid w:val="0013236F"/>
    <w:rsid w:val="001421E8"/>
    <w:rsid w:val="00142834"/>
    <w:rsid w:val="00145095"/>
    <w:rsid w:val="00145EB2"/>
    <w:rsid w:val="0015184C"/>
    <w:rsid w:val="001521E1"/>
    <w:rsid w:val="00152952"/>
    <w:rsid w:val="00157828"/>
    <w:rsid w:val="001611E8"/>
    <w:rsid w:val="00164386"/>
    <w:rsid w:val="00166D62"/>
    <w:rsid w:val="00170B02"/>
    <w:rsid w:val="001735CC"/>
    <w:rsid w:val="00175196"/>
    <w:rsid w:val="0018296C"/>
    <w:rsid w:val="0019520B"/>
    <w:rsid w:val="001A063E"/>
    <w:rsid w:val="001A0678"/>
    <w:rsid w:val="001A4124"/>
    <w:rsid w:val="001A59A2"/>
    <w:rsid w:val="001B21D5"/>
    <w:rsid w:val="001B362D"/>
    <w:rsid w:val="001B770B"/>
    <w:rsid w:val="001C6F62"/>
    <w:rsid w:val="001D05F9"/>
    <w:rsid w:val="001D27A2"/>
    <w:rsid w:val="001D28BF"/>
    <w:rsid w:val="001D7570"/>
    <w:rsid w:val="001E0E29"/>
    <w:rsid w:val="001E4AFE"/>
    <w:rsid w:val="001F08FA"/>
    <w:rsid w:val="001F5B37"/>
    <w:rsid w:val="001F7E11"/>
    <w:rsid w:val="0020104B"/>
    <w:rsid w:val="00204A79"/>
    <w:rsid w:val="002050A1"/>
    <w:rsid w:val="0020681A"/>
    <w:rsid w:val="00211D7B"/>
    <w:rsid w:val="0021658B"/>
    <w:rsid w:val="00221C8F"/>
    <w:rsid w:val="00222784"/>
    <w:rsid w:val="00222F9E"/>
    <w:rsid w:val="00224969"/>
    <w:rsid w:val="002265A4"/>
    <w:rsid w:val="00231564"/>
    <w:rsid w:val="00232E8A"/>
    <w:rsid w:val="00235CE6"/>
    <w:rsid w:val="00235E9C"/>
    <w:rsid w:val="0024005D"/>
    <w:rsid w:val="00240224"/>
    <w:rsid w:val="00240831"/>
    <w:rsid w:val="0024160A"/>
    <w:rsid w:val="002424DA"/>
    <w:rsid w:val="00263A85"/>
    <w:rsid w:val="00265224"/>
    <w:rsid w:val="002665ED"/>
    <w:rsid w:val="00272FC3"/>
    <w:rsid w:val="00285DFB"/>
    <w:rsid w:val="0029300A"/>
    <w:rsid w:val="0029331D"/>
    <w:rsid w:val="00294603"/>
    <w:rsid w:val="002A657B"/>
    <w:rsid w:val="002A6EE8"/>
    <w:rsid w:val="002C5D81"/>
    <w:rsid w:val="002C6D2A"/>
    <w:rsid w:val="002D17E7"/>
    <w:rsid w:val="002D709E"/>
    <w:rsid w:val="002E0282"/>
    <w:rsid w:val="002E3C70"/>
    <w:rsid w:val="002E40BD"/>
    <w:rsid w:val="002E48E6"/>
    <w:rsid w:val="002E4916"/>
    <w:rsid w:val="002F33D2"/>
    <w:rsid w:val="002F44C2"/>
    <w:rsid w:val="00301D78"/>
    <w:rsid w:val="003062DC"/>
    <w:rsid w:val="003105B0"/>
    <w:rsid w:val="00311EF2"/>
    <w:rsid w:val="00317E8C"/>
    <w:rsid w:val="0032145E"/>
    <w:rsid w:val="0032646C"/>
    <w:rsid w:val="00345BFD"/>
    <w:rsid w:val="003528C5"/>
    <w:rsid w:val="003543A9"/>
    <w:rsid w:val="003567A9"/>
    <w:rsid w:val="003576C2"/>
    <w:rsid w:val="00363ADA"/>
    <w:rsid w:val="00365FD8"/>
    <w:rsid w:val="003662B8"/>
    <w:rsid w:val="003674A1"/>
    <w:rsid w:val="00374F31"/>
    <w:rsid w:val="003774F4"/>
    <w:rsid w:val="003801F6"/>
    <w:rsid w:val="00381D62"/>
    <w:rsid w:val="00382C0F"/>
    <w:rsid w:val="00383142"/>
    <w:rsid w:val="00391C8E"/>
    <w:rsid w:val="00392C6C"/>
    <w:rsid w:val="00393099"/>
    <w:rsid w:val="003A0BBF"/>
    <w:rsid w:val="003B1C29"/>
    <w:rsid w:val="003C638C"/>
    <w:rsid w:val="003C7788"/>
    <w:rsid w:val="003D1BEF"/>
    <w:rsid w:val="003D3D90"/>
    <w:rsid w:val="003D7490"/>
    <w:rsid w:val="003E1B51"/>
    <w:rsid w:val="003E217E"/>
    <w:rsid w:val="003E2DA3"/>
    <w:rsid w:val="003F0A48"/>
    <w:rsid w:val="003F15FC"/>
    <w:rsid w:val="003F3D33"/>
    <w:rsid w:val="003F7AF0"/>
    <w:rsid w:val="004008BF"/>
    <w:rsid w:val="004124FD"/>
    <w:rsid w:val="004126A1"/>
    <w:rsid w:val="004169D5"/>
    <w:rsid w:val="0042020E"/>
    <w:rsid w:val="00421BED"/>
    <w:rsid w:val="00424B07"/>
    <w:rsid w:val="004268DA"/>
    <w:rsid w:val="00426EE5"/>
    <w:rsid w:val="0043192F"/>
    <w:rsid w:val="00433D9F"/>
    <w:rsid w:val="00436196"/>
    <w:rsid w:val="00450B2A"/>
    <w:rsid w:val="0045185A"/>
    <w:rsid w:val="0045449E"/>
    <w:rsid w:val="0045697F"/>
    <w:rsid w:val="00464DD2"/>
    <w:rsid w:val="004716A6"/>
    <w:rsid w:val="00472A49"/>
    <w:rsid w:val="0048011F"/>
    <w:rsid w:val="00481896"/>
    <w:rsid w:val="00481DC2"/>
    <w:rsid w:val="00486207"/>
    <w:rsid w:val="00487757"/>
    <w:rsid w:val="00496CFF"/>
    <w:rsid w:val="004A0BA9"/>
    <w:rsid w:val="004A221E"/>
    <w:rsid w:val="004A3AA1"/>
    <w:rsid w:val="004A54F5"/>
    <w:rsid w:val="004A6674"/>
    <w:rsid w:val="004A676D"/>
    <w:rsid w:val="004B0F3F"/>
    <w:rsid w:val="004B22D1"/>
    <w:rsid w:val="004B26FE"/>
    <w:rsid w:val="004B6D6E"/>
    <w:rsid w:val="004B7507"/>
    <w:rsid w:val="004C21DB"/>
    <w:rsid w:val="004C2E80"/>
    <w:rsid w:val="004C2F86"/>
    <w:rsid w:val="004C4380"/>
    <w:rsid w:val="004C4547"/>
    <w:rsid w:val="004C59D4"/>
    <w:rsid w:val="004D1C7C"/>
    <w:rsid w:val="004D2AB0"/>
    <w:rsid w:val="004D7BEA"/>
    <w:rsid w:val="004E19AD"/>
    <w:rsid w:val="004F25A1"/>
    <w:rsid w:val="00510E3C"/>
    <w:rsid w:val="00512E5D"/>
    <w:rsid w:val="005179B0"/>
    <w:rsid w:val="00520F73"/>
    <w:rsid w:val="00525A9C"/>
    <w:rsid w:val="00525AA8"/>
    <w:rsid w:val="005307AB"/>
    <w:rsid w:val="0053080E"/>
    <w:rsid w:val="005425E8"/>
    <w:rsid w:val="005428AD"/>
    <w:rsid w:val="00542ED8"/>
    <w:rsid w:val="00543B62"/>
    <w:rsid w:val="00545B75"/>
    <w:rsid w:val="00546E5B"/>
    <w:rsid w:val="00547EFF"/>
    <w:rsid w:val="0055076A"/>
    <w:rsid w:val="00557FD6"/>
    <w:rsid w:val="005608A4"/>
    <w:rsid w:val="005631ED"/>
    <w:rsid w:val="00563BF2"/>
    <w:rsid w:val="005925C2"/>
    <w:rsid w:val="00593CA2"/>
    <w:rsid w:val="005959BA"/>
    <w:rsid w:val="00596B40"/>
    <w:rsid w:val="00597ECE"/>
    <w:rsid w:val="005A5A81"/>
    <w:rsid w:val="005B2095"/>
    <w:rsid w:val="005B3B35"/>
    <w:rsid w:val="005C3277"/>
    <w:rsid w:val="005D1B5D"/>
    <w:rsid w:val="005D3699"/>
    <w:rsid w:val="005D6884"/>
    <w:rsid w:val="005E02D2"/>
    <w:rsid w:val="005E1077"/>
    <w:rsid w:val="005E3F67"/>
    <w:rsid w:val="005E519E"/>
    <w:rsid w:val="005E7B7A"/>
    <w:rsid w:val="005F35A1"/>
    <w:rsid w:val="005F4D80"/>
    <w:rsid w:val="005F5900"/>
    <w:rsid w:val="00600334"/>
    <w:rsid w:val="00605C1A"/>
    <w:rsid w:val="00612E7A"/>
    <w:rsid w:val="006143BC"/>
    <w:rsid w:val="00620A18"/>
    <w:rsid w:val="00622695"/>
    <w:rsid w:val="006351EA"/>
    <w:rsid w:val="006463C5"/>
    <w:rsid w:val="00646946"/>
    <w:rsid w:val="0065150D"/>
    <w:rsid w:val="0065239F"/>
    <w:rsid w:val="006553ED"/>
    <w:rsid w:val="0065673E"/>
    <w:rsid w:val="00662620"/>
    <w:rsid w:val="00666A24"/>
    <w:rsid w:val="00667AF2"/>
    <w:rsid w:val="0067231B"/>
    <w:rsid w:val="00673562"/>
    <w:rsid w:val="0068092A"/>
    <w:rsid w:val="006874B5"/>
    <w:rsid w:val="00690E4D"/>
    <w:rsid w:val="006945E3"/>
    <w:rsid w:val="006A4120"/>
    <w:rsid w:val="006A4D24"/>
    <w:rsid w:val="006B5D4C"/>
    <w:rsid w:val="006B7983"/>
    <w:rsid w:val="006C04B9"/>
    <w:rsid w:val="006C105A"/>
    <w:rsid w:val="006C2BEE"/>
    <w:rsid w:val="006C48BC"/>
    <w:rsid w:val="006C4C02"/>
    <w:rsid w:val="006C7118"/>
    <w:rsid w:val="006E0C65"/>
    <w:rsid w:val="006E1C62"/>
    <w:rsid w:val="006E3D90"/>
    <w:rsid w:val="006E4E51"/>
    <w:rsid w:val="006E5EC7"/>
    <w:rsid w:val="006E6FF8"/>
    <w:rsid w:val="006F091B"/>
    <w:rsid w:val="006F095E"/>
    <w:rsid w:val="006F417B"/>
    <w:rsid w:val="006F4565"/>
    <w:rsid w:val="006F6767"/>
    <w:rsid w:val="00700D14"/>
    <w:rsid w:val="007032F8"/>
    <w:rsid w:val="00706EDD"/>
    <w:rsid w:val="00726B96"/>
    <w:rsid w:val="00730B55"/>
    <w:rsid w:val="0073106A"/>
    <w:rsid w:val="007350DA"/>
    <w:rsid w:val="00742DED"/>
    <w:rsid w:val="007523FB"/>
    <w:rsid w:val="00752B00"/>
    <w:rsid w:val="0076405C"/>
    <w:rsid w:val="00765E08"/>
    <w:rsid w:val="00777EFC"/>
    <w:rsid w:val="00784C2B"/>
    <w:rsid w:val="00792066"/>
    <w:rsid w:val="00797A47"/>
    <w:rsid w:val="007A166D"/>
    <w:rsid w:val="007A36D9"/>
    <w:rsid w:val="007A5A9B"/>
    <w:rsid w:val="007B02BD"/>
    <w:rsid w:val="007B3C65"/>
    <w:rsid w:val="007B734D"/>
    <w:rsid w:val="007C1FC2"/>
    <w:rsid w:val="007C2E85"/>
    <w:rsid w:val="007D0C3F"/>
    <w:rsid w:val="007D461C"/>
    <w:rsid w:val="007D4E94"/>
    <w:rsid w:val="007E18BF"/>
    <w:rsid w:val="007E4791"/>
    <w:rsid w:val="007E5A8E"/>
    <w:rsid w:val="007E7D00"/>
    <w:rsid w:val="00802485"/>
    <w:rsid w:val="00803ACD"/>
    <w:rsid w:val="00806F13"/>
    <w:rsid w:val="0081332A"/>
    <w:rsid w:val="00813A17"/>
    <w:rsid w:val="00820C8A"/>
    <w:rsid w:val="008215F6"/>
    <w:rsid w:val="00827C40"/>
    <w:rsid w:val="00833430"/>
    <w:rsid w:val="00833878"/>
    <w:rsid w:val="00837156"/>
    <w:rsid w:val="00844A77"/>
    <w:rsid w:val="00845531"/>
    <w:rsid w:val="00852F7C"/>
    <w:rsid w:val="00856422"/>
    <w:rsid w:val="008565F2"/>
    <w:rsid w:val="00861AB3"/>
    <w:rsid w:val="00862138"/>
    <w:rsid w:val="00867644"/>
    <w:rsid w:val="00870CE2"/>
    <w:rsid w:val="008712BE"/>
    <w:rsid w:val="0087218A"/>
    <w:rsid w:val="00874EE7"/>
    <w:rsid w:val="008760D5"/>
    <w:rsid w:val="00882572"/>
    <w:rsid w:val="00883C93"/>
    <w:rsid w:val="00885B12"/>
    <w:rsid w:val="00897076"/>
    <w:rsid w:val="008A1A45"/>
    <w:rsid w:val="008A7821"/>
    <w:rsid w:val="008C33FC"/>
    <w:rsid w:val="008C4B36"/>
    <w:rsid w:val="008D069D"/>
    <w:rsid w:val="008D08BC"/>
    <w:rsid w:val="008E0C64"/>
    <w:rsid w:val="008E1564"/>
    <w:rsid w:val="008E1BC8"/>
    <w:rsid w:val="008E43A7"/>
    <w:rsid w:val="008F0354"/>
    <w:rsid w:val="008F05CC"/>
    <w:rsid w:val="008F0BDB"/>
    <w:rsid w:val="008F2459"/>
    <w:rsid w:val="008F3B73"/>
    <w:rsid w:val="008F69A1"/>
    <w:rsid w:val="008F733D"/>
    <w:rsid w:val="009024E1"/>
    <w:rsid w:val="0090621F"/>
    <w:rsid w:val="00907B7D"/>
    <w:rsid w:val="00911C14"/>
    <w:rsid w:val="00921B43"/>
    <w:rsid w:val="00924FD4"/>
    <w:rsid w:val="00925C8A"/>
    <w:rsid w:val="00926C93"/>
    <w:rsid w:val="00934779"/>
    <w:rsid w:val="00936783"/>
    <w:rsid w:val="00940312"/>
    <w:rsid w:val="009413D9"/>
    <w:rsid w:val="00952CDA"/>
    <w:rsid w:val="00960057"/>
    <w:rsid w:val="009628D5"/>
    <w:rsid w:val="009641FD"/>
    <w:rsid w:val="00965A8B"/>
    <w:rsid w:val="00981458"/>
    <w:rsid w:val="00985E05"/>
    <w:rsid w:val="00997BFD"/>
    <w:rsid w:val="009B376E"/>
    <w:rsid w:val="009B744A"/>
    <w:rsid w:val="009B7C59"/>
    <w:rsid w:val="009C3501"/>
    <w:rsid w:val="009C45EB"/>
    <w:rsid w:val="009D3A54"/>
    <w:rsid w:val="00A05948"/>
    <w:rsid w:val="00A059A1"/>
    <w:rsid w:val="00A077EE"/>
    <w:rsid w:val="00A129B7"/>
    <w:rsid w:val="00A168E2"/>
    <w:rsid w:val="00A2034A"/>
    <w:rsid w:val="00A208B7"/>
    <w:rsid w:val="00A21781"/>
    <w:rsid w:val="00A25EED"/>
    <w:rsid w:val="00A360D7"/>
    <w:rsid w:val="00A36C4D"/>
    <w:rsid w:val="00A40892"/>
    <w:rsid w:val="00A42B6F"/>
    <w:rsid w:val="00A50208"/>
    <w:rsid w:val="00A5266F"/>
    <w:rsid w:val="00A54CAA"/>
    <w:rsid w:val="00A55DB3"/>
    <w:rsid w:val="00A56B4D"/>
    <w:rsid w:val="00A576F9"/>
    <w:rsid w:val="00A658B2"/>
    <w:rsid w:val="00A721DD"/>
    <w:rsid w:val="00A76BDC"/>
    <w:rsid w:val="00A84EA9"/>
    <w:rsid w:val="00A93E16"/>
    <w:rsid w:val="00A95421"/>
    <w:rsid w:val="00A95895"/>
    <w:rsid w:val="00A976DF"/>
    <w:rsid w:val="00AA03EF"/>
    <w:rsid w:val="00AA31D5"/>
    <w:rsid w:val="00AA407D"/>
    <w:rsid w:val="00AA7AC0"/>
    <w:rsid w:val="00AB0A2A"/>
    <w:rsid w:val="00AB165D"/>
    <w:rsid w:val="00AB1C1B"/>
    <w:rsid w:val="00AB4556"/>
    <w:rsid w:val="00AB4B72"/>
    <w:rsid w:val="00AB4CED"/>
    <w:rsid w:val="00AC1037"/>
    <w:rsid w:val="00AC47C0"/>
    <w:rsid w:val="00AC5AB1"/>
    <w:rsid w:val="00AC6A85"/>
    <w:rsid w:val="00AC6EAF"/>
    <w:rsid w:val="00AD0A87"/>
    <w:rsid w:val="00AD0F0B"/>
    <w:rsid w:val="00AD1ED7"/>
    <w:rsid w:val="00AE0846"/>
    <w:rsid w:val="00AE0B87"/>
    <w:rsid w:val="00AE3363"/>
    <w:rsid w:val="00AE4239"/>
    <w:rsid w:val="00AE72D7"/>
    <w:rsid w:val="00AF127B"/>
    <w:rsid w:val="00AF421D"/>
    <w:rsid w:val="00B00690"/>
    <w:rsid w:val="00B00D3D"/>
    <w:rsid w:val="00B06144"/>
    <w:rsid w:val="00B15B00"/>
    <w:rsid w:val="00B16A62"/>
    <w:rsid w:val="00B2188C"/>
    <w:rsid w:val="00B22CD7"/>
    <w:rsid w:val="00B26AE4"/>
    <w:rsid w:val="00B301A4"/>
    <w:rsid w:val="00B37362"/>
    <w:rsid w:val="00B4289B"/>
    <w:rsid w:val="00B50A30"/>
    <w:rsid w:val="00B52E1C"/>
    <w:rsid w:val="00B54255"/>
    <w:rsid w:val="00B542E0"/>
    <w:rsid w:val="00B5482F"/>
    <w:rsid w:val="00B70FA5"/>
    <w:rsid w:val="00B72E6A"/>
    <w:rsid w:val="00B73E3A"/>
    <w:rsid w:val="00B75E08"/>
    <w:rsid w:val="00B81205"/>
    <w:rsid w:val="00B8354C"/>
    <w:rsid w:val="00B840E4"/>
    <w:rsid w:val="00B87C35"/>
    <w:rsid w:val="00B97899"/>
    <w:rsid w:val="00BA16DE"/>
    <w:rsid w:val="00BB00F2"/>
    <w:rsid w:val="00BB4332"/>
    <w:rsid w:val="00BC090E"/>
    <w:rsid w:val="00BC2B24"/>
    <w:rsid w:val="00BC3119"/>
    <w:rsid w:val="00BC3A65"/>
    <w:rsid w:val="00BD0838"/>
    <w:rsid w:val="00BD1694"/>
    <w:rsid w:val="00BD468E"/>
    <w:rsid w:val="00BD4B36"/>
    <w:rsid w:val="00BD512D"/>
    <w:rsid w:val="00BE096A"/>
    <w:rsid w:val="00BE5DCA"/>
    <w:rsid w:val="00BF021D"/>
    <w:rsid w:val="00BF1239"/>
    <w:rsid w:val="00BF63AD"/>
    <w:rsid w:val="00BF7CA0"/>
    <w:rsid w:val="00C030FA"/>
    <w:rsid w:val="00C13B52"/>
    <w:rsid w:val="00C1728F"/>
    <w:rsid w:val="00C2697F"/>
    <w:rsid w:val="00C34B19"/>
    <w:rsid w:val="00C35376"/>
    <w:rsid w:val="00C40B20"/>
    <w:rsid w:val="00C42C5C"/>
    <w:rsid w:val="00C45556"/>
    <w:rsid w:val="00C47EAE"/>
    <w:rsid w:val="00C54963"/>
    <w:rsid w:val="00C57D36"/>
    <w:rsid w:val="00C60A13"/>
    <w:rsid w:val="00C6340E"/>
    <w:rsid w:val="00C671BA"/>
    <w:rsid w:val="00C7451F"/>
    <w:rsid w:val="00C81C98"/>
    <w:rsid w:val="00C908BA"/>
    <w:rsid w:val="00C97E5E"/>
    <w:rsid w:val="00CA3EBC"/>
    <w:rsid w:val="00CB6BAE"/>
    <w:rsid w:val="00CC537B"/>
    <w:rsid w:val="00CC5C24"/>
    <w:rsid w:val="00CD20F8"/>
    <w:rsid w:val="00CD231C"/>
    <w:rsid w:val="00CD3D73"/>
    <w:rsid w:val="00CD4FB1"/>
    <w:rsid w:val="00CD5D39"/>
    <w:rsid w:val="00CE699F"/>
    <w:rsid w:val="00CF7B80"/>
    <w:rsid w:val="00D00881"/>
    <w:rsid w:val="00D06A40"/>
    <w:rsid w:val="00D07952"/>
    <w:rsid w:val="00D1112F"/>
    <w:rsid w:val="00D124A8"/>
    <w:rsid w:val="00D12DD2"/>
    <w:rsid w:val="00D146AA"/>
    <w:rsid w:val="00D26D54"/>
    <w:rsid w:val="00D35593"/>
    <w:rsid w:val="00D374F0"/>
    <w:rsid w:val="00D4153B"/>
    <w:rsid w:val="00D41B78"/>
    <w:rsid w:val="00D47C03"/>
    <w:rsid w:val="00D52AAD"/>
    <w:rsid w:val="00D54AF9"/>
    <w:rsid w:val="00D55713"/>
    <w:rsid w:val="00D57FCC"/>
    <w:rsid w:val="00D67822"/>
    <w:rsid w:val="00D70572"/>
    <w:rsid w:val="00D74820"/>
    <w:rsid w:val="00D825AE"/>
    <w:rsid w:val="00D831F0"/>
    <w:rsid w:val="00D83527"/>
    <w:rsid w:val="00D83D73"/>
    <w:rsid w:val="00D844A1"/>
    <w:rsid w:val="00D87D42"/>
    <w:rsid w:val="00D91AA1"/>
    <w:rsid w:val="00D9351A"/>
    <w:rsid w:val="00DA24BB"/>
    <w:rsid w:val="00DA35A6"/>
    <w:rsid w:val="00DB28EE"/>
    <w:rsid w:val="00DB5CB2"/>
    <w:rsid w:val="00DC3146"/>
    <w:rsid w:val="00DC6A76"/>
    <w:rsid w:val="00DD0447"/>
    <w:rsid w:val="00DD3465"/>
    <w:rsid w:val="00DD5B05"/>
    <w:rsid w:val="00DE1CFB"/>
    <w:rsid w:val="00DE1FE7"/>
    <w:rsid w:val="00DE36A8"/>
    <w:rsid w:val="00DE7E47"/>
    <w:rsid w:val="00DF42C8"/>
    <w:rsid w:val="00DF4442"/>
    <w:rsid w:val="00DF5725"/>
    <w:rsid w:val="00DF573B"/>
    <w:rsid w:val="00DF5B2C"/>
    <w:rsid w:val="00DF6510"/>
    <w:rsid w:val="00E04328"/>
    <w:rsid w:val="00E05418"/>
    <w:rsid w:val="00E11A92"/>
    <w:rsid w:val="00E267A6"/>
    <w:rsid w:val="00E30BA1"/>
    <w:rsid w:val="00E338FB"/>
    <w:rsid w:val="00E35EBB"/>
    <w:rsid w:val="00E47D85"/>
    <w:rsid w:val="00E54C7E"/>
    <w:rsid w:val="00E56E45"/>
    <w:rsid w:val="00E63743"/>
    <w:rsid w:val="00E6510D"/>
    <w:rsid w:val="00E74360"/>
    <w:rsid w:val="00E750F1"/>
    <w:rsid w:val="00E75A51"/>
    <w:rsid w:val="00E807D5"/>
    <w:rsid w:val="00E8153F"/>
    <w:rsid w:val="00E841E8"/>
    <w:rsid w:val="00E8532B"/>
    <w:rsid w:val="00E91251"/>
    <w:rsid w:val="00E953B0"/>
    <w:rsid w:val="00EA0AC9"/>
    <w:rsid w:val="00EA196E"/>
    <w:rsid w:val="00EA69EE"/>
    <w:rsid w:val="00EA6FAA"/>
    <w:rsid w:val="00EB60E0"/>
    <w:rsid w:val="00EB64C7"/>
    <w:rsid w:val="00EC0E8E"/>
    <w:rsid w:val="00EC1891"/>
    <w:rsid w:val="00EC7833"/>
    <w:rsid w:val="00EC7D7F"/>
    <w:rsid w:val="00ED14D6"/>
    <w:rsid w:val="00ED1BCB"/>
    <w:rsid w:val="00ED7D2F"/>
    <w:rsid w:val="00EE0760"/>
    <w:rsid w:val="00EE07B9"/>
    <w:rsid w:val="00EF09B5"/>
    <w:rsid w:val="00EF4FA8"/>
    <w:rsid w:val="00EF6C71"/>
    <w:rsid w:val="00F0162A"/>
    <w:rsid w:val="00F060B8"/>
    <w:rsid w:val="00F107D3"/>
    <w:rsid w:val="00F125CA"/>
    <w:rsid w:val="00F12F48"/>
    <w:rsid w:val="00F25103"/>
    <w:rsid w:val="00F33264"/>
    <w:rsid w:val="00F35299"/>
    <w:rsid w:val="00F36290"/>
    <w:rsid w:val="00F40A5D"/>
    <w:rsid w:val="00F43740"/>
    <w:rsid w:val="00F4467B"/>
    <w:rsid w:val="00F61D49"/>
    <w:rsid w:val="00F70CD3"/>
    <w:rsid w:val="00F73705"/>
    <w:rsid w:val="00F80318"/>
    <w:rsid w:val="00F81602"/>
    <w:rsid w:val="00F90112"/>
    <w:rsid w:val="00F93B57"/>
    <w:rsid w:val="00F94F20"/>
    <w:rsid w:val="00F95A34"/>
    <w:rsid w:val="00FA2E4B"/>
    <w:rsid w:val="00FA3DBF"/>
    <w:rsid w:val="00FA7623"/>
    <w:rsid w:val="00FB41AC"/>
    <w:rsid w:val="00FB58CE"/>
    <w:rsid w:val="00FB701D"/>
    <w:rsid w:val="00FB7A3D"/>
    <w:rsid w:val="00FC5437"/>
    <w:rsid w:val="00FC71EC"/>
    <w:rsid w:val="00FD3B91"/>
    <w:rsid w:val="00FD7E64"/>
    <w:rsid w:val="00FE02D4"/>
    <w:rsid w:val="00FE15F7"/>
    <w:rsid w:val="00FE23E2"/>
    <w:rsid w:val="00FE39B2"/>
    <w:rsid w:val="00FE4076"/>
    <w:rsid w:val="00FE6CDF"/>
    <w:rsid w:val="00FF72D8"/>
    <w:rsid w:val="00FF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10D"/>
    <w:rPr>
      <w:lang w:val="en-US" w:eastAsia="en-US"/>
    </w:rPr>
  </w:style>
  <w:style w:type="paragraph" w:styleId="Heading1">
    <w:name w:val="heading 1"/>
    <w:basedOn w:val="Normal"/>
    <w:next w:val="Normal"/>
    <w:qFormat/>
    <w:rsid w:val="00E6510D"/>
    <w:pPr>
      <w:framePr w:hSpace="180" w:wrap="notBeside" w:vAnchor="page" w:hAnchor="page" w:x="1318" w:y="2669"/>
      <w:tabs>
        <w:tab w:val="left" w:pos="1335"/>
        <w:tab w:val="left" w:pos="1425"/>
      </w:tabs>
      <w:outlineLvl w:val="0"/>
    </w:pPr>
    <w:rPr>
      <w:b/>
      <w:bCs/>
      <w:i/>
    </w:rPr>
  </w:style>
  <w:style w:type="paragraph" w:styleId="Heading2">
    <w:name w:val="heading 2"/>
    <w:basedOn w:val="Normal"/>
    <w:next w:val="Normal"/>
    <w:qFormat/>
    <w:rsid w:val="00E6510D"/>
    <w:pPr>
      <w:tabs>
        <w:tab w:val="left" w:pos="1335"/>
        <w:tab w:val="left" w:pos="1425"/>
      </w:tabs>
      <w:jc w:val="center"/>
      <w:outlineLvl w:val="1"/>
    </w:pPr>
    <w:rPr>
      <w:rFonts w:ascii="Arial Unicode MS" w:hAnsi="Arial Unicode MS"/>
      <w:b/>
      <w:bCs/>
      <w:i/>
      <w:iCs/>
      <w:sz w:val="28"/>
    </w:rPr>
  </w:style>
  <w:style w:type="paragraph" w:styleId="Heading3">
    <w:name w:val="heading 3"/>
    <w:basedOn w:val="Normal"/>
    <w:next w:val="Normal"/>
    <w:qFormat/>
    <w:rsid w:val="00E6510D"/>
    <w:pPr>
      <w:tabs>
        <w:tab w:val="left" w:pos="2446"/>
        <w:tab w:val="left" w:pos="2626"/>
      </w:tabs>
      <w:ind w:left="1186"/>
      <w:jc w:val="both"/>
      <w:outlineLvl w:val="2"/>
    </w:pPr>
    <w:rPr>
      <w:rFonts w:ascii="Arial" w:hAnsi="Arial" w:cs="Arial"/>
      <w:i/>
      <w:iCs/>
    </w:rPr>
  </w:style>
  <w:style w:type="paragraph" w:styleId="Heading4">
    <w:name w:val="heading 4"/>
    <w:basedOn w:val="Normal"/>
    <w:next w:val="Normal"/>
    <w:qFormat/>
    <w:rsid w:val="00E6510D"/>
    <w:pPr>
      <w:keepNext/>
      <w:outlineLvl w:val="3"/>
    </w:pPr>
    <w:rPr>
      <w:rFonts w:ascii="Garamond" w:hAnsi="Garamond"/>
      <w:b/>
      <w:sz w:val="24"/>
    </w:rPr>
  </w:style>
  <w:style w:type="paragraph" w:styleId="Heading5">
    <w:name w:val="heading 5"/>
    <w:basedOn w:val="Normal"/>
    <w:next w:val="Normal"/>
    <w:qFormat/>
    <w:rsid w:val="00E6510D"/>
    <w:pPr>
      <w:keepNext/>
      <w:outlineLvl w:val="4"/>
    </w:pPr>
    <w:rPr>
      <w:rFonts w:ascii="Garamond" w:hAnsi="Garamond"/>
      <w:sz w:val="28"/>
    </w:rPr>
  </w:style>
  <w:style w:type="paragraph" w:styleId="Heading6">
    <w:name w:val="heading 6"/>
    <w:basedOn w:val="Normal"/>
    <w:next w:val="Normal"/>
    <w:qFormat/>
    <w:rsid w:val="00E6510D"/>
    <w:pPr>
      <w:outlineLvl w:val="5"/>
    </w:pPr>
    <w:rPr>
      <w:i/>
    </w:rPr>
  </w:style>
  <w:style w:type="paragraph" w:styleId="Heading7">
    <w:name w:val="heading 7"/>
    <w:basedOn w:val="Normal"/>
    <w:next w:val="Normal"/>
    <w:qFormat/>
    <w:rsid w:val="00E6510D"/>
    <w:pPr>
      <w:keepNext/>
      <w:ind w:left="-18" w:firstLine="18"/>
      <w:jc w:val="both"/>
      <w:outlineLvl w:val="6"/>
    </w:pPr>
    <w:rPr>
      <w:b/>
    </w:rPr>
  </w:style>
  <w:style w:type="paragraph" w:styleId="Heading8">
    <w:name w:val="heading 8"/>
    <w:basedOn w:val="Normal"/>
    <w:next w:val="Normal"/>
    <w:qFormat/>
    <w:rsid w:val="00E6510D"/>
    <w:pPr>
      <w:shd w:val="pct12" w:color="auto" w:fill="auto"/>
      <w:ind w:left="-270" w:right="450" w:firstLine="270"/>
      <w:jc w:val="center"/>
      <w:outlineLvl w:val="7"/>
    </w:pPr>
    <w:rPr>
      <w:b/>
      <w:sz w:val="28"/>
    </w:rPr>
  </w:style>
  <w:style w:type="paragraph" w:styleId="Heading9">
    <w:name w:val="heading 9"/>
    <w:basedOn w:val="Normal"/>
    <w:next w:val="Normal"/>
    <w:qFormat/>
    <w:rsid w:val="00E6510D"/>
    <w:pPr>
      <w:framePr w:hSpace="180" w:wrap="notBeside" w:hAnchor="margin" w:y="1843"/>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510D"/>
    <w:rPr>
      <w:color w:val="0000FF"/>
      <w:u w:val="single"/>
    </w:rPr>
  </w:style>
  <w:style w:type="character" w:styleId="FollowedHyperlink">
    <w:name w:val="FollowedHyperlink"/>
    <w:rsid w:val="00E6510D"/>
    <w:rPr>
      <w:color w:val="800080"/>
      <w:u w:val="single"/>
    </w:rPr>
  </w:style>
  <w:style w:type="paragraph" w:styleId="FootnoteText">
    <w:name w:val="footnote text"/>
    <w:basedOn w:val="Normal"/>
    <w:semiHidden/>
    <w:rsid w:val="00E6510D"/>
  </w:style>
  <w:style w:type="paragraph" w:styleId="Header">
    <w:name w:val="header"/>
    <w:basedOn w:val="Normal"/>
    <w:rsid w:val="00E6510D"/>
    <w:pPr>
      <w:tabs>
        <w:tab w:val="center" w:pos="4320"/>
        <w:tab w:val="right" w:pos="8640"/>
      </w:tabs>
    </w:pPr>
  </w:style>
  <w:style w:type="paragraph" w:styleId="BodyText">
    <w:name w:val="Body Text"/>
    <w:basedOn w:val="Normal"/>
    <w:rsid w:val="00E6510D"/>
    <w:rPr>
      <w:rFonts w:ascii="Arial" w:hAnsi="Arial"/>
      <w:b/>
    </w:rPr>
  </w:style>
  <w:style w:type="paragraph" w:styleId="BodyTextIndent">
    <w:name w:val="Body Text Indent"/>
    <w:basedOn w:val="Normal"/>
    <w:rsid w:val="00E6510D"/>
    <w:pPr>
      <w:ind w:left="720"/>
      <w:jc w:val="both"/>
    </w:pPr>
  </w:style>
  <w:style w:type="paragraph" w:styleId="BodyText2">
    <w:name w:val="Body Text 2"/>
    <w:basedOn w:val="Normal"/>
    <w:rsid w:val="00E6510D"/>
    <w:pPr>
      <w:jc w:val="both"/>
    </w:pPr>
  </w:style>
  <w:style w:type="paragraph" w:styleId="BodyText3">
    <w:name w:val="Body Text 3"/>
    <w:basedOn w:val="Normal"/>
    <w:rsid w:val="00E6510D"/>
    <w:rPr>
      <w:sz w:val="24"/>
    </w:rPr>
  </w:style>
  <w:style w:type="paragraph" w:styleId="BodyTextIndent2">
    <w:name w:val="Body Text Indent 2"/>
    <w:basedOn w:val="Normal"/>
    <w:rsid w:val="00E6510D"/>
    <w:pPr>
      <w:ind w:left="1440"/>
      <w:jc w:val="both"/>
    </w:pPr>
  </w:style>
  <w:style w:type="paragraph" w:styleId="BodyTextIndent3">
    <w:name w:val="Body Text Indent 3"/>
    <w:basedOn w:val="Normal"/>
    <w:rsid w:val="00E6510D"/>
    <w:pPr>
      <w:tabs>
        <w:tab w:val="left" w:pos="720"/>
      </w:tabs>
      <w:overflowPunct w:val="0"/>
      <w:adjustRightInd w:val="0"/>
      <w:ind w:left="720"/>
    </w:pPr>
    <w:rPr>
      <w:rFonts w:ascii="Arial" w:hAnsi="Arial"/>
      <w:sz w:val="22"/>
    </w:rPr>
  </w:style>
  <w:style w:type="paragraph" w:styleId="PlainText">
    <w:name w:val="Plain Text"/>
    <w:basedOn w:val="Normal"/>
    <w:rsid w:val="00E6510D"/>
    <w:rPr>
      <w:rFonts w:ascii="Courier New" w:hAnsi="Courier New"/>
    </w:rPr>
  </w:style>
  <w:style w:type="paragraph" w:customStyle="1" w:styleId="Tit">
    <w:name w:val="Tit"/>
    <w:basedOn w:val="Normal"/>
    <w:rsid w:val="00E6510D"/>
    <w:pPr>
      <w:pBdr>
        <w:bottom w:val="single" w:sz="6" w:space="2" w:color="auto"/>
      </w:pBdr>
      <w:shd w:val="pct5" w:color="auto" w:fill="auto"/>
      <w:spacing w:after="120"/>
      <w:ind w:left="851" w:hanging="851"/>
    </w:pPr>
    <w:rPr>
      <w:b/>
      <w:sz w:val="24"/>
    </w:rPr>
  </w:style>
  <w:style w:type="paragraph" w:customStyle="1" w:styleId="Nome">
    <w:name w:val="Nome"/>
    <w:basedOn w:val="Normal"/>
    <w:rsid w:val="00E6510D"/>
    <w:pPr>
      <w:ind w:left="426" w:hanging="426"/>
    </w:pPr>
    <w:rPr>
      <w:b/>
      <w:sz w:val="28"/>
    </w:rPr>
  </w:style>
  <w:style w:type="paragraph" w:customStyle="1" w:styleId="Textbody">
    <w:name w:val="Text body"/>
    <w:basedOn w:val="Normal"/>
    <w:rsid w:val="00E6510D"/>
    <w:pPr>
      <w:suppressAutoHyphens/>
      <w:overflowPunct w:val="0"/>
      <w:autoSpaceDE w:val="0"/>
      <w:autoSpaceDN w:val="0"/>
      <w:adjustRightInd w:val="0"/>
      <w:ind w:right="900"/>
      <w:textAlignment w:val="baseline"/>
    </w:pPr>
    <w:rPr>
      <w:rFonts w:ascii="Lucida Sans" w:hAnsi="Lucida Sans"/>
      <w:noProof/>
    </w:rPr>
  </w:style>
  <w:style w:type="character" w:styleId="Strong">
    <w:name w:val="Strong"/>
    <w:qFormat/>
    <w:rsid w:val="00E6510D"/>
    <w:rPr>
      <w:b/>
    </w:rPr>
  </w:style>
  <w:style w:type="character" w:customStyle="1" w:styleId="WW-FootnoteSymbol1">
    <w:name w:val="WW-Footnote Symbol1"/>
    <w:rsid w:val="00E6510D"/>
    <w:rPr>
      <w:sz w:val="24"/>
      <w:vertAlign w:val="superscript"/>
    </w:rPr>
  </w:style>
  <w:style w:type="paragraph" w:customStyle="1" w:styleId="Heading">
    <w:name w:val="Heading"/>
    <w:basedOn w:val="Normal"/>
    <w:next w:val="Textbody"/>
    <w:rsid w:val="00E6510D"/>
    <w:pPr>
      <w:keepNext/>
      <w:suppressAutoHyphens/>
      <w:overflowPunct w:val="0"/>
      <w:autoSpaceDE w:val="0"/>
      <w:autoSpaceDN w:val="0"/>
      <w:adjustRightInd w:val="0"/>
      <w:spacing w:before="240" w:after="120"/>
      <w:textAlignment w:val="baseline"/>
    </w:pPr>
    <w:rPr>
      <w:rFonts w:ascii="Arial" w:hAnsi="Arial"/>
      <w:noProof/>
      <w:sz w:val="28"/>
    </w:rPr>
  </w:style>
  <w:style w:type="paragraph" w:styleId="BlockText">
    <w:name w:val="Block Text"/>
    <w:basedOn w:val="Normal"/>
    <w:rsid w:val="00E6510D"/>
    <w:pPr>
      <w:numPr>
        <w:ilvl w:val="12"/>
      </w:numPr>
      <w:ind w:left="-5598" w:right="-288" w:firstLine="5598"/>
    </w:pPr>
  </w:style>
  <w:style w:type="paragraph" w:styleId="Footer">
    <w:name w:val="footer"/>
    <w:basedOn w:val="Normal"/>
    <w:rsid w:val="00E6510D"/>
    <w:pPr>
      <w:tabs>
        <w:tab w:val="center" w:pos="4320"/>
        <w:tab w:val="right" w:pos="8640"/>
      </w:tabs>
    </w:pPr>
  </w:style>
  <w:style w:type="paragraph" w:customStyle="1" w:styleId="Address1">
    <w:name w:val="Address 1"/>
    <w:basedOn w:val="Normal"/>
    <w:link w:val="Address1Char"/>
    <w:rsid w:val="00E6510D"/>
    <w:pPr>
      <w:spacing w:line="160" w:lineRule="atLeast"/>
      <w:jc w:val="both"/>
    </w:pPr>
    <w:rPr>
      <w:rFonts w:ascii="Arial" w:hAnsi="Arial"/>
      <w:sz w:val="14"/>
    </w:rPr>
  </w:style>
  <w:style w:type="paragraph" w:customStyle="1" w:styleId="Achievement">
    <w:name w:val="Achievement"/>
    <w:basedOn w:val="BodyText"/>
    <w:rsid w:val="00E6510D"/>
    <w:pPr>
      <w:numPr>
        <w:numId w:val="15"/>
      </w:numPr>
      <w:spacing w:after="60" w:line="220" w:lineRule="atLeast"/>
      <w:jc w:val="both"/>
    </w:pPr>
    <w:rPr>
      <w:b w:val="0"/>
      <w:spacing w:val="-5"/>
    </w:rPr>
  </w:style>
  <w:style w:type="character" w:customStyle="1" w:styleId="copymain1">
    <w:name w:val="copymain1"/>
    <w:rsid w:val="00E6510D"/>
    <w:rPr>
      <w:rFonts w:ascii="Verdana" w:hAnsi="Verdana" w:hint="default"/>
      <w:b w:val="0"/>
      <w:bCs w:val="0"/>
      <w:color w:val="666666"/>
      <w:sz w:val="14"/>
      <w:szCs w:val="14"/>
    </w:rPr>
  </w:style>
  <w:style w:type="character" w:customStyle="1" w:styleId="Address1Char">
    <w:name w:val="Address 1 Char"/>
    <w:link w:val="Address1"/>
    <w:rsid w:val="00802485"/>
    <w:rPr>
      <w:rFonts w:ascii="Arial" w:hAnsi="Arial"/>
      <w:sz w:val="14"/>
      <w:lang w:val="en-US" w:eastAsia="en-US" w:bidi="ar-SA"/>
    </w:rPr>
  </w:style>
  <w:style w:type="paragraph" w:styleId="NoSpacing">
    <w:name w:val="No Spacing"/>
    <w:uiPriority w:val="1"/>
    <w:qFormat/>
    <w:rsid w:val="007E7D00"/>
    <w:rPr>
      <w:rFonts w:ascii="Calibri" w:eastAsia="Calibri" w:hAnsi="Calibri"/>
      <w:sz w:val="22"/>
      <w:szCs w:val="22"/>
      <w:lang w:val="en-US" w:eastAsia="en-US"/>
    </w:rPr>
  </w:style>
  <w:style w:type="character" w:customStyle="1" w:styleId="apple-converted-space">
    <w:name w:val="apple-converted-space"/>
    <w:rsid w:val="007E5A8E"/>
  </w:style>
  <w:style w:type="paragraph" w:styleId="ListParagraph">
    <w:name w:val="List Paragraph"/>
    <w:basedOn w:val="Normal"/>
    <w:uiPriority w:val="34"/>
    <w:qFormat/>
    <w:rsid w:val="007E5A8E"/>
    <w:pPr>
      <w:ind w:left="720"/>
    </w:pPr>
  </w:style>
  <w:style w:type="paragraph" w:styleId="BalloonText">
    <w:name w:val="Balloon Text"/>
    <w:basedOn w:val="Normal"/>
    <w:link w:val="BalloonTextChar"/>
    <w:rsid w:val="00DE1CFB"/>
    <w:rPr>
      <w:rFonts w:ascii="Segoe UI" w:hAnsi="Segoe UI" w:cs="Segoe UI"/>
      <w:sz w:val="18"/>
      <w:szCs w:val="18"/>
    </w:rPr>
  </w:style>
  <w:style w:type="character" w:customStyle="1" w:styleId="BalloonTextChar">
    <w:name w:val="Balloon Text Char"/>
    <w:link w:val="BalloonText"/>
    <w:rsid w:val="00DE1C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170">
      <w:bodyDiv w:val="1"/>
      <w:marLeft w:val="0"/>
      <w:marRight w:val="0"/>
      <w:marTop w:val="0"/>
      <w:marBottom w:val="0"/>
      <w:divBdr>
        <w:top w:val="none" w:sz="0" w:space="0" w:color="auto"/>
        <w:left w:val="none" w:sz="0" w:space="0" w:color="auto"/>
        <w:bottom w:val="none" w:sz="0" w:space="0" w:color="auto"/>
        <w:right w:val="none" w:sz="0" w:space="0" w:color="auto"/>
      </w:divBdr>
    </w:div>
    <w:div w:id="75828327">
      <w:bodyDiv w:val="1"/>
      <w:marLeft w:val="0"/>
      <w:marRight w:val="0"/>
      <w:marTop w:val="0"/>
      <w:marBottom w:val="0"/>
      <w:divBdr>
        <w:top w:val="none" w:sz="0" w:space="0" w:color="auto"/>
        <w:left w:val="none" w:sz="0" w:space="0" w:color="auto"/>
        <w:bottom w:val="none" w:sz="0" w:space="0" w:color="auto"/>
        <w:right w:val="none" w:sz="0" w:space="0" w:color="auto"/>
      </w:divBdr>
    </w:div>
    <w:div w:id="530530977">
      <w:bodyDiv w:val="1"/>
      <w:marLeft w:val="0"/>
      <w:marRight w:val="0"/>
      <w:marTop w:val="0"/>
      <w:marBottom w:val="0"/>
      <w:divBdr>
        <w:top w:val="none" w:sz="0" w:space="0" w:color="auto"/>
        <w:left w:val="none" w:sz="0" w:space="0" w:color="auto"/>
        <w:bottom w:val="none" w:sz="0" w:space="0" w:color="auto"/>
        <w:right w:val="none" w:sz="0" w:space="0" w:color="auto"/>
      </w:divBdr>
    </w:div>
    <w:div w:id="564075181">
      <w:bodyDiv w:val="1"/>
      <w:marLeft w:val="0"/>
      <w:marRight w:val="0"/>
      <w:marTop w:val="0"/>
      <w:marBottom w:val="0"/>
      <w:divBdr>
        <w:top w:val="none" w:sz="0" w:space="0" w:color="auto"/>
        <w:left w:val="none" w:sz="0" w:space="0" w:color="auto"/>
        <w:bottom w:val="none" w:sz="0" w:space="0" w:color="auto"/>
        <w:right w:val="none" w:sz="0" w:space="0" w:color="auto"/>
      </w:divBdr>
    </w:div>
    <w:div w:id="580915454">
      <w:bodyDiv w:val="1"/>
      <w:marLeft w:val="0"/>
      <w:marRight w:val="0"/>
      <w:marTop w:val="0"/>
      <w:marBottom w:val="0"/>
      <w:divBdr>
        <w:top w:val="none" w:sz="0" w:space="0" w:color="auto"/>
        <w:left w:val="none" w:sz="0" w:space="0" w:color="auto"/>
        <w:bottom w:val="none" w:sz="0" w:space="0" w:color="auto"/>
        <w:right w:val="none" w:sz="0" w:space="0" w:color="auto"/>
      </w:divBdr>
    </w:div>
    <w:div w:id="644622277">
      <w:bodyDiv w:val="1"/>
      <w:marLeft w:val="0"/>
      <w:marRight w:val="0"/>
      <w:marTop w:val="0"/>
      <w:marBottom w:val="0"/>
      <w:divBdr>
        <w:top w:val="none" w:sz="0" w:space="0" w:color="auto"/>
        <w:left w:val="none" w:sz="0" w:space="0" w:color="auto"/>
        <w:bottom w:val="none" w:sz="0" w:space="0" w:color="auto"/>
        <w:right w:val="none" w:sz="0" w:space="0" w:color="auto"/>
      </w:divBdr>
    </w:div>
    <w:div w:id="721296840">
      <w:bodyDiv w:val="1"/>
      <w:marLeft w:val="0"/>
      <w:marRight w:val="0"/>
      <w:marTop w:val="0"/>
      <w:marBottom w:val="0"/>
      <w:divBdr>
        <w:top w:val="none" w:sz="0" w:space="0" w:color="auto"/>
        <w:left w:val="none" w:sz="0" w:space="0" w:color="auto"/>
        <w:bottom w:val="none" w:sz="0" w:space="0" w:color="auto"/>
        <w:right w:val="none" w:sz="0" w:space="0" w:color="auto"/>
      </w:divBdr>
    </w:div>
    <w:div w:id="861287048">
      <w:bodyDiv w:val="1"/>
      <w:marLeft w:val="0"/>
      <w:marRight w:val="0"/>
      <w:marTop w:val="0"/>
      <w:marBottom w:val="0"/>
      <w:divBdr>
        <w:top w:val="none" w:sz="0" w:space="0" w:color="auto"/>
        <w:left w:val="none" w:sz="0" w:space="0" w:color="auto"/>
        <w:bottom w:val="none" w:sz="0" w:space="0" w:color="auto"/>
        <w:right w:val="none" w:sz="0" w:space="0" w:color="auto"/>
      </w:divBdr>
    </w:div>
    <w:div w:id="896403325">
      <w:bodyDiv w:val="1"/>
      <w:marLeft w:val="0"/>
      <w:marRight w:val="0"/>
      <w:marTop w:val="0"/>
      <w:marBottom w:val="0"/>
      <w:divBdr>
        <w:top w:val="none" w:sz="0" w:space="0" w:color="auto"/>
        <w:left w:val="none" w:sz="0" w:space="0" w:color="auto"/>
        <w:bottom w:val="none" w:sz="0" w:space="0" w:color="auto"/>
        <w:right w:val="none" w:sz="0" w:space="0" w:color="auto"/>
      </w:divBdr>
    </w:div>
    <w:div w:id="897932487">
      <w:bodyDiv w:val="1"/>
      <w:marLeft w:val="0"/>
      <w:marRight w:val="0"/>
      <w:marTop w:val="0"/>
      <w:marBottom w:val="0"/>
      <w:divBdr>
        <w:top w:val="none" w:sz="0" w:space="0" w:color="auto"/>
        <w:left w:val="none" w:sz="0" w:space="0" w:color="auto"/>
        <w:bottom w:val="none" w:sz="0" w:space="0" w:color="auto"/>
        <w:right w:val="none" w:sz="0" w:space="0" w:color="auto"/>
      </w:divBdr>
    </w:div>
    <w:div w:id="927888445">
      <w:bodyDiv w:val="1"/>
      <w:marLeft w:val="0"/>
      <w:marRight w:val="0"/>
      <w:marTop w:val="0"/>
      <w:marBottom w:val="0"/>
      <w:divBdr>
        <w:top w:val="none" w:sz="0" w:space="0" w:color="auto"/>
        <w:left w:val="none" w:sz="0" w:space="0" w:color="auto"/>
        <w:bottom w:val="none" w:sz="0" w:space="0" w:color="auto"/>
        <w:right w:val="none" w:sz="0" w:space="0" w:color="auto"/>
      </w:divBdr>
    </w:div>
    <w:div w:id="932056565">
      <w:bodyDiv w:val="1"/>
      <w:marLeft w:val="0"/>
      <w:marRight w:val="0"/>
      <w:marTop w:val="0"/>
      <w:marBottom w:val="0"/>
      <w:divBdr>
        <w:top w:val="none" w:sz="0" w:space="0" w:color="auto"/>
        <w:left w:val="none" w:sz="0" w:space="0" w:color="auto"/>
        <w:bottom w:val="none" w:sz="0" w:space="0" w:color="auto"/>
        <w:right w:val="none" w:sz="0" w:space="0" w:color="auto"/>
      </w:divBdr>
    </w:div>
    <w:div w:id="1020820302">
      <w:bodyDiv w:val="1"/>
      <w:marLeft w:val="0"/>
      <w:marRight w:val="0"/>
      <w:marTop w:val="0"/>
      <w:marBottom w:val="0"/>
      <w:divBdr>
        <w:top w:val="none" w:sz="0" w:space="0" w:color="auto"/>
        <w:left w:val="none" w:sz="0" w:space="0" w:color="auto"/>
        <w:bottom w:val="none" w:sz="0" w:space="0" w:color="auto"/>
        <w:right w:val="none" w:sz="0" w:space="0" w:color="auto"/>
      </w:divBdr>
    </w:div>
    <w:div w:id="1142455881">
      <w:bodyDiv w:val="1"/>
      <w:marLeft w:val="0"/>
      <w:marRight w:val="0"/>
      <w:marTop w:val="0"/>
      <w:marBottom w:val="0"/>
      <w:divBdr>
        <w:top w:val="none" w:sz="0" w:space="0" w:color="auto"/>
        <w:left w:val="none" w:sz="0" w:space="0" w:color="auto"/>
        <w:bottom w:val="none" w:sz="0" w:space="0" w:color="auto"/>
        <w:right w:val="none" w:sz="0" w:space="0" w:color="auto"/>
      </w:divBdr>
    </w:div>
    <w:div w:id="1249659142">
      <w:bodyDiv w:val="1"/>
      <w:marLeft w:val="0"/>
      <w:marRight w:val="0"/>
      <w:marTop w:val="0"/>
      <w:marBottom w:val="0"/>
      <w:divBdr>
        <w:top w:val="none" w:sz="0" w:space="0" w:color="auto"/>
        <w:left w:val="none" w:sz="0" w:space="0" w:color="auto"/>
        <w:bottom w:val="none" w:sz="0" w:space="0" w:color="auto"/>
        <w:right w:val="none" w:sz="0" w:space="0" w:color="auto"/>
      </w:divBdr>
    </w:div>
    <w:div w:id="1385981373">
      <w:bodyDiv w:val="1"/>
      <w:marLeft w:val="0"/>
      <w:marRight w:val="0"/>
      <w:marTop w:val="0"/>
      <w:marBottom w:val="0"/>
      <w:divBdr>
        <w:top w:val="none" w:sz="0" w:space="0" w:color="auto"/>
        <w:left w:val="none" w:sz="0" w:space="0" w:color="auto"/>
        <w:bottom w:val="none" w:sz="0" w:space="0" w:color="auto"/>
        <w:right w:val="none" w:sz="0" w:space="0" w:color="auto"/>
      </w:divBdr>
    </w:div>
    <w:div w:id="1426149694">
      <w:bodyDiv w:val="1"/>
      <w:marLeft w:val="0"/>
      <w:marRight w:val="0"/>
      <w:marTop w:val="0"/>
      <w:marBottom w:val="0"/>
      <w:divBdr>
        <w:top w:val="none" w:sz="0" w:space="0" w:color="auto"/>
        <w:left w:val="none" w:sz="0" w:space="0" w:color="auto"/>
        <w:bottom w:val="none" w:sz="0" w:space="0" w:color="auto"/>
        <w:right w:val="none" w:sz="0" w:space="0" w:color="auto"/>
      </w:divBdr>
    </w:div>
    <w:div w:id="1429350980">
      <w:bodyDiv w:val="1"/>
      <w:marLeft w:val="0"/>
      <w:marRight w:val="0"/>
      <w:marTop w:val="0"/>
      <w:marBottom w:val="0"/>
      <w:divBdr>
        <w:top w:val="none" w:sz="0" w:space="0" w:color="auto"/>
        <w:left w:val="none" w:sz="0" w:space="0" w:color="auto"/>
        <w:bottom w:val="none" w:sz="0" w:space="0" w:color="auto"/>
        <w:right w:val="none" w:sz="0" w:space="0" w:color="auto"/>
      </w:divBdr>
    </w:div>
    <w:div w:id="1458455360">
      <w:bodyDiv w:val="1"/>
      <w:marLeft w:val="0"/>
      <w:marRight w:val="0"/>
      <w:marTop w:val="0"/>
      <w:marBottom w:val="0"/>
      <w:divBdr>
        <w:top w:val="none" w:sz="0" w:space="0" w:color="auto"/>
        <w:left w:val="none" w:sz="0" w:space="0" w:color="auto"/>
        <w:bottom w:val="none" w:sz="0" w:space="0" w:color="auto"/>
        <w:right w:val="none" w:sz="0" w:space="0" w:color="auto"/>
      </w:divBdr>
    </w:div>
    <w:div w:id="1479348077">
      <w:bodyDiv w:val="1"/>
      <w:marLeft w:val="0"/>
      <w:marRight w:val="0"/>
      <w:marTop w:val="0"/>
      <w:marBottom w:val="0"/>
      <w:divBdr>
        <w:top w:val="none" w:sz="0" w:space="0" w:color="auto"/>
        <w:left w:val="none" w:sz="0" w:space="0" w:color="auto"/>
        <w:bottom w:val="none" w:sz="0" w:space="0" w:color="auto"/>
        <w:right w:val="none" w:sz="0" w:space="0" w:color="auto"/>
      </w:divBdr>
    </w:div>
    <w:div w:id="1623415948">
      <w:bodyDiv w:val="1"/>
      <w:marLeft w:val="0"/>
      <w:marRight w:val="0"/>
      <w:marTop w:val="0"/>
      <w:marBottom w:val="0"/>
      <w:divBdr>
        <w:top w:val="none" w:sz="0" w:space="0" w:color="auto"/>
        <w:left w:val="none" w:sz="0" w:space="0" w:color="auto"/>
        <w:bottom w:val="none" w:sz="0" w:space="0" w:color="auto"/>
        <w:right w:val="none" w:sz="0" w:space="0" w:color="auto"/>
      </w:divBdr>
    </w:div>
    <w:div w:id="1673070599">
      <w:bodyDiv w:val="1"/>
      <w:marLeft w:val="0"/>
      <w:marRight w:val="0"/>
      <w:marTop w:val="0"/>
      <w:marBottom w:val="0"/>
      <w:divBdr>
        <w:top w:val="none" w:sz="0" w:space="0" w:color="auto"/>
        <w:left w:val="none" w:sz="0" w:space="0" w:color="auto"/>
        <w:bottom w:val="none" w:sz="0" w:space="0" w:color="auto"/>
        <w:right w:val="none" w:sz="0" w:space="0" w:color="auto"/>
      </w:divBdr>
    </w:div>
    <w:div w:id="1723019000">
      <w:bodyDiv w:val="1"/>
      <w:marLeft w:val="0"/>
      <w:marRight w:val="0"/>
      <w:marTop w:val="0"/>
      <w:marBottom w:val="0"/>
      <w:divBdr>
        <w:top w:val="none" w:sz="0" w:space="0" w:color="auto"/>
        <w:left w:val="none" w:sz="0" w:space="0" w:color="auto"/>
        <w:bottom w:val="none" w:sz="0" w:space="0" w:color="auto"/>
        <w:right w:val="none" w:sz="0" w:space="0" w:color="auto"/>
      </w:divBdr>
    </w:div>
    <w:div w:id="1887834814">
      <w:bodyDiv w:val="1"/>
      <w:marLeft w:val="0"/>
      <w:marRight w:val="0"/>
      <w:marTop w:val="0"/>
      <w:marBottom w:val="0"/>
      <w:divBdr>
        <w:top w:val="none" w:sz="0" w:space="0" w:color="auto"/>
        <w:left w:val="none" w:sz="0" w:space="0" w:color="auto"/>
        <w:bottom w:val="none" w:sz="0" w:space="0" w:color="auto"/>
        <w:right w:val="none" w:sz="0" w:space="0" w:color="auto"/>
      </w:divBdr>
    </w:div>
    <w:div w:id="1968898444">
      <w:bodyDiv w:val="1"/>
      <w:marLeft w:val="0"/>
      <w:marRight w:val="0"/>
      <w:marTop w:val="0"/>
      <w:marBottom w:val="0"/>
      <w:divBdr>
        <w:top w:val="none" w:sz="0" w:space="0" w:color="auto"/>
        <w:left w:val="none" w:sz="0" w:space="0" w:color="auto"/>
        <w:bottom w:val="none" w:sz="0" w:space="0" w:color="auto"/>
        <w:right w:val="none" w:sz="0" w:space="0" w:color="auto"/>
      </w:divBdr>
    </w:div>
    <w:div w:id="211918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E2DD4-1275-4960-A302-1177EB0E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7</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Cerish Resume</vt:lpstr>
    </vt:vector>
  </TitlesOfParts>
  <Company>Deftones</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Cerish Resume</dc:title>
  <dc:subject>Resume 2002</dc:subject>
  <dc:creator>Cerish J Chemparathy</dc:creator>
  <cp:keywords/>
  <cp:lastModifiedBy>Pc3</cp:lastModifiedBy>
  <cp:revision>39</cp:revision>
  <cp:lastPrinted>2016-02-03T19:25:00Z</cp:lastPrinted>
  <dcterms:created xsi:type="dcterms:W3CDTF">2016-02-20T09:56:00Z</dcterms:created>
  <dcterms:modified xsi:type="dcterms:W3CDTF">2016-03-19T09:54:00Z</dcterms:modified>
</cp:coreProperties>
</file>