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78" w:rsidRPr="00F81978" w:rsidRDefault="00F81978">
      <w:pPr>
        <w:pStyle w:val="Title"/>
        <w:rPr>
          <w:rStyle w:val="SubtleEmphasis"/>
          <w:sz w:val="20"/>
          <w:szCs w:val="20"/>
        </w:rPr>
      </w:pPr>
      <w:r w:rsidRPr="003C2E5B">
        <w:rPr>
          <w:rFonts w:ascii="Times New Roman" w:hAnsi="Times New Roman" w:cs="Times New Roman"/>
          <w:b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4A335EFA" wp14:editId="2FCF78AF">
            <wp:simplePos x="0" y="0"/>
            <wp:positionH relativeFrom="margin">
              <wp:posOffset>4524375</wp:posOffset>
            </wp:positionH>
            <wp:positionV relativeFrom="margin">
              <wp:posOffset>-900430</wp:posOffset>
            </wp:positionV>
            <wp:extent cx="1438275" cy="1800860"/>
            <wp:effectExtent l="0" t="0" r="9525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465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80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1978">
        <w:rPr>
          <w:rStyle w:val="SubtleEmphasis"/>
          <w:sz w:val="20"/>
          <w:szCs w:val="20"/>
        </w:rPr>
        <w:t>VIMBAI</w:t>
      </w:r>
    </w:p>
    <w:p w:rsidR="00856F34" w:rsidRPr="00F81978" w:rsidRDefault="00F81978">
      <w:pPr>
        <w:pStyle w:val="Title"/>
        <w:rPr>
          <w:rStyle w:val="SubtleEmphasis"/>
          <w:sz w:val="20"/>
          <w:szCs w:val="20"/>
        </w:rPr>
      </w:pPr>
      <w:hyperlink r:id="rId11" w:history="1">
        <w:r w:rsidRPr="00A31329">
          <w:rPr>
            <w:rStyle w:val="Hyperlink"/>
            <w:sz w:val="20"/>
            <w:szCs w:val="20"/>
          </w:rPr>
          <w:t>VIMBAI.271539@2freemail.com</w:t>
        </w:r>
      </w:hyperlink>
      <w:r>
        <w:rPr>
          <w:rStyle w:val="SubtleEmphasis"/>
          <w:sz w:val="20"/>
          <w:szCs w:val="20"/>
        </w:rPr>
        <w:t xml:space="preserve"> </w:t>
      </w:r>
      <w:r w:rsidRPr="00F81978">
        <w:rPr>
          <w:rStyle w:val="SubtleEmphasis"/>
          <w:sz w:val="20"/>
          <w:szCs w:val="20"/>
        </w:rPr>
        <w:t xml:space="preserve"> </w:t>
      </w:r>
      <w:r w:rsidR="00DC52F9" w:rsidRPr="00F81978">
        <w:rPr>
          <w:rStyle w:val="SubtleEmphasis"/>
          <w:sz w:val="20"/>
          <w:szCs w:val="20"/>
        </w:rPr>
        <w:t xml:space="preserve"> </w:t>
      </w:r>
    </w:p>
    <w:p w:rsidR="002A6A46" w:rsidRPr="002A6A46" w:rsidRDefault="002A6A46" w:rsidP="002A6A46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2A6A46">
        <w:rPr>
          <w:rFonts w:ascii="Times New Roman" w:hAnsi="Times New Roman" w:cs="Times New Roman"/>
          <w:b/>
          <w:i/>
          <w:sz w:val="32"/>
          <w:szCs w:val="32"/>
        </w:rPr>
        <w:t>GEOGRAPHY/SOCIAL STUDIES TEACHER</w:t>
      </w:r>
    </w:p>
    <w:p w:rsidR="00856F34" w:rsidRPr="003C2E5B" w:rsidRDefault="00856F34" w:rsidP="00D66BED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DC52F9" w:rsidRPr="001C14CE" w:rsidRDefault="002A6A46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PERSONAL PROFILE</w:t>
      </w:r>
    </w:p>
    <w:p w:rsidR="00DC52F9" w:rsidRPr="003C2E5B" w:rsidRDefault="002A6A46" w:rsidP="00A0105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C2E5B">
        <w:rPr>
          <w:rFonts w:ascii="Times New Roman" w:hAnsi="Times New Roman" w:cs="Times New Roman"/>
          <w:sz w:val="24"/>
          <w:szCs w:val="24"/>
        </w:rPr>
        <w:t>A confident, enthusiastic and hardworking geography teacher who is able to tea</w:t>
      </w:r>
      <w:r w:rsidR="00B83B40">
        <w:rPr>
          <w:rFonts w:ascii="Times New Roman" w:hAnsi="Times New Roman" w:cs="Times New Roman"/>
          <w:sz w:val="24"/>
          <w:szCs w:val="24"/>
        </w:rPr>
        <w:t>ch students across the school going</w:t>
      </w:r>
      <w:r w:rsidRPr="003C2E5B">
        <w:rPr>
          <w:rFonts w:ascii="Times New Roman" w:hAnsi="Times New Roman" w:cs="Times New Roman"/>
          <w:sz w:val="24"/>
          <w:szCs w:val="24"/>
        </w:rPr>
        <w:t xml:space="preserve"> age range, whilst at the same time encouraging them to develop their skills</w:t>
      </w:r>
      <w:r w:rsidR="00A01054" w:rsidRPr="003C2E5B">
        <w:rPr>
          <w:rFonts w:ascii="Times New Roman" w:hAnsi="Times New Roman" w:cs="Times New Roman"/>
          <w:sz w:val="24"/>
          <w:szCs w:val="24"/>
        </w:rPr>
        <w:t>, knowledge and confidence.</w:t>
      </w:r>
    </w:p>
    <w:p w:rsidR="00A01054" w:rsidRPr="003C2E5B" w:rsidRDefault="00A01054" w:rsidP="00A0105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C2E5B">
        <w:rPr>
          <w:rFonts w:ascii="Times New Roman" w:hAnsi="Times New Roman" w:cs="Times New Roman"/>
          <w:sz w:val="24"/>
          <w:szCs w:val="24"/>
        </w:rPr>
        <w:t>Possessing extensive knowledge of contemporary teaching methods and having immense subject knowledge, enthusiasm and charisma as well as a genuine interest in educating others.</w:t>
      </w:r>
    </w:p>
    <w:p w:rsidR="00D535AF" w:rsidRPr="003C2E5B" w:rsidRDefault="00D535A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2E5B">
        <w:rPr>
          <w:rFonts w:ascii="Times New Roman" w:hAnsi="Times New Roman" w:cs="Times New Roman"/>
          <w:b/>
          <w:sz w:val="24"/>
          <w:szCs w:val="24"/>
          <w:u w:val="single"/>
        </w:rPr>
        <w:t>EXPERIENCE</w:t>
      </w:r>
    </w:p>
    <w:p w:rsidR="00D535AF" w:rsidRPr="00A01054" w:rsidRDefault="00A01054">
      <w:pPr>
        <w:rPr>
          <w:rFonts w:ascii="Times New Roman" w:hAnsi="Times New Roman" w:cs="Times New Roman"/>
          <w:b/>
          <w:sz w:val="24"/>
          <w:szCs w:val="24"/>
        </w:rPr>
      </w:pPr>
      <w:r w:rsidRPr="00A01054">
        <w:rPr>
          <w:rFonts w:ascii="Times New Roman" w:hAnsi="Times New Roman" w:cs="Times New Roman"/>
          <w:b/>
          <w:sz w:val="24"/>
          <w:szCs w:val="24"/>
        </w:rPr>
        <w:t>Ministry of Education -Zimbabwe                     Geography/Social Studies teacher</w:t>
      </w:r>
    </w:p>
    <w:p w:rsidR="000D0D6D" w:rsidRDefault="00A01054" w:rsidP="00B25702">
      <w:pPr>
        <w:pStyle w:val="NormalWeb"/>
        <w:shd w:val="clear" w:color="auto" w:fill="FFFFFF"/>
        <w:rPr>
          <w:rFonts w:eastAsia="Times New Roman"/>
          <w:lang w:val="en-ZW" w:eastAsia="en-ZW"/>
        </w:rPr>
      </w:pPr>
      <w:proofErr w:type="spellStart"/>
      <w:r w:rsidRPr="00A01054">
        <w:rPr>
          <w:b/>
        </w:rPr>
        <w:t>Mwanza</w:t>
      </w:r>
      <w:proofErr w:type="spellEnd"/>
      <w:r w:rsidRPr="00A01054">
        <w:rPr>
          <w:b/>
        </w:rPr>
        <w:t xml:space="preserve"> Secondary School                                   January (2009)-December (2015)</w:t>
      </w:r>
    </w:p>
    <w:p w:rsidR="000D0D6D" w:rsidRPr="003C2E5B" w:rsidRDefault="000D0D6D" w:rsidP="00B25702">
      <w:pPr>
        <w:pStyle w:val="NormalWeb"/>
        <w:shd w:val="clear" w:color="auto" w:fill="FFFFFF"/>
        <w:rPr>
          <w:rFonts w:eastAsia="Times New Roman"/>
          <w:b/>
          <w:lang w:val="en-ZW" w:eastAsia="en-ZW"/>
        </w:rPr>
      </w:pPr>
      <w:r w:rsidRPr="003C2E5B">
        <w:rPr>
          <w:rFonts w:eastAsia="Times New Roman"/>
          <w:b/>
          <w:lang w:val="en-ZW" w:eastAsia="en-ZW"/>
        </w:rPr>
        <w:t>RESPONSIBILITIES</w:t>
      </w:r>
      <w:r w:rsidR="00B25702" w:rsidRPr="003C2E5B">
        <w:rPr>
          <w:rFonts w:eastAsia="Times New Roman"/>
          <w:b/>
          <w:lang w:val="en-ZW" w:eastAsia="en-ZW"/>
        </w:rPr>
        <w:t> </w:t>
      </w:r>
    </w:p>
    <w:p w:rsidR="00746A11" w:rsidRPr="00746A11" w:rsidRDefault="000D0D6D" w:rsidP="00746A1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Plan, e</w:t>
      </w:r>
      <w:r w:rsidR="00746A11" w:rsidRPr="00746A11">
        <w:rPr>
          <w:rFonts w:ascii="Times New Roman" w:hAnsi="Times New Roman" w:cs="Times New Roman"/>
          <w:sz w:val="24"/>
          <w:szCs w:val="24"/>
        </w:rPr>
        <w:t>valuate and grade students' class work, assignments, and papers</w:t>
      </w:r>
    </w:p>
    <w:p w:rsidR="00746A11" w:rsidRPr="00746A11" w:rsidRDefault="00746A11" w:rsidP="00746A1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746A11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746A11">
        <w:rPr>
          <w:rFonts w:ascii="Times New Roman" w:hAnsi="Times New Roman" w:cs="Times New Roman"/>
          <w:sz w:val="24"/>
          <w:szCs w:val="24"/>
        </w:rPr>
        <w:t>Compile, administer, and grade examinations, or assign this work to others.</w:t>
      </w:r>
    </w:p>
    <w:p w:rsidR="00746A11" w:rsidRPr="00746A11" w:rsidRDefault="00746A11" w:rsidP="00154E3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746A11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746A11">
        <w:rPr>
          <w:rFonts w:ascii="Times New Roman" w:hAnsi="Times New Roman" w:cs="Times New Roman"/>
          <w:sz w:val="24"/>
          <w:szCs w:val="24"/>
        </w:rPr>
        <w:t>Initiate, facilitate, and moderate classroom discussions.</w:t>
      </w:r>
    </w:p>
    <w:p w:rsidR="00746A11" w:rsidRPr="00746A11" w:rsidRDefault="00746A11" w:rsidP="00154E3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746A11">
        <w:rPr>
          <w:rFonts w:ascii="Times New Roman" w:hAnsi="Times New Roman" w:cs="Times New Roman"/>
          <w:sz w:val="24"/>
          <w:szCs w:val="24"/>
        </w:rPr>
        <w:t>Maintain student attendance records, grades, and other required records.</w:t>
      </w:r>
    </w:p>
    <w:p w:rsidR="00746A11" w:rsidRPr="00746A11" w:rsidRDefault="00746A11" w:rsidP="00154E3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746A11">
        <w:rPr>
          <w:rFonts w:ascii="Times New Roman" w:hAnsi="Times New Roman" w:cs="Times New Roman"/>
          <w:sz w:val="24"/>
          <w:szCs w:val="24"/>
        </w:rPr>
        <w:t>Prepare course materials such as syllabi, homework assignments, and handouts</w:t>
      </w:r>
    </w:p>
    <w:p w:rsidR="00B25702" w:rsidRPr="000D0D6D" w:rsidRDefault="00746A11" w:rsidP="00154E3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746A11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746A11">
        <w:rPr>
          <w:rFonts w:ascii="Times New Roman" w:hAnsi="Times New Roman" w:cs="Times New Roman"/>
          <w:sz w:val="24"/>
          <w:szCs w:val="24"/>
        </w:rPr>
        <w:t>Keep abreast of developments in their field by reading current literature, talking with colleagues, and participating in professional conferences.</w:t>
      </w:r>
    </w:p>
    <w:p w:rsidR="000D0D6D" w:rsidRPr="00746A11" w:rsidRDefault="000D0D6D" w:rsidP="00154E3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Facilitating community projects like putting fire guards and gully reclamation</w:t>
      </w:r>
    </w:p>
    <w:p w:rsidR="000D0D6D" w:rsidRPr="00746A11" w:rsidRDefault="00003C64" w:rsidP="004559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Queen Elizabeth High School                          Student teacher (Jan-April 2008)</w:t>
      </w:r>
    </w:p>
    <w:p w:rsidR="007E6591" w:rsidRPr="001C14CE" w:rsidRDefault="007E6591" w:rsidP="007E6591">
      <w:pPr>
        <w:jc w:val="both"/>
        <w:rPr>
          <w:rFonts w:ascii="Times New Roman" w:hAnsi="Times New Roman" w:cs="Times New Roman"/>
          <w:b/>
          <w:u w:val="single"/>
        </w:rPr>
      </w:pPr>
      <w:r w:rsidRPr="001C14CE">
        <w:rPr>
          <w:rFonts w:ascii="Times New Roman" w:hAnsi="Times New Roman" w:cs="Times New Roman"/>
          <w:b/>
          <w:u w:val="single"/>
        </w:rPr>
        <w:t>PROFESSIONAL QUALIFICATIONS</w:t>
      </w:r>
    </w:p>
    <w:p w:rsidR="007E6591" w:rsidRPr="00943375" w:rsidRDefault="003A4EA5" w:rsidP="001C14C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3375">
        <w:rPr>
          <w:rFonts w:ascii="Times New Roman" w:hAnsi="Times New Roman" w:cs="Times New Roman"/>
          <w:b/>
          <w:sz w:val="24"/>
          <w:szCs w:val="24"/>
        </w:rPr>
        <w:t>Bindura</w:t>
      </w:r>
      <w:proofErr w:type="spellEnd"/>
      <w:r w:rsidRPr="00943375">
        <w:rPr>
          <w:rFonts w:ascii="Times New Roman" w:hAnsi="Times New Roman" w:cs="Times New Roman"/>
          <w:b/>
          <w:sz w:val="24"/>
          <w:szCs w:val="24"/>
        </w:rPr>
        <w:t xml:space="preserve"> University of Science Education</w:t>
      </w:r>
      <w:r w:rsidR="001C14CE" w:rsidRPr="009433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375">
        <w:rPr>
          <w:rFonts w:ascii="Times New Roman" w:hAnsi="Times New Roman" w:cs="Times New Roman"/>
          <w:b/>
          <w:sz w:val="24"/>
          <w:szCs w:val="24"/>
        </w:rPr>
        <w:t>(2011-2014)</w:t>
      </w:r>
    </w:p>
    <w:p w:rsidR="003A4EA5" w:rsidRPr="003C2E5B" w:rsidRDefault="003A4EA5" w:rsidP="007E6591">
      <w:pPr>
        <w:jc w:val="both"/>
        <w:rPr>
          <w:rFonts w:ascii="Times New Roman" w:hAnsi="Times New Roman" w:cs="Times New Roman"/>
          <w:sz w:val="24"/>
          <w:szCs w:val="24"/>
        </w:rPr>
      </w:pPr>
      <w:r w:rsidRPr="003C2E5B">
        <w:rPr>
          <w:rFonts w:ascii="Times New Roman" w:hAnsi="Times New Roman" w:cs="Times New Roman"/>
          <w:sz w:val="24"/>
          <w:szCs w:val="24"/>
        </w:rPr>
        <w:t>Bachelor of Science Honors Degree in Education-Geography</w:t>
      </w:r>
    </w:p>
    <w:p w:rsidR="00294A4B" w:rsidRPr="00943375" w:rsidRDefault="00C95CC4" w:rsidP="00294A4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375">
        <w:rPr>
          <w:rFonts w:ascii="Times New Roman" w:hAnsi="Times New Roman" w:cs="Times New Roman"/>
          <w:b/>
          <w:sz w:val="24"/>
          <w:szCs w:val="24"/>
        </w:rPr>
        <w:t>University of Zimbabwe</w:t>
      </w:r>
    </w:p>
    <w:p w:rsidR="00294A4B" w:rsidRPr="00943375" w:rsidRDefault="00943375" w:rsidP="009433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95CC4" w:rsidRPr="00943375">
        <w:rPr>
          <w:rFonts w:ascii="Times New Roman" w:hAnsi="Times New Roman" w:cs="Times New Roman"/>
          <w:sz w:val="24"/>
          <w:szCs w:val="24"/>
        </w:rPr>
        <w:t>iploma in Education</w:t>
      </w:r>
      <w:r w:rsidR="00003C64" w:rsidRPr="00943375">
        <w:rPr>
          <w:rFonts w:ascii="Times New Roman" w:hAnsi="Times New Roman" w:cs="Times New Roman"/>
          <w:sz w:val="24"/>
          <w:szCs w:val="24"/>
        </w:rPr>
        <w:t>-Geography</w:t>
      </w:r>
      <w:r w:rsidR="007F59B2" w:rsidRPr="00943375">
        <w:rPr>
          <w:rFonts w:ascii="Times New Roman" w:hAnsi="Times New Roman" w:cs="Times New Roman"/>
          <w:sz w:val="24"/>
          <w:szCs w:val="24"/>
        </w:rPr>
        <w:t xml:space="preserve"> Zimbabwe</w:t>
      </w:r>
    </w:p>
    <w:p w:rsidR="003C2E5B" w:rsidRPr="003C2E5B" w:rsidRDefault="003C2E5B" w:rsidP="00294A4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43375" w:rsidRPr="00943375" w:rsidRDefault="00E01D0A" w:rsidP="0094337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Zimbabwe Handball Federation</w:t>
      </w:r>
    </w:p>
    <w:p w:rsidR="007F59B2" w:rsidRPr="00943375" w:rsidRDefault="007F59B2" w:rsidP="0094337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3375">
        <w:rPr>
          <w:rFonts w:ascii="Times New Roman" w:hAnsi="Times New Roman" w:cs="Times New Roman"/>
          <w:sz w:val="24"/>
          <w:szCs w:val="24"/>
        </w:rPr>
        <w:lastRenderedPageBreak/>
        <w:t>Handball coaching</w:t>
      </w:r>
    </w:p>
    <w:p w:rsidR="007F59B2" w:rsidRPr="007F59B2" w:rsidRDefault="007F59B2" w:rsidP="00294A4B">
      <w:pPr>
        <w:jc w:val="both"/>
        <w:rPr>
          <w:rFonts w:ascii="Times New Roman" w:hAnsi="Times New Roman" w:cs="Times New Roman"/>
          <w:sz w:val="20"/>
          <w:szCs w:val="20"/>
        </w:rPr>
      </w:pPr>
      <w:r w:rsidRPr="007F59B2">
        <w:rPr>
          <w:rFonts w:ascii="Times New Roman" w:hAnsi="Times New Roman" w:cs="Times New Roman"/>
          <w:b/>
        </w:rPr>
        <w:t xml:space="preserve"> ACADEMIC QUALIFICATIONS</w:t>
      </w:r>
    </w:p>
    <w:p w:rsidR="007F59B2" w:rsidRPr="007F59B2" w:rsidRDefault="007F59B2" w:rsidP="007F59B2">
      <w:pPr>
        <w:ind w:left="2160"/>
        <w:jc w:val="both"/>
        <w:rPr>
          <w:rFonts w:ascii="Times New Roman" w:hAnsi="Times New Roman" w:cs="Times New Roman"/>
        </w:rPr>
      </w:pPr>
      <w:r w:rsidRPr="007F59B2">
        <w:rPr>
          <w:rFonts w:ascii="Times New Roman" w:hAnsi="Times New Roman" w:cs="Times New Roman"/>
          <w:b/>
          <w:bCs/>
        </w:rPr>
        <w:t>Advanced level</w:t>
      </w:r>
      <w:r w:rsidRPr="007F59B2">
        <w:rPr>
          <w:rFonts w:ascii="Times New Roman" w:hAnsi="Times New Roman" w:cs="Times New Roman"/>
          <w:b/>
          <w:bCs/>
        </w:rPr>
        <w:tab/>
      </w:r>
      <w:r w:rsidRPr="007F59B2">
        <w:rPr>
          <w:rFonts w:ascii="Times New Roman" w:hAnsi="Times New Roman" w:cs="Times New Roman"/>
        </w:rPr>
        <w:t xml:space="preserve">2003 to 2004 St David’s Girls High </w:t>
      </w:r>
      <w:proofErr w:type="spellStart"/>
      <w:r w:rsidRPr="007F59B2">
        <w:rPr>
          <w:rFonts w:ascii="Times New Roman" w:hAnsi="Times New Roman" w:cs="Times New Roman"/>
        </w:rPr>
        <w:t>Bonda</w:t>
      </w:r>
      <w:proofErr w:type="spellEnd"/>
    </w:p>
    <w:p w:rsidR="007F59B2" w:rsidRPr="007F59B2" w:rsidRDefault="007F59B2" w:rsidP="007F59B2">
      <w:pPr>
        <w:jc w:val="both"/>
        <w:rPr>
          <w:rFonts w:ascii="Times New Roman" w:hAnsi="Times New Roman" w:cs="Times New Roman"/>
          <w:b/>
          <w:bCs/>
        </w:rPr>
      </w:pPr>
      <w:r w:rsidRPr="007F59B2">
        <w:rPr>
          <w:rFonts w:ascii="Times New Roman" w:hAnsi="Times New Roman" w:cs="Times New Roman"/>
        </w:rPr>
        <w:tab/>
      </w:r>
      <w:r w:rsidRPr="007F59B2">
        <w:rPr>
          <w:rFonts w:ascii="Times New Roman" w:hAnsi="Times New Roman" w:cs="Times New Roman"/>
        </w:rPr>
        <w:tab/>
      </w:r>
      <w:r w:rsidRPr="007F59B2">
        <w:rPr>
          <w:rFonts w:ascii="Times New Roman" w:hAnsi="Times New Roman" w:cs="Times New Roman"/>
        </w:rPr>
        <w:tab/>
        <w:t xml:space="preserve">Three subjects passed </w:t>
      </w:r>
      <w:r w:rsidR="00294A4B">
        <w:rPr>
          <w:rFonts w:ascii="Times New Roman" w:hAnsi="Times New Roman" w:cs="Times New Roman"/>
        </w:rPr>
        <w:t>(GEOGRAPHY, MANAGEMENT OF BUSINESS AND ACCOUNTING)</w:t>
      </w:r>
    </w:p>
    <w:p w:rsidR="007F59B2" w:rsidRPr="007F59B2" w:rsidRDefault="007F59B2" w:rsidP="007F59B2">
      <w:pPr>
        <w:ind w:left="1440" w:firstLine="720"/>
        <w:jc w:val="both"/>
        <w:rPr>
          <w:rFonts w:ascii="Times New Roman" w:hAnsi="Times New Roman" w:cs="Times New Roman"/>
        </w:rPr>
      </w:pPr>
      <w:r w:rsidRPr="007F59B2">
        <w:rPr>
          <w:rFonts w:ascii="Times New Roman" w:hAnsi="Times New Roman" w:cs="Times New Roman"/>
          <w:b/>
          <w:bCs/>
        </w:rPr>
        <w:t>Ordinary level</w:t>
      </w:r>
      <w:r w:rsidRPr="007F59B2">
        <w:rPr>
          <w:rFonts w:ascii="Times New Roman" w:hAnsi="Times New Roman" w:cs="Times New Roman"/>
        </w:rPr>
        <w:tab/>
        <w:t>1999 to 2002</w:t>
      </w:r>
      <w:r w:rsidR="00943375">
        <w:rPr>
          <w:rFonts w:ascii="Times New Roman" w:hAnsi="Times New Roman" w:cs="Times New Roman"/>
        </w:rPr>
        <w:t xml:space="preserve"> </w:t>
      </w:r>
      <w:r w:rsidRPr="007F59B2">
        <w:rPr>
          <w:rFonts w:ascii="Times New Roman" w:hAnsi="Times New Roman" w:cs="Times New Roman"/>
        </w:rPr>
        <w:t xml:space="preserve">St David’s Girls High </w:t>
      </w:r>
      <w:proofErr w:type="spellStart"/>
      <w:r w:rsidRPr="007F59B2">
        <w:rPr>
          <w:rFonts w:ascii="Times New Roman" w:hAnsi="Times New Roman" w:cs="Times New Roman"/>
        </w:rPr>
        <w:t>Bonda</w:t>
      </w:r>
      <w:proofErr w:type="spellEnd"/>
    </w:p>
    <w:p w:rsidR="007F59B2" w:rsidRPr="007F59B2" w:rsidRDefault="007F59B2" w:rsidP="007F59B2">
      <w:pPr>
        <w:jc w:val="both"/>
        <w:rPr>
          <w:rFonts w:ascii="Times New Roman" w:hAnsi="Times New Roman" w:cs="Times New Roman"/>
        </w:rPr>
      </w:pPr>
      <w:r w:rsidRPr="007F59B2">
        <w:rPr>
          <w:rFonts w:ascii="Times New Roman" w:hAnsi="Times New Roman" w:cs="Times New Roman"/>
        </w:rPr>
        <w:tab/>
      </w:r>
      <w:r w:rsidRPr="007F59B2">
        <w:rPr>
          <w:rFonts w:ascii="Times New Roman" w:hAnsi="Times New Roman" w:cs="Times New Roman"/>
        </w:rPr>
        <w:tab/>
      </w:r>
      <w:r w:rsidRPr="007F59B2">
        <w:rPr>
          <w:rFonts w:ascii="Times New Roman" w:hAnsi="Times New Roman" w:cs="Times New Roman"/>
        </w:rPr>
        <w:tab/>
        <w:t>9 subjects passed</w:t>
      </w:r>
      <w:r w:rsidR="0045596D">
        <w:rPr>
          <w:rFonts w:ascii="Times New Roman" w:hAnsi="Times New Roman" w:cs="Times New Roman"/>
        </w:rPr>
        <w:t xml:space="preserve"> </w:t>
      </w:r>
      <w:r w:rsidR="00294A4B">
        <w:rPr>
          <w:rFonts w:ascii="Times New Roman" w:hAnsi="Times New Roman" w:cs="Times New Roman"/>
        </w:rPr>
        <w:t>(INCLUSIVE OF MATHEMATICS, ENGLISH AND PHYSICAL SCIENCE)</w:t>
      </w:r>
    </w:p>
    <w:p w:rsidR="007F59B2" w:rsidRPr="00943375" w:rsidRDefault="007F59B2" w:rsidP="007F59B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59B2">
        <w:rPr>
          <w:rFonts w:ascii="Times New Roman" w:hAnsi="Times New Roman" w:cs="Times New Roman"/>
          <w:b/>
          <w:bCs/>
        </w:rPr>
        <w:t xml:space="preserve">Extracurricular </w:t>
      </w:r>
      <w:r w:rsidRPr="007F59B2">
        <w:rPr>
          <w:rFonts w:ascii="Times New Roman" w:hAnsi="Times New Roman" w:cs="Times New Roman"/>
          <w:b/>
          <w:bCs/>
        </w:rPr>
        <w:tab/>
      </w:r>
      <w:r w:rsidRPr="00943375">
        <w:rPr>
          <w:rFonts w:ascii="Times New Roman" w:hAnsi="Times New Roman" w:cs="Times New Roman"/>
          <w:bCs/>
          <w:sz w:val="24"/>
          <w:szCs w:val="24"/>
        </w:rPr>
        <w:t>Handball Coach</w:t>
      </w:r>
    </w:p>
    <w:p w:rsidR="00943375" w:rsidRPr="00943375" w:rsidRDefault="00943375" w:rsidP="00943375">
      <w:pPr>
        <w:ind w:left="14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375">
        <w:rPr>
          <w:rFonts w:ascii="Times New Roman" w:hAnsi="Times New Roman" w:cs="Times New Roman"/>
          <w:bCs/>
          <w:sz w:val="24"/>
          <w:szCs w:val="24"/>
        </w:rPr>
        <w:t>Athletics coach</w:t>
      </w:r>
      <w:r w:rsidRPr="00943375">
        <w:rPr>
          <w:rFonts w:ascii="Times New Roman" w:hAnsi="Times New Roman" w:cs="Times New Roman"/>
          <w:bCs/>
          <w:sz w:val="24"/>
          <w:szCs w:val="24"/>
        </w:rPr>
        <w:tab/>
      </w:r>
      <w:r w:rsidRPr="00943375">
        <w:rPr>
          <w:rFonts w:ascii="Times New Roman" w:hAnsi="Times New Roman" w:cs="Times New Roman"/>
          <w:bCs/>
          <w:sz w:val="24"/>
          <w:szCs w:val="24"/>
        </w:rPr>
        <w:tab/>
      </w:r>
      <w:r w:rsidRPr="00943375">
        <w:rPr>
          <w:rFonts w:ascii="Times New Roman" w:hAnsi="Times New Roman" w:cs="Times New Roman"/>
          <w:bCs/>
          <w:sz w:val="24"/>
          <w:szCs w:val="24"/>
        </w:rPr>
        <w:tab/>
      </w:r>
    </w:p>
    <w:p w:rsidR="007F59B2" w:rsidRPr="00943375" w:rsidRDefault="007F59B2" w:rsidP="00943375">
      <w:pPr>
        <w:ind w:left="144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375">
        <w:rPr>
          <w:rFonts w:ascii="Times New Roman" w:hAnsi="Times New Roman" w:cs="Times New Roman"/>
          <w:bCs/>
          <w:sz w:val="24"/>
          <w:szCs w:val="24"/>
        </w:rPr>
        <w:t>Official</w:t>
      </w:r>
      <w:r w:rsidR="00943375" w:rsidRPr="00943375">
        <w:rPr>
          <w:rFonts w:ascii="Times New Roman" w:hAnsi="Times New Roman" w:cs="Times New Roman"/>
          <w:bCs/>
          <w:sz w:val="24"/>
          <w:szCs w:val="24"/>
        </w:rPr>
        <w:t xml:space="preserve"> for Rugby Festival Game</w:t>
      </w:r>
    </w:p>
    <w:p w:rsidR="00943375" w:rsidRPr="00943375" w:rsidRDefault="00943375" w:rsidP="00943375">
      <w:pPr>
        <w:ind w:left="144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375">
        <w:rPr>
          <w:rFonts w:ascii="Times New Roman" w:hAnsi="Times New Roman" w:cs="Times New Roman"/>
          <w:bCs/>
          <w:sz w:val="24"/>
          <w:szCs w:val="24"/>
        </w:rPr>
        <w:t>Basketball player</w:t>
      </w:r>
    </w:p>
    <w:p w:rsidR="007F59B2" w:rsidRPr="00943375" w:rsidRDefault="007F59B2" w:rsidP="007F59B2">
      <w:pPr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943375">
        <w:rPr>
          <w:rFonts w:ascii="Times New Roman" w:hAnsi="Times New Roman" w:cs="Times New Roman"/>
          <w:sz w:val="24"/>
          <w:szCs w:val="24"/>
        </w:rPr>
        <w:t xml:space="preserve">Participated at the Water and Sanitation Launch by </w:t>
      </w:r>
      <w:proofErr w:type="spellStart"/>
      <w:r w:rsidRPr="00943375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943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375">
        <w:rPr>
          <w:rFonts w:ascii="Times New Roman" w:hAnsi="Times New Roman" w:cs="Times New Roman"/>
          <w:sz w:val="24"/>
          <w:szCs w:val="24"/>
        </w:rPr>
        <w:t>Parirenyatwa</w:t>
      </w:r>
      <w:proofErr w:type="spellEnd"/>
      <w:r w:rsidRPr="00943375">
        <w:rPr>
          <w:rFonts w:ascii="Times New Roman" w:hAnsi="Times New Roman" w:cs="Times New Roman"/>
          <w:sz w:val="24"/>
          <w:szCs w:val="24"/>
        </w:rPr>
        <w:t xml:space="preserve"> in 2008</w:t>
      </w:r>
    </w:p>
    <w:p w:rsidR="007F59B2" w:rsidRPr="00943375" w:rsidRDefault="007F59B2" w:rsidP="007F59B2">
      <w:pPr>
        <w:jc w:val="both"/>
        <w:rPr>
          <w:rFonts w:ascii="Times New Roman" w:hAnsi="Times New Roman" w:cs="Times New Roman"/>
          <w:sz w:val="24"/>
          <w:szCs w:val="24"/>
        </w:rPr>
      </w:pPr>
      <w:r w:rsidRPr="00943375">
        <w:rPr>
          <w:rFonts w:ascii="Times New Roman" w:hAnsi="Times New Roman" w:cs="Times New Roman"/>
          <w:b/>
          <w:sz w:val="24"/>
          <w:szCs w:val="24"/>
        </w:rPr>
        <w:t>Activities</w:t>
      </w:r>
      <w:r w:rsidRPr="00943375">
        <w:rPr>
          <w:rFonts w:ascii="Times New Roman" w:hAnsi="Times New Roman" w:cs="Times New Roman"/>
          <w:sz w:val="24"/>
          <w:szCs w:val="24"/>
        </w:rPr>
        <w:tab/>
      </w:r>
      <w:r w:rsidRPr="00943375">
        <w:rPr>
          <w:rFonts w:ascii="Times New Roman" w:hAnsi="Times New Roman" w:cs="Times New Roman"/>
          <w:sz w:val="24"/>
          <w:szCs w:val="24"/>
        </w:rPr>
        <w:tab/>
        <w:t xml:space="preserve">Peer education (Guidance and </w:t>
      </w:r>
      <w:proofErr w:type="spellStart"/>
      <w:r w:rsidRPr="00943375">
        <w:rPr>
          <w:rFonts w:ascii="Times New Roman" w:hAnsi="Times New Roman" w:cs="Times New Roman"/>
          <w:sz w:val="24"/>
          <w:szCs w:val="24"/>
        </w:rPr>
        <w:t>Counselling</w:t>
      </w:r>
      <w:proofErr w:type="spellEnd"/>
      <w:r w:rsidRPr="00943375">
        <w:rPr>
          <w:rFonts w:ascii="Times New Roman" w:hAnsi="Times New Roman" w:cs="Times New Roman"/>
          <w:sz w:val="24"/>
          <w:szCs w:val="24"/>
        </w:rPr>
        <w:t>)</w:t>
      </w:r>
    </w:p>
    <w:p w:rsidR="007F59B2" w:rsidRPr="00943375" w:rsidRDefault="007F59B2" w:rsidP="007F59B2">
      <w:pPr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3375">
        <w:rPr>
          <w:rFonts w:ascii="Times New Roman" w:hAnsi="Times New Roman" w:cs="Times New Roman"/>
          <w:sz w:val="24"/>
          <w:szCs w:val="24"/>
        </w:rPr>
        <w:t>Educational field trips</w:t>
      </w:r>
    </w:p>
    <w:p w:rsidR="0045596D" w:rsidRDefault="0045596D" w:rsidP="007F59B2">
      <w:pPr>
        <w:ind w:left="1440" w:firstLine="720"/>
        <w:jc w:val="both"/>
        <w:rPr>
          <w:rFonts w:ascii="Times New Roman" w:hAnsi="Times New Roman" w:cs="Times New Roman"/>
        </w:rPr>
      </w:pPr>
    </w:p>
    <w:p w:rsidR="0045596D" w:rsidRPr="0045596D" w:rsidRDefault="0045596D" w:rsidP="007F59B2">
      <w:pPr>
        <w:ind w:left="1440" w:firstLine="720"/>
        <w:jc w:val="both"/>
        <w:rPr>
          <w:rFonts w:ascii="Times New Roman" w:hAnsi="Times New Roman" w:cs="Times New Roman"/>
          <w:b/>
          <w:bCs/>
          <w:caps/>
        </w:rPr>
      </w:pPr>
      <w:r w:rsidRPr="0045596D">
        <w:rPr>
          <w:rFonts w:ascii="Times New Roman" w:hAnsi="Times New Roman" w:cs="Times New Roman"/>
          <w:b/>
        </w:rPr>
        <w:t>REFEREES UPON REQUEST</w:t>
      </w:r>
    </w:p>
    <w:p w:rsidR="00C95CC4" w:rsidRPr="007F59B2" w:rsidRDefault="00C95CC4" w:rsidP="00C95CC4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7F59B2" w:rsidRDefault="007F59B2" w:rsidP="00C95CC4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856F34" w:rsidRPr="00C95CC4" w:rsidRDefault="00856F34" w:rsidP="0045596D">
      <w:pPr>
        <w:pStyle w:val="ListParagraph"/>
        <w:jc w:val="both"/>
        <w:rPr>
          <w:rFonts w:ascii="Times New Roman" w:hAnsi="Times New Roman" w:cs="Times New Roman"/>
        </w:rPr>
      </w:pPr>
    </w:p>
    <w:sectPr w:rsidR="00856F34" w:rsidRPr="00C95CC4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117" w:rsidRDefault="00155117">
      <w:pPr>
        <w:spacing w:after="0" w:line="240" w:lineRule="auto"/>
      </w:pPr>
      <w:r>
        <w:separator/>
      </w:r>
    </w:p>
  </w:endnote>
  <w:endnote w:type="continuationSeparator" w:id="0">
    <w:p w:rsidR="00155117" w:rsidRDefault="00155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117" w:rsidRDefault="00155117">
      <w:pPr>
        <w:spacing w:after="0" w:line="240" w:lineRule="auto"/>
      </w:pPr>
      <w:r>
        <w:separator/>
      </w:r>
    </w:p>
  </w:footnote>
  <w:footnote w:type="continuationSeparator" w:id="0">
    <w:p w:rsidR="00155117" w:rsidRDefault="00155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D74"/>
    <w:multiLevelType w:val="hybridMultilevel"/>
    <w:tmpl w:val="BBF4F52E"/>
    <w:lvl w:ilvl="0" w:tplc="30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1AA741E6"/>
    <w:multiLevelType w:val="hybridMultilevel"/>
    <w:tmpl w:val="8FE6E7AE"/>
    <w:lvl w:ilvl="0" w:tplc="30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E31C2"/>
    <w:multiLevelType w:val="hybridMultilevel"/>
    <w:tmpl w:val="50F41C64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04612"/>
    <w:multiLevelType w:val="hybridMultilevel"/>
    <w:tmpl w:val="E12AA212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107F6"/>
    <w:multiLevelType w:val="hybridMultilevel"/>
    <w:tmpl w:val="4E50D544"/>
    <w:lvl w:ilvl="0" w:tplc="30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>
    <w:nsid w:val="337550DB"/>
    <w:multiLevelType w:val="hybridMultilevel"/>
    <w:tmpl w:val="5EC416EE"/>
    <w:lvl w:ilvl="0" w:tplc="30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>
    <w:nsid w:val="46CB0F7C"/>
    <w:multiLevelType w:val="hybridMultilevel"/>
    <w:tmpl w:val="8B4A1DD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A5ECD"/>
    <w:multiLevelType w:val="hybridMultilevel"/>
    <w:tmpl w:val="6C3A54D4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E369D"/>
    <w:multiLevelType w:val="hybridMultilevel"/>
    <w:tmpl w:val="047442F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4A2E74"/>
    <w:multiLevelType w:val="hybridMultilevel"/>
    <w:tmpl w:val="B4A6FBDC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6D0284"/>
    <w:multiLevelType w:val="hybridMultilevel"/>
    <w:tmpl w:val="CF1E3046"/>
    <w:lvl w:ilvl="0" w:tplc="30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12"/>
  </w:num>
  <w:num w:numId="7">
    <w:abstractNumId w:val="11"/>
  </w:num>
  <w:num w:numId="8">
    <w:abstractNumId w:val="4"/>
  </w:num>
  <w:num w:numId="9">
    <w:abstractNumId w:val="8"/>
  </w:num>
  <w:num w:numId="10">
    <w:abstractNumId w:val="13"/>
  </w:num>
  <w:num w:numId="11">
    <w:abstractNumId w:val="1"/>
  </w:num>
  <w:num w:numId="12">
    <w:abstractNumId w:val="5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F9"/>
    <w:rsid w:val="00003C64"/>
    <w:rsid w:val="000077C2"/>
    <w:rsid w:val="000D0D6D"/>
    <w:rsid w:val="00155117"/>
    <w:rsid w:val="001932CB"/>
    <w:rsid w:val="001C14CE"/>
    <w:rsid w:val="001D78A8"/>
    <w:rsid w:val="001F5D3A"/>
    <w:rsid w:val="0023688E"/>
    <w:rsid w:val="00294A4B"/>
    <w:rsid w:val="002A6A46"/>
    <w:rsid w:val="003A2E9E"/>
    <w:rsid w:val="003A4EA5"/>
    <w:rsid w:val="003C2E5B"/>
    <w:rsid w:val="00411FBB"/>
    <w:rsid w:val="0044531F"/>
    <w:rsid w:val="0045596D"/>
    <w:rsid w:val="005D58A4"/>
    <w:rsid w:val="005D58FA"/>
    <w:rsid w:val="00746A11"/>
    <w:rsid w:val="007D2968"/>
    <w:rsid w:val="007E6591"/>
    <w:rsid w:val="007F59B2"/>
    <w:rsid w:val="00856F34"/>
    <w:rsid w:val="00886586"/>
    <w:rsid w:val="008A241F"/>
    <w:rsid w:val="009074F3"/>
    <w:rsid w:val="00943375"/>
    <w:rsid w:val="00A01054"/>
    <w:rsid w:val="00B25702"/>
    <w:rsid w:val="00B83B40"/>
    <w:rsid w:val="00C95CC4"/>
    <w:rsid w:val="00D535AF"/>
    <w:rsid w:val="00D66BED"/>
    <w:rsid w:val="00DC52F9"/>
    <w:rsid w:val="00DD4100"/>
    <w:rsid w:val="00E01D0A"/>
    <w:rsid w:val="00EF53D4"/>
    <w:rsid w:val="00F8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B2570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1978"/>
    <w:rPr>
      <w:color w:val="005DBA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B2570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1978"/>
    <w:rPr>
      <w:color w:val="005DB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IMBAI.271539@2freemail.com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mwari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90946D-8D5F-4D51-AB48-4CFA6A88C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64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shamwari</dc:creator>
  <cp:keywords/>
  <cp:lastModifiedBy>602HRDESK</cp:lastModifiedBy>
  <cp:revision>13</cp:revision>
  <dcterms:created xsi:type="dcterms:W3CDTF">2016-03-25T10:45:00Z</dcterms:created>
  <dcterms:modified xsi:type="dcterms:W3CDTF">2017-08-12T08:05:00Z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