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6" w:rsidRDefault="00053706" w:rsidP="000537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pict>
          <v:group id="_x0000_s1099" style="position:absolute;left:0;text-align:left;margin-left:24pt;margin-top:24pt;width:564.2pt;height:744.15pt;z-index:-251660800;mso-position-horizontal-relative:page;mso-position-vertical-relative:page" coordorigin="480,480" coordsize="11284,14883">
            <v:line id="_x0000_s1119" style="position:absolute" from="528,15272" to="679,15272" strokeweight="1.2107mm"/>
            <v:line id="_x0000_s1118" style="position:absolute" from="559,15163" to="559,15307" strokeweight="1.0922mm"/>
            <v:shape id="_x0000_s1117" style="position:absolute;left:499;top:15164;width:181;height:168" coordorigin="499,15164" coordsize="181,168" o:spt="100" adj="0,,0" path="m499,15164r,167m499,15331r181,e" filled="f" strokeweight=".14pt">
              <v:stroke joinstyle="round"/>
              <v:formulas/>
              <v:path arrowok="t" o:connecttype="segments"/>
            </v:shape>
            <v:line id="_x0000_s1116" style="position:absolute" from="679,15329" to="11563,15329" strokeweight="1.1769mm"/>
            <v:line id="_x0000_s1115" style="position:absolute" from="680,15258" to="11564,15258" strokeweight="1.08pt"/>
            <v:line id="_x0000_s1114" style="position:absolute" from="11563,15272" to="11711,15272" strokeweight="1.2107mm"/>
            <v:line id="_x0000_s1113" style="position:absolute" from="11680,15163" to="11680,15306" strokeweight="1.0922mm"/>
            <v:shape id="_x0000_s1112" style="position:absolute;left:11564;top:15164;width:171;height:168" coordorigin="11564,15164" coordsize="171,168" o:spt="100" adj="0,,0" path="m11734,15164r,167m11564,15331r170,e" filled="f" strokeweight=".14pt">
              <v:stroke joinstyle="round"/>
              <v:formulas/>
              <v:path arrowok="t" o:connecttype="segments"/>
            </v:shape>
            <v:line id="_x0000_s1111" style="position:absolute" from="528,569" to="679,569" strokeweight="1.1769mm"/>
            <v:line id="_x0000_s1110" style="position:absolute" from="559,536" to="559,679" strokeweight="1.0922mm"/>
            <v:shape id="_x0000_s1109" style="position:absolute;left:499;top:511;width:181;height:170" coordorigin="499,511" coordsize="181,170" o:spt="100" adj="0,,0" path="m499,511r,169m500,511r180,e" filled="f" strokeweight=".14pt">
              <v:stroke joinstyle="round"/>
              <v:formulas/>
              <v:path arrowok="t" o:connecttype="segments"/>
            </v:shape>
            <v:line id="_x0000_s1108" style="position:absolute" from="679,513" to="11563,513" strokeweight="1.1769mm"/>
            <v:line id="_x0000_s1107" style="position:absolute" from="680,586" to="11564,586" strokeweight="1.08pt"/>
            <v:line id="_x0000_s1106" style="position:absolute" from="11563,569" to="11710,569" strokeweight="1.1769mm"/>
            <v:line id="_x0000_s1105" style="position:absolute" from="11679,536" to="11679,679" strokeweight="1.0753mm"/>
            <v:shape id="_x0000_s1104" style="position:absolute;left:11564;top:510;width:171;height:170" coordorigin="11564,510" coordsize="171,170" o:spt="100" adj="0,,0" path="m11564,510r170,m11734,510r,170e" filled="f" strokeweight=".14pt">
              <v:stroke joinstyle="round"/>
              <v:formulas/>
              <v:path arrowok="t" o:connecttype="segments"/>
            </v:shape>
            <v:line id="_x0000_s1103" style="position:absolute" from="11729,679" to="11729,15163" strokeweight="1.1684mm"/>
            <v:line id="_x0000_s1102" style="position:absolute" from="11664,680" to="11664,15164" strokeweight=".14pt"/>
            <v:line id="_x0000_s1101" style="position:absolute" from="513,679" to="513,15163" strokeweight="1.1684mm"/>
            <v:line id="_x0000_s1100" style="position:absolute" from="576,680" to="576,15164" strokeweight=".14pt"/>
            <w10:wrap anchorx="page" anchory="page"/>
          </v:group>
        </w:pict>
      </w:r>
      <w:r w:rsidRPr="00053706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</w:p>
    <w:p w:rsidR="00053706" w:rsidRPr="00817248" w:rsidRDefault="00053706" w:rsidP="0005370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1639914</w:t>
      </w:r>
    </w:p>
    <w:p w:rsidR="00053706" w:rsidRDefault="00053706" w:rsidP="00053706">
      <w:proofErr w:type="spellStart"/>
      <w:r>
        <w:t>Whatsapp</w:t>
      </w:r>
      <w:proofErr w:type="spellEnd"/>
      <w:r>
        <w:t xml:space="preserve"> Mobile: +971504753686 </w:t>
      </w:r>
    </w:p>
    <w:p w:rsidR="00053706" w:rsidRDefault="00053706" w:rsidP="0005370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90CD939" wp14:editId="4CF6143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06" w:rsidRDefault="00053706" w:rsidP="0005370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53706" w:rsidRDefault="00053706" w:rsidP="0005370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A1847" w:rsidRDefault="00053706" w:rsidP="00053706">
      <w:pPr>
        <w:spacing w:before="42" w:line="242" w:lineRule="auto"/>
        <w:ind w:left="2208" w:right="2164"/>
        <w:jc w:val="center"/>
        <w:rPr>
          <w:rFonts w:ascii="Arial"/>
          <w:sz w:val="32"/>
        </w:rPr>
      </w:pPr>
      <w:r>
        <w:rPr>
          <w:rFonts w:ascii="Arial"/>
          <w:sz w:val="32"/>
        </w:rPr>
        <w:t xml:space="preserve"> </w:t>
      </w:r>
    </w:p>
    <w:p w:rsidR="00BA1847" w:rsidRDefault="00BA1847">
      <w:pPr>
        <w:pStyle w:val="BodyText"/>
        <w:ind w:left="0"/>
        <w:rPr>
          <w:rFonts w:ascii="Arial"/>
          <w:sz w:val="31"/>
        </w:rPr>
      </w:pPr>
    </w:p>
    <w:p w:rsidR="00BA1847" w:rsidRDefault="00053706">
      <w:pPr>
        <w:ind w:left="300"/>
        <w:rPr>
          <w:rFonts w:ascii="Arial"/>
          <w:b/>
          <w:sz w:val="32"/>
        </w:rPr>
      </w:pPr>
      <w:r>
        <w:pict>
          <v:group id="_x0000_s1095" style="position:absolute;left:0;text-align:left;margin-left:89.6pt;margin-top:19.8pt;width:163.15pt;height:3pt;z-index:251659776;mso-wrap-distance-left:0;mso-wrap-distance-right:0;mso-position-horizontal-relative:page" coordorigin="1792,396" coordsize="3263,60">
            <v:line id="_x0000_s1098" style="position:absolute" from="1802,451" to="5045,451" strokeweight=".5pt"/>
            <v:line id="_x0000_s1097" style="position:absolute" from="1802,426" to="5045,426" strokeweight="1pt"/>
            <v:line id="_x0000_s1096" style="position:absolute" from="1802,401" to="5045,401" strokeweight=".5pt"/>
            <w10:wrap type="topAndBottom" anchorx="page"/>
          </v:group>
        </w:pict>
      </w:r>
      <w:r w:rsidR="00952DBA">
        <w:rPr>
          <w:rFonts w:ascii="Arial"/>
          <w:b/>
          <w:sz w:val="32"/>
        </w:rPr>
        <w:t>Personal Information:</w:t>
      </w:r>
    </w:p>
    <w:p w:rsidR="00BA1847" w:rsidRDefault="00952DBA">
      <w:pPr>
        <w:pStyle w:val="BodyText"/>
        <w:tabs>
          <w:tab w:val="left" w:pos="3180"/>
          <w:tab w:val="left" w:pos="3900"/>
        </w:tabs>
      </w:pPr>
      <w:r>
        <w:t>Date of Birth</w:t>
      </w:r>
      <w:r>
        <w:tab/>
        <w:t>:</w:t>
      </w:r>
      <w:r>
        <w:tab/>
        <w:t>March 15,</w:t>
      </w:r>
      <w:r>
        <w:rPr>
          <w:spacing w:val="10"/>
        </w:rPr>
        <w:t xml:space="preserve"> </w:t>
      </w:r>
      <w:r>
        <w:t>1986</w:t>
      </w:r>
    </w:p>
    <w:p w:rsidR="00BA1847" w:rsidRDefault="00952DBA">
      <w:pPr>
        <w:pStyle w:val="BodyText"/>
        <w:tabs>
          <w:tab w:val="left" w:pos="3180"/>
          <w:tab w:val="left" w:pos="3900"/>
        </w:tabs>
        <w:spacing w:before="81" w:line="300" w:lineRule="auto"/>
        <w:ind w:right="1417"/>
      </w:pPr>
      <w:r>
        <w:t>Year of Graduation</w:t>
      </w:r>
      <w:r>
        <w:tab/>
        <w:t>:</w:t>
      </w:r>
      <w:r>
        <w:tab/>
        <w:t>2009</w:t>
      </w:r>
    </w:p>
    <w:p w:rsidR="00BA1847" w:rsidRDefault="00952DBA">
      <w:pPr>
        <w:pStyle w:val="BodyText"/>
        <w:tabs>
          <w:tab w:val="left" w:pos="3180"/>
          <w:tab w:val="left" w:pos="3900"/>
        </w:tabs>
        <w:spacing w:before="3"/>
      </w:pPr>
      <w:r>
        <w:t>Military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Exempted</w:t>
      </w:r>
    </w:p>
    <w:p w:rsidR="00BA1847" w:rsidRDefault="00952DBA">
      <w:pPr>
        <w:pStyle w:val="BodyText"/>
        <w:tabs>
          <w:tab w:val="left" w:pos="3180"/>
          <w:tab w:val="left" w:pos="3900"/>
        </w:tabs>
        <w:spacing w:before="79"/>
      </w:pPr>
      <w:r>
        <w:t>Marital</w:t>
      </w:r>
      <w:r>
        <w:rPr>
          <w:spacing w:val="2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BA1847" w:rsidRDefault="00053706">
      <w:pPr>
        <w:pStyle w:val="Heading1"/>
        <w:spacing w:before="239"/>
      </w:pPr>
      <w:r>
        <w:pict>
          <v:group id="_x0000_s1092" style="position:absolute;left:0;text-align:left;margin-left:89.5pt;margin-top:32.2pt;width:74.7pt;height:2pt;z-index:251660800;mso-wrap-distance-left:0;mso-wrap-distance-right:0;mso-position-horizontal-relative:page" coordorigin="1790,644" coordsize="1494,40">
            <v:line id="_x0000_s1094" style="position:absolute" from="1800,679" to="3274,679" strokeweight=".5pt"/>
            <v:line id="_x0000_s1093" style="position:absolute" from="1800,654" to="3274,654" strokeweight="1pt"/>
            <w10:wrap type="topAndBottom" anchorx="page"/>
          </v:group>
        </w:pict>
      </w:r>
      <w:r w:rsidR="00952DBA">
        <w:rPr>
          <w:u w:val="single"/>
        </w:rPr>
        <w:t>Objective</w:t>
      </w:r>
      <w:r w:rsidR="00952DBA">
        <w:t>:</w:t>
      </w:r>
    </w:p>
    <w:p w:rsidR="00BA1847" w:rsidRDefault="00952DBA">
      <w:pPr>
        <w:pStyle w:val="BodyText"/>
        <w:spacing w:before="13"/>
      </w:pPr>
      <w:r>
        <w:t xml:space="preserve">Work in the field of chemistry and research labs and gain experience and practical skills in development of new analytical and </w:t>
      </w:r>
      <w:proofErr w:type="spellStart"/>
      <w:r>
        <w:t>bioanalytical</w:t>
      </w:r>
      <w:proofErr w:type="spellEnd"/>
      <w:r>
        <w:t xml:space="preserve"> methods.</w:t>
      </w:r>
    </w:p>
    <w:p w:rsidR="00BA1847" w:rsidRDefault="00053706">
      <w:pPr>
        <w:pStyle w:val="Heading1"/>
        <w:spacing w:before="241"/>
      </w:pPr>
      <w:r>
        <w:pict>
          <v:group id="_x0000_s1088" style="position:absolute;left:0;text-align:left;margin-left:88.65pt;margin-top:32.35pt;width:80.35pt;height:3pt;z-index:251661824;mso-wrap-distance-left:0;mso-wrap-distance-right:0;mso-position-horizontal-relative:page" coordorigin="1773,647" coordsize="1607,60">
            <v:line id="_x0000_s1091" style="position:absolute" from="1783,702" to="3370,702" strokeweight=".5pt"/>
            <v:line id="_x0000_s1090" style="position:absolute" from="1783,677" to="3370,677" strokeweight="1pt"/>
            <v:line id="_x0000_s1089" style="position:absolute" from="1783,652" to="3370,652" strokeweight=".5pt"/>
            <w10:wrap type="topAndBottom" anchorx="page"/>
          </v:group>
        </w:pict>
      </w:r>
      <w:r w:rsidR="00952DBA">
        <w:t>Education: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line="314" w:lineRule="exact"/>
        <w:ind w:hanging="187"/>
        <w:rPr>
          <w:sz w:val="28"/>
        </w:rPr>
      </w:pPr>
      <w:r>
        <w:rPr>
          <w:sz w:val="28"/>
        </w:rPr>
        <w:t xml:space="preserve">Bachelor of Science </w:t>
      </w:r>
      <w:proofErr w:type="spellStart"/>
      <w:r>
        <w:rPr>
          <w:sz w:val="28"/>
        </w:rPr>
        <w:t>Benha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University.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after="35"/>
        <w:ind w:left="660" w:hanging="547"/>
        <w:rPr>
          <w:sz w:val="28"/>
        </w:rPr>
      </w:pPr>
      <w:r>
        <w:rPr>
          <w:sz w:val="28"/>
        </w:rPr>
        <w:t>Courses</w:t>
      </w:r>
      <w:r>
        <w:rPr>
          <w:spacing w:val="5"/>
          <w:sz w:val="28"/>
        </w:rPr>
        <w:t xml:space="preserve"> </w:t>
      </w:r>
      <w:r>
        <w:rPr>
          <w:sz w:val="28"/>
        </w:rPr>
        <w:t>in:</w:t>
      </w:r>
    </w:p>
    <w:tbl>
      <w:tblPr>
        <w:tblW w:w="0" w:type="auto"/>
        <w:tblInd w:w="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3196"/>
      </w:tblGrid>
      <w:tr w:rsidR="00BA1847">
        <w:trPr>
          <w:trHeight w:hRule="exact" w:val="2534"/>
        </w:trPr>
        <w:tc>
          <w:tcPr>
            <w:tcW w:w="4591" w:type="dxa"/>
          </w:tcPr>
          <w:p w:rsidR="00BA1847" w:rsidRDefault="00952DBA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The Cement</w:t>
            </w:r>
          </w:p>
          <w:p w:rsidR="00BA1847" w:rsidRDefault="00952D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Quantum &amp; Statistical Chemistry Spectroscopy</w:t>
            </w:r>
          </w:p>
          <w:p w:rsidR="00BA1847" w:rsidRDefault="00952DB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Chromatography</w:t>
            </w:r>
          </w:p>
          <w:p w:rsidR="00BA1847" w:rsidRDefault="00952DBA">
            <w:pPr>
              <w:pStyle w:val="TableParagraph"/>
              <w:spacing w:before="2"/>
              <w:ind w:right="342"/>
              <w:rPr>
                <w:sz w:val="28"/>
              </w:rPr>
            </w:pPr>
            <w:r>
              <w:rPr>
                <w:sz w:val="28"/>
              </w:rPr>
              <w:t>Nuclear Magnetic Resonance Application of Crystal Field Theory Nuclear Reaction</w:t>
            </w:r>
          </w:p>
          <w:p w:rsidR="00BA1847" w:rsidRDefault="00952DB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Polymer Chemistry</w:t>
            </w:r>
          </w:p>
        </w:tc>
        <w:tc>
          <w:tcPr>
            <w:tcW w:w="3196" w:type="dxa"/>
          </w:tcPr>
          <w:p w:rsidR="00BA1847" w:rsidRDefault="00952DBA">
            <w:pPr>
              <w:pStyle w:val="TableParagraph"/>
              <w:spacing w:line="286" w:lineRule="exact"/>
              <w:ind w:left="359" w:right="181"/>
              <w:rPr>
                <w:sz w:val="28"/>
              </w:rPr>
            </w:pPr>
            <w:r>
              <w:rPr>
                <w:sz w:val="28"/>
              </w:rPr>
              <w:t>Analytical analysis</w:t>
            </w:r>
          </w:p>
          <w:p w:rsidR="00BA1847" w:rsidRDefault="00952DBA">
            <w:pPr>
              <w:pStyle w:val="TableParagraph"/>
              <w:ind w:left="359" w:right="181"/>
              <w:rPr>
                <w:sz w:val="28"/>
              </w:rPr>
            </w:pPr>
            <w:r>
              <w:rPr>
                <w:sz w:val="28"/>
              </w:rPr>
              <w:t>Gravimetric analysis Volumetric analysis Photochemical analysis Natural products Chemical Lipids Chemical Dyes Chemotherapy</w:t>
            </w:r>
          </w:p>
        </w:tc>
      </w:tr>
    </w:tbl>
    <w:p w:rsidR="00BA1847" w:rsidRDefault="00BA1847">
      <w:pPr>
        <w:pStyle w:val="BodyText"/>
        <w:spacing w:before="5"/>
        <w:ind w:left="0"/>
        <w:rPr>
          <w:sz w:val="16"/>
        </w:rPr>
      </w:pPr>
    </w:p>
    <w:p w:rsidR="00BA1847" w:rsidRDefault="00053706">
      <w:pPr>
        <w:pStyle w:val="Heading1"/>
        <w:spacing w:before="59"/>
      </w:pPr>
      <w:r>
        <w:pict>
          <v:group id="_x0000_s1085" style="position:absolute;left:0;text-align:left;margin-left:90.6pt;margin-top:22.6pt;width:185.3pt;height:2.05pt;z-index:251662848;mso-wrap-distance-left:0;mso-wrap-distance-right:0;mso-position-horizontal-relative:page" coordorigin="1813,452" coordsize="3706,41">
            <v:line id="_x0000_s1087" style="position:absolute" from="1823,488" to="5508,488" strokeweight=".55pt"/>
            <v:line id="_x0000_s1086" style="position:absolute" from="1823,463" to="5508,463" strokeweight="1.05pt"/>
            <w10:wrap type="topAndBottom" anchorx="page"/>
          </v:group>
        </w:pict>
      </w:r>
      <w:r w:rsidR="00952DBA">
        <w:rPr>
          <w:u w:val="single"/>
        </w:rPr>
        <w:t>Skills and Qualifications</w:t>
      </w:r>
      <w:r w:rsidR="00952DBA">
        <w:t>: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before="24" w:line="322" w:lineRule="exact"/>
        <w:ind w:left="660" w:hanging="547"/>
        <w:rPr>
          <w:sz w:val="28"/>
        </w:rPr>
      </w:pPr>
      <w:r>
        <w:rPr>
          <w:sz w:val="28"/>
        </w:rPr>
        <w:t>Microsoft Office, Internet</w:t>
      </w:r>
      <w:r>
        <w:rPr>
          <w:spacing w:val="14"/>
          <w:sz w:val="28"/>
        </w:rPr>
        <w:t xml:space="preserve"> </w:t>
      </w:r>
      <w:r>
        <w:rPr>
          <w:sz w:val="28"/>
        </w:rPr>
        <w:t>Browsing.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line="322" w:lineRule="exact"/>
        <w:ind w:left="660" w:hanging="547"/>
        <w:rPr>
          <w:sz w:val="28"/>
        </w:rPr>
      </w:pPr>
      <w:r>
        <w:rPr>
          <w:sz w:val="28"/>
        </w:rPr>
        <w:t>Extensive knowledge of computer (hardware &amp;</w:t>
      </w:r>
      <w:r>
        <w:rPr>
          <w:spacing w:val="9"/>
          <w:sz w:val="28"/>
        </w:rPr>
        <w:t xml:space="preserve"> </w:t>
      </w:r>
      <w:r>
        <w:rPr>
          <w:sz w:val="28"/>
        </w:rPr>
        <w:t>software).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line="322" w:lineRule="exact"/>
        <w:ind w:left="660" w:hanging="547"/>
        <w:rPr>
          <w:sz w:val="28"/>
        </w:rPr>
      </w:pPr>
      <w:r>
        <w:rPr>
          <w:sz w:val="28"/>
        </w:rPr>
        <w:t>Familiar with Scientific References (U.S.P, B.P,</w:t>
      </w:r>
      <w:r>
        <w:rPr>
          <w:spacing w:val="4"/>
          <w:sz w:val="28"/>
        </w:rPr>
        <w:t xml:space="preserve"> </w:t>
      </w:r>
      <w:r>
        <w:rPr>
          <w:sz w:val="28"/>
        </w:rPr>
        <w:t>Clark...etc.)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ind w:left="660" w:hanging="547"/>
        <w:rPr>
          <w:sz w:val="28"/>
        </w:rPr>
      </w:pPr>
      <w:r>
        <w:rPr>
          <w:sz w:val="28"/>
        </w:rPr>
        <w:t>Good in English (speaking, writing and</w:t>
      </w:r>
      <w:r>
        <w:rPr>
          <w:spacing w:val="16"/>
          <w:sz w:val="28"/>
        </w:rPr>
        <w:t xml:space="preserve"> </w:t>
      </w:r>
      <w:r>
        <w:rPr>
          <w:sz w:val="28"/>
        </w:rPr>
        <w:t>listening).</w:t>
      </w:r>
    </w:p>
    <w:p w:rsidR="00BA1847" w:rsidRDefault="00BA1847">
      <w:pPr>
        <w:rPr>
          <w:sz w:val="28"/>
        </w:rPr>
        <w:sectPr w:rsidR="00BA1847">
          <w:type w:val="continuous"/>
          <w:pgSz w:w="12240" w:h="15840"/>
          <w:pgMar w:top="860" w:right="1380" w:bottom="280" w:left="1500" w:header="720" w:footer="720" w:gutter="0"/>
          <w:cols w:space="720"/>
        </w:sectPr>
      </w:pPr>
    </w:p>
    <w:p w:rsidR="00BA1847" w:rsidRDefault="00053706">
      <w:pPr>
        <w:pStyle w:val="Heading1"/>
      </w:pPr>
      <w:r>
        <w:lastRenderedPageBreak/>
        <w:pict>
          <v:group id="_x0000_s1081" style="position:absolute;left:0;text-align:left;margin-left:89.85pt;margin-top:21.45pt;width:190.7pt;height:3pt;z-index:251663872;mso-wrap-distance-left:0;mso-wrap-distance-right:0;mso-position-horizontal-relative:page" coordorigin="1797,429" coordsize="3814,60">
            <v:line id="_x0000_s1084" style="position:absolute" from="1807,434" to="5601,434" strokeweight=".5pt"/>
            <v:line id="_x0000_s1083" style="position:absolute" from="1807,459" to="5601,459" strokeweight="1pt"/>
            <v:line id="_x0000_s1082" style="position:absolute" from="1807,484" to="5601,484" strokeweight=".5pt"/>
            <w10:wrap type="topAndBottom" anchorx="page"/>
          </v:group>
        </w:pict>
      </w:r>
      <w:r>
        <w:pict>
          <v:group id="_x0000_s1060" style="position:absolute;left:0;text-align:left;margin-left:24pt;margin-top:24pt;width:564.2pt;height:744.15pt;z-index:-251659776;mso-position-horizontal-relative:page;mso-position-vertical-relative:page" coordorigin="480,480" coordsize="11284,14883">
            <v:line id="_x0000_s1080" style="position:absolute" from="528,15272" to="679,15272" strokeweight="1.2107mm"/>
            <v:line id="_x0000_s1079" style="position:absolute" from="559,15163" to="559,15307" strokeweight="1.0922mm"/>
            <v:shape id="_x0000_s1078" style="position:absolute;left:499;top:15164;width:181;height:168" coordorigin="499,15164" coordsize="181,168" o:spt="100" adj="0,,0" path="m499,15164r,167m499,15331r181,e" filled="f" strokeweight=".14pt">
              <v:stroke joinstyle="round"/>
              <v:formulas/>
              <v:path arrowok="t" o:connecttype="segments"/>
            </v:shape>
            <v:line id="_x0000_s1077" style="position:absolute" from="679,15329" to="11563,15329" strokeweight="1.1769mm"/>
            <v:line id="_x0000_s1076" style="position:absolute" from="680,15258" to="11564,15258" strokeweight="1.08pt"/>
            <v:line id="_x0000_s1075" style="position:absolute" from="11563,15272" to="11711,15272" strokeweight="1.2107mm"/>
            <v:line id="_x0000_s1074" style="position:absolute" from="11680,15163" to="11680,15306" strokeweight="1.0922mm"/>
            <v:shape id="_x0000_s1073" style="position:absolute;left:11564;top:15164;width:171;height:168" coordorigin="11564,15164" coordsize="171,168" o:spt="100" adj="0,,0" path="m11734,15164r,167m11564,15331r170,e" filled="f" strokeweight=".14pt">
              <v:stroke joinstyle="round"/>
              <v:formulas/>
              <v:path arrowok="t" o:connecttype="segments"/>
            </v:shape>
            <v:line id="_x0000_s1072" style="position:absolute" from="528,569" to="679,569" strokeweight="1.1769mm"/>
            <v:line id="_x0000_s1071" style="position:absolute" from="559,536" to="559,679" strokeweight="1.0922mm"/>
            <v:shape id="_x0000_s1070" style="position:absolute;left:499;top:511;width:181;height:170" coordorigin="499,511" coordsize="181,170" o:spt="100" adj="0,,0" path="m499,511r,169m500,511r180,e" filled="f" strokeweight=".14pt">
              <v:stroke joinstyle="round"/>
              <v:formulas/>
              <v:path arrowok="t" o:connecttype="segments"/>
            </v:shape>
            <v:line id="_x0000_s1069" style="position:absolute" from="679,513" to="11563,513" strokeweight="1.1769mm"/>
            <v:line id="_x0000_s1068" style="position:absolute" from="680,586" to="11564,586" strokeweight="1.08pt"/>
            <v:line id="_x0000_s1067" style="position:absolute" from="11563,569" to="11710,569" strokeweight="1.1769mm"/>
            <v:line id="_x0000_s1066" style="position:absolute" from="11679,536" to="11679,679" strokeweight="1.0753mm"/>
            <v:shape id="_x0000_s1065" style="position:absolute;left:11564;top:510;width:171;height:170" coordorigin="11564,510" coordsize="171,170" o:spt="100" adj="0,,0" path="m11564,510r170,m11734,510r,170e" filled="f" strokeweight=".14pt">
              <v:stroke joinstyle="round"/>
              <v:formulas/>
              <v:path arrowok="t" o:connecttype="segments"/>
            </v:shape>
            <v:line id="_x0000_s1064" style="position:absolute" from="11729,679" to="11729,15163" strokeweight="1.1684mm"/>
            <v:line id="_x0000_s1063" style="position:absolute" from="11664,680" to="11664,15164" strokeweight=".14pt"/>
            <v:line id="_x0000_s1062" style="position:absolute" from="513,679" to="513,15163" strokeweight="1.1684mm"/>
            <v:line id="_x0000_s1061" style="position:absolute" from="576,680" to="576,15164" strokeweight=".14pt"/>
            <w10:wrap anchorx="page" anchory="page"/>
          </v:group>
        </w:pict>
      </w:r>
      <w:r w:rsidR="00952DBA">
        <w:t>Training and Certificates: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before="2" w:line="322" w:lineRule="exact"/>
        <w:ind w:left="660" w:hanging="547"/>
        <w:rPr>
          <w:sz w:val="28"/>
        </w:rPr>
      </w:pPr>
      <w:r>
        <w:rPr>
          <w:sz w:val="28"/>
        </w:rPr>
        <w:t>Good Laboratory Practice</w:t>
      </w:r>
      <w:r>
        <w:rPr>
          <w:spacing w:val="2"/>
          <w:sz w:val="28"/>
        </w:rPr>
        <w:t xml:space="preserve"> </w:t>
      </w:r>
      <w:r>
        <w:rPr>
          <w:sz w:val="28"/>
        </w:rPr>
        <w:t>(GLP)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1"/>
        </w:tabs>
        <w:spacing w:line="242" w:lineRule="auto"/>
        <w:ind w:right="102" w:hanging="187"/>
        <w:jc w:val="both"/>
        <w:rPr>
          <w:sz w:val="28"/>
        </w:rPr>
      </w:pPr>
      <w:r>
        <w:rPr>
          <w:sz w:val="28"/>
        </w:rPr>
        <w:t xml:space="preserve">Agilent High Performance Liquid Chromatography (HPLC 1260) Technical and Operation Training in </w:t>
      </w:r>
      <w:proofErr w:type="spellStart"/>
      <w:r>
        <w:rPr>
          <w:sz w:val="28"/>
        </w:rPr>
        <w:t>Agitech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Company.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1"/>
        </w:tabs>
        <w:spacing w:line="322" w:lineRule="exact"/>
        <w:ind w:right="107" w:hanging="187"/>
        <w:jc w:val="both"/>
        <w:rPr>
          <w:sz w:val="28"/>
        </w:rPr>
      </w:pPr>
      <w:r>
        <w:rPr>
          <w:sz w:val="28"/>
        </w:rPr>
        <w:t xml:space="preserve">Waters Ultra performance Liquid Chromatography (UPLC) and </w:t>
      </w:r>
      <w:proofErr w:type="spellStart"/>
      <w:proofErr w:type="gramStart"/>
      <w:r>
        <w:rPr>
          <w:sz w:val="28"/>
        </w:rPr>
        <w:t>Xevo</w:t>
      </w:r>
      <w:proofErr w:type="spellEnd"/>
      <w:r>
        <w:rPr>
          <w:sz w:val="28"/>
        </w:rPr>
        <w:t xml:space="preserve">  TQD</w:t>
      </w:r>
      <w:proofErr w:type="gramEnd"/>
      <w:r>
        <w:rPr>
          <w:sz w:val="28"/>
        </w:rPr>
        <w:t xml:space="preserve"> Mass Spectrophotometer Technical and Operation Training in </w:t>
      </w:r>
      <w:proofErr w:type="spellStart"/>
      <w:r>
        <w:rPr>
          <w:sz w:val="28"/>
        </w:rPr>
        <w:t>ElMehy</w:t>
      </w:r>
      <w:proofErr w:type="spellEnd"/>
      <w:r>
        <w:rPr>
          <w:sz w:val="28"/>
        </w:rPr>
        <w:t xml:space="preserve"> Engineering</w:t>
      </w:r>
      <w:r>
        <w:rPr>
          <w:spacing w:val="-1"/>
          <w:sz w:val="28"/>
        </w:rPr>
        <w:t xml:space="preserve"> </w:t>
      </w:r>
      <w:r>
        <w:rPr>
          <w:sz w:val="28"/>
        </w:rPr>
        <w:t>Company.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1"/>
        </w:tabs>
        <w:spacing w:line="322" w:lineRule="exact"/>
        <w:ind w:right="100" w:hanging="187"/>
        <w:jc w:val="both"/>
        <w:rPr>
          <w:sz w:val="28"/>
        </w:rPr>
      </w:pPr>
      <w:r>
        <w:rPr>
          <w:sz w:val="28"/>
        </w:rPr>
        <w:t>API Mass Spectrophotometer Technical and Operation in APCSIEX Company.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1"/>
        </w:tabs>
        <w:ind w:right="102" w:hanging="187"/>
        <w:jc w:val="both"/>
        <w:rPr>
          <w:sz w:val="28"/>
        </w:rPr>
      </w:pPr>
      <w:r>
        <w:rPr>
          <w:sz w:val="28"/>
        </w:rPr>
        <w:t>Planning, management and follow-up in Cairo Company for Pharmaceuticals.</w:t>
      </w:r>
    </w:p>
    <w:p w:rsidR="00BA1847" w:rsidRDefault="00BA1847">
      <w:pPr>
        <w:pStyle w:val="BodyText"/>
        <w:ind w:left="0"/>
      </w:pPr>
    </w:p>
    <w:p w:rsidR="00BA1847" w:rsidRDefault="00053706">
      <w:pPr>
        <w:pStyle w:val="Heading1"/>
        <w:spacing w:before="242"/>
      </w:pPr>
      <w:r>
        <w:pict>
          <v:group id="_x0000_s1056" style="position:absolute;left:0;text-align:left;margin-left:88.65pt;margin-top:32.15pt;width:240.05pt;height:3pt;z-index:251648512;mso-wrap-distance-left:0;mso-wrap-distance-right:0;mso-position-horizontal-relative:page" coordorigin="1773,643" coordsize="4801,60">
            <v:line id="_x0000_s1059" style="position:absolute" from="1783,698" to="6564,698" strokeweight=".5pt"/>
            <v:line id="_x0000_s1058" style="position:absolute" from="1783,673" to="6564,673" strokeweight="1pt"/>
            <v:line id="_x0000_s1057" style="position:absolute" from="1783,648" to="6564,648" strokeweight=".5pt"/>
            <w10:wrap type="topAndBottom" anchorx="page"/>
          </v:group>
        </w:pict>
      </w:r>
      <w:r w:rsidR="00952DBA">
        <w:t>Field-Related Work Experience: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1"/>
        </w:tabs>
        <w:ind w:right="105" w:hanging="187"/>
        <w:jc w:val="both"/>
        <w:rPr>
          <w:sz w:val="28"/>
        </w:rPr>
      </w:pPr>
      <w:r>
        <w:rPr>
          <w:sz w:val="28"/>
        </w:rPr>
        <w:t xml:space="preserve">Perform analytical methods development and validation processes for pharmaceutical dosage forms either in solution or in plasma matrix, with excellent knowledge of advanced analytical instruments (API 4000 MS/MS, UPLC-MS/MS Waters ACQUITY </w:t>
      </w:r>
      <w:r>
        <w:rPr>
          <w:i/>
          <w:sz w:val="28"/>
        </w:rPr>
        <w:t>H class</w:t>
      </w:r>
      <w:r>
        <w:rPr>
          <w:sz w:val="28"/>
        </w:rPr>
        <w:t>® TQD, Agilent 1100, 1200 and 1260, Waters Alliance and UV</w:t>
      </w:r>
      <w:r>
        <w:rPr>
          <w:spacing w:val="6"/>
          <w:sz w:val="28"/>
        </w:rPr>
        <w:t xml:space="preserve"> </w:t>
      </w:r>
      <w:r>
        <w:rPr>
          <w:sz w:val="28"/>
        </w:rPr>
        <w:t>spectrophotometer).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line="322" w:lineRule="exact"/>
        <w:ind w:left="660" w:hanging="540"/>
        <w:rPr>
          <w:sz w:val="28"/>
        </w:rPr>
      </w:pPr>
      <w:r>
        <w:rPr>
          <w:sz w:val="28"/>
        </w:rPr>
        <w:t xml:space="preserve">Develop methods of extraction </w:t>
      </w:r>
      <w:r>
        <w:rPr>
          <w:spacing w:val="3"/>
          <w:sz w:val="28"/>
        </w:rPr>
        <w:t xml:space="preserve">of </w:t>
      </w:r>
      <w:r>
        <w:rPr>
          <w:sz w:val="28"/>
        </w:rPr>
        <w:t>drugs from plasma</w:t>
      </w:r>
      <w:r>
        <w:rPr>
          <w:spacing w:val="5"/>
          <w:sz w:val="28"/>
        </w:rPr>
        <w:t xml:space="preserve"> </w:t>
      </w:r>
      <w:r>
        <w:rPr>
          <w:sz w:val="28"/>
        </w:rPr>
        <w:t>samples.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before="59"/>
        <w:ind w:left="660" w:hanging="540"/>
        <w:rPr>
          <w:sz w:val="28"/>
        </w:rPr>
      </w:pPr>
      <w:r>
        <w:rPr>
          <w:sz w:val="28"/>
        </w:rPr>
        <w:t>Perform both accelerated and real stability</w:t>
      </w:r>
      <w:r>
        <w:rPr>
          <w:spacing w:val="14"/>
          <w:sz w:val="28"/>
        </w:rPr>
        <w:t xml:space="preserve"> </w:t>
      </w:r>
      <w:r>
        <w:rPr>
          <w:sz w:val="28"/>
        </w:rPr>
        <w:t>testing.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before="60"/>
        <w:ind w:left="660" w:hanging="540"/>
        <w:rPr>
          <w:sz w:val="28"/>
        </w:rPr>
      </w:pPr>
      <w:r>
        <w:rPr>
          <w:sz w:val="28"/>
        </w:rPr>
        <w:t xml:space="preserve">Carry out </w:t>
      </w:r>
      <w:proofErr w:type="spellStart"/>
      <w:r>
        <w:rPr>
          <w:sz w:val="28"/>
        </w:rPr>
        <w:t>Biowaiver</w:t>
      </w:r>
      <w:proofErr w:type="spellEnd"/>
      <w:r>
        <w:rPr>
          <w:sz w:val="28"/>
        </w:rPr>
        <w:t xml:space="preserve"> studies for pharmaceutical dosage</w:t>
      </w:r>
      <w:r>
        <w:rPr>
          <w:spacing w:val="12"/>
          <w:sz w:val="28"/>
        </w:rPr>
        <w:t xml:space="preserve"> </w:t>
      </w:r>
      <w:r>
        <w:rPr>
          <w:sz w:val="28"/>
        </w:rPr>
        <w:t>forms.</w:t>
      </w:r>
    </w:p>
    <w:p w:rsidR="00BA1847" w:rsidRDefault="00952DBA">
      <w:pPr>
        <w:pStyle w:val="ListParagraph"/>
        <w:numPr>
          <w:ilvl w:val="0"/>
          <w:numId w:val="9"/>
        </w:numPr>
        <w:tabs>
          <w:tab w:val="left" w:pos="660"/>
          <w:tab w:val="left" w:pos="661"/>
        </w:tabs>
        <w:spacing w:before="62"/>
        <w:ind w:left="660" w:hanging="540"/>
        <w:rPr>
          <w:sz w:val="28"/>
        </w:rPr>
      </w:pPr>
      <w:r>
        <w:rPr>
          <w:sz w:val="28"/>
        </w:rPr>
        <w:t>Carry out Bioequivalence</w:t>
      </w:r>
      <w:r>
        <w:rPr>
          <w:spacing w:val="14"/>
          <w:sz w:val="28"/>
        </w:rPr>
        <w:t xml:space="preserve"> </w:t>
      </w:r>
      <w:r>
        <w:rPr>
          <w:sz w:val="28"/>
        </w:rPr>
        <w:t>studies.</w:t>
      </w:r>
    </w:p>
    <w:p w:rsidR="00BA1847" w:rsidRDefault="00BA1847">
      <w:pPr>
        <w:pStyle w:val="BodyText"/>
        <w:ind w:left="0"/>
      </w:pPr>
    </w:p>
    <w:p w:rsidR="00BA1847" w:rsidRDefault="00053706">
      <w:pPr>
        <w:pStyle w:val="Heading1"/>
        <w:numPr>
          <w:ilvl w:val="1"/>
          <w:numId w:val="9"/>
        </w:numPr>
        <w:tabs>
          <w:tab w:val="left" w:pos="675"/>
        </w:tabs>
        <w:spacing w:before="167"/>
        <w:ind w:hanging="374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1pt;margin-top:29.95pt;width:230.55pt;height:16.95pt;z-index:251649536;mso-wrap-distance-left:0;mso-wrap-distance-right:0;mso-position-horizontal-relative:page" filled="f" fillcolor="silver" stroked="f">
            <v:textbox style="mso-next-textbox:#_x0000_s1055" inset="0,0,0,0">
              <w:txbxContent>
                <w:p w:rsidR="00BA1847" w:rsidRPr="00231930" w:rsidRDefault="00952DBA" w:rsidP="0023193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39"/>
                      <w:tab w:val="left" w:pos="540"/>
                    </w:tabs>
                    <w:spacing w:line="337" w:lineRule="exact"/>
                    <w:ind w:hanging="539"/>
                    <w:rPr>
                      <w:rFonts w:ascii="Tahoma"/>
                      <w:sz w:val="28"/>
                      <w:highlight w:val="lightGray"/>
                    </w:rPr>
                  </w:pPr>
                  <w:proofErr w:type="spellStart"/>
                  <w:r w:rsidRPr="00231930">
                    <w:rPr>
                      <w:rFonts w:ascii="Tahoma"/>
                      <w:sz w:val="28"/>
                      <w:highlight w:val="lightGray"/>
                    </w:rPr>
                    <w:t>Zi</w:t>
                  </w:r>
                  <w:proofErr w:type="spellEnd"/>
                  <w:r w:rsidRPr="00231930">
                    <w:rPr>
                      <w:rFonts w:ascii="Tahoma"/>
                      <w:sz w:val="28"/>
                      <w:highlight w:val="lightGray"/>
                    </w:rPr>
                    <w:t xml:space="preserve"> Diligence Research Laboratory</w:t>
                  </w:r>
                </w:p>
              </w:txbxContent>
            </v:textbox>
            <w10:wrap type="topAndBottom" anchorx="page"/>
          </v:shape>
        </w:pict>
      </w:r>
      <w:r w:rsidR="00952DBA">
        <w:t>Pharmaceutical</w:t>
      </w:r>
      <w:r w:rsidR="00952DBA">
        <w:rPr>
          <w:spacing w:val="-15"/>
        </w:rPr>
        <w:t xml:space="preserve"> </w:t>
      </w:r>
      <w:r w:rsidR="00952DBA">
        <w:t>Analysis</w:t>
      </w:r>
    </w:p>
    <w:p w:rsidR="00BA1847" w:rsidRDefault="00952DBA">
      <w:pPr>
        <w:pStyle w:val="BodyText"/>
        <w:spacing w:line="300" w:lineRule="exact"/>
      </w:pPr>
      <w:proofErr w:type="gramStart"/>
      <w:r>
        <w:t>From 7/2014 to 7/2015.</w:t>
      </w:r>
      <w:proofErr w:type="gramEnd"/>
    </w:p>
    <w:p w:rsidR="00BA1847" w:rsidRDefault="00952DBA">
      <w:pPr>
        <w:pStyle w:val="BodyText"/>
        <w:spacing w:before="6"/>
        <w:rPr>
          <w:rFonts w:ascii="Calibri"/>
        </w:rPr>
      </w:pPr>
      <w:r>
        <w:rPr>
          <w:rFonts w:ascii="Calibri"/>
        </w:rPr>
        <w:t xml:space="preserve">-Methodology, Bioequivalence, </w:t>
      </w:r>
      <w:proofErr w:type="spellStart"/>
      <w:r>
        <w:rPr>
          <w:rFonts w:ascii="Calibri"/>
        </w:rPr>
        <w:t>Biowaiver</w:t>
      </w:r>
      <w:proofErr w:type="spellEnd"/>
      <w:r>
        <w:rPr>
          <w:rFonts w:ascii="Calibri"/>
        </w:rPr>
        <w:t xml:space="preserve"> and Stability Analyst.</w:t>
      </w:r>
    </w:p>
    <w:p w:rsidR="00BA1847" w:rsidRDefault="00053706">
      <w:pPr>
        <w:pStyle w:val="BodyText"/>
        <w:spacing w:before="1"/>
        <w:rPr>
          <w:rFonts w:ascii="Calibri"/>
        </w:rPr>
      </w:pPr>
      <w:r>
        <w:pict>
          <v:shape id="_x0000_s1054" type="#_x0000_t202" style="position:absolute;left:0;text-align:left;margin-left:81pt;margin-top:23.1pt;width:169.35pt;height:16.95pt;z-index:251650560;mso-wrap-distance-left:0;mso-wrap-distance-right:0;mso-position-horizontal-relative:page" filled="f" fillcolor="silver" stroked="f">
            <v:textbox inset="0,0,0,0">
              <w:txbxContent>
                <w:p w:rsidR="00BA1847" w:rsidRPr="00231930" w:rsidRDefault="00952DBA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539"/>
                      <w:tab w:val="left" w:pos="540"/>
                    </w:tabs>
                    <w:spacing w:line="336" w:lineRule="exact"/>
                    <w:ind w:hanging="539"/>
                    <w:rPr>
                      <w:rFonts w:ascii="Tahoma"/>
                      <w:sz w:val="28"/>
                      <w:highlight w:val="lightGray"/>
                    </w:rPr>
                  </w:pPr>
                  <w:r w:rsidRPr="00231930">
                    <w:rPr>
                      <w:rFonts w:ascii="Tahoma"/>
                      <w:sz w:val="28"/>
                      <w:highlight w:val="lightGray"/>
                    </w:rPr>
                    <w:t>Makin Research</w:t>
                  </w:r>
                  <w:r w:rsidRPr="00231930">
                    <w:rPr>
                      <w:rFonts w:ascii="Tahoma"/>
                      <w:spacing w:val="-3"/>
                      <w:sz w:val="28"/>
                      <w:highlight w:val="lightGray"/>
                    </w:rPr>
                    <w:t xml:space="preserve"> </w:t>
                  </w:r>
                  <w:r w:rsidRPr="00231930">
                    <w:rPr>
                      <w:rFonts w:ascii="Tahoma"/>
                      <w:sz w:val="28"/>
                      <w:highlight w:val="lightGray"/>
                    </w:rPr>
                    <w:t>Center</w:t>
                  </w:r>
                </w:p>
              </w:txbxContent>
            </v:textbox>
            <w10:wrap type="topAndBottom" anchorx="page"/>
          </v:shape>
        </w:pict>
      </w:r>
      <w:r w:rsidR="00952DBA">
        <w:rPr>
          <w:rFonts w:ascii="Calibri"/>
        </w:rPr>
        <w:t>-Clinical and nursing supervisor in sampling during bioequivalence studies.</w:t>
      </w:r>
    </w:p>
    <w:p w:rsidR="00BA1847" w:rsidRDefault="00952DBA">
      <w:pPr>
        <w:pStyle w:val="BodyText"/>
        <w:spacing w:line="301" w:lineRule="exact"/>
      </w:pPr>
      <w:r>
        <w:t>From 3/2013 to 7/2014</w:t>
      </w:r>
    </w:p>
    <w:p w:rsidR="00BA1847" w:rsidRDefault="00952DBA">
      <w:pPr>
        <w:pStyle w:val="BodyText"/>
        <w:spacing w:before="6"/>
        <w:rPr>
          <w:rFonts w:ascii="Calibri"/>
        </w:rPr>
      </w:pPr>
      <w:r>
        <w:rPr>
          <w:rFonts w:ascii="Calibri"/>
        </w:rPr>
        <w:t xml:space="preserve">-Methodology, Bioequivalence, </w:t>
      </w:r>
      <w:proofErr w:type="spellStart"/>
      <w:r>
        <w:rPr>
          <w:rFonts w:ascii="Calibri"/>
        </w:rPr>
        <w:t>Biowaiver</w:t>
      </w:r>
      <w:proofErr w:type="spellEnd"/>
      <w:r>
        <w:rPr>
          <w:rFonts w:ascii="Calibri"/>
        </w:rPr>
        <w:t xml:space="preserve"> and Stability Analyst.</w:t>
      </w:r>
    </w:p>
    <w:p w:rsidR="00BA1847" w:rsidRDefault="00053706">
      <w:pPr>
        <w:pStyle w:val="BodyText"/>
        <w:spacing w:before="1"/>
        <w:rPr>
          <w:rFonts w:ascii="Calibri"/>
        </w:rPr>
      </w:pPr>
      <w:r>
        <w:pict>
          <v:shape id="_x0000_s1053" type="#_x0000_t202" style="position:absolute;left:0;text-align:left;margin-left:81pt;margin-top:23.1pt;width:193.25pt;height:16.95pt;z-index:251651584;mso-wrap-distance-left:0;mso-wrap-distance-right:0;mso-position-horizontal-relative:page" filled="f" fillcolor="silver" stroked="f">
            <v:textbox inset="0,0,0,0">
              <w:txbxContent>
                <w:p w:rsidR="00BA1847" w:rsidRPr="00231930" w:rsidRDefault="00952DB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39"/>
                      <w:tab w:val="left" w:pos="540"/>
                    </w:tabs>
                    <w:spacing w:line="336" w:lineRule="exact"/>
                    <w:ind w:hanging="539"/>
                    <w:rPr>
                      <w:rFonts w:ascii="Tahoma"/>
                      <w:sz w:val="28"/>
                      <w:highlight w:val="lightGray"/>
                    </w:rPr>
                  </w:pPr>
                  <w:r w:rsidRPr="00231930">
                    <w:rPr>
                      <w:rFonts w:ascii="Tahoma"/>
                      <w:sz w:val="28"/>
                      <w:highlight w:val="lightGray"/>
                    </w:rPr>
                    <w:t>Advanced Research</w:t>
                  </w:r>
                  <w:r w:rsidRPr="00231930">
                    <w:rPr>
                      <w:rFonts w:ascii="Tahoma"/>
                      <w:spacing w:val="2"/>
                      <w:sz w:val="28"/>
                      <w:highlight w:val="lightGray"/>
                    </w:rPr>
                    <w:t xml:space="preserve"> </w:t>
                  </w:r>
                  <w:r w:rsidRPr="00231930">
                    <w:rPr>
                      <w:rFonts w:ascii="Tahoma"/>
                      <w:sz w:val="28"/>
                      <w:highlight w:val="lightGray"/>
                    </w:rPr>
                    <w:t>Center</w:t>
                  </w:r>
                </w:p>
              </w:txbxContent>
            </v:textbox>
            <w10:wrap type="topAndBottom" anchorx="page"/>
          </v:shape>
        </w:pict>
      </w:r>
      <w:r w:rsidR="00952DBA">
        <w:rPr>
          <w:rFonts w:ascii="Calibri"/>
        </w:rPr>
        <w:t>-Clinical and nursing supervisor in sampling during bioequivalence studies.</w:t>
      </w:r>
    </w:p>
    <w:p w:rsidR="00BA1847" w:rsidRDefault="00952DBA">
      <w:pPr>
        <w:pStyle w:val="BodyText"/>
        <w:spacing w:line="300" w:lineRule="exact"/>
      </w:pPr>
      <w:r>
        <w:t>From 1/2012 to 3/2013</w:t>
      </w:r>
    </w:p>
    <w:p w:rsidR="00BA1847" w:rsidRDefault="00952DBA">
      <w:pPr>
        <w:pStyle w:val="BodyText"/>
        <w:spacing w:before="6" w:line="341" w:lineRule="exact"/>
        <w:rPr>
          <w:rFonts w:ascii="Calibri"/>
        </w:rPr>
      </w:pPr>
      <w:r>
        <w:rPr>
          <w:rFonts w:ascii="Calibri"/>
        </w:rPr>
        <w:t xml:space="preserve">-Methodology, Bioequivalence, </w:t>
      </w:r>
      <w:proofErr w:type="spellStart"/>
      <w:r>
        <w:rPr>
          <w:rFonts w:ascii="Calibri"/>
        </w:rPr>
        <w:t>Biowaiver</w:t>
      </w:r>
      <w:proofErr w:type="spellEnd"/>
      <w:r>
        <w:rPr>
          <w:rFonts w:ascii="Calibri"/>
        </w:rPr>
        <w:t xml:space="preserve"> and Stability Analyst.</w:t>
      </w:r>
    </w:p>
    <w:p w:rsidR="00BA1847" w:rsidRDefault="00952DBA">
      <w:pPr>
        <w:pStyle w:val="BodyText"/>
        <w:spacing w:line="341" w:lineRule="exact"/>
        <w:rPr>
          <w:rFonts w:ascii="Calibri"/>
        </w:rPr>
      </w:pPr>
      <w:r>
        <w:rPr>
          <w:rFonts w:ascii="Calibri"/>
        </w:rPr>
        <w:t>-Clinical and nursing supervisor in sampling during bioequivalence studies.</w:t>
      </w:r>
    </w:p>
    <w:p w:rsidR="00BA1847" w:rsidRDefault="00BA1847">
      <w:pPr>
        <w:spacing w:line="341" w:lineRule="exact"/>
        <w:rPr>
          <w:rFonts w:ascii="Calibri"/>
        </w:rPr>
        <w:sectPr w:rsidR="00BA1847">
          <w:pgSz w:w="12240" w:h="15840"/>
          <w:pgMar w:top="860" w:right="1540" w:bottom="280" w:left="1500" w:header="720" w:footer="720" w:gutter="0"/>
          <w:cols w:space="720"/>
        </w:sectPr>
      </w:pPr>
    </w:p>
    <w:p w:rsidR="00BA1847" w:rsidRDefault="00053706">
      <w:pPr>
        <w:pStyle w:val="Heading1"/>
        <w:numPr>
          <w:ilvl w:val="1"/>
          <w:numId w:val="9"/>
        </w:numPr>
        <w:tabs>
          <w:tab w:val="left" w:pos="1534"/>
        </w:tabs>
        <w:ind w:left="1533" w:hanging="373"/>
        <w:jc w:val="left"/>
      </w:pPr>
      <w:r>
        <w:lastRenderedPageBreak/>
        <w:pict>
          <v:group id="_x0000_s1031" style="position:absolute;left:0;text-align:left;margin-left:24pt;margin-top:24pt;width:564.2pt;height:744.15pt;z-index:-251658752;mso-position-horizontal-relative:page;mso-position-vertical-relative:page" coordorigin="480,480" coordsize="11284,14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645;top:3641;width:876;height:1080">
              <v:imagedata r:id="rId8" o:title=""/>
            </v:shape>
            <v:line id="_x0000_s1051" style="position:absolute" from="528,15272" to="679,15272" strokeweight="1.2107mm"/>
            <v:line id="_x0000_s1050" style="position:absolute" from="559,15163" to="559,15307" strokeweight="1.0922mm"/>
            <v:shape id="_x0000_s1049" style="position:absolute;left:499;top:15164;width:181;height:168" coordorigin="499,15164" coordsize="181,168" o:spt="100" adj="0,,0" path="m499,15164r,167m499,15331r181,e" filled="f" strokeweight=".14pt">
              <v:stroke joinstyle="round"/>
              <v:formulas/>
              <v:path arrowok="t" o:connecttype="segments"/>
            </v:shape>
            <v:line id="_x0000_s1048" style="position:absolute" from="679,15329" to="11563,15329" strokeweight="1.1769mm"/>
            <v:line id="_x0000_s1047" style="position:absolute" from="680,15258" to="11564,15258" strokeweight="1.08pt"/>
            <v:line id="_x0000_s1046" style="position:absolute" from="11563,15272" to="11711,15272" strokeweight="1.2107mm"/>
            <v:line id="_x0000_s1045" style="position:absolute" from="11680,15163" to="11680,15306" strokeweight="1.0922mm"/>
            <v:shape id="_x0000_s1044" style="position:absolute;left:11564;top:15164;width:171;height:168" coordorigin="11564,15164" coordsize="171,168" o:spt="100" adj="0,,0" path="m11734,15164r,167m11564,15331r170,e" filled="f" strokeweight=".14pt">
              <v:stroke joinstyle="round"/>
              <v:formulas/>
              <v:path arrowok="t" o:connecttype="segments"/>
            </v:shape>
            <v:line id="_x0000_s1043" style="position:absolute" from="528,569" to="679,569" strokeweight="1.1769mm"/>
            <v:line id="_x0000_s1042" style="position:absolute" from="559,536" to="559,679" strokeweight="1.0922mm"/>
            <v:shape id="_x0000_s1041" style="position:absolute;left:499;top:511;width:181;height:170" coordorigin="499,511" coordsize="181,170" o:spt="100" adj="0,,0" path="m499,511r,169m500,511r180,e" filled="f" strokeweight=".14pt">
              <v:stroke joinstyle="round"/>
              <v:formulas/>
              <v:path arrowok="t" o:connecttype="segments"/>
            </v:shape>
            <v:line id="_x0000_s1040" style="position:absolute" from="679,513" to="11563,513" strokeweight="1.1769mm"/>
            <v:line id="_x0000_s1039" style="position:absolute" from="680,586" to="11564,586" strokeweight="1.08pt"/>
            <v:line id="_x0000_s1038" style="position:absolute" from="11563,569" to="11710,569" strokeweight="1.1769mm"/>
            <v:line id="_x0000_s1037" style="position:absolute" from="11679,536" to="11679,679" strokeweight="1.0753mm"/>
            <v:shape id="_x0000_s1036" style="position:absolute;left:11564;top:510;width:171;height:170" coordorigin="11564,510" coordsize="171,170" o:spt="100" adj="0,,0" path="m11564,510r170,m11734,510r,170e" filled="f" strokeweight=".14pt">
              <v:stroke joinstyle="round"/>
              <v:formulas/>
              <v:path arrowok="t" o:connecttype="segments"/>
            </v:shape>
            <v:line id="_x0000_s1035" style="position:absolute" from="11729,679" to="11729,15163" strokeweight="1.1684mm"/>
            <v:line id="_x0000_s1034" style="position:absolute" from="11664,680" to="11664,15164" strokeweight=".14pt"/>
            <v:line id="_x0000_s1033" style="position:absolute" from="513,679" to="513,15163" strokeweight="1.1684mm"/>
            <v:line id="_x0000_s1032" style="position:absolute" from="576,680" to="576,15164" strokeweight=".14pt"/>
            <w10:wrap anchorx="page" anchory="page"/>
          </v:group>
        </w:pict>
      </w:r>
      <w:r w:rsidR="00952DBA">
        <w:t>Medical</w:t>
      </w:r>
      <w:r w:rsidR="00952DBA">
        <w:rPr>
          <w:spacing w:val="-5"/>
        </w:rPr>
        <w:t xml:space="preserve"> </w:t>
      </w:r>
      <w:r w:rsidR="00952DBA">
        <w:t>Analysis</w:t>
      </w:r>
    </w:p>
    <w:p w:rsidR="00BA1847" w:rsidRDefault="00053706">
      <w:pPr>
        <w:pStyle w:val="BodyText"/>
        <w:spacing w:before="8"/>
        <w:ind w:left="0"/>
        <w:rPr>
          <w:rFonts w:ascii="Arial"/>
          <w:b/>
          <w:sz w:val="8"/>
        </w:rPr>
      </w:pPr>
      <w:r>
        <w:pict>
          <v:shape id="_x0000_s1030" type="#_x0000_t202" style="position:absolute;margin-left:81pt;margin-top:6.2pt;width:165.75pt;height:16.95pt;z-index:251652608;mso-wrap-distance-left:0;mso-wrap-distance-right:0;mso-position-horizontal-relative:page" fillcolor="silver" stroked="f">
            <v:textbox inset="0,0,0,0">
              <w:txbxContent>
                <w:p w:rsidR="00BA1847" w:rsidRDefault="00952DB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39"/>
                      <w:tab w:val="left" w:pos="540"/>
                    </w:tabs>
                    <w:spacing w:line="337" w:lineRule="exact"/>
                    <w:ind w:hanging="539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sz w:val="28"/>
                    </w:rPr>
                    <w:t>Nasr EL-Islam hospital</w:t>
                  </w:r>
                </w:p>
              </w:txbxContent>
            </v:textbox>
            <w10:wrap type="topAndBottom" anchorx="page"/>
          </v:shape>
        </w:pict>
      </w:r>
    </w:p>
    <w:p w:rsidR="00BA1847" w:rsidRDefault="00952DBA">
      <w:pPr>
        <w:pStyle w:val="BodyText"/>
        <w:spacing w:line="300" w:lineRule="exact"/>
        <w:ind w:left="1160"/>
      </w:pPr>
      <w:proofErr w:type="gramStart"/>
      <w:r>
        <w:t>From 1/2011 until now.</w:t>
      </w:r>
      <w:proofErr w:type="gramEnd"/>
    </w:p>
    <w:p w:rsidR="00BA1847" w:rsidRDefault="00BA1847">
      <w:pPr>
        <w:pStyle w:val="BodyText"/>
        <w:spacing w:before="4"/>
        <w:ind w:left="0"/>
        <w:rPr>
          <w:sz w:val="29"/>
        </w:rPr>
      </w:pPr>
    </w:p>
    <w:p w:rsidR="00BA1847" w:rsidRDefault="00952DBA">
      <w:pPr>
        <w:pStyle w:val="BodyText"/>
        <w:spacing w:after="7"/>
        <w:ind w:left="1160"/>
      </w:pPr>
      <w:r>
        <w:rPr>
          <w:noProof/>
          <w:lang w:val="en-IN" w:eastAsia="en-IN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475615</wp:posOffset>
            </wp:positionH>
            <wp:positionV relativeFrom="paragraph">
              <wp:posOffset>-233676</wp:posOffset>
            </wp:positionV>
            <wp:extent cx="487679" cy="5969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706">
        <w:pict>
          <v:shape id="_x0000_s1029" type="#_x0000_t202" style="position:absolute;left:0;text-align:left;margin-left:81pt;margin-top:-16.55pt;width:398.85pt;height:16.95pt;z-index:-251657728;mso-position-horizontal-relative:page;mso-position-vertical-relative:text" fillcolor="silver" stroked="f">
            <v:textbox inset="0,0,0,0">
              <w:txbxContent>
                <w:p w:rsidR="00BA1847" w:rsidRDefault="00952DB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39"/>
                      <w:tab w:val="left" w:pos="540"/>
                    </w:tabs>
                    <w:spacing w:line="336" w:lineRule="exact"/>
                    <w:ind w:hanging="539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sz w:val="28"/>
                    </w:rPr>
                    <w:t>Hospital, Cairo University (</w:t>
                  </w:r>
                  <w:proofErr w:type="spellStart"/>
                  <w:r>
                    <w:rPr>
                      <w:rFonts w:ascii="Tahoma"/>
                      <w:sz w:val="28"/>
                    </w:rPr>
                    <w:t>Kasr</w:t>
                  </w:r>
                  <w:proofErr w:type="spellEnd"/>
                  <w:r>
                    <w:rPr>
                      <w:rFonts w:ascii="Tahoma"/>
                      <w:sz w:val="28"/>
                    </w:rPr>
                    <w:t xml:space="preserve"> Al-</w:t>
                  </w:r>
                  <w:proofErr w:type="spellStart"/>
                  <w:r>
                    <w:rPr>
                      <w:rFonts w:ascii="Tahoma"/>
                      <w:sz w:val="28"/>
                    </w:rPr>
                    <w:t>Ainy</w:t>
                  </w:r>
                  <w:proofErr w:type="spellEnd"/>
                  <w:r>
                    <w:rPr>
                      <w:rFonts w:ascii="Tahoma"/>
                      <w:sz w:val="28"/>
                    </w:rPr>
                    <w:t>), a unit of King</w:t>
                  </w:r>
                  <w:r>
                    <w:rPr>
                      <w:rFonts w:ascii="Tahoma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sz w:val="28"/>
                    </w:rPr>
                    <w:t>Fahd</w:t>
                  </w:r>
                </w:p>
              </w:txbxContent>
            </v:textbox>
            <w10:wrap anchorx="page"/>
          </v:shape>
        </w:pict>
      </w:r>
      <w:r>
        <w:t xml:space="preserve">From 12-2009 until 12-2010 (Hitachi 912 &amp; 902, </w:t>
      </w:r>
      <w:proofErr w:type="spellStart"/>
      <w:r>
        <w:t>Axsym</w:t>
      </w:r>
      <w:proofErr w:type="spellEnd"/>
      <w:r>
        <w:t xml:space="preserve">, </w:t>
      </w:r>
      <w:proofErr w:type="spellStart"/>
      <w:r>
        <w:t>Gastat</w:t>
      </w:r>
      <w:proofErr w:type="spellEnd"/>
      <w:r>
        <w:t xml:space="preserve"> Blood Gases ABG, </w:t>
      </w:r>
      <w:proofErr w:type="spellStart"/>
      <w:r>
        <w:t>Sysmex</w:t>
      </w:r>
      <w:proofErr w:type="spellEnd"/>
      <w:r>
        <w:t xml:space="preserve"> &amp; Cell-Dyne).</w:t>
      </w:r>
    </w:p>
    <w:p w:rsidR="00BA1847" w:rsidRDefault="00053706">
      <w:pPr>
        <w:pStyle w:val="BodyText"/>
        <w:ind w:left="98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5" type="#_x0000_t202" style="width:161.9pt;height:16.9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:rsidR="00BA1847" w:rsidRDefault="00952DB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39"/>
                      <w:tab w:val="left" w:pos="540"/>
                    </w:tabs>
                    <w:spacing w:line="336" w:lineRule="exact"/>
                    <w:ind w:hanging="539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sz w:val="28"/>
                    </w:rPr>
                    <w:t>Laboratory Future</w:t>
                  </w:r>
                  <w:r>
                    <w:rPr>
                      <w:rFonts w:ascii="Tahoma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sz w:val="28"/>
                    </w:rPr>
                    <w:t>Aid</w:t>
                  </w:r>
                </w:p>
              </w:txbxContent>
            </v:textbox>
            <w10:wrap type="none"/>
            <w10:anchorlock/>
          </v:shape>
        </w:pict>
      </w:r>
    </w:p>
    <w:p w:rsidR="00BA1847" w:rsidRDefault="00952DBA">
      <w:pPr>
        <w:pStyle w:val="BodyText"/>
        <w:spacing w:after="7" w:line="293" w:lineRule="exact"/>
        <w:ind w:left="1160"/>
      </w:pPr>
      <w:proofErr w:type="gramStart"/>
      <w:r>
        <w:t>From 12-2009 until 12-2010 (Manual Chemistry Skills).</w:t>
      </w:r>
      <w:proofErr w:type="gramEnd"/>
    </w:p>
    <w:p w:rsidR="00BA1847" w:rsidRDefault="00053706">
      <w:pPr>
        <w:pStyle w:val="BodyText"/>
        <w:ind w:left="98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4" type="#_x0000_t202" style="width:159.75pt;height:16.9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:rsidR="00BA1847" w:rsidRDefault="00952D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39"/>
                      <w:tab w:val="left" w:pos="540"/>
                    </w:tabs>
                    <w:spacing w:line="336" w:lineRule="exact"/>
                    <w:ind w:hanging="539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sz w:val="28"/>
                    </w:rPr>
                    <w:t xml:space="preserve">Dar Al </w:t>
                  </w:r>
                  <w:proofErr w:type="spellStart"/>
                  <w:r>
                    <w:rPr>
                      <w:rFonts w:ascii="Tahoma"/>
                      <w:sz w:val="28"/>
                    </w:rPr>
                    <w:t>Fouad</w:t>
                  </w:r>
                  <w:proofErr w:type="spellEnd"/>
                  <w:r>
                    <w:rPr>
                      <w:rFonts w:ascii="Tahoma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sz w:val="28"/>
                    </w:rPr>
                    <w:t>hospital</w:t>
                  </w:r>
                </w:p>
              </w:txbxContent>
            </v:textbox>
            <w10:wrap type="none"/>
            <w10:anchorlock/>
          </v:shape>
        </w:pict>
      </w:r>
    </w:p>
    <w:p w:rsidR="00BA1847" w:rsidRDefault="00952DBA">
      <w:pPr>
        <w:pStyle w:val="BodyText"/>
        <w:spacing w:after="7" w:line="293" w:lineRule="exact"/>
        <w:ind w:left="1160"/>
      </w:pPr>
      <w:r>
        <w:t>From 6-2010 until 12-2010.</w:t>
      </w:r>
    </w:p>
    <w:bookmarkStart w:id="0" w:name="_GoBack"/>
    <w:p w:rsidR="00BA1847" w:rsidRDefault="00053706">
      <w:pPr>
        <w:pStyle w:val="BodyText"/>
        <w:ind w:left="98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3" type="#_x0000_t202" style="width:169.7pt;height:16.9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:rsidR="00BA1847" w:rsidRDefault="00952DB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39"/>
                      <w:tab w:val="left" w:pos="540"/>
                    </w:tabs>
                    <w:spacing w:line="336" w:lineRule="exact"/>
                    <w:ind w:hanging="539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sz w:val="28"/>
                    </w:rPr>
                    <w:t>Laboratory Sigma</w:t>
                  </w:r>
                  <w:r>
                    <w:rPr>
                      <w:rFonts w:ascii="Tahoma"/>
                      <w:spacing w:val="-7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sz w:val="28"/>
                    </w:rPr>
                    <w:t>Masr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bookmarkEnd w:id="0"/>
    </w:p>
    <w:p w:rsidR="00BA1847" w:rsidRDefault="00952DBA">
      <w:pPr>
        <w:pStyle w:val="BodyText"/>
        <w:spacing w:line="294" w:lineRule="exact"/>
        <w:ind w:left="1160"/>
      </w:pPr>
      <w:r>
        <w:t>From 9-2009 until 12-2009 (Sampling &amp; Beckman X5).</w:t>
      </w:r>
    </w:p>
    <w:sectPr w:rsidR="00BA1847" w:rsidSect="00BA1847">
      <w:pgSz w:w="12240" w:h="15840"/>
      <w:pgMar w:top="980" w:right="15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7E4"/>
    <w:multiLevelType w:val="hybridMultilevel"/>
    <w:tmpl w:val="D09454D2"/>
    <w:lvl w:ilvl="0" w:tplc="78EEB5DE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32490B4">
      <w:start w:val="1"/>
      <w:numFmt w:val="bullet"/>
      <w:lvlText w:val="•"/>
      <w:lvlJc w:val="left"/>
      <w:pPr>
        <w:ind w:left="1283" w:hanging="540"/>
      </w:pPr>
      <w:rPr>
        <w:rFonts w:hint="default"/>
      </w:rPr>
    </w:lvl>
    <w:lvl w:ilvl="2" w:tplc="F348C08A">
      <w:start w:val="1"/>
      <w:numFmt w:val="bullet"/>
      <w:lvlText w:val="•"/>
      <w:lvlJc w:val="left"/>
      <w:pPr>
        <w:ind w:left="2027" w:hanging="540"/>
      </w:pPr>
      <w:rPr>
        <w:rFonts w:hint="default"/>
      </w:rPr>
    </w:lvl>
    <w:lvl w:ilvl="3" w:tplc="E9E21E7E">
      <w:start w:val="1"/>
      <w:numFmt w:val="bullet"/>
      <w:lvlText w:val="•"/>
      <w:lvlJc w:val="left"/>
      <w:pPr>
        <w:ind w:left="2771" w:hanging="540"/>
      </w:pPr>
      <w:rPr>
        <w:rFonts w:hint="default"/>
      </w:rPr>
    </w:lvl>
    <w:lvl w:ilvl="4" w:tplc="2AD69902">
      <w:start w:val="1"/>
      <w:numFmt w:val="bullet"/>
      <w:lvlText w:val="•"/>
      <w:lvlJc w:val="left"/>
      <w:pPr>
        <w:ind w:left="3514" w:hanging="540"/>
      </w:pPr>
      <w:rPr>
        <w:rFonts w:hint="default"/>
      </w:rPr>
    </w:lvl>
    <w:lvl w:ilvl="5" w:tplc="717ADD0E">
      <w:start w:val="1"/>
      <w:numFmt w:val="bullet"/>
      <w:lvlText w:val="•"/>
      <w:lvlJc w:val="left"/>
      <w:pPr>
        <w:ind w:left="4258" w:hanging="540"/>
      </w:pPr>
      <w:rPr>
        <w:rFonts w:hint="default"/>
      </w:rPr>
    </w:lvl>
    <w:lvl w:ilvl="6" w:tplc="1CEAC5BA">
      <w:start w:val="1"/>
      <w:numFmt w:val="bullet"/>
      <w:lvlText w:val="•"/>
      <w:lvlJc w:val="left"/>
      <w:pPr>
        <w:ind w:left="5001" w:hanging="540"/>
      </w:pPr>
      <w:rPr>
        <w:rFonts w:hint="default"/>
      </w:rPr>
    </w:lvl>
    <w:lvl w:ilvl="7" w:tplc="0BF2C0AC">
      <w:start w:val="1"/>
      <w:numFmt w:val="bullet"/>
      <w:lvlText w:val="•"/>
      <w:lvlJc w:val="left"/>
      <w:pPr>
        <w:ind w:left="5745" w:hanging="540"/>
      </w:pPr>
      <w:rPr>
        <w:rFonts w:hint="default"/>
      </w:rPr>
    </w:lvl>
    <w:lvl w:ilvl="8" w:tplc="3362AEC8">
      <w:start w:val="1"/>
      <w:numFmt w:val="bullet"/>
      <w:lvlText w:val="•"/>
      <w:lvlJc w:val="left"/>
      <w:pPr>
        <w:ind w:left="6489" w:hanging="540"/>
      </w:pPr>
      <w:rPr>
        <w:rFonts w:hint="default"/>
      </w:rPr>
    </w:lvl>
  </w:abstractNum>
  <w:abstractNum w:abstractNumId="1">
    <w:nsid w:val="328F671F"/>
    <w:multiLevelType w:val="hybridMultilevel"/>
    <w:tmpl w:val="D5D04C74"/>
    <w:lvl w:ilvl="0" w:tplc="7BECAC06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A8E289C">
      <w:start w:val="1"/>
      <w:numFmt w:val="bullet"/>
      <w:lvlText w:val="•"/>
      <w:lvlJc w:val="left"/>
      <w:pPr>
        <w:ind w:left="817" w:hanging="540"/>
      </w:pPr>
      <w:rPr>
        <w:rFonts w:hint="default"/>
      </w:rPr>
    </w:lvl>
    <w:lvl w:ilvl="2" w:tplc="3426FF52">
      <w:start w:val="1"/>
      <w:numFmt w:val="bullet"/>
      <w:lvlText w:val="•"/>
      <w:lvlJc w:val="left"/>
      <w:pPr>
        <w:ind w:left="1094" w:hanging="540"/>
      </w:pPr>
      <w:rPr>
        <w:rFonts w:hint="default"/>
      </w:rPr>
    </w:lvl>
    <w:lvl w:ilvl="3" w:tplc="B358B6F4">
      <w:start w:val="1"/>
      <w:numFmt w:val="bullet"/>
      <w:lvlText w:val="•"/>
      <w:lvlJc w:val="left"/>
      <w:pPr>
        <w:ind w:left="1372" w:hanging="540"/>
      </w:pPr>
      <w:rPr>
        <w:rFonts w:hint="default"/>
      </w:rPr>
    </w:lvl>
    <w:lvl w:ilvl="4" w:tplc="21F05088">
      <w:start w:val="1"/>
      <w:numFmt w:val="bullet"/>
      <w:lvlText w:val="•"/>
      <w:lvlJc w:val="left"/>
      <w:pPr>
        <w:ind w:left="1649" w:hanging="540"/>
      </w:pPr>
      <w:rPr>
        <w:rFonts w:hint="default"/>
      </w:rPr>
    </w:lvl>
    <w:lvl w:ilvl="5" w:tplc="D9D8DB5C">
      <w:start w:val="1"/>
      <w:numFmt w:val="bullet"/>
      <w:lvlText w:val="•"/>
      <w:lvlJc w:val="left"/>
      <w:pPr>
        <w:ind w:left="1927" w:hanging="540"/>
      </w:pPr>
      <w:rPr>
        <w:rFonts w:hint="default"/>
      </w:rPr>
    </w:lvl>
    <w:lvl w:ilvl="6" w:tplc="1BB2F054">
      <w:start w:val="1"/>
      <w:numFmt w:val="bullet"/>
      <w:lvlText w:val="•"/>
      <w:lvlJc w:val="left"/>
      <w:pPr>
        <w:ind w:left="2204" w:hanging="540"/>
      </w:pPr>
      <w:rPr>
        <w:rFonts w:hint="default"/>
      </w:rPr>
    </w:lvl>
    <w:lvl w:ilvl="7" w:tplc="6D6AEF5A">
      <w:start w:val="1"/>
      <w:numFmt w:val="bullet"/>
      <w:lvlText w:val="•"/>
      <w:lvlJc w:val="left"/>
      <w:pPr>
        <w:ind w:left="2482" w:hanging="540"/>
      </w:pPr>
      <w:rPr>
        <w:rFonts w:hint="default"/>
      </w:rPr>
    </w:lvl>
    <w:lvl w:ilvl="8" w:tplc="F36C2786">
      <w:start w:val="1"/>
      <w:numFmt w:val="bullet"/>
      <w:lvlText w:val="•"/>
      <w:lvlJc w:val="left"/>
      <w:pPr>
        <w:ind w:left="2759" w:hanging="540"/>
      </w:pPr>
      <w:rPr>
        <w:rFonts w:hint="default"/>
      </w:rPr>
    </w:lvl>
  </w:abstractNum>
  <w:abstractNum w:abstractNumId="2">
    <w:nsid w:val="38887A98"/>
    <w:multiLevelType w:val="hybridMultilevel"/>
    <w:tmpl w:val="FB186174"/>
    <w:lvl w:ilvl="0" w:tplc="F5E4E8F8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0E498A">
      <w:start w:val="1"/>
      <w:numFmt w:val="bullet"/>
      <w:lvlText w:val="•"/>
      <w:lvlJc w:val="left"/>
      <w:pPr>
        <w:ind w:left="824" w:hanging="540"/>
      </w:pPr>
      <w:rPr>
        <w:rFonts w:hint="default"/>
      </w:rPr>
    </w:lvl>
    <w:lvl w:ilvl="2" w:tplc="829E48F4">
      <w:start w:val="1"/>
      <w:numFmt w:val="bullet"/>
      <w:lvlText w:val="•"/>
      <w:lvlJc w:val="left"/>
      <w:pPr>
        <w:ind w:left="1109" w:hanging="540"/>
      </w:pPr>
      <w:rPr>
        <w:rFonts w:hint="default"/>
      </w:rPr>
    </w:lvl>
    <w:lvl w:ilvl="3" w:tplc="153862AC">
      <w:start w:val="1"/>
      <w:numFmt w:val="bullet"/>
      <w:lvlText w:val="•"/>
      <w:lvlJc w:val="left"/>
      <w:pPr>
        <w:ind w:left="1394" w:hanging="540"/>
      </w:pPr>
      <w:rPr>
        <w:rFonts w:hint="default"/>
      </w:rPr>
    </w:lvl>
    <w:lvl w:ilvl="4" w:tplc="C2F6D1E6">
      <w:start w:val="1"/>
      <w:numFmt w:val="bullet"/>
      <w:lvlText w:val="•"/>
      <w:lvlJc w:val="left"/>
      <w:pPr>
        <w:ind w:left="1678" w:hanging="540"/>
      </w:pPr>
      <w:rPr>
        <w:rFonts w:hint="default"/>
      </w:rPr>
    </w:lvl>
    <w:lvl w:ilvl="5" w:tplc="1130A424">
      <w:start w:val="1"/>
      <w:numFmt w:val="bullet"/>
      <w:lvlText w:val="•"/>
      <w:lvlJc w:val="left"/>
      <w:pPr>
        <w:ind w:left="1963" w:hanging="540"/>
      </w:pPr>
      <w:rPr>
        <w:rFonts w:hint="default"/>
      </w:rPr>
    </w:lvl>
    <w:lvl w:ilvl="6" w:tplc="95A8F6CE">
      <w:start w:val="1"/>
      <w:numFmt w:val="bullet"/>
      <w:lvlText w:val="•"/>
      <w:lvlJc w:val="left"/>
      <w:pPr>
        <w:ind w:left="2248" w:hanging="540"/>
      </w:pPr>
      <w:rPr>
        <w:rFonts w:hint="default"/>
      </w:rPr>
    </w:lvl>
    <w:lvl w:ilvl="7" w:tplc="FB4E6C94">
      <w:start w:val="1"/>
      <w:numFmt w:val="bullet"/>
      <w:lvlText w:val="•"/>
      <w:lvlJc w:val="left"/>
      <w:pPr>
        <w:ind w:left="2532" w:hanging="540"/>
      </w:pPr>
      <w:rPr>
        <w:rFonts w:hint="default"/>
      </w:rPr>
    </w:lvl>
    <w:lvl w:ilvl="8" w:tplc="DBA6F362">
      <w:start w:val="1"/>
      <w:numFmt w:val="bullet"/>
      <w:lvlText w:val="•"/>
      <w:lvlJc w:val="left"/>
      <w:pPr>
        <w:ind w:left="2817" w:hanging="540"/>
      </w:pPr>
      <w:rPr>
        <w:rFonts w:hint="default"/>
      </w:rPr>
    </w:lvl>
  </w:abstractNum>
  <w:abstractNum w:abstractNumId="3">
    <w:nsid w:val="466F558D"/>
    <w:multiLevelType w:val="hybridMultilevel"/>
    <w:tmpl w:val="A5E01886"/>
    <w:lvl w:ilvl="0" w:tplc="277E7E5E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B4B74C">
      <w:start w:val="1"/>
      <w:numFmt w:val="bullet"/>
      <w:lvlText w:val="•"/>
      <w:lvlJc w:val="left"/>
      <w:pPr>
        <w:ind w:left="872" w:hanging="540"/>
      </w:pPr>
      <w:rPr>
        <w:rFonts w:hint="default"/>
      </w:rPr>
    </w:lvl>
    <w:lvl w:ilvl="2" w:tplc="7D08159A">
      <w:start w:val="1"/>
      <w:numFmt w:val="bullet"/>
      <w:lvlText w:val="•"/>
      <w:lvlJc w:val="left"/>
      <w:pPr>
        <w:ind w:left="1204" w:hanging="540"/>
      </w:pPr>
      <w:rPr>
        <w:rFonts w:hint="default"/>
      </w:rPr>
    </w:lvl>
    <w:lvl w:ilvl="3" w:tplc="2E5008DC">
      <w:start w:val="1"/>
      <w:numFmt w:val="bullet"/>
      <w:lvlText w:val="•"/>
      <w:lvlJc w:val="left"/>
      <w:pPr>
        <w:ind w:left="1537" w:hanging="540"/>
      </w:pPr>
      <w:rPr>
        <w:rFonts w:hint="default"/>
      </w:rPr>
    </w:lvl>
    <w:lvl w:ilvl="4" w:tplc="55B46BF6">
      <w:start w:val="1"/>
      <w:numFmt w:val="bullet"/>
      <w:lvlText w:val="•"/>
      <w:lvlJc w:val="left"/>
      <w:pPr>
        <w:ind w:left="1869" w:hanging="540"/>
      </w:pPr>
      <w:rPr>
        <w:rFonts w:hint="default"/>
      </w:rPr>
    </w:lvl>
    <w:lvl w:ilvl="5" w:tplc="1652C8EC">
      <w:start w:val="1"/>
      <w:numFmt w:val="bullet"/>
      <w:lvlText w:val="•"/>
      <w:lvlJc w:val="left"/>
      <w:pPr>
        <w:ind w:left="2202" w:hanging="540"/>
      </w:pPr>
      <w:rPr>
        <w:rFonts w:hint="default"/>
      </w:rPr>
    </w:lvl>
    <w:lvl w:ilvl="6" w:tplc="B53A0BC0">
      <w:start w:val="1"/>
      <w:numFmt w:val="bullet"/>
      <w:lvlText w:val="•"/>
      <w:lvlJc w:val="left"/>
      <w:pPr>
        <w:ind w:left="2534" w:hanging="540"/>
      </w:pPr>
      <w:rPr>
        <w:rFonts w:hint="default"/>
      </w:rPr>
    </w:lvl>
    <w:lvl w:ilvl="7" w:tplc="3CA2A6AC">
      <w:start w:val="1"/>
      <w:numFmt w:val="bullet"/>
      <w:lvlText w:val="•"/>
      <w:lvlJc w:val="left"/>
      <w:pPr>
        <w:ind w:left="2867" w:hanging="540"/>
      </w:pPr>
      <w:rPr>
        <w:rFonts w:hint="default"/>
      </w:rPr>
    </w:lvl>
    <w:lvl w:ilvl="8" w:tplc="B3FC79A0">
      <w:start w:val="1"/>
      <w:numFmt w:val="bullet"/>
      <w:lvlText w:val="•"/>
      <w:lvlJc w:val="left"/>
      <w:pPr>
        <w:ind w:left="3199" w:hanging="540"/>
      </w:pPr>
      <w:rPr>
        <w:rFonts w:hint="default"/>
      </w:rPr>
    </w:lvl>
  </w:abstractNum>
  <w:abstractNum w:abstractNumId="4">
    <w:nsid w:val="4F98534F"/>
    <w:multiLevelType w:val="hybridMultilevel"/>
    <w:tmpl w:val="AFF840B2"/>
    <w:lvl w:ilvl="0" w:tplc="4F6EB096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4EB12A">
      <w:start w:val="1"/>
      <w:numFmt w:val="bullet"/>
      <w:lvlText w:val="•"/>
      <w:lvlJc w:val="left"/>
      <w:pPr>
        <w:ind w:left="809" w:hanging="540"/>
      </w:pPr>
      <w:rPr>
        <w:rFonts w:hint="default"/>
      </w:rPr>
    </w:lvl>
    <w:lvl w:ilvl="2" w:tplc="0EA8A420">
      <w:start w:val="1"/>
      <w:numFmt w:val="bullet"/>
      <w:lvlText w:val="•"/>
      <w:lvlJc w:val="left"/>
      <w:pPr>
        <w:ind w:left="1079" w:hanging="540"/>
      </w:pPr>
      <w:rPr>
        <w:rFonts w:hint="default"/>
      </w:rPr>
    </w:lvl>
    <w:lvl w:ilvl="3" w:tplc="EBF26A78">
      <w:start w:val="1"/>
      <w:numFmt w:val="bullet"/>
      <w:lvlText w:val="•"/>
      <w:lvlJc w:val="left"/>
      <w:pPr>
        <w:ind w:left="1349" w:hanging="540"/>
      </w:pPr>
      <w:rPr>
        <w:rFonts w:hint="default"/>
      </w:rPr>
    </w:lvl>
    <w:lvl w:ilvl="4" w:tplc="EDB8700C">
      <w:start w:val="1"/>
      <w:numFmt w:val="bullet"/>
      <w:lvlText w:val="•"/>
      <w:lvlJc w:val="left"/>
      <w:pPr>
        <w:ind w:left="1619" w:hanging="540"/>
      </w:pPr>
      <w:rPr>
        <w:rFonts w:hint="default"/>
      </w:rPr>
    </w:lvl>
    <w:lvl w:ilvl="5" w:tplc="D4E61810">
      <w:start w:val="1"/>
      <w:numFmt w:val="bullet"/>
      <w:lvlText w:val="•"/>
      <w:lvlJc w:val="left"/>
      <w:pPr>
        <w:ind w:left="1889" w:hanging="540"/>
      </w:pPr>
      <w:rPr>
        <w:rFonts w:hint="default"/>
      </w:rPr>
    </w:lvl>
    <w:lvl w:ilvl="6" w:tplc="839C92E6">
      <w:start w:val="1"/>
      <w:numFmt w:val="bullet"/>
      <w:lvlText w:val="•"/>
      <w:lvlJc w:val="left"/>
      <w:pPr>
        <w:ind w:left="2158" w:hanging="540"/>
      </w:pPr>
      <w:rPr>
        <w:rFonts w:hint="default"/>
      </w:rPr>
    </w:lvl>
    <w:lvl w:ilvl="7" w:tplc="2206B48C">
      <w:start w:val="1"/>
      <w:numFmt w:val="bullet"/>
      <w:lvlText w:val="•"/>
      <w:lvlJc w:val="left"/>
      <w:pPr>
        <w:ind w:left="2428" w:hanging="540"/>
      </w:pPr>
      <w:rPr>
        <w:rFonts w:hint="default"/>
      </w:rPr>
    </w:lvl>
    <w:lvl w:ilvl="8" w:tplc="D13EEFF6">
      <w:start w:val="1"/>
      <w:numFmt w:val="bullet"/>
      <w:lvlText w:val="•"/>
      <w:lvlJc w:val="left"/>
      <w:pPr>
        <w:ind w:left="2698" w:hanging="540"/>
      </w:pPr>
      <w:rPr>
        <w:rFonts w:hint="default"/>
      </w:rPr>
    </w:lvl>
  </w:abstractNum>
  <w:abstractNum w:abstractNumId="5">
    <w:nsid w:val="5184065E"/>
    <w:multiLevelType w:val="hybridMultilevel"/>
    <w:tmpl w:val="F754069C"/>
    <w:lvl w:ilvl="0" w:tplc="C8DAE6B0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8A0516">
      <w:start w:val="1"/>
      <w:numFmt w:val="bullet"/>
      <w:lvlText w:val="•"/>
      <w:lvlJc w:val="left"/>
      <w:pPr>
        <w:ind w:left="947" w:hanging="540"/>
      </w:pPr>
      <w:rPr>
        <w:rFonts w:hint="default"/>
      </w:rPr>
    </w:lvl>
    <w:lvl w:ilvl="2" w:tplc="5B1CC06C">
      <w:start w:val="1"/>
      <w:numFmt w:val="bullet"/>
      <w:lvlText w:val="•"/>
      <w:lvlJc w:val="left"/>
      <w:pPr>
        <w:ind w:left="1354" w:hanging="540"/>
      </w:pPr>
      <w:rPr>
        <w:rFonts w:hint="default"/>
      </w:rPr>
    </w:lvl>
    <w:lvl w:ilvl="3" w:tplc="8302817E">
      <w:start w:val="1"/>
      <w:numFmt w:val="bullet"/>
      <w:lvlText w:val="•"/>
      <w:lvlJc w:val="left"/>
      <w:pPr>
        <w:ind w:left="1761" w:hanging="540"/>
      </w:pPr>
      <w:rPr>
        <w:rFonts w:hint="default"/>
      </w:rPr>
    </w:lvl>
    <w:lvl w:ilvl="4" w:tplc="49081D06">
      <w:start w:val="1"/>
      <w:numFmt w:val="bullet"/>
      <w:lvlText w:val="•"/>
      <w:lvlJc w:val="left"/>
      <w:pPr>
        <w:ind w:left="2168" w:hanging="540"/>
      </w:pPr>
      <w:rPr>
        <w:rFonts w:hint="default"/>
      </w:rPr>
    </w:lvl>
    <w:lvl w:ilvl="5" w:tplc="C2B63284">
      <w:start w:val="1"/>
      <w:numFmt w:val="bullet"/>
      <w:lvlText w:val="•"/>
      <w:lvlJc w:val="left"/>
      <w:pPr>
        <w:ind w:left="2575" w:hanging="540"/>
      </w:pPr>
      <w:rPr>
        <w:rFonts w:hint="default"/>
      </w:rPr>
    </w:lvl>
    <w:lvl w:ilvl="6" w:tplc="493299F4">
      <w:start w:val="1"/>
      <w:numFmt w:val="bullet"/>
      <w:lvlText w:val="•"/>
      <w:lvlJc w:val="left"/>
      <w:pPr>
        <w:ind w:left="2982" w:hanging="540"/>
      </w:pPr>
      <w:rPr>
        <w:rFonts w:hint="default"/>
      </w:rPr>
    </w:lvl>
    <w:lvl w:ilvl="7" w:tplc="D0028264">
      <w:start w:val="1"/>
      <w:numFmt w:val="bullet"/>
      <w:lvlText w:val="•"/>
      <w:lvlJc w:val="left"/>
      <w:pPr>
        <w:ind w:left="3389" w:hanging="540"/>
      </w:pPr>
      <w:rPr>
        <w:rFonts w:hint="default"/>
      </w:rPr>
    </w:lvl>
    <w:lvl w:ilvl="8" w:tplc="D34A50E0">
      <w:start w:val="1"/>
      <w:numFmt w:val="bullet"/>
      <w:lvlText w:val="•"/>
      <w:lvlJc w:val="left"/>
      <w:pPr>
        <w:ind w:left="3796" w:hanging="540"/>
      </w:pPr>
      <w:rPr>
        <w:rFonts w:hint="default"/>
      </w:rPr>
    </w:lvl>
  </w:abstractNum>
  <w:abstractNum w:abstractNumId="6">
    <w:nsid w:val="595F4EB4"/>
    <w:multiLevelType w:val="hybridMultilevel"/>
    <w:tmpl w:val="39E2E740"/>
    <w:lvl w:ilvl="0" w:tplc="1026DB2C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3E2ED6">
      <w:start w:val="1"/>
      <w:numFmt w:val="bullet"/>
      <w:lvlText w:val="•"/>
      <w:lvlJc w:val="left"/>
      <w:pPr>
        <w:ind w:left="825" w:hanging="540"/>
      </w:pPr>
      <w:rPr>
        <w:rFonts w:hint="default"/>
      </w:rPr>
    </w:lvl>
    <w:lvl w:ilvl="2" w:tplc="483A5BF0">
      <w:start w:val="1"/>
      <w:numFmt w:val="bullet"/>
      <w:lvlText w:val="•"/>
      <w:lvlJc w:val="left"/>
      <w:pPr>
        <w:ind w:left="1110" w:hanging="540"/>
      </w:pPr>
      <w:rPr>
        <w:rFonts w:hint="default"/>
      </w:rPr>
    </w:lvl>
    <w:lvl w:ilvl="3" w:tplc="9728613C">
      <w:start w:val="1"/>
      <w:numFmt w:val="bullet"/>
      <w:lvlText w:val="•"/>
      <w:lvlJc w:val="left"/>
      <w:pPr>
        <w:ind w:left="1396" w:hanging="540"/>
      </w:pPr>
      <w:rPr>
        <w:rFonts w:hint="default"/>
      </w:rPr>
    </w:lvl>
    <w:lvl w:ilvl="4" w:tplc="BBBEDA32">
      <w:start w:val="1"/>
      <w:numFmt w:val="bullet"/>
      <w:lvlText w:val="•"/>
      <w:lvlJc w:val="left"/>
      <w:pPr>
        <w:ind w:left="1681" w:hanging="540"/>
      </w:pPr>
      <w:rPr>
        <w:rFonts w:hint="default"/>
      </w:rPr>
    </w:lvl>
    <w:lvl w:ilvl="5" w:tplc="44586272">
      <w:start w:val="1"/>
      <w:numFmt w:val="bullet"/>
      <w:lvlText w:val="•"/>
      <w:lvlJc w:val="left"/>
      <w:pPr>
        <w:ind w:left="1967" w:hanging="540"/>
      </w:pPr>
      <w:rPr>
        <w:rFonts w:hint="default"/>
      </w:rPr>
    </w:lvl>
    <w:lvl w:ilvl="6" w:tplc="493285F8">
      <w:start w:val="1"/>
      <w:numFmt w:val="bullet"/>
      <w:lvlText w:val="•"/>
      <w:lvlJc w:val="left"/>
      <w:pPr>
        <w:ind w:left="2252" w:hanging="540"/>
      </w:pPr>
      <w:rPr>
        <w:rFonts w:hint="default"/>
      </w:rPr>
    </w:lvl>
    <w:lvl w:ilvl="7" w:tplc="EDA69D2C">
      <w:start w:val="1"/>
      <w:numFmt w:val="bullet"/>
      <w:lvlText w:val="•"/>
      <w:lvlJc w:val="left"/>
      <w:pPr>
        <w:ind w:left="2537" w:hanging="540"/>
      </w:pPr>
      <w:rPr>
        <w:rFonts w:hint="default"/>
      </w:rPr>
    </w:lvl>
    <w:lvl w:ilvl="8" w:tplc="25185C84">
      <w:start w:val="1"/>
      <w:numFmt w:val="bullet"/>
      <w:lvlText w:val="•"/>
      <w:lvlJc w:val="left"/>
      <w:pPr>
        <w:ind w:left="2823" w:hanging="540"/>
      </w:pPr>
      <w:rPr>
        <w:rFonts w:hint="default"/>
      </w:rPr>
    </w:lvl>
  </w:abstractNum>
  <w:abstractNum w:abstractNumId="7">
    <w:nsid w:val="614B3869"/>
    <w:multiLevelType w:val="hybridMultilevel"/>
    <w:tmpl w:val="AF40CF5A"/>
    <w:lvl w:ilvl="0" w:tplc="2444ABFC">
      <w:start w:val="1"/>
      <w:numFmt w:val="bullet"/>
      <w:lvlText w:val=""/>
      <w:lvlJc w:val="left"/>
      <w:pPr>
        <w:ind w:left="539" w:hanging="54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15ED300">
      <w:start w:val="1"/>
      <w:numFmt w:val="bullet"/>
      <w:lvlText w:val="•"/>
      <w:lvlJc w:val="left"/>
      <w:pPr>
        <w:ind w:left="805" w:hanging="540"/>
      </w:pPr>
      <w:rPr>
        <w:rFonts w:hint="default"/>
      </w:rPr>
    </w:lvl>
    <w:lvl w:ilvl="2" w:tplc="5ADC40EA">
      <w:start w:val="1"/>
      <w:numFmt w:val="bullet"/>
      <w:lvlText w:val="•"/>
      <w:lvlJc w:val="left"/>
      <w:pPr>
        <w:ind w:left="1070" w:hanging="540"/>
      </w:pPr>
      <w:rPr>
        <w:rFonts w:hint="default"/>
      </w:rPr>
    </w:lvl>
    <w:lvl w:ilvl="3" w:tplc="DA768F52">
      <w:start w:val="1"/>
      <w:numFmt w:val="bullet"/>
      <w:lvlText w:val="•"/>
      <w:lvlJc w:val="left"/>
      <w:pPr>
        <w:ind w:left="1336" w:hanging="540"/>
      </w:pPr>
      <w:rPr>
        <w:rFonts w:hint="default"/>
      </w:rPr>
    </w:lvl>
    <w:lvl w:ilvl="4" w:tplc="C07AA0F8">
      <w:start w:val="1"/>
      <w:numFmt w:val="bullet"/>
      <w:lvlText w:val="•"/>
      <w:lvlJc w:val="left"/>
      <w:pPr>
        <w:ind w:left="1601" w:hanging="540"/>
      </w:pPr>
      <w:rPr>
        <w:rFonts w:hint="default"/>
      </w:rPr>
    </w:lvl>
    <w:lvl w:ilvl="5" w:tplc="CFB4C1F2">
      <w:start w:val="1"/>
      <w:numFmt w:val="bullet"/>
      <w:lvlText w:val="•"/>
      <w:lvlJc w:val="left"/>
      <w:pPr>
        <w:ind w:left="1867" w:hanging="540"/>
      </w:pPr>
      <w:rPr>
        <w:rFonts w:hint="default"/>
      </w:rPr>
    </w:lvl>
    <w:lvl w:ilvl="6" w:tplc="F7C4A4BC">
      <w:start w:val="1"/>
      <w:numFmt w:val="bullet"/>
      <w:lvlText w:val="•"/>
      <w:lvlJc w:val="left"/>
      <w:pPr>
        <w:ind w:left="2132" w:hanging="540"/>
      </w:pPr>
      <w:rPr>
        <w:rFonts w:hint="default"/>
      </w:rPr>
    </w:lvl>
    <w:lvl w:ilvl="7" w:tplc="4228648C">
      <w:start w:val="1"/>
      <w:numFmt w:val="bullet"/>
      <w:lvlText w:val="•"/>
      <w:lvlJc w:val="left"/>
      <w:pPr>
        <w:ind w:left="2398" w:hanging="540"/>
      </w:pPr>
      <w:rPr>
        <w:rFonts w:hint="default"/>
      </w:rPr>
    </w:lvl>
    <w:lvl w:ilvl="8" w:tplc="CBCCD7CE">
      <w:start w:val="1"/>
      <w:numFmt w:val="bullet"/>
      <w:lvlText w:val="•"/>
      <w:lvlJc w:val="left"/>
      <w:pPr>
        <w:ind w:left="2663" w:hanging="540"/>
      </w:pPr>
      <w:rPr>
        <w:rFonts w:hint="default"/>
      </w:rPr>
    </w:lvl>
  </w:abstractNum>
  <w:abstractNum w:abstractNumId="8">
    <w:nsid w:val="77F720DF"/>
    <w:multiLevelType w:val="hybridMultilevel"/>
    <w:tmpl w:val="9C9A45C6"/>
    <w:lvl w:ilvl="0" w:tplc="3398AAEC">
      <w:start w:val="1"/>
      <w:numFmt w:val="bullet"/>
      <w:lvlText w:val=""/>
      <w:lvlJc w:val="left"/>
      <w:pPr>
        <w:ind w:left="300" w:hanging="5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DECC18">
      <w:start w:val="1"/>
      <w:numFmt w:val="decimal"/>
      <w:lvlText w:val="%2)"/>
      <w:lvlJc w:val="left"/>
      <w:pPr>
        <w:ind w:left="674" w:hanging="375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68644090">
      <w:start w:val="1"/>
      <w:numFmt w:val="bullet"/>
      <w:lvlText w:val="•"/>
      <w:lvlJc w:val="left"/>
      <w:pPr>
        <w:ind w:left="1626" w:hanging="375"/>
      </w:pPr>
      <w:rPr>
        <w:rFonts w:hint="default"/>
      </w:rPr>
    </w:lvl>
    <w:lvl w:ilvl="3" w:tplc="4C92123E">
      <w:start w:val="1"/>
      <w:numFmt w:val="bullet"/>
      <w:lvlText w:val="•"/>
      <w:lvlJc w:val="left"/>
      <w:pPr>
        <w:ind w:left="2573" w:hanging="375"/>
      </w:pPr>
      <w:rPr>
        <w:rFonts w:hint="default"/>
      </w:rPr>
    </w:lvl>
    <w:lvl w:ilvl="4" w:tplc="1D6E766C">
      <w:start w:val="1"/>
      <w:numFmt w:val="bullet"/>
      <w:lvlText w:val="•"/>
      <w:lvlJc w:val="left"/>
      <w:pPr>
        <w:ind w:left="3520" w:hanging="375"/>
      </w:pPr>
      <w:rPr>
        <w:rFonts w:hint="default"/>
      </w:rPr>
    </w:lvl>
    <w:lvl w:ilvl="5" w:tplc="9466BA34">
      <w:start w:val="1"/>
      <w:numFmt w:val="bullet"/>
      <w:lvlText w:val="•"/>
      <w:lvlJc w:val="left"/>
      <w:pPr>
        <w:ind w:left="4466" w:hanging="375"/>
      </w:pPr>
      <w:rPr>
        <w:rFonts w:hint="default"/>
      </w:rPr>
    </w:lvl>
    <w:lvl w:ilvl="6" w:tplc="E0444F94">
      <w:start w:val="1"/>
      <w:numFmt w:val="bullet"/>
      <w:lvlText w:val="•"/>
      <w:lvlJc w:val="left"/>
      <w:pPr>
        <w:ind w:left="5413" w:hanging="375"/>
      </w:pPr>
      <w:rPr>
        <w:rFonts w:hint="default"/>
      </w:rPr>
    </w:lvl>
    <w:lvl w:ilvl="7" w:tplc="3AA43670">
      <w:start w:val="1"/>
      <w:numFmt w:val="bullet"/>
      <w:lvlText w:val="•"/>
      <w:lvlJc w:val="left"/>
      <w:pPr>
        <w:ind w:left="6360" w:hanging="375"/>
      </w:pPr>
      <w:rPr>
        <w:rFonts w:hint="default"/>
      </w:rPr>
    </w:lvl>
    <w:lvl w:ilvl="8" w:tplc="D5722566">
      <w:start w:val="1"/>
      <w:numFmt w:val="bullet"/>
      <w:lvlText w:val="•"/>
      <w:lvlJc w:val="left"/>
      <w:pPr>
        <w:ind w:left="7306" w:hanging="37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1847"/>
    <w:rsid w:val="00053706"/>
    <w:rsid w:val="00231930"/>
    <w:rsid w:val="00952DBA"/>
    <w:rsid w:val="00B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8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1847"/>
    <w:pPr>
      <w:spacing w:before="35"/>
      <w:ind w:left="30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847"/>
    <w:pPr>
      <w:ind w:left="3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A1847"/>
    <w:pPr>
      <w:ind w:left="660" w:hanging="539"/>
    </w:pPr>
  </w:style>
  <w:style w:type="paragraph" w:customStyle="1" w:styleId="TableParagraph">
    <w:name w:val="Table Paragraph"/>
    <w:basedOn w:val="Normal"/>
    <w:uiPriority w:val="1"/>
    <w:qFormat/>
    <w:rsid w:val="00BA1847"/>
    <w:pPr>
      <w:ind w:left="200" w:right="630"/>
    </w:pPr>
  </w:style>
  <w:style w:type="character" w:styleId="Hyperlink">
    <w:name w:val="Hyperlink"/>
    <w:basedOn w:val="DefaultParagraphFont"/>
    <w:uiPriority w:val="99"/>
    <w:unhideWhenUsed/>
    <w:rsid w:val="000537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Othman Mohammed</dc:title>
  <dc:creator>Dr</dc:creator>
  <cp:lastModifiedBy>Pc3</cp:lastModifiedBy>
  <cp:revision>4</cp:revision>
  <dcterms:created xsi:type="dcterms:W3CDTF">2016-03-29T15:23:00Z</dcterms:created>
  <dcterms:modified xsi:type="dcterms:W3CDTF">2016-04-01T08:02:00Z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2016-03-29T00:00:00Z</vt:filetime>
  </property>
</Properties>
</file>