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669" w:rsidRDefault="003D260B" w:rsidP="009A56A2">
      <w:pPr>
        <w:pStyle w:val="Header"/>
        <w:spacing w:line="276" w:lineRule="auto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AHSAN</w:t>
      </w:r>
      <w:r w:rsidR="00811669">
        <w:rPr>
          <w:rFonts w:ascii="Bookman Old Style" w:hAnsi="Bookman Old Style"/>
          <w:b/>
          <w:sz w:val="32"/>
          <w:szCs w:val="32"/>
        </w:rPr>
        <w:t xml:space="preserve"> </w:t>
      </w:r>
    </w:p>
    <w:p w:rsidR="00202B71" w:rsidRPr="00A210E5" w:rsidRDefault="00202B71" w:rsidP="00202B71">
      <w:pPr>
        <w:pStyle w:val="Header"/>
        <w:rPr>
          <w:rFonts w:asciiTheme="minorHAnsi" w:hAnsiTheme="minorHAnsi"/>
          <w:b/>
          <w:iCs/>
        </w:rPr>
      </w:pPr>
    </w:p>
    <w:p w:rsidR="00202B71" w:rsidRPr="00A210E5" w:rsidRDefault="00202B71" w:rsidP="00202B71">
      <w:pPr>
        <w:pStyle w:val="Header"/>
        <w:rPr>
          <w:rFonts w:ascii="Verdana" w:hAnsi="Verdana"/>
          <w:bCs/>
          <w:iCs/>
          <w:sz w:val="18"/>
          <w:szCs w:val="18"/>
        </w:rPr>
      </w:pPr>
      <w:r w:rsidRPr="0037639A">
        <w:rPr>
          <w:rFonts w:ascii="Verdana" w:hAnsi="Verdana"/>
          <w:b/>
          <w:iCs/>
          <w:sz w:val="18"/>
          <w:szCs w:val="18"/>
        </w:rPr>
        <w:t>Email:</w:t>
      </w:r>
      <w:r w:rsidR="00811669">
        <w:rPr>
          <w:rFonts w:ascii="Verdana" w:hAnsi="Verdana"/>
          <w:b/>
          <w:iCs/>
          <w:sz w:val="18"/>
          <w:szCs w:val="18"/>
        </w:rPr>
        <w:t xml:space="preserve"> </w:t>
      </w:r>
      <w:hyperlink r:id="rId6" w:history="1">
        <w:r w:rsidR="003D260B" w:rsidRPr="00C97666">
          <w:rPr>
            <w:rStyle w:val="Hyperlink"/>
            <w:rFonts w:ascii="Verdana" w:hAnsi="Verdana"/>
            <w:bCs/>
            <w:iCs/>
            <w:sz w:val="18"/>
            <w:szCs w:val="18"/>
          </w:rPr>
          <w:t>ahsank.273695@2freemail.com</w:t>
        </w:r>
      </w:hyperlink>
      <w:r w:rsidR="003D260B">
        <w:rPr>
          <w:rFonts w:ascii="Verdana" w:hAnsi="Verdana"/>
          <w:bCs/>
          <w:iCs/>
          <w:sz w:val="18"/>
          <w:szCs w:val="18"/>
        </w:rPr>
        <w:t xml:space="preserve"> </w:t>
      </w:r>
    </w:p>
    <w:p w:rsidR="00811669" w:rsidRDefault="00202B71" w:rsidP="00811669">
      <w:pPr>
        <w:rPr>
          <w:rFonts w:ascii="Verdana" w:eastAsia="Times New Roman" w:hAnsi="Verdana" w:cs="Times New Roman"/>
          <w:b/>
          <w:iCs/>
          <w:sz w:val="24"/>
          <w:szCs w:val="24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D3D5D51" wp14:editId="6631EC40">
                <wp:simplePos x="0" y="0"/>
                <wp:positionH relativeFrom="margin">
                  <wp:posOffset>0</wp:posOffset>
                </wp:positionH>
                <wp:positionV relativeFrom="paragraph">
                  <wp:posOffset>126461</wp:posOffset>
                </wp:positionV>
                <wp:extent cx="6685472" cy="0"/>
                <wp:effectExtent l="0" t="0" r="2032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85472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0,9.95pt" to="526.4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" strokecolor="black [3040]" strokeweight="1.5pt">
                <o:lock v:ext="edit" shapetype="f"/>
                <w10:wrap anchorx="margin"/>
              </v:line>
            </w:pict>
          </mc:Fallback>
        </mc:AlternateContent>
      </w:r>
    </w:p>
    <w:p w:rsidR="00E33D37" w:rsidRPr="00811669" w:rsidRDefault="00202B71" w:rsidP="00811669">
      <w:pPr>
        <w:rPr>
          <w:rFonts w:ascii="Verdana" w:eastAsia="Times New Roman" w:hAnsi="Verdana" w:cs="Times New Roman"/>
          <w:b/>
          <w:iCs/>
          <w:sz w:val="24"/>
          <w:szCs w:val="24"/>
          <w:lang w:val="en-US"/>
        </w:rPr>
      </w:pPr>
      <w:r>
        <w:rPr>
          <w:rFonts w:ascii="Bookman Old Style" w:hAnsi="Bookman Old Style"/>
          <w:b/>
          <w:sz w:val="24"/>
          <w:szCs w:val="24"/>
        </w:rPr>
        <w:t>Summary</w:t>
      </w:r>
    </w:p>
    <w:p w:rsidR="00202B71" w:rsidRDefault="00202B71" w:rsidP="00202B7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A disciplined and dedicated young </w:t>
      </w:r>
      <w:r w:rsidRPr="005C058D">
        <w:rPr>
          <w:rFonts w:ascii="Verdana" w:hAnsi="Verdana"/>
          <w:bCs/>
          <w:sz w:val="18"/>
          <w:szCs w:val="18"/>
        </w:rPr>
        <w:t>professional</w:t>
      </w:r>
      <w:r>
        <w:rPr>
          <w:rFonts w:ascii="Verdana" w:hAnsi="Verdana"/>
          <w:bCs/>
          <w:sz w:val="18"/>
          <w:szCs w:val="18"/>
        </w:rPr>
        <w:t xml:space="preserve"> with about </w:t>
      </w:r>
      <w:r>
        <w:rPr>
          <w:rFonts w:ascii="Verdana" w:hAnsi="Verdana"/>
          <w:b/>
          <w:sz w:val="18"/>
          <w:szCs w:val="18"/>
        </w:rPr>
        <w:t xml:space="preserve">4 </w:t>
      </w:r>
      <w:r w:rsidRPr="00A45642">
        <w:rPr>
          <w:rFonts w:ascii="Verdana" w:hAnsi="Verdana"/>
          <w:b/>
          <w:sz w:val="18"/>
          <w:szCs w:val="18"/>
        </w:rPr>
        <w:t>years</w:t>
      </w:r>
      <w:r>
        <w:rPr>
          <w:rFonts w:ascii="Verdana" w:hAnsi="Verdana"/>
          <w:b/>
          <w:sz w:val="18"/>
          <w:szCs w:val="18"/>
        </w:rPr>
        <w:t xml:space="preserve"> </w:t>
      </w:r>
      <w:r w:rsidRPr="002772F3">
        <w:rPr>
          <w:rFonts w:ascii="Verdana" w:hAnsi="Verdana"/>
          <w:b/>
          <w:sz w:val="18"/>
          <w:szCs w:val="18"/>
        </w:rPr>
        <w:t>of UK experience</w:t>
      </w:r>
      <w:r w:rsidRPr="00C06947">
        <w:rPr>
          <w:rFonts w:ascii="Verdana" w:hAnsi="Verdana"/>
          <w:bCs/>
          <w:sz w:val="18"/>
          <w:szCs w:val="18"/>
        </w:rPr>
        <w:t xml:space="preserve"> in</w:t>
      </w:r>
      <w:r>
        <w:rPr>
          <w:rFonts w:ascii="Verdana" w:hAnsi="Verdana"/>
          <w:b/>
          <w:sz w:val="18"/>
          <w:szCs w:val="18"/>
        </w:rPr>
        <w:t xml:space="preserve"> </w:t>
      </w:r>
      <w:r w:rsidR="00D2095D">
        <w:rPr>
          <w:rFonts w:ascii="Verdana" w:hAnsi="Verdana"/>
          <w:b/>
          <w:sz w:val="18"/>
          <w:szCs w:val="18"/>
        </w:rPr>
        <w:t xml:space="preserve">retail </w:t>
      </w:r>
      <w:r w:rsidR="009D1D18">
        <w:rPr>
          <w:rFonts w:ascii="Verdana" w:hAnsi="Verdana"/>
          <w:b/>
          <w:sz w:val="18"/>
          <w:szCs w:val="18"/>
        </w:rPr>
        <w:t xml:space="preserve">sales </w:t>
      </w:r>
      <w:r>
        <w:rPr>
          <w:rFonts w:ascii="Verdana" w:hAnsi="Verdana"/>
          <w:b/>
          <w:sz w:val="18"/>
          <w:szCs w:val="18"/>
        </w:rPr>
        <w:t xml:space="preserve">and customer service </w:t>
      </w:r>
      <w:r>
        <w:rPr>
          <w:rFonts w:ascii="Verdana" w:hAnsi="Verdana"/>
          <w:sz w:val="18"/>
          <w:szCs w:val="18"/>
        </w:rPr>
        <w:t xml:space="preserve">offering versatile workplace administration expertise, excellent interpersonal communication skills, </w:t>
      </w:r>
      <w:r>
        <w:rPr>
          <w:rFonts w:ascii="Verdana" w:hAnsi="Verdana"/>
          <w:b/>
          <w:bCs/>
          <w:sz w:val="18"/>
          <w:szCs w:val="18"/>
        </w:rPr>
        <w:t>fluency</w:t>
      </w:r>
      <w:r w:rsidRPr="00202B71">
        <w:rPr>
          <w:rFonts w:ascii="Verdana" w:hAnsi="Verdana"/>
          <w:b/>
          <w:bCs/>
          <w:sz w:val="18"/>
          <w:szCs w:val="18"/>
        </w:rPr>
        <w:t xml:space="preserve"> in English language</w:t>
      </w:r>
      <w:r>
        <w:rPr>
          <w:rFonts w:ascii="Verdana" w:hAnsi="Verdana"/>
          <w:sz w:val="18"/>
          <w:szCs w:val="18"/>
        </w:rPr>
        <w:t xml:space="preserve"> and proficiency in Ms Office programs</w:t>
      </w:r>
      <w:r w:rsidRPr="00DA3D8D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Possess an </w:t>
      </w:r>
      <w:r w:rsidRPr="002772F3">
        <w:rPr>
          <w:rFonts w:ascii="Verdana" w:hAnsi="Verdana"/>
          <w:b/>
          <w:bCs/>
          <w:sz w:val="18"/>
          <w:szCs w:val="18"/>
        </w:rPr>
        <w:t>Edexcel</w:t>
      </w:r>
      <w:r>
        <w:rPr>
          <w:rFonts w:ascii="Verdana" w:hAnsi="Verdana"/>
          <w:b/>
          <w:bCs/>
          <w:sz w:val="18"/>
          <w:szCs w:val="18"/>
        </w:rPr>
        <w:t xml:space="preserve"> Higher National Diploma in Business</w:t>
      </w:r>
      <w:r>
        <w:rPr>
          <w:rFonts w:ascii="Verdana" w:hAnsi="Verdana"/>
          <w:sz w:val="18"/>
          <w:szCs w:val="18"/>
        </w:rPr>
        <w:t xml:space="preserve"> from </w:t>
      </w:r>
      <w:r w:rsidRPr="0037639A">
        <w:rPr>
          <w:rFonts w:ascii="Verdana" w:hAnsi="Verdana"/>
          <w:b/>
          <w:bCs/>
          <w:sz w:val="18"/>
          <w:szCs w:val="18"/>
        </w:rPr>
        <w:t>Organsational Learning Centre, Bolton, UK</w:t>
      </w:r>
      <w:r>
        <w:rPr>
          <w:rFonts w:ascii="Verdana" w:hAnsi="Verdana"/>
          <w:sz w:val="18"/>
          <w:szCs w:val="18"/>
        </w:rPr>
        <w:t>. Capable of working independently as well as a team member and also do have the ability to exercise leadership role</w:t>
      </w:r>
      <w:r w:rsidRPr="007656D5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Looking to leverage my knowledge and experience into an entry or a mid-career role in your firm.</w:t>
      </w:r>
    </w:p>
    <w:p w:rsidR="00584257" w:rsidRDefault="00202B71" w:rsidP="00584257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Areas of Expertise</w:t>
      </w:r>
    </w:p>
    <w:tbl>
      <w:tblPr>
        <w:tblStyle w:val="TableGrid"/>
        <w:tblpPr w:leftFromText="180" w:rightFromText="180" w:vertAnchor="text" w:horzAnchor="margin" w:tblpX="108" w:tblpY="1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7"/>
        <w:gridCol w:w="4080"/>
        <w:gridCol w:w="3665"/>
      </w:tblGrid>
      <w:tr w:rsidR="00960EFB" w:rsidTr="00811669">
        <w:tc>
          <w:tcPr>
            <w:tcW w:w="2937" w:type="dxa"/>
            <w:shd w:val="clear" w:color="auto" w:fill="FFFFFF" w:themeFill="background1"/>
          </w:tcPr>
          <w:p w:rsidR="002B64C6" w:rsidRDefault="002B64C6" w:rsidP="00960EFB">
            <w:pPr>
              <w:pStyle w:val="ListParagraph"/>
              <w:numPr>
                <w:ilvl w:val="0"/>
                <w:numId w:val="2"/>
              </w:numPr>
            </w:pPr>
            <w:r>
              <w:t xml:space="preserve">Customer </w:t>
            </w:r>
            <w:r w:rsidR="00041FFA">
              <w:t>satisfaction</w:t>
            </w:r>
          </w:p>
          <w:p w:rsidR="00041FFA" w:rsidRDefault="00646941" w:rsidP="00960EFB">
            <w:pPr>
              <w:pStyle w:val="ListParagraph"/>
            </w:pPr>
            <w:r>
              <w:t>e</w:t>
            </w:r>
            <w:r w:rsidR="00041FFA">
              <w:t>nhancement</w:t>
            </w:r>
            <w: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</w:tcPr>
          <w:p w:rsidR="000B090B" w:rsidRDefault="000B090B" w:rsidP="00960EFB">
            <w:pPr>
              <w:pStyle w:val="ListParagraph"/>
              <w:numPr>
                <w:ilvl w:val="0"/>
                <w:numId w:val="2"/>
              </w:numPr>
            </w:pPr>
            <w:r>
              <w:t>E</w:t>
            </w:r>
            <w:r w:rsidR="00B17FDA">
              <w:t xml:space="preserve">xceptional telephone </w:t>
            </w:r>
            <w:r>
              <w:t xml:space="preserve">skills. </w:t>
            </w:r>
            <w:r w:rsidR="00B17FDA">
              <w:t>Fluency</w:t>
            </w:r>
            <w:r>
              <w:t xml:space="preserve"> in E</w:t>
            </w:r>
            <w:r w:rsidR="002B64C6">
              <w:t>nglish</w:t>
            </w:r>
          </w:p>
        </w:tc>
        <w:tc>
          <w:tcPr>
            <w:tcW w:w="0" w:type="auto"/>
            <w:shd w:val="clear" w:color="auto" w:fill="FFFFFF" w:themeFill="background1"/>
          </w:tcPr>
          <w:p w:rsidR="00584257" w:rsidRDefault="008713A2" w:rsidP="00960EFB">
            <w:pPr>
              <w:pStyle w:val="ListParagraph"/>
              <w:numPr>
                <w:ilvl w:val="0"/>
                <w:numId w:val="2"/>
              </w:numPr>
            </w:pPr>
            <w:r>
              <w:t xml:space="preserve">Excellent interpersonal </w:t>
            </w:r>
            <w:r w:rsidR="002B64C6">
              <w:t>communication skills.</w:t>
            </w:r>
          </w:p>
        </w:tc>
      </w:tr>
      <w:tr w:rsidR="00960EFB" w:rsidTr="00811669">
        <w:tc>
          <w:tcPr>
            <w:tcW w:w="2937" w:type="dxa"/>
            <w:shd w:val="clear" w:color="auto" w:fill="FFFFFF" w:themeFill="background1"/>
          </w:tcPr>
          <w:p w:rsidR="00584257" w:rsidRDefault="00B17FDA" w:rsidP="00960EFB">
            <w:pPr>
              <w:pStyle w:val="ListParagraph"/>
              <w:numPr>
                <w:ilvl w:val="0"/>
                <w:numId w:val="2"/>
              </w:numPr>
            </w:pPr>
            <w:r>
              <w:t>Repeat business</w:t>
            </w:r>
            <w:r w:rsidR="00960EFB">
              <w:t xml:space="preserve"> and growth strategies</w:t>
            </w:r>
          </w:p>
        </w:tc>
        <w:tc>
          <w:tcPr>
            <w:tcW w:w="0" w:type="auto"/>
            <w:shd w:val="clear" w:color="auto" w:fill="FFFFFF" w:themeFill="background1"/>
          </w:tcPr>
          <w:p w:rsidR="00584257" w:rsidRDefault="00960EFB" w:rsidP="00960EFB">
            <w:pPr>
              <w:pStyle w:val="ListParagraph"/>
              <w:numPr>
                <w:ilvl w:val="0"/>
                <w:numId w:val="2"/>
              </w:numPr>
            </w:pPr>
            <w:r>
              <w:t>Teamwork and network building</w:t>
            </w:r>
          </w:p>
        </w:tc>
        <w:tc>
          <w:tcPr>
            <w:tcW w:w="0" w:type="auto"/>
            <w:shd w:val="clear" w:color="auto" w:fill="FFFFFF" w:themeFill="background1"/>
          </w:tcPr>
          <w:p w:rsidR="00960EFB" w:rsidRDefault="00960EFB" w:rsidP="00960EFB">
            <w:pPr>
              <w:pStyle w:val="ListParagraph"/>
              <w:numPr>
                <w:ilvl w:val="0"/>
                <w:numId w:val="2"/>
              </w:numPr>
            </w:pPr>
            <w:r>
              <w:t xml:space="preserve">Planning and </w:t>
            </w:r>
            <w:r w:rsidR="00584257">
              <w:t xml:space="preserve">achieving </w:t>
            </w:r>
          </w:p>
          <w:p w:rsidR="00584257" w:rsidRDefault="00584257" w:rsidP="00960EFB">
            <w:pPr>
              <w:pStyle w:val="ListParagraph"/>
            </w:pPr>
            <w:r>
              <w:t>sales targets</w:t>
            </w:r>
          </w:p>
        </w:tc>
      </w:tr>
      <w:tr w:rsidR="00960EFB" w:rsidTr="00811669">
        <w:tc>
          <w:tcPr>
            <w:tcW w:w="2937" w:type="dxa"/>
            <w:shd w:val="clear" w:color="auto" w:fill="FFFFFF" w:themeFill="background1"/>
          </w:tcPr>
          <w:p w:rsidR="000B090B" w:rsidRDefault="00960EFB" w:rsidP="00960EFB">
            <w:pPr>
              <w:pStyle w:val="ListParagraph"/>
              <w:numPr>
                <w:ilvl w:val="0"/>
                <w:numId w:val="2"/>
              </w:numPr>
            </w:pPr>
            <w:r>
              <w:t xml:space="preserve">Resolving </w:t>
            </w:r>
            <w:r w:rsidR="00584257">
              <w:t xml:space="preserve">customer </w:t>
            </w:r>
          </w:p>
          <w:p w:rsidR="00584257" w:rsidRDefault="00584257" w:rsidP="00960EFB">
            <w:pPr>
              <w:pStyle w:val="ListParagraph"/>
            </w:pPr>
            <w:r>
              <w:t>complaints</w:t>
            </w:r>
          </w:p>
        </w:tc>
        <w:tc>
          <w:tcPr>
            <w:tcW w:w="0" w:type="auto"/>
            <w:shd w:val="clear" w:color="auto" w:fill="FFFFFF" w:themeFill="background1"/>
          </w:tcPr>
          <w:p w:rsidR="00584257" w:rsidRDefault="00811669" w:rsidP="00811669">
            <w:pPr>
              <w:pStyle w:val="ListParagraph"/>
              <w:numPr>
                <w:ilvl w:val="0"/>
                <w:numId w:val="2"/>
              </w:numPr>
            </w:pPr>
            <w:r>
              <w:t xml:space="preserve">Comply with </w:t>
            </w:r>
            <w:r w:rsidR="008713A2">
              <w:t>safety and loss prevention</w:t>
            </w:r>
            <w:r>
              <w:t xml:space="preserve"> guidelines</w:t>
            </w:r>
          </w:p>
        </w:tc>
        <w:tc>
          <w:tcPr>
            <w:tcW w:w="0" w:type="auto"/>
            <w:shd w:val="clear" w:color="auto" w:fill="FFFFFF" w:themeFill="background1"/>
          </w:tcPr>
          <w:p w:rsidR="00584257" w:rsidRDefault="00584257" w:rsidP="00960EFB">
            <w:pPr>
              <w:pStyle w:val="ListParagraph"/>
              <w:numPr>
                <w:ilvl w:val="0"/>
                <w:numId w:val="2"/>
              </w:numPr>
            </w:pPr>
            <w:r>
              <w:t xml:space="preserve">Visual Merchandising </w:t>
            </w:r>
          </w:p>
          <w:p w:rsidR="00584257" w:rsidRDefault="00584257" w:rsidP="00960EFB">
            <w:pPr>
              <w:pStyle w:val="ListParagraph"/>
            </w:pPr>
            <w:r>
              <w:t>&amp; promotions display</w:t>
            </w:r>
          </w:p>
        </w:tc>
      </w:tr>
      <w:tr w:rsidR="00960EFB" w:rsidTr="00811669">
        <w:tc>
          <w:tcPr>
            <w:tcW w:w="2937" w:type="dxa"/>
            <w:shd w:val="clear" w:color="auto" w:fill="FFFFFF" w:themeFill="background1"/>
          </w:tcPr>
          <w:p w:rsidR="00584257" w:rsidRDefault="00960EFB" w:rsidP="00960EFB">
            <w:pPr>
              <w:pStyle w:val="ListParagraph"/>
              <w:numPr>
                <w:ilvl w:val="0"/>
                <w:numId w:val="2"/>
              </w:numPr>
            </w:pPr>
            <w:r>
              <w:t xml:space="preserve">Confident with POS </w:t>
            </w:r>
            <w:r w:rsidR="009D1D18">
              <w:t xml:space="preserve">terminal </w:t>
            </w:r>
            <w:r w:rsidR="002B64C6">
              <w:t>transaction</w:t>
            </w:r>
            <w:r w:rsidR="00041FFA">
              <w:t>s.</w:t>
            </w:r>
          </w:p>
        </w:tc>
        <w:tc>
          <w:tcPr>
            <w:tcW w:w="0" w:type="auto"/>
            <w:shd w:val="clear" w:color="auto" w:fill="FFFFFF" w:themeFill="background1"/>
          </w:tcPr>
          <w:p w:rsidR="00584257" w:rsidRDefault="00960EFB" w:rsidP="00960EFB">
            <w:pPr>
              <w:pStyle w:val="ListParagraph"/>
              <w:numPr>
                <w:ilvl w:val="0"/>
                <w:numId w:val="2"/>
              </w:numPr>
            </w:pPr>
            <w:r>
              <w:t>Microsoft Office (</w:t>
            </w:r>
            <w:r w:rsidR="000B090B">
              <w:t>Outlook,</w:t>
            </w:r>
            <w:r>
              <w:t xml:space="preserve"> </w:t>
            </w:r>
            <w:r w:rsidR="000B090B">
              <w:t>Word, Excel, PowerPoint )</w:t>
            </w:r>
          </w:p>
        </w:tc>
        <w:tc>
          <w:tcPr>
            <w:tcW w:w="0" w:type="auto"/>
            <w:shd w:val="clear" w:color="auto" w:fill="FFFFFF" w:themeFill="background1"/>
          </w:tcPr>
          <w:p w:rsidR="00584257" w:rsidRDefault="000B090B" w:rsidP="00960EFB">
            <w:pPr>
              <w:pStyle w:val="ListParagraph"/>
              <w:numPr>
                <w:ilvl w:val="0"/>
                <w:numId w:val="2"/>
              </w:numPr>
            </w:pPr>
            <w:r>
              <w:t>Inventory Management</w:t>
            </w:r>
          </w:p>
        </w:tc>
      </w:tr>
    </w:tbl>
    <w:p w:rsidR="00202B71" w:rsidRDefault="00202B71" w:rsidP="00202B71">
      <w:pPr>
        <w:rPr>
          <w:rFonts w:ascii="Verdana" w:hAnsi="Verdana"/>
          <w:sz w:val="18"/>
          <w:szCs w:val="18"/>
        </w:rPr>
      </w:pPr>
    </w:p>
    <w:p w:rsidR="00584257" w:rsidRPr="00584257" w:rsidRDefault="00584257" w:rsidP="00584257">
      <w:pPr>
        <w:rPr>
          <w:rFonts w:ascii="Bookman Old Style" w:hAnsi="Bookman Old Style"/>
          <w:b/>
          <w:sz w:val="24"/>
          <w:szCs w:val="24"/>
        </w:rPr>
      </w:pPr>
      <w:r w:rsidRPr="00373977">
        <w:rPr>
          <w:rFonts w:ascii="Bookman Old Style" w:hAnsi="Bookman Old Style"/>
          <w:b/>
          <w:sz w:val="24"/>
          <w:szCs w:val="24"/>
        </w:rPr>
        <w:t>Experience</w:t>
      </w:r>
      <w:r>
        <w:rPr>
          <w:rFonts w:ascii="Bookman Old Style" w:hAnsi="Bookman Old Style"/>
          <w:b/>
          <w:sz w:val="24"/>
          <w:szCs w:val="24"/>
        </w:rPr>
        <w:t xml:space="preserve"> Profile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795"/>
        <w:gridCol w:w="3826"/>
        <w:gridCol w:w="3061"/>
      </w:tblGrid>
      <w:tr w:rsidR="009A56A2" w:rsidTr="002358B8">
        <w:trPr>
          <w:trHeight w:val="368"/>
        </w:trPr>
        <w:tc>
          <w:tcPr>
            <w:tcW w:w="1776" w:type="pct"/>
            <w:shd w:val="clear" w:color="auto" w:fill="F2F2F2" w:themeFill="background1" w:themeFillShade="F2"/>
          </w:tcPr>
          <w:p w:rsidR="009A56A2" w:rsidRDefault="00584257" w:rsidP="009A56A2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639A">
              <w:rPr>
                <w:rFonts w:ascii="Verdana" w:hAnsi="Verdana"/>
                <w:b/>
                <w:bCs/>
                <w:sz w:val="18"/>
                <w:szCs w:val="18"/>
              </w:rPr>
              <w:t>Crosby Express</w:t>
            </w:r>
          </w:p>
          <w:p w:rsidR="00584257" w:rsidRPr="009A56A2" w:rsidRDefault="00584257" w:rsidP="009A56A2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Crosby, Liverpool</w:t>
            </w:r>
          </w:p>
        </w:tc>
        <w:tc>
          <w:tcPr>
            <w:tcW w:w="1791" w:type="pct"/>
            <w:shd w:val="clear" w:color="auto" w:fill="F2F2F2" w:themeFill="background1" w:themeFillShade="F2"/>
            <w:vAlign w:val="center"/>
          </w:tcPr>
          <w:p w:rsidR="00584257" w:rsidRPr="0044427A" w:rsidRDefault="00584257" w:rsidP="008713A2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4427A">
              <w:rPr>
                <w:rFonts w:ascii="Verdana" w:hAnsi="Verdana"/>
                <w:b/>
                <w:bCs/>
                <w:sz w:val="18"/>
                <w:szCs w:val="18"/>
              </w:rPr>
              <w:t xml:space="preserve">Store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Supervisor</w:t>
            </w:r>
          </w:p>
        </w:tc>
        <w:tc>
          <w:tcPr>
            <w:tcW w:w="1433" w:type="pct"/>
            <w:shd w:val="clear" w:color="auto" w:fill="F2F2F2" w:themeFill="background1" w:themeFillShade="F2"/>
            <w:vAlign w:val="bottom"/>
          </w:tcPr>
          <w:p w:rsidR="00584257" w:rsidRDefault="00584257" w:rsidP="008713A2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July</w:t>
            </w:r>
            <w:r w:rsidRPr="0044427A">
              <w:rPr>
                <w:rFonts w:ascii="Verdana" w:hAnsi="Verdana"/>
                <w:b/>
                <w:bCs/>
                <w:sz w:val="18"/>
                <w:szCs w:val="18"/>
              </w:rPr>
              <w:t xml:space="preserve"> 2012</w:t>
            </w:r>
            <w:r w:rsidR="00B17FDA">
              <w:rPr>
                <w:rFonts w:ascii="Verdana" w:hAnsi="Verdana"/>
                <w:b/>
                <w:bCs/>
                <w:sz w:val="18"/>
                <w:szCs w:val="18"/>
              </w:rPr>
              <w:t xml:space="preserve">  - </w:t>
            </w:r>
            <w:r w:rsidRPr="0044427A">
              <w:rPr>
                <w:rFonts w:ascii="Verdana" w:hAnsi="Verdana"/>
                <w:b/>
                <w:bCs/>
                <w:sz w:val="18"/>
                <w:szCs w:val="18"/>
              </w:rPr>
              <w:t xml:space="preserve"> Sept. 2014</w:t>
            </w:r>
          </w:p>
          <w:p w:rsidR="00584257" w:rsidRPr="0044427A" w:rsidRDefault="00584257" w:rsidP="008713A2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9A56A2" w:rsidTr="002358B8">
        <w:trPr>
          <w:trHeight w:val="440"/>
        </w:trPr>
        <w:tc>
          <w:tcPr>
            <w:tcW w:w="1776" w:type="pct"/>
            <w:shd w:val="clear" w:color="auto" w:fill="F2F2F2" w:themeFill="background1" w:themeFillShade="F2"/>
            <w:vAlign w:val="center"/>
          </w:tcPr>
          <w:p w:rsidR="00584257" w:rsidRPr="0037639A" w:rsidRDefault="00584257" w:rsidP="009F745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7639A">
              <w:rPr>
                <w:rFonts w:ascii="Verdana" w:hAnsi="Verdana"/>
                <w:b/>
                <w:bCs/>
                <w:sz w:val="18"/>
                <w:szCs w:val="18"/>
              </w:rPr>
              <w:t>Crosby Express</w:t>
            </w:r>
          </w:p>
        </w:tc>
        <w:tc>
          <w:tcPr>
            <w:tcW w:w="1791" w:type="pct"/>
            <w:shd w:val="clear" w:color="auto" w:fill="F2F2F2" w:themeFill="background1" w:themeFillShade="F2"/>
            <w:vAlign w:val="center"/>
          </w:tcPr>
          <w:p w:rsidR="00584257" w:rsidRPr="0044427A" w:rsidRDefault="00584257" w:rsidP="009F745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Sales Associate</w:t>
            </w:r>
          </w:p>
        </w:tc>
        <w:tc>
          <w:tcPr>
            <w:tcW w:w="1433" w:type="pct"/>
            <w:shd w:val="clear" w:color="auto" w:fill="F2F2F2" w:themeFill="background1" w:themeFillShade="F2"/>
            <w:vAlign w:val="center"/>
          </w:tcPr>
          <w:p w:rsidR="00584257" w:rsidRPr="0044427A" w:rsidRDefault="00B17FDA" w:rsidP="009F745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June 2011 -</w:t>
            </w:r>
            <w:r w:rsidR="00584257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584257">
              <w:rPr>
                <w:rFonts w:ascii="Verdana" w:hAnsi="Verdana"/>
                <w:b/>
                <w:bCs/>
                <w:sz w:val="18"/>
                <w:szCs w:val="18"/>
              </w:rPr>
              <w:t>June 2012</w:t>
            </w:r>
          </w:p>
        </w:tc>
      </w:tr>
    </w:tbl>
    <w:p w:rsidR="008C6B77" w:rsidRPr="008C6B77" w:rsidRDefault="008C6B77" w:rsidP="0085427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Crosby express </w:t>
      </w:r>
      <w:r w:rsidR="005046BE">
        <w:rPr>
          <w:rFonts w:ascii="Verdana" w:hAnsi="Verdana"/>
          <w:sz w:val="18"/>
          <w:szCs w:val="18"/>
        </w:rPr>
        <w:t>is a</w:t>
      </w:r>
      <w:r w:rsidR="007F2258">
        <w:rPr>
          <w:rFonts w:ascii="Verdana" w:hAnsi="Verdana"/>
          <w:sz w:val="18"/>
          <w:szCs w:val="18"/>
        </w:rPr>
        <w:t xml:space="preserve"> premier convenience store </w:t>
      </w:r>
      <w:r w:rsidR="00F40D0C">
        <w:rPr>
          <w:rFonts w:ascii="Verdana" w:hAnsi="Verdana"/>
          <w:sz w:val="18"/>
          <w:szCs w:val="18"/>
        </w:rPr>
        <w:t>situated</w:t>
      </w:r>
      <w:r w:rsidR="007F2258">
        <w:rPr>
          <w:rFonts w:ascii="Verdana" w:hAnsi="Verdana"/>
          <w:sz w:val="18"/>
          <w:szCs w:val="18"/>
        </w:rPr>
        <w:t xml:space="preserve"> in a </w:t>
      </w:r>
      <w:r w:rsidR="00F40D0C">
        <w:rPr>
          <w:rFonts w:ascii="Verdana" w:hAnsi="Verdana"/>
          <w:sz w:val="18"/>
          <w:szCs w:val="18"/>
        </w:rPr>
        <w:t xml:space="preserve">very competitive high street of Liverpool. </w:t>
      </w:r>
      <w:r w:rsidR="009F7457">
        <w:rPr>
          <w:rFonts w:ascii="Verdana" w:hAnsi="Verdana"/>
          <w:sz w:val="18"/>
          <w:szCs w:val="18"/>
        </w:rPr>
        <w:t xml:space="preserve">Considering </w:t>
      </w:r>
      <w:r w:rsidR="004305BE">
        <w:rPr>
          <w:rFonts w:ascii="Verdana" w:hAnsi="Verdana"/>
          <w:sz w:val="18"/>
          <w:szCs w:val="18"/>
        </w:rPr>
        <w:t>my</w:t>
      </w:r>
      <w:r w:rsidR="005046BE">
        <w:rPr>
          <w:rFonts w:ascii="Verdana" w:hAnsi="Verdana"/>
          <w:sz w:val="18"/>
          <w:szCs w:val="18"/>
        </w:rPr>
        <w:t xml:space="preserve"> </w:t>
      </w:r>
      <w:r w:rsidR="009F7457">
        <w:rPr>
          <w:rFonts w:ascii="Verdana" w:hAnsi="Verdana"/>
          <w:sz w:val="18"/>
          <w:szCs w:val="18"/>
        </w:rPr>
        <w:t>excellent performance</w:t>
      </w:r>
      <w:r w:rsidR="004305BE">
        <w:rPr>
          <w:rFonts w:ascii="Verdana" w:hAnsi="Verdana"/>
          <w:sz w:val="18"/>
          <w:szCs w:val="18"/>
        </w:rPr>
        <w:t xml:space="preserve"> for a year</w:t>
      </w:r>
      <w:r w:rsidR="009F7457">
        <w:rPr>
          <w:rFonts w:ascii="Verdana" w:hAnsi="Verdana"/>
          <w:sz w:val="18"/>
          <w:szCs w:val="18"/>
        </w:rPr>
        <w:t xml:space="preserve"> as a s</w:t>
      </w:r>
      <w:r w:rsidR="004305BE">
        <w:rPr>
          <w:rFonts w:ascii="Verdana" w:hAnsi="Verdana"/>
          <w:sz w:val="18"/>
          <w:szCs w:val="18"/>
        </w:rPr>
        <w:t>ales associate, I got promoted</w:t>
      </w:r>
      <w:r w:rsidR="009F7457">
        <w:rPr>
          <w:rFonts w:ascii="Verdana" w:hAnsi="Verdana"/>
          <w:sz w:val="18"/>
          <w:szCs w:val="18"/>
        </w:rPr>
        <w:t xml:space="preserve"> to the position</w:t>
      </w:r>
      <w:r w:rsidR="00854276">
        <w:rPr>
          <w:rFonts w:ascii="Verdana" w:hAnsi="Verdana"/>
          <w:sz w:val="18"/>
          <w:szCs w:val="18"/>
        </w:rPr>
        <w:t xml:space="preserve"> of store supervisor by the management team.</w:t>
      </w:r>
      <w:r w:rsidR="0022472E">
        <w:rPr>
          <w:rFonts w:ascii="Verdana" w:hAnsi="Verdana"/>
          <w:sz w:val="18"/>
          <w:szCs w:val="18"/>
        </w:rPr>
        <w:t xml:space="preserve"> </w:t>
      </w:r>
      <w:r w:rsidR="00797D9C">
        <w:rPr>
          <w:rFonts w:ascii="Verdana" w:hAnsi="Verdana"/>
          <w:sz w:val="18"/>
          <w:szCs w:val="18"/>
        </w:rPr>
        <w:t>Some highlights of my achievements and accomplishments were:</w:t>
      </w:r>
    </w:p>
    <w:p w:rsidR="00BA73A5" w:rsidRDefault="00BA73A5" w:rsidP="00584257">
      <w:pPr>
        <w:numPr>
          <w:ilvl w:val="0"/>
          <w:numId w:val="1"/>
        </w:numPr>
        <w:spacing w:after="0" w:line="240" w:lineRule="auto"/>
        <w:ind w:left="426" w:hanging="426"/>
        <w:rPr>
          <w:rFonts w:ascii="Verdana" w:hAnsi="Verdana"/>
          <w:sz w:val="18"/>
          <w:szCs w:val="18"/>
          <w:lang w:val="en-US"/>
        </w:rPr>
      </w:pPr>
      <w:r w:rsidRPr="00BA73A5">
        <w:rPr>
          <w:rFonts w:ascii="Verdana" w:hAnsi="Verdana"/>
          <w:sz w:val="18"/>
          <w:szCs w:val="18"/>
          <w:lang w:val="en-US"/>
        </w:rPr>
        <w:t>Expanded</w:t>
      </w:r>
      <w:r w:rsidR="00584257" w:rsidRPr="00BA73A5">
        <w:rPr>
          <w:rFonts w:ascii="Verdana" w:hAnsi="Verdana"/>
          <w:sz w:val="18"/>
          <w:szCs w:val="18"/>
          <w:lang w:val="en-US"/>
        </w:rPr>
        <w:t xml:space="preserve"> the loy</w:t>
      </w:r>
      <w:r w:rsidRPr="00BA73A5">
        <w:rPr>
          <w:rFonts w:ascii="Verdana" w:hAnsi="Verdana"/>
          <w:sz w:val="18"/>
          <w:szCs w:val="18"/>
          <w:lang w:val="en-US"/>
        </w:rPr>
        <w:t>al customer base</w:t>
      </w:r>
      <w:r w:rsidR="00584257" w:rsidRPr="00BA73A5">
        <w:rPr>
          <w:rFonts w:ascii="Verdana" w:hAnsi="Verdana"/>
          <w:sz w:val="18"/>
          <w:szCs w:val="18"/>
          <w:lang w:val="en-US"/>
        </w:rPr>
        <w:t xml:space="preserve"> by</w:t>
      </w:r>
      <w:r w:rsidRPr="00BA73A5">
        <w:rPr>
          <w:rFonts w:ascii="Verdana" w:hAnsi="Verdana"/>
          <w:sz w:val="18"/>
          <w:szCs w:val="18"/>
          <w:lang w:val="en-US"/>
        </w:rPr>
        <w:t xml:space="preserve"> building productive relationship with diverse group of customers</w:t>
      </w:r>
      <w:r w:rsidR="00911AED">
        <w:rPr>
          <w:rFonts w:ascii="Verdana" w:hAnsi="Verdana"/>
          <w:sz w:val="18"/>
          <w:szCs w:val="18"/>
          <w:lang w:val="en-US"/>
        </w:rPr>
        <w:t xml:space="preserve"> by the means of persistence in effective communication.</w:t>
      </w:r>
      <w:r w:rsidR="00584257" w:rsidRPr="00BA73A5">
        <w:rPr>
          <w:rFonts w:ascii="Verdana" w:hAnsi="Verdana"/>
          <w:sz w:val="18"/>
          <w:szCs w:val="18"/>
          <w:lang w:val="en-US"/>
        </w:rPr>
        <w:t xml:space="preserve"> </w:t>
      </w:r>
    </w:p>
    <w:p w:rsidR="00584257" w:rsidRPr="00BA73A5" w:rsidRDefault="00911AED" w:rsidP="00584257">
      <w:pPr>
        <w:numPr>
          <w:ilvl w:val="0"/>
          <w:numId w:val="1"/>
        </w:numPr>
        <w:spacing w:after="0" w:line="240" w:lineRule="auto"/>
        <w:ind w:left="426" w:hanging="426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Increased the profit margins</w:t>
      </w:r>
      <w:r w:rsidR="00B62A2F">
        <w:rPr>
          <w:rFonts w:ascii="Verdana" w:hAnsi="Verdana"/>
          <w:sz w:val="18"/>
          <w:szCs w:val="18"/>
          <w:lang w:val="en-US"/>
        </w:rPr>
        <w:t xml:space="preserve"> on confectionary and drinks</w:t>
      </w:r>
      <w:r w:rsidR="00584257" w:rsidRPr="00BA73A5">
        <w:rPr>
          <w:rFonts w:ascii="Verdana" w:hAnsi="Verdana"/>
          <w:sz w:val="18"/>
          <w:szCs w:val="18"/>
          <w:lang w:val="en-US"/>
        </w:rPr>
        <w:t xml:space="preserve"> by </w:t>
      </w:r>
      <w:r>
        <w:rPr>
          <w:rFonts w:ascii="Verdana" w:hAnsi="Verdana"/>
          <w:sz w:val="18"/>
          <w:szCs w:val="18"/>
          <w:lang w:val="en-US"/>
        </w:rPr>
        <w:t xml:space="preserve">10-15 </w:t>
      </w:r>
      <w:r w:rsidR="008C6B77">
        <w:rPr>
          <w:rFonts w:ascii="Verdana" w:hAnsi="Verdana"/>
          <w:sz w:val="18"/>
          <w:szCs w:val="18"/>
          <w:lang w:val="en-US"/>
        </w:rPr>
        <w:t>% by</w:t>
      </w:r>
      <w:r>
        <w:rPr>
          <w:rFonts w:ascii="Verdana" w:hAnsi="Verdana"/>
          <w:sz w:val="18"/>
          <w:szCs w:val="18"/>
          <w:lang w:val="en-US"/>
        </w:rPr>
        <w:t xml:space="preserve"> </w:t>
      </w:r>
      <w:r w:rsidR="00584257" w:rsidRPr="00BA73A5">
        <w:rPr>
          <w:rFonts w:ascii="Verdana" w:hAnsi="Verdana"/>
          <w:sz w:val="18"/>
          <w:szCs w:val="18"/>
          <w:lang w:val="en-US"/>
        </w:rPr>
        <w:t xml:space="preserve">proactively hunting for the best prices in the market and negotiating deals with wholesale suppliers. </w:t>
      </w:r>
    </w:p>
    <w:p w:rsidR="00584257" w:rsidRPr="00584257" w:rsidRDefault="00584257" w:rsidP="00584257">
      <w:pPr>
        <w:numPr>
          <w:ilvl w:val="0"/>
          <w:numId w:val="1"/>
        </w:numPr>
        <w:spacing w:after="0" w:line="240" w:lineRule="auto"/>
        <w:ind w:left="426" w:hanging="426"/>
        <w:rPr>
          <w:rFonts w:ascii="Verdana" w:hAnsi="Verdana"/>
          <w:sz w:val="18"/>
          <w:szCs w:val="18"/>
          <w:lang w:val="en-US"/>
        </w:rPr>
      </w:pPr>
      <w:r w:rsidRPr="00584257">
        <w:rPr>
          <w:rFonts w:ascii="Verdana" w:hAnsi="Verdana"/>
          <w:sz w:val="18"/>
          <w:szCs w:val="18"/>
          <w:lang w:val="en-US"/>
        </w:rPr>
        <w:t xml:space="preserve">Improved </w:t>
      </w:r>
      <w:r w:rsidR="008713A2">
        <w:rPr>
          <w:rFonts w:ascii="Verdana" w:hAnsi="Verdana"/>
          <w:sz w:val="18"/>
          <w:szCs w:val="18"/>
          <w:lang w:val="en-US"/>
        </w:rPr>
        <w:t>the visual merchandise by making</w:t>
      </w:r>
      <w:r w:rsidRPr="00584257">
        <w:rPr>
          <w:rFonts w:ascii="Verdana" w:hAnsi="Verdana"/>
          <w:sz w:val="18"/>
          <w:szCs w:val="18"/>
          <w:lang w:val="en-US"/>
        </w:rPr>
        <w:t xml:space="preserve"> the products with higher profit margins more accessible to customers and making them appear tempting.</w:t>
      </w:r>
    </w:p>
    <w:p w:rsidR="00584257" w:rsidRPr="00584257" w:rsidRDefault="00584257" w:rsidP="00584257">
      <w:pPr>
        <w:numPr>
          <w:ilvl w:val="0"/>
          <w:numId w:val="1"/>
        </w:numPr>
        <w:spacing w:after="0" w:line="240" w:lineRule="auto"/>
        <w:ind w:left="426" w:hanging="426"/>
        <w:rPr>
          <w:rFonts w:ascii="Verdana" w:hAnsi="Verdana"/>
          <w:sz w:val="18"/>
          <w:szCs w:val="18"/>
          <w:lang w:val="en-US"/>
        </w:rPr>
      </w:pPr>
      <w:r w:rsidRPr="00584257">
        <w:rPr>
          <w:rFonts w:ascii="Verdana" w:hAnsi="Verdana"/>
          <w:sz w:val="18"/>
          <w:szCs w:val="18"/>
          <w:lang w:val="en-US"/>
        </w:rPr>
        <w:t>Created competitive advantage over rivals in the market by investing in slush machine. Recovered the £ 1600 machine cost in just two summer seasons.</w:t>
      </w:r>
    </w:p>
    <w:p w:rsidR="00584257" w:rsidRPr="00584257" w:rsidRDefault="00584257" w:rsidP="00584257">
      <w:pPr>
        <w:numPr>
          <w:ilvl w:val="0"/>
          <w:numId w:val="1"/>
        </w:numPr>
        <w:spacing w:after="0" w:line="240" w:lineRule="auto"/>
        <w:ind w:left="426" w:hanging="426"/>
        <w:rPr>
          <w:rFonts w:ascii="Verdana" w:hAnsi="Verdana"/>
          <w:sz w:val="18"/>
          <w:szCs w:val="18"/>
          <w:lang w:val="en-US"/>
        </w:rPr>
      </w:pPr>
      <w:r w:rsidRPr="00584257">
        <w:rPr>
          <w:rFonts w:ascii="Verdana" w:hAnsi="Verdana"/>
          <w:sz w:val="18"/>
          <w:szCs w:val="18"/>
          <w:lang w:val="en-US"/>
        </w:rPr>
        <w:t>Controlled the shrinkage at the counter by training</w:t>
      </w:r>
      <w:r w:rsidR="007C2E0D">
        <w:rPr>
          <w:rFonts w:ascii="Verdana" w:hAnsi="Verdana"/>
          <w:sz w:val="18"/>
          <w:szCs w:val="18"/>
          <w:lang w:val="en-US"/>
        </w:rPr>
        <w:t xml:space="preserve"> </w:t>
      </w:r>
      <w:r w:rsidR="009A56A2">
        <w:rPr>
          <w:rFonts w:ascii="Verdana" w:hAnsi="Verdana"/>
          <w:sz w:val="18"/>
          <w:szCs w:val="18"/>
          <w:lang w:val="en-US"/>
        </w:rPr>
        <w:t>and coaching</w:t>
      </w:r>
      <w:r w:rsidR="00B62A2F">
        <w:rPr>
          <w:rFonts w:ascii="Verdana" w:hAnsi="Verdana"/>
          <w:sz w:val="18"/>
          <w:szCs w:val="18"/>
          <w:lang w:val="en-US"/>
        </w:rPr>
        <w:t xml:space="preserve"> </w:t>
      </w:r>
      <w:r w:rsidRPr="00584257">
        <w:rPr>
          <w:rFonts w:ascii="Verdana" w:hAnsi="Verdana"/>
          <w:sz w:val="18"/>
          <w:szCs w:val="18"/>
          <w:lang w:val="en-US"/>
        </w:rPr>
        <w:t>sales assistants with the customer service skills and techniques.</w:t>
      </w:r>
    </w:p>
    <w:p w:rsidR="00584257" w:rsidRPr="00584257" w:rsidRDefault="00584257" w:rsidP="00584257">
      <w:pPr>
        <w:numPr>
          <w:ilvl w:val="0"/>
          <w:numId w:val="1"/>
        </w:numPr>
        <w:spacing w:after="0" w:line="240" w:lineRule="auto"/>
        <w:ind w:left="426" w:hanging="426"/>
        <w:rPr>
          <w:rFonts w:ascii="Verdana" w:hAnsi="Verdana"/>
          <w:sz w:val="18"/>
          <w:szCs w:val="18"/>
          <w:lang w:val="en-US"/>
        </w:rPr>
      </w:pPr>
      <w:r w:rsidRPr="00584257">
        <w:rPr>
          <w:rFonts w:ascii="Verdana" w:hAnsi="Verdana"/>
          <w:sz w:val="18"/>
          <w:szCs w:val="18"/>
          <w:lang w:val="en-US"/>
        </w:rPr>
        <w:t>Forecasted the sales figures by analyzing the financial repo</w:t>
      </w:r>
      <w:r w:rsidR="00CB1475">
        <w:rPr>
          <w:rFonts w:ascii="Verdana" w:hAnsi="Verdana"/>
          <w:sz w:val="18"/>
          <w:szCs w:val="18"/>
          <w:lang w:val="en-US"/>
        </w:rPr>
        <w:t>rts and other st</w:t>
      </w:r>
      <w:r w:rsidR="00D1493E">
        <w:rPr>
          <w:rFonts w:ascii="Verdana" w:hAnsi="Verdana"/>
          <w:sz w:val="18"/>
          <w:szCs w:val="18"/>
          <w:lang w:val="en-US"/>
        </w:rPr>
        <w:t>atistical data. Assisted</w:t>
      </w:r>
      <w:r w:rsidR="00CB1475">
        <w:rPr>
          <w:rFonts w:ascii="Verdana" w:hAnsi="Verdana"/>
          <w:sz w:val="18"/>
          <w:szCs w:val="18"/>
          <w:lang w:val="en-US"/>
        </w:rPr>
        <w:t xml:space="preserve"> store manager to budget</w:t>
      </w:r>
      <w:r w:rsidRPr="00584257">
        <w:rPr>
          <w:rFonts w:ascii="Verdana" w:hAnsi="Verdana"/>
          <w:sz w:val="18"/>
          <w:szCs w:val="18"/>
          <w:lang w:val="en-US"/>
        </w:rPr>
        <w:t xml:space="preserve"> the income and expenditure of the store. </w:t>
      </w:r>
    </w:p>
    <w:p w:rsidR="00584257" w:rsidRPr="00584257" w:rsidRDefault="00584257" w:rsidP="00584257">
      <w:pPr>
        <w:numPr>
          <w:ilvl w:val="0"/>
          <w:numId w:val="1"/>
        </w:numPr>
        <w:spacing w:after="0" w:line="240" w:lineRule="auto"/>
        <w:ind w:left="426" w:hanging="426"/>
        <w:rPr>
          <w:rFonts w:ascii="Verdana" w:hAnsi="Verdana"/>
          <w:sz w:val="18"/>
          <w:szCs w:val="18"/>
          <w:lang w:val="en-US"/>
        </w:rPr>
      </w:pPr>
      <w:r w:rsidRPr="00584257">
        <w:rPr>
          <w:rFonts w:ascii="Verdana" w:hAnsi="Verdana"/>
          <w:sz w:val="18"/>
          <w:szCs w:val="18"/>
          <w:lang w:val="en-US"/>
        </w:rPr>
        <w:t>Managed the cash flows effectively and kept the inventory at optimal levels.</w:t>
      </w:r>
    </w:p>
    <w:p w:rsidR="00584257" w:rsidRPr="00584257" w:rsidRDefault="00584257" w:rsidP="00584257">
      <w:pPr>
        <w:spacing w:after="0" w:line="240" w:lineRule="auto"/>
        <w:ind w:left="426" w:hanging="426"/>
        <w:rPr>
          <w:rFonts w:ascii="Verdana" w:hAnsi="Verdana"/>
          <w:sz w:val="18"/>
          <w:szCs w:val="18"/>
        </w:rPr>
      </w:pP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795"/>
        <w:gridCol w:w="3826"/>
        <w:gridCol w:w="3061"/>
      </w:tblGrid>
      <w:tr w:rsidR="00854276" w:rsidTr="002358B8">
        <w:trPr>
          <w:trHeight w:val="410"/>
        </w:trPr>
        <w:tc>
          <w:tcPr>
            <w:tcW w:w="1776" w:type="pct"/>
            <w:shd w:val="clear" w:color="auto" w:fill="F2F2F2" w:themeFill="background1" w:themeFillShade="F2"/>
          </w:tcPr>
          <w:p w:rsidR="00854276" w:rsidRDefault="00854276" w:rsidP="00772BE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Linacre Mini Store</w:t>
            </w:r>
          </w:p>
          <w:p w:rsidR="00854276" w:rsidRPr="002948FC" w:rsidRDefault="00854276" w:rsidP="00772B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Bootle, Liverpool</w:t>
            </w:r>
          </w:p>
        </w:tc>
        <w:tc>
          <w:tcPr>
            <w:tcW w:w="1791" w:type="pct"/>
            <w:shd w:val="clear" w:color="auto" w:fill="F2F2F2" w:themeFill="background1" w:themeFillShade="F2"/>
            <w:vAlign w:val="center"/>
          </w:tcPr>
          <w:p w:rsidR="00854276" w:rsidRDefault="00854276" w:rsidP="00772BE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Sales Associate</w:t>
            </w:r>
          </w:p>
        </w:tc>
        <w:tc>
          <w:tcPr>
            <w:tcW w:w="1433" w:type="pct"/>
            <w:shd w:val="clear" w:color="auto" w:fill="F2F2F2" w:themeFill="background1" w:themeFillShade="F2"/>
            <w:vAlign w:val="center"/>
          </w:tcPr>
          <w:p w:rsidR="00854276" w:rsidRDefault="00854276" w:rsidP="00772BE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Dec. 2010  -  June 2011</w:t>
            </w:r>
          </w:p>
        </w:tc>
      </w:tr>
    </w:tbl>
    <w:p w:rsidR="00797D9C" w:rsidRDefault="00797D9C" w:rsidP="00202B71">
      <w:pPr>
        <w:rPr>
          <w:rFonts w:ascii="Verdana" w:hAnsi="Verdana"/>
          <w:sz w:val="18"/>
          <w:szCs w:val="18"/>
        </w:rPr>
      </w:pPr>
    </w:p>
    <w:p w:rsidR="00584257" w:rsidRDefault="00D1493E" w:rsidP="00202B7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As the name suggests, it was a small convenience store situated in a residential area of Bootle. Some of my core responsibilities were to ensure high level of customer satisfaction through excellent sales </w:t>
      </w:r>
      <w:r w:rsidR="00797D9C">
        <w:rPr>
          <w:rFonts w:ascii="Verdana" w:hAnsi="Verdana"/>
          <w:sz w:val="18"/>
          <w:szCs w:val="18"/>
        </w:rPr>
        <w:t>service, receive deliveries and check</w:t>
      </w:r>
      <w:r>
        <w:rPr>
          <w:rFonts w:ascii="Verdana" w:hAnsi="Verdana"/>
          <w:sz w:val="18"/>
          <w:szCs w:val="18"/>
        </w:rPr>
        <w:t xml:space="preserve"> invo</w:t>
      </w:r>
      <w:r w:rsidR="00797D9C">
        <w:rPr>
          <w:rFonts w:ascii="Verdana" w:hAnsi="Verdana"/>
          <w:sz w:val="18"/>
          <w:szCs w:val="18"/>
        </w:rPr>
        <w:t>ices against the goods received and keep regular checks on the short dated goods.</w:t>
      </w:r>
    </w:p>
    <w:p w:rsidR="00797D9C" w:rsidRDefault="00797D9C" w:rsidP="00202B71">
      <w:pPr>
        <w:rPr>
          <w:rFonts w:ascii="Verdana" w:hAnsi="Verdana"/>
          <w:sz w:val="18"/>
          <w:szCs w:val="18"/>
        </w:rPr>
      </w:pPr>
    </w:p>
    <w:p w:rsidR="002358B8" w:rsidRDefault="002358B8" w:rsidP="002358B8">
      <w:pPr>
        <w:pStyle w:val="Header"/>
        <w:rPr>
          <w:rFonts w:asciiTheme="minorHAnsi" w:hAnsiTheme="minorHAnsi"/>
          <w:b/>
          <w:iCs/>
        </w:rPr>
      </w:pPr>
    </w:p>
    <w:p w:rsidR="003D260B" w:rsidRDefault="003D260B" w:rsidP="002358B8">
      <w:pPr>
        <w:pStyle w:val="Header"/>
        <w:rPr>
          <w:rFonts w:asciiTheme="minorHAnsi" w:hAnsiTheme="minorHAnsi"/>
          <w:b/>
          <w:iCs/>
        </w:rPr>
      </w:pPr>
    </w:p>
    <w:p w:rsidR="003D260B" w:rsidRDefault="003D260B" w:rsidP="002358B8">
      <w:pPr>
        <w:pStyle w:val="Header"/>
        <w:rPr>
          <w:rFonts w:asciiTheme="minorHAnsi" w:hAnsiTheme="minorHAnsi"/>
          <w:b/>
          <w:iCs/>
        </w:rPr>
      </w:pPr>
    </w:p>
    <w:p w:rsidR="003D260B" w:rsidRPr="00A210E5" w:rsidRDefault="003D260B" w:rsidP="002358B8">
      <w:pPr>
        <w:pStyle w:val="Header"/>
        <w:rPr>
          <w:rFonts w:asciiTheme="minorHAnsi" w:hAnsiTheme="minorHAnsi"/>
          <w:b/>
          <w:iCs/>
        </w:rPr>
      </w:pPr>
    </w:p>
    <w:p w:rsidR="00214C92" w:rsidRDefault="002358B8" w:rsidP="00214C92">
      <w:pPr>
        <w:rPr>
          <w:rFonts w:ascii="Verdana" w:eastAsia="Times New Roman" w:hAnsi="Verdana" w:cs="Times New Roman"/>
          <w:b/>
          <w:iCs/>
          <w:sz w:val="24"/>
          <w:szCs w:val="24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100F904B" wp14:editId="401F5494">
                <wp:simplePos x="0" y="0"/>
                <wp:positionH relativeFrom="margin">
                  <wp:posOffset>0</wp:posOffset>
                </wp:positionH>
                <wp:positionV relativeFrom="paragraph">
                  <wp:posOffset>126461</wp:posOffset>
                </wp:positionV>
                <wp:extent cx="6685472" cy="0"/>
                <wp:effectExtent l="0" t="0" r="2032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85472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0,9.95pt" to="526.4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" strokecolor="black [3040]" strokeweight="1.5pt">
                <o:lock v:ext="edit" shapetype="f"/>
                <w10:wrap anchorx="margin"/>
              </v:line>
            </w:pict>
          </mc:Fallback>
        </mc:AlternateContent>
      </w:r>
    </w:p>
    <w:p w:rsidR="00797D9C" w:rsidRPr="00214C92" w:rsidRDefault="002358B8" w:rsidP="00214C92">
      <w:pPr>
        <w:rPr>
          <w:rFonts w:ascii="Verdana" w:eastAsia="Times New Roman" w:hAnsi="Verdana" w:cs="Times New Roman"/>
          <w:b/>
          <w:iCs/>
          <w:sz w:val="24"/>
          <w:szCs w:val="24"/>
          <w:lang w:val="en-US"/>
        </w:rPr>
      </w:pPr>
      <w:r>
        <w:rPr>
          <w:rFonts w:ascii="Bookman Old Style" w:hAnsi="Bookman Old Style"/>
          <w:b/>
          <w:sz w:val="24"/>
          <w:szCs w:val="24"/>
        </w:rPr>
        <w:t>Education</w:t>
      </w:r>
    </w:p>
    <w:tbl>
      <w:tblPr>
        <w:tblStyle w:val="TableGrid"/>
        <w:tblW w:w="1034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253"/>
        <w:gridCol w:w="2693"/>
        <w:gridCol w:w="3402"/>
      </w:tblGrid>
      <w:tr w:rsidR="002358B8" w:rsidRPr="007F3D0B" w:rsidTr="002358B8">
        <w:trPr>
          <w:trHeight w:val="315"/>
        </w:trPr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2358B8" w:rsidRPr="00CC1270" w:rsidRDefault="002358B8" w:rsidP="002358B8">
            <w:pPr>
              <w:autoSpaceDE w:val="0"/>
              <w:autoSpaceDN w:val="0"/>
              <w:adjustRightInd w:val="0"/>
              <w:spacing w:before="40"/>
              <w:rPr>
                <w:rFonts w:ascii="Verdana" w:hAnsi="Verdana"/>
                <w:b/>
                <w:bCs/>
                <w:caps/>
                <w:sz w:val="18"/>
                <w:szCs w:val="18"/>
              </w:rPr>
            </w:pPr>
            <w:r w:rsidRPr="00CC1270">
              <w:rPr>
                <w:rFonts w:ascii="Verdana" w:hAnsi="Verdana"/>
                <w:b/>
                <w:bCs/>
                <w:sz w:val="18"/>
                <w:szCs w:val="18"/>
              </w:rPr>
              <w:t xml:space="preserve">Organsational Learning Centre,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Bolton, United Kingdom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2358B8" w:rsidRDefault="002358B8" w:rsidP="00772BE6">
            <w:pPr>
              <w:autoSpaceDE w:val="0"/>
              <w:autoSpaceDN w:val="0"/>
              <w:adjustRightInd w:val="0"/>
              <w:spacing w:before="40"/>
              <w:rPr>
                <w:rFonts w:ascii="Verdana" w:hAnsi="Verdana"/>
                <w:b/>
                <w:sz w:val="18"/>
                <w:szCs w:val="18"/>
              </w:rPr>
            </w:pPr>
            <w:r w:rsidRPr="00754684">
              <w:rPr>
                <w:rFonts w:ascii="Verdana" w:hAnsi="Verdana"/>
                <w:b/>
                <w:sz w:val="18"/>
                <w:szCs w:val="18"/>
              </w:rPr>
              <w:t>Edexcel BTEC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Level 5</w:t>
            </w:r>
          </w:p>
          <w:p w:rsidR="002358B8" w:rsidRPr="007F3D0B" w:rsidRDefault="002358B8" w:rsidP="00772BE6">
            <w:pPr>
              <w:autoSpaceDE w:val="0"/>
              <w:autoSpaceDN w:val="0"/>
              <w:adjustRightInd w:val="0"/>
              <w:spacing w:before="4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54684">
              <w:rPr>
                <w:rFonts w:ascii="Verdana" w:hAnsi="Verdana"/>
                <w:b/>
                <w:sz w:val="18"/>
                <w:szCs w:val="18"/>
              </w:rPr>
              <w:t>HND in Business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2358B8" w:rsidRDefault="002358B8" w:rsidP="00772BE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2010 - </w:t>
            </w:r>
            <w:r w:rsidRPr="007F3D0B">
              <w:rPr>
                <w:rFonts w:ascii="Verdana" w:hAnsi="Verdana"/>
                <w:b/>
                <w:bCs/>
                <w:sz w:val="18"/>
                <w:szCs w:val="18"/>
              </w:rPr>
              <w:t>2012</w:t>
            </w:r>
          </w:p>
        </w:tc>
      </w:tr>
    </w:tbl>
    <w:p w:rsidR="002358B8" w:rsidRDefault="002358B8" w:rsidP="00202B71">
      <w:pPr>
        <w:rPr>
          <w:rFonts w:ascii="Verdana" w:hAnsi="Verdana"/>
          <w:iCs/>
          <w:sz w:val="18"/>
          <w:szCs w:val="18"/>
        </w:rPr>
      </w:pPr>
      <w:r w:rsidRPr="002C27AF">
        <w:rPr>
          <w:rFonts w:ascii="Verdana" w:hAnsi="Verdana"/>
          <w:iCs/>
          <w:sz w:val="18"/>
          <w:szCs w:val="18"/>
        </w:rPr>
        <w:t>The cour</w:t>
      </w:r>
      <w:r>
        <w:rPr>
          <w:rFonts w:ascii="Verdana" w:hAnsi="Verdana"/>
          <w:iCs/>
          <w:sz w:val="18"/>
          <w:szCs w:val="18"/>
        </w:rPr>
        <w:t>se was designed to give</w:t>
      </w:r>
      <w:r w:rsidRPr="002C27AF">
        <w:rPr>
          <w:rFonts w:ascii="Verdana" w:hAnsi="Verdana"/>
          <w:iCs/>
          <w:sz w:val="18"/>
          <w:szCs w:val="18"/>
        </w:rPr>
        <w:t xml:space="preserve"> profound under</w:t>
      </w:r>
      <w:r>
        <w:rPr>
          <w:rFonts w:ascii="Verdana" w:hAnsi="Verdana"/>
          <w:iCs/>
          <w:sz w:val="18"/>
          <w:szCs w:val="18"/>
        </w:rPr>
        <w:t xml:space="preserve">standing of contemporary </w:t>
      </w:r>
      <w:r w:rsidRPr="002C27AF">
        <w:rPr>
          <w:rFonts w:ascii="Verdana" w:hAnsi="Verdana"/>
          <w:iCs/>
          <w:sz w:val="18"/>
          <w:szCs w:val="18"/>
        </w:rPr>
        <w:t>business</w:t>
      </w:r>
      <w:r>
        <w:rPr>
          <w:rFonts w:ascii="Verdana" w:hAnsi="Verdana"/>
          <w:iCs/>
          <w:sz w:val="18"/>
          <w:szCs w:val="18"/>
        </w:rPr>
        <w:t xml:space="preserve"> knowledge to learners</w:t>
      </w:r>
      <w:r w:rsidRPr="002C27AF">
        <w:rPr>
          <w:rFonts w:ascii="Verdana" w:hAnsi="Verdana"/>
          <w:iCs/>
          <w:sz w:val="18"/>
          <w:szCs w:val="18"/>
        </w:rPr>
        <w:t xml:space="preserve">. </w:t>
      </w:r>
      <w:r>
        <w:rPr>
          <w:rFonts w:ascii="Verdana" w:hAnsi="Verdana"/>
          <w:iCs/>
          <w:sz w:val="18"/>
          <w:szCs w:val="18"/>
        </w:rPr>
        <w:t>I extensively used Microsoft Office programs for preparing assignments and delivering presentations. Some of the main subjects studied were:</w:t>
      </w:r>
    </w:p>
    <w:tbl>
      <w:tblPr>
        <w:tblStyle w:val="TableGrid"/>
        <w:tblW w:w="1034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253"/>
        <w:gridCol w:w="6095"/>
      </w:tblGrid>
      <w:tr w:rsidR="002358B8" w:rsidTr="005D6565">
        <w:trPr>
          <w:trHeight w:val="262"/>
        </w:trPr>
        <w:tc>
          <w:tcPr>
            <w:tcW w:w="4253" w:type="dxa"/>
            <w:shd w:val="clear" w:color="auto" w:fill="F2F2F2" w:themeFill="background1" w:themeFillShade="F2"/>
          </w:tcPr>
          <w:p w:rsidR="002358B8" w:rsidRDefault="002358B8" w:rsidP="00772BE6">
            <w:r w:rsidRPr="004746A0">
              <w:rPr>
                <w:rFonts w:ascii="Verdana" w:hAnsi="Verdana"/>
                <w:sz w:val="18"/>
                <w:szCs w:val="18"/>
              </w:rPr>
              <w:t>O</w:t>
            </w:r>
            <w:r>
              <w:rPr>
                <w:rFonts w:ascii="Verdana" w:hAnsi="Verdana"/>
                <w:sz w:val="18"/>
                <w:szCs w:val="18"/>
              </w:rPr>
              <w:t>perations management</w:t>
            </w:r>
          </w:p>
        </w:tc>
        <w:tc>
          <w:tcPr>
            <w:tcW w:w="6095" w:type="dxa"/>
            <w:shd w:val="clear" w:color="auto" w:fill="F2F2F2" w:themeFill="background1" w:themeFillShade="F2"/>
          </w:tcPr>
          <w:p w:rsidR="002358B8" w:rsidRDefault="002358B8" w:rsidP="00772BE6">
            <w:r w:rsidRPr="004746A0">
              <w:rPr>
                <w:rFonts w:ascii="Verdana" w:hAnsi="Verdana"/>
                <w:sz w:val="18"/>
                <w:szCs w:val="18"/>
              </w:rPr>
              <w:t>Business law</w:t>
            </w:r>
          </w:p>
        </w:tc>
      </w:tr>
      <w:tr w:rsidR="002358B8" w:rsidTr="005D6565">
        <w:trPr>
          <w:trHeight w:val="262"/>
        </w:trPr>
        <w:tc>
          <w:tcPr>
            <w:tcW w:w="4253" w:type="dxa"/>
            <w:shd w:val="clear" w:color="auto" w:fill="F2F2F2" w:themeFill="background1" w:themeFillShade="F2"/>
          </w:tcPr>
          <w:p w:rsidR="002358B8" w:rsidRDefault="002358B8" w:rsidP="00772BE6">
            <w:r w:rsidRPr="004746A0">
              <w:rPr>
                <w:rFonts w:ascii="Verdana" w:hAnsi="Verdana"/>
                <w:sz w:val="18"/>
                <w:szCs w:val="18"/>
              </w:rPr>
              <w:t>Business environment</w:t>
            </w:r>
          </w:p>
        </w:tc>
        <w:tc>
          <w:tcPr>
            <w:tcW w:w="6095" w:type="dxa"/>
            <w:shd w:val="clear" w:color="auto" w:fill="F2F2F2" w:themeFill="background1" w:themeFillShade="F2"/>
          </w:tcPr>
          <w:p w:rsidR="002358B8" w:rsidRPr="004746A0" w:rsidRDefault="002358B8" w:rsidP="00772BE6">
            <w:pPr>
              <w:pStyle w:val="PlainText"/>
              <w:spacing w:before="20"/>
              <w:rPr>
                <w:rFonts w:ascii="Verdana" w:hAnsi="Verdana"/>
                <w:caps/>
                <w:sz w:val="18"/>
                <w:szCs w:val="18"/>
              </w:rPr>
            </w:pPr>
            <w:r w:rsidRPr="004746A0">
              <w:rPr>
                <w:rFonts w:ascii="Verdana" w:hAnsi="Verdana"/>
                <w:sz w:val="18"/>
                <w:szCs w:val="18"/>
              </w:rPr>
              <w:t xml:space="preserve">Organizations and behavior </w:t>
            </w:r>
          </w:p>
        </w:tc>
      </w:tr>
      <w:tr w:rsidR="002358B8" w:rsidTr="005D6565">
        <w:trPr>
          <w:trHeight w:val="262"/>
        </w:trPr>
        <w:tc>
          <w:tcPr>
            <w:tcW w:w="4253" w:type="dxa"/>
            <w:shd w:val="clear" w:color="auto" w:fill="F2F2F2" w:themeFill="background1" w:themeFillShade="F2"/>
          </w:tcPr>
          <w:p w:rsidR="002358B8" w:rsidRDefault="002358B8" w:rsidP="00772BE6">
            <w:r w:rsidRPr="004746A0">
              <w:rPr>
                <w:rFonts w:ascii="Verdana" w:hAnsi="Verdana"/>
                <w:sz w:val="18"/>
                <w:szCs w:val="18"/>
              </w:rPr>
              <w:t>Marketing principles</w:t>
            </w:r>
          </w:p>
        </w:tc>
        <w:tc>
          <w:tcPr>
            <w:tcW w:w="6095" w:type="dxa"/>
            <w:shd w:val="clear" w:color="auto" w:fill="F2F2F2" w:themeFill="background1" w:themeFillShade="F2"/>
          </w:tcPr>
          <w:p w:rsidR="002358B8" w:rsidRPr="006143F7" w:rsidRDefault="002358B8" w:rsidP="00772BE6">
            <w:pPr>
              <w:pStyle w:val="PlainText"/>
              <w:spacing w:before="20"/>
              <w:rPr>
                <w:rFonts w:ascii="Verdana" w:hAnsi="Verdana"/>
                <w:caps/>
                <w:sz w:val="18"/>
                <w:szCs w:val="18"/>
              </w:rPr>
            </w:pPr>
            <w:r w:rsidRPr="004746A0">
              <w:rPr>
                <w:rFonts w:ascii="Verdana" w:hAnsi="Verdana"/>
                <w:sz w:val="18"/>
                <w:szCs w:val="18"/>
              </w:rPr>
              <w:t>Working with and leading people</w:t>
            </w:r>
          </w:p>
        </w:tc>
      </w:tr>
      <w:tr w:rsidR="002358B8" w:rsidTr="005D6565">
        <w:trPr>
          <w:trHeight w:val="262"/>
        </w:trPr>
        <w:tc>
          <w:tcPr>
            <w:tcW w:w="4253" w:type="dxa"/>
            <w:shd w:val="clear" w:color="auto" w:fill="F2F2F2" w:themeFill="background1" w:themeFillShade="F2"/>
          </w:tcPr>
          <w:p w:rsidR="002358B8" w:rsidRDefault="002358B8" w:rsidP="00772BE6">
            <w:r w:rsidRPr="004746A0">
              <w:rPr>
                <w:rFonts w:ascii="Verdana" w:hAnsi="Verdana"/>
                <w:sz w:val="18"/>
                <w:szCs w:val="18"/>
              </w:rPr>
              <w:t>Managing human resources</w:t>
            </w:r>
          </w:p>
        </w:tc>
        <w:tc>
          <w:tcPr>
            <w:tcW w:w="6095" w:type="dxa"/>
            <w:shd w:val="clear" w:color="auto" w:fill="F2F2F2" w:themeFill="background1" w:themeFillShade="F2"/>
          </w:tcPr>
          <w:p w:rsidR="002358B8" w:rsidRPr="006143F7" w:rsidRDefault="002358B8" w:rsidP="00772BE6">
            <w:pPr>
              <w:pStyle w:val="PlainText"/>
              <w:spacing w:before="20"/>
              <w:rPr>
                <w:rFonts w:ascii="Verdana" w:hAnsi="Verdana"/>
                <w:caps/>
                <w:sz w:val="18"/>
                <w:szCs w:val="18"/>
              </w:rPr>
            </w:pPr>
            <w:r w:rsidRPr="004746A0">
              <w:rPr>
                <w:rFonts w:ascii="Verdana" w:hAnsi="Verdana"/>
                <w:sz w:val="18"/>
                <w:szCs w:val="18"/>
              </w:rPr>
              <w:t xml:space="preserve">Managing financial resources and decisions </w:t>
            </w:r>
          </w:p>
        </w:tc>
      </w:tr>
      <w:tr w:rsidR="002358B8" w:rsidTr="005D6565">
        <w:trPr>
          <w:trHeight w:val="289"/>
        </w:trPr>
        <w:tc>
          <w:tcPr>
            <w:tcW w:w="4253" w:type="dxa"/>
            <w:shd w:val="clear" w:color="auto" w:fill="F2F2F2" w:themeFill="background1" w:themeFillShade="F2"/>
          </w:tcPr>
          <w:p w:rsidR="002358B8" w:rsidRPr="004746A0" w:rsidRDefault="002358B8" w:rsidP="00772BE6">
            <w:pPr>
              <w:pStyle w:val="PlainText"/>
              <w:spacing w:before="20"/>
              <w:rPr>
                <w:rFonts w:ascii="Verdana" w:hAnsi="Verdana"/>
                <w:caps/>
                <w:sz w:val="18"/>
                <w:szCs w:val="18"/>
              </w:rPr>
            </w:pPr>
            <w:r w:rsidRPr="004746A0">
              <w:rPr>
                <w:rFonts w:ascii="Verdana" w:hAnsi="Verdana"/>
                <w:sz w:val="18"/>
                <w:szCs w:val="18"/>
              </w:rPr>
              <w:t>Quality management</w:t>
            </w:r>
          </w:p>
        </w:tc>
        <w:tc>
          <w:tcPr>
            <w:tcW w:w="6095" w:type="dxa"/>
            <w:shd w:val="clear" w:color="auto" w:fill="F2F2F2" w:themeFill="background1" w:themeFillShade="F2"/>
          </w:tcPr>
          <w:p w:rsidR="002358B8" w:rsidRPr="006143F7" w:rsidRDefault="002358B8" w:rsidP="00772BE6">
            <w:pPr>
              <w:pStyle w:val="PlainText"/>
              <w:spacing w:before="20"/>
              <w:rPr>
                <w:rFonts w:ascii="Verdana" w:hAnsi="Verdana"/>
                <w:caps/>
                <w:sz w:val="18"/>
                <w:szCs w:val="18"/>
              </w:rPr>
            </w:pPr>
            <w:r w:rsidRPr="004746A0">
              <w:rPr>
                <w:rFonts w:ascii="Verdana" w:hAnsi="Verdana"/>
                <w:sz w:val="18"/>
                <w:szCs w:val="18"/>
              </w:rPr>
              <w:t>M</w:t>
            </w:r>
            <w:r>
              <w:rPr>
                <w:rFonts w:ascii="Verdana" w:hAnsi="Verdana"/>
                <w:sz w:val="18"/>
                <w:szCs w:val="18"/>
              </w:rPr>
              <w:t xml:space="preserve">anaging communication </w:t>
            </w:r>
            <w:r w:rsidRPr="004746A0">
              <w:rPr>
                <w:rFonts w:ascii="Verdana" w:hAnsi="Verdana"/>
                <w:sz w:val="18"/>
                <w:szCs w:val="18"/>
              </w:rPr>
              <w:t>and information</w:t>
            </w:r>
          </w:p>
        </w:tc>
      </w:tr>
    </w:tbl>
    <w:p w:rsidR="002358B8" w:rsidRDefault="002358B8" w:rsidP="00202B71">
      <w:pPr>
        <w:rPr>
          <w:rFonts w:ascii="Verdana" w:hAnsi="Verdana"/>
          <w:sz w:val="18"/>
          <w:szCs w:val="18"/>
        </w:rPr>
      </w:pPr>
    </w:p>
    <w:tbl>
      <w:tblPr>
        <w:tblStyle w:val="TableGrid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253"/>
        <w:gridCol w:w="2693"/>
        <w:gridCol w:w="3402"/>
      </w:tblGrid>
      <w:tr w:rsidR="002358B8" w:rsidTr="002358B8">
        <w:trPr>
          <w:trHeight w:val="497"/>
        </w:trPr>
        <w:tc>
          <w:tcPr>
            <w:tcW w:w="4253" w:type="dxa"/>
            <w:shd w:val="clear" w:color="auto" w:fill="F2F2F2" w:themeFill="background1" w:themeFillShade="F2"/>
          </w:tcPr>
          <w:p w:rsidR="002358B8" w:rsidRDefault="002358B8" w:rsidP="00772BE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University of Cambridge</w:t>
            </w:r>
          </w:p>
          <w:p w:rsidR="002358B8" w:rsidRDefault="002358B8" w:rsidP="00772BE6">
            <w:r>
              <w:rPr>
                <w:rFonts w:ascii="Verdana" w:hAnsi="Verdana"/>
                <w:b/>
                <w:bCs/>
                <w:sz w:val="18"/>
                <w:szCs w:val="18"/>
              </w:rPr>
              <w:t>ESOL Examination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2358B8" w:rsidRDefault="002358B8" w:rsidP="00772BE6">
            <w:r>
              <w:rPr>
                <w:rFonts w:ascii="Verdana" w:hAnsi="Verdana"/>
                <w:b/>
                <w:bCs/>
                <w:sz w:val="18"/>
                <w:szCs w:val="18"/>
              </w:rPr>
              <w:t>IELTS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2358B8" w:rsidRPr="000B7DF3" w:rsidRDefault="002358B8" w:rsidP="00772BE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F3D0B">
              <w:rPr>
                <w:rFonts w:ascii="Verdana" w:hAnsi="Verdana"/>
                <w:b/>
                <w:bCs/>
                <w:sz w:val="18"/>
                <w:szCs w:val="18"/>
              </w:rPr>
              <w:t>2012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&amp; 2014</w:t>
            </w:r>
          </w:p>
        </w:tc>
      </w:tr>
      <w:tr w:rsidR="002358B8" w:rsidTr="002358B8">
        <w:trPr>
          <w:trHeight w:val="497"/>
        </w:trPr>
        <w:tc>
          <w:tcPr>
            <w:tcW w:w="10348" w:type="dxa"/>
            <w:gridSpan w:val="3"/>
            <w:shd w:val="clear" w:color="auto" w:fill="FFFFFF" w:themeFill="background1"/>
          </w:tcPr>
          <w:p w:rsidR="002358B8" w:rsidRPr="000B7DF3" w:rsidRDefault="002358B8" w:rsidP="00772BE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My excellent IELTS results are an open acknowledgement of my fluency in English language. </w:t>
            </w:r>
            <w:r w:rsidRPr="000B7DF3">
              <w:rPr>
                <w:rFonts w:ascii="Verdana" w:hAnsi="Verdana"/>
                <w:sz w:val="18"/>
                <w:szCs w:val="18"/>
              </w:rPr>
              <w:t xml:space="preserve">My overall band score is </w:t>
            </w:r>
            <w:r w:rsidRPr="000B7DF3">
              <w:rPr>
                <w:rFonts w:ascii="Verdana" w:hAnsi="Verdana"/>
                <w:b/>
                <w:bCs/>
                <w:sz w:val="18"/>
                <w:szCs w:val="18"/>
              </w:rPr>
              <w:t>7.5</w:t>
            </w:r>
            <w:r w:rsidRPr="000B7DF3">
              <w:rPr>
                <w:rFonts w:ascii="Verdana" w:hAnsi="Verdana"/>
                <w:sz w:val="18"/>
                <w:szCs w:val="18"/>
              </w:rPr>
              <w:t xml:space="preserve"> and highest individual scores are: </w:t>
            </w:r>
          </w:p>
          <w:p w:rsidR="002358B8" w:rsidRPr="000B7DF3" w:rsidRDefault="002358B8" w:rsidP="00772BE6">
            <w:pPr>
              <w:rPr>
                <w:rFonts w:ascii="Verdana" w:hAnsi="Verdana"/>
                <w:sz w:val="18"/>
                <w:szCs w:val="18"/>
              </w:rPr>
            </w:pPr>
          </w:p>
          <w:p w:rsidR="002358B8" w:rsidRPr="000B7DF3" w:rsidRDefault="002358B8" w:rsidP="005D6565">
            <w:pPr>
              <w:spacing w:line="276" w:lineRule="auto"/>
              <w:ind w:left="3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•   </w:t>
            </w:r>
            <w:r w:rsidRPr="000B7DF3">
              <w:rPr>
                <w:rFonts w:ascii="Verdana" w:hAnsi="Verdana"/>
                <w:sz w:val="18"/>
                <w:szCs w:val="18"/>
              </w:rPr>
              <w:t xml:space="preserve">Speaking  </w:t>
            </w:r>
            <w:r w:rsidRPr="000B7DF3">
              <w:rPr>
                <w:rFonts w:ascii="Verdana" w:hAnsi="Verdana"/>
                <w:b/>
                <w:bCs/>
                <w:sz w:val="18"/>
                <w:szCs w:val="18"/>
              </w:rPr>
              <w:t>8.5</w:t>
            </w:r>
          </w:p>
          <w:p w:rsidR="002358B8" w:rsidRPr="000B7DF3" w:rsidRDefault="002358B8" w:rsidP="005D6565">
            <w:pPr>
              <w:spacing w:line="276" w:lineRule="auto"/>
              <w:ind w:left="3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•   </w:t>
            </w:r>
            <w:r w:rsidRPr="000B7DF3">
              <w:rPr>
                <w:rFonts w:ascii="Verdana" w:hAnsi="Verdana"/>
                <w:sz w:val="18"/>
                <w:szCs w:val="18"/>
              </w:rPr>
              <w:t xml:space="preserve">Listening </w:t>
            </w:r>
            <w:r w:rsidRPr="000B7DF3">
              <w:rPr>
                <w:rFonts w:ascii="Verdana" w:hAnsi="Verdana"/>
                <w:b/>
                <w:bCs/>
                <w:sz w:val="18"/>
                <w:szCs w:val="18"/>
              </w:rPr>
              <w:t>8.0</w:t>
            </w:r>
          </w:p>
          <w:p w:rsidR="002358B8" w:rsidRPr="000B7DF3" w:rsidRDefault="002358B8" w:rsidP="005D6565">
            <w:pPr>
              <w:spacing w:line="276" w:lineRule="auto"/>
              <w:ind w:left="31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•   </w:t>
            </w:r>
            <w:r w:rsidRPr="000B7DF3">
              <w:rPr>
                <w:rFonts w:ascii="Verdana" w:hAnsi="Verdana"/>
                <w:sz w:val="18"/>
                <w:szCs w:val="18"/>
              </w:rPr>
              <w:t xml:space="preserve">Reading   </w:t>
            </w:r>
            <w:r w:rsidRPr="000B7DF3">
              <w:rPr>
                <w:rFonts w:ascii="Verdana" w:hAnsi="Verdana"/>
                <w:b/>
                <w:bCs/>
                <w:sz w:val="18"/>
                <w:szCs w:val="18"/>
              </w:rPr>
              <w:t>7.0</w:t>
            </w:r>
          </w:p>
          <w:p w:rsidR="002358B8" w:rsidRPr="007F3D0B" w:rsidRDefault="002358B8" w:rsidP="005D6565">
            <w:pPr>
              <w:spacing w:line="276" w:lineRule="auto"/>
              <w:ind w:left="318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•   </w:t>
            </w:r>
            <w:r w:rsidRPr="000B7DF3">
              <w:rPr>
                <w:rFonts w:ascii="Verdana" w:hAnsi="Verdana"/>
                <w:sz w:val="18"/>
                <w:szCs w:val="18"/>
              </w:rPr>
              <w:t xml:space="preserve">Writing    </w:t>
            </w:r>
            <w:r w:rsidRPr="000B7DF3">
              <w:rPr>
                <w:rFonts w:ascii="Verdana" w:hAnsi="Verdana"/>
                <w:b/>
                <w:bCs/>
                <w:sz w:val="18"/>
                <w:szCs w:val="18"/>
              </w:rPr>
              <w:t>7.0</w:t>
            </w:r>
          </w:p>
        </w:tc>
      </w:tr>
    </w:tbl>
    <w:p w:rsidR="002358B8" w:rsidRDefault="002358B8" w:rsidP="00202B71">
      <w:pPr>
        <w:rPr>
          <w:rFonts w:ascii="Verdana" w:hAnsi="Verdana"/>
          <w:sz w:val="18"/>
          <w:szCs w:val="18"/>
        </w:rPr>
      </w:pPr>
    </w:p>
    <w:p w:rsidR="005D6565" w:rsidRDefault="005D6565" w:rsidP="005D6565">
      <w:pPr>
        <w:rPr>
          <w:rFonts w:ascii="Bookman Old Style" w:hAnsi="Bookman Old Style"/>
          <w:b/>
          <w:sz w:val="24"/>
          <w:szCs w:val="24"/>
        </w:rPr>
      </w:pPr>
      <w:r w:rsidRPr="00C503F3">
        <w:rPr>
          <w:rFonts w:ascii="Bookman Old Style" w:hAnsi="Bookman Old Style"/>
          <w:b/>
          <w:sz w:val="24"/>
          <w:szCs w:val="24"/>
        </w:rPr>
        <w:t>Soft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C503F3">
        <w:rPr>
          <w:rFonts w:ascii="Bookman Old Style" w:hAnsi="Bookman Old Style"/>
          <w:b/>
          <w:sz w:val="24"/>
          <w:szCs w:val="24"/>
        </w:rPr>
        <w:t xml:space="preserve">Skills </w:t>
      </w:r>
    </w:p>
    <w:p w:rsidR="00214C92" w:rsidRPr="00A06576" w:rsidRDefault="00214C92" w:rsidP="00214C92">
      <w:pPr>
        <w:pStyle w:val="ListParagraph"/>
        <w:numPr>
          <w:ilvl w:val="0"/>
          <w:numId w:val="3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Able to multitask and prioritise workloads without losing mental </w:t>
      </w:r>
      <w:r w:rsidRPr="00A06576">
        <w:rPr>
          <w:rFonts w:ascii="Verdana" w:hAnsi="Verdana"/>
          <w:sz w:val="18"/>
          <w:szCs w:val="18"/>
        </w:rPr>
        <w:t>composure and compromising quality.</w:t>
      </w:r>
    </w:p>
    <w:p w:rsidR="00214C92" w:rsidRPr="0011319F" w:rsidRDefault="00214C92" w:rsidP="00214C92">
      <w:pPr>
        <w:pStyle w:val="ListParagraph"/>
        <w:numPr>
          <w:ilvl w:val="0"/>
          <w:numId w:val="3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Can proactively and i</w:t>
      </w:r>
      <w:r w:rsidRPr="0011319F">
        <w:rPr>
          <w:rFonts w:ascii="Verdana" w:hAnsi="Verdana"/>
          <w:sz w:val="18"/>
          <w:szCs w:val="18"/>
        </w:rPr>
        <w:t>nnovative</w:t>
      </w:r>
      <w:r>
        <w:rPr>
          <w:rFonts w:ascii="Verdana" w:hAnsi="Verdana"/>
          <w:sz w:val="18"/>
          <w:szCs w:val="18"/>
        </w:rPr>
        <w:t>ly solve problems in order to</w:t>
      </w:r>
      <w:r w:rsidRPr="0011319F">
        <w:rPr>
          <w:rFonts w:ascii="Verdana" w:hAnsi="Verdana"/>
          <w:sz w:val="18"/>
          <w:szCs w:val="18"/>
        </w:rPr>
        <w:t xml:space="preserve"> generate workable solutions and resolve </w:t>
      </w:r>
      <w:r>
        <w:rPr>
          <w:rFonts w:ascii="Verdana" w:hAnsi="Verdana"/>
          <w:sz w:val="18"/>
          <w:szCs w:val="18"/>
        </w:rPr>
        <w:t xml:space="preserve">customer </w:t>
      </w:r>
      <w:r w:rsidRPr="0011319F">
        <w:rPr>
          <w:rFonts w:ascii="Verdana" w:hAnsi="Verdana"/>
          <w:sz w:val="18"/>
          <w:szCs w:val="18"/>
        </w:rPr>
        <w:t>complaints.</w:t>
      </w:r>
    </w:p>
    <w:p w:rsidR="00214C92" w:rsidRDefault="00214C92" w:rsidP="00214C92">
      <w:pPr>
        <w:pStyle w:val="ListParagraph"/>
        <w:numPr>
          <w:ilvl w:val="0"/>
          <w:numId w:val="3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Have a full professional proficiency in English language. A beginners level Arabic learner, so do have the ability to understand the basics.</w:t>
      </w:r>
    </w:p>
    <w:p w:rsidR="00214C92" w:rsidRPr="0031024B" w:rsidRDefault="00214C92" w:rsidP="00214C92">
      <w:pPr>
        <w:pStyle w:val="ListParagraph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31024B">
        <w:rPr>
          <w:rFonts w:ascii="Verdana" w:hAnsi="Verdana"/>
          <w:sz w:val="18"/>
          <w:szCs w:val="18"/>
        </w:rPr>
        <w:t xml:space="preserve">Passionate, knowledge-hungry learner, ready to </w:t>
      </w:r>
      <w:r>
        <w:rPr>
          <w:rFonts w:ascii="Verdana" w:hAnsi="Verdana"/>
          <w:sz w:val="18"/>
          <w:szCs w:val="18"/>
        </w:rPr>
        <w:t xml:space="preserve">meet challenges and quick to </w:t>
      </w:r>
      <w:r w:rsidRPr="0031024B">
        <w:rPr>
          <w:rFonts w:ascii="Verdana" w:hAnsi="Verdana"/>
          <w:sz w:val="18"/>
          <w:szCs w:val="18"/>
        </w:rPr>
        <w:t>assimilate new concepts.</w:t>
      </w:r>
    </w:p>
    <w:p w:rsidR="00214C92" w:rsidRDefault="00214C92" w:rsidP="00214C92">
      <w:pPr>
        <w:pStyle w:val="ListParagraph"/>
        <w:numPr>
          <w:ilvl w:val="0"/>
          <w:numId w:val="3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Web and technology savvy, require little to no training.</w:t>
      </w:r>
    </w:p>
    <w:p w:rsidR="00214C92" w:rsidRPr="00214C92" w:rsidRDefault="00214C92" w:rsidP="00214C92">
      <w:pPr>
        <w:pStyle w:val="ListParagraph"/>
        <w:numPr>
          <w:ilvl w:val="0"/>
          <w:numId w:val="3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Takes active interest in the wider context of the business and tend to stay updated with upcoming events.</w:t>
      </w:r>
    </w:p>
    <w:p w:rsidR="00214C92" w:rsidRDefault="00214C92" w:rsidP="00214C92">
      <w:pPr>
        <w:rPr>
          <w:rFonts w:ascii="Bookman Old Style" w:hAnsi="Bookman Old Style"/>
          <w:b/>
          <w:sz w:val="24"/>
          <w:szCs w:val="24"/>
        </w:rPr>
      </w:pPr>
      <w:r w:rsidRPr="00C503F3">
        <w:rPr>
          <w:rFonts w:ascii="Bookman Old Style" w:hAnsi="Bookman Old Style"/>
          <w:b/>
          <w:sz w:val="24"/>
          <w:szCs w:val="24"/>
        </w:rPr>
        <w:t>Personal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C503F3">
        <w:rPr>
          <w:rFonts w:ascii="Bookman Old Style" w:hAnsi="Bookman Old Style"/>
          <w:b/>
          <w:sz w:val="24"/>
          <w:szCs w:val="24"/>
        </w:rPr>
        <w:t>Information</w:t>
      </w:r>
    </w:p>
    <w:tbl>
      <w:tblPr>
        <w:tblStyle w:val="TableGrid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718"/>
        <w:gridCol w:w="5416"/>
      </w:tblGrid>
      <w:tr w:rsidR="00214C92" w:rsidTr="00214C92">
        <w:tc>
          <w:tcPr>
            <w:tcW w:w="3718" w:type="dxa"/>
            <w:shd w:val="clear" w:color="auto" w:fill="F2F2F2" w:themeFill="background1" w:themeFillShade="F2"/>
          </w:tcPr>
          <w:p w:rsidR="00214C92" w:rsidRPr="00D72C05" w:rsidRDefault="00214C92" w:rsidP="00214C9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D72C05">
              <w:rPr>
                <w:rFonts w:ascii="Verdana" w:hAnsi="Verdana"/>
                <w:sz w:val="18"/>
                <w:szCs w:val="18"/>
              </w:rPr>
              <w:t>Age</w:t>
            </w:r>
          </w:p>
        </w:tc>
        <w:tc>
          <w:tcPr>
            <w:tcW w:w="5416" w:type="dxa"/>
            <w:shd w:val="clear" w:color="auto" w:fill="F2F2F2" w:themeFill="background1" w:themeFillShade="F2"/>
          </w:tcPr>
          <w:p w:rsidR="00214C92" w:rsidRPr="00D72C05" w:rsidRDefault="00214C92" w:rsidP="00214C9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D72C05">
              <w:rPr>
                <w:rFonts w:ascii="Verdana" w:hAnsi="Verdana"/>
                <w:sz w:val="18"/>
                <w:szCs w:val="18"/>
              </w:rPr>
              <w:t>25 years</w:t>
            </w:r>
          </w:p>
        </w:tc>
      </w:tr>
      <w:tr w:rsidR="00214C92" w:rsidTr="00214C92">
        <w:tc>
          <w:tcPr>
            <w:tcW w:w="3718" w:type="dxa"/>
            <w:shd w:val="clear" w:color="auto" w:fill="F2F2F2" w:themeFill="background1" w:themeFillShade="F2"/>
          </w:tcPr>
          <w:p w:rsidR="00214C92" w:rsidRPr="00D72C05" w:rsidRDefault="00214C92" w:rsidP="00214C9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D72C05">
              <w:rPr>
                <w:rFonts w:ascii="Verdana" w:hAnsi="Verdana"/>
                <w:sz w:val="18"/>
                <w:szCs w:val="18"/>
              </w:rPr>
              <w:t>Nationality</w:t>
            </w:r>
          </w:p>
        </w:tc>
        <w:tc>
          <w:tcPr>
            <w:tcW w:w="5416" w:type="dxa"/>
            <w:shd w:val="clear" w:color="auto" w:fill="F2F2F2" w:themeFill="background1" w:themeFillShade="F2"/>
          </w:tcPr>
          <w:p w:rsidR="00214C92" w:rsidRPr="00D72C05" w:rsidRDefault="00214C92" w:rsidP="00214C9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D72C05">
              <w:rPr>
                <w:rFonts w:ascii="Verdana" w:hAnsi="Verdana"/>
                <w:sz w:val="18"/>
                <w:szCs w:val="18"/>
              </w:rPr>
              <w:t>Pakistani</w:t>
            </w:r>
          </w:p>
        </w:tc>
      </w:tr>
      <w:tr w:rsidR="00214C92" w:rsidTr="00214C92">
        <w:tc>
          <w:tcPr>
            <w:tcW w:w="3718" w:type="dxa"/>
            <w:shd w:val="clear" w:color="auto" w:fill="F2F2F2" w:themeFill="background1" w:themeFillShade="F2"/>
          </w:tcPr>
          <w:p w:rsidR="00214C92" w:rsidRPr="00D72C05" w:rsidRDefault="00214C92" w:rsidP="00214C9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D72C05">
              <w:rPr>
                <w:rFonts w:ascii="Verdana" w:hAnsi="Verdana"/>
                <w:sz w:val="18"/>
                <w:szCs w:val="18"/>
              </w:rPr>
              <w:t>Marital status</w:t>
            </w:r>
          </w:p>
        </w:tc>
        <w:tc>
          <w:tcPr>
            <w:tcW w:w="5416" w:type="dxa"/>
            <w:shd w:val="clear" w:color="auto" w:fill="F2F2F2" w:themeFill="background1" w:themeFillShade="F2"/>
          </w:tcPr>
          <w:p w:rsidR="00214C92" w:rsidRPr="00D72C05" w:rsidRDefault="00214C92" w:rsidP="00214C9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D72C05">
              <w:rPr>
                <w:rFonts w:ascii="Verdana" w:hAnsi="Verdana"/>
                <w:sz w:val="18"/>
                <w:szCs w:val="18"/>
              </w:rPr>
              <w:t>Single</w:t>
            </w:r>
          </w:p>
        </w:tc>
      </w:tr>
      <w:tr w:rsidR="00214C92" w:rsidTr="00214C92">
        <w:tc>
          <w:tcPr>
            <w:tcW w:w="3718" w:type="dxa"/>
            <w:shd w:val="clear" w:color="auto" w:fill="F2F2F2" w:themeFill="background1" w:themeFillShade="F2"/>
          </w:tcPr>
          <w:p w:rsidR="00214C92" w:rsidRPr="00D72C05" w:rsidRDefault="00214C92" w:rsidP="00214C9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D72C05">
              <w:rPr>
                <w:rFonts w:ascii="Verdana" w:hAnsi="Verdana"/>
                <w:sz w:val="18"/>
                <w:szCs w:val="18"/>
              </w:rPr>
              <w:t>Current address</w:t>
            </w:r>
          </w:p>
        </w:tc>
        <w:tc>
          <w:tcPr>
            <w:tcW w:w="5416" w:type="dxa"/>
            <w:shd w:val="clear" w:color="auto" w:fill="F2F2F2" w:themeFill="background1" w:themeFillShade="F2"/>
          </w:tcPr>
          <w:p w:rsidR="00214C92" w:rsidRPr="00D72C05" w:rsidRDefault="00214C92" w:rsidP="00214C92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D72C05">
              <w:rPr>
                <w:rFonts w:ascii="Verdana" w:hAnsi="Verdana"/>
                <w:sz w:val="18"/>
                <w:szCs w:val="18"/>
              </w:rPr>
              <w:t>Dubai ( Willing to relocate )</w:t>
            </w:r>
          </w:p>
        </w:tc>
      </w:tr>
    </w:tbl>
    <w:p w:rsidR="00214C92" w:rsidRDefault="00214C92" w:rsidP="00214C92">
      <w:pPr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</w:p>
    <w:p w:rsidR="00214C92" w:rsidRDefault="00214C92" w:rsidP="00214C92">
      <w:pPr>
        <w:rPr>
          <w:rFonts w:ascii="Bookman Old Style" w:hAnsi="Bookman Old Style"/>
          <w:b/>
          <w:sz w:val="24"/>
          <w:szCs w:val="24"/>
        </w:rPr>
      </w:pPr>
      <w:r w:rsidRPr="00C503F3">
        <w:rPr>
          <w:rFonts w:ascii="Bookman Old Style" w:hAnsi="Bookman Old Style"/>
          <w:b/>
          <w:sz w:val="24"/>
          <w:szCs w:val="24"/>
        </w:rPr>
        <w:t>References</w:t>
      </w:r>
    </w:p>
    <w:p w:rsidR="00214C92" w:rsidRDefault="00214C92" w:rsidP="00214C92">
      <w:r>
        <w:rPr>
          <w:rFonts w:ascii="Verdana" w:hAnsi="Verdana"/>
          <w:sz w:val="18"/>
          <w:szCs w:val="18"/>
        </w:rPr>
        <w:t>Both academic and professional references are readily available on request.</w:t>
      </w:r>
    </w:p>
    <w:p w:rsidR="002358B8" w:rsidRPr="00202B71" w:rsidRDefault="002358B8" w:rsidP="00202B71">
      <w:pPr>
        <w:rPr>
          <w:rFonts w:ascii="Verdana" w:hAnsi="Verdana"/>
          <w:sz w:val="18"/>
          <w:szCs w:val="18"/>
        </w:rPr>
      </w:pPr>
    </w:p>
    <w:sectPr w:rsidR="002358B8" w:rsidRPr="00202B71" w:rsidSect="00797D9C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801C9"/>
    <w:multiLevelType w:val="hybridMultilevel"/>
    <w:tmpl w:val="375E5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1C6937"/>
    <w:multiLevelType w:val="hybridMultilevel"/>
    <w:tmpl w:val="BD9CAD72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>
    <w:nsid w:val="674517DA"/>
    <w:multiLevelType w:val="hybridMultilevel"/>
    <w:tmpl w:val="DC6CD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E13"/>
    <w:rsid w:val="00041FFA"/>
    <w:rsid w:val="000B090B"/>
    <w:rsid w:val="00202B71"/>
    <w:rsid w:val="00214C92"/>
    <w:rsid w:val="0022472E"/>
    <w:rsid w:val="002358B8"/>
    <w:rsid w:val="002B64C6"/>
    <w:rsid w:val="003D260B"/>
    <w:rsid w:val="00426A3A"/>
    <w:rsid w:val="004305BE"/>
    <w:rsid w:val="005046BE"/>
    <w:rsid w:val="00584257"/>
    <w:rsid w:val="005D6565"/>
    <w:rsid w:val="00646941"/>
    <w:rsid w:val="006A1E13"/>
    <w:rsid w:val="00797D9C"/>
    <w:rsid w:val="007C2E0D"/>
    <w:rsid w:val="007F2258"/>
    <w:rsid w:val="00811669"/>
    <w:rsid w:val="00854276"/>
    <w:rsid w:val="008713A2"/>
    <w:rsid w:val="008C6B77"/>
    <w:rsid w:val="00911AED"/>
    <w:rsid w:val="00960EFB"/>
    <w:rsid w:val="009A56A2"/>
    <w:rsid w:val="009D1D18"/>
    <w:rsid w:val="009F7457"/>
    <w:rsid w:val="00A84F47"/>
    <w:rsid w:val="00B17FDA"/>
    <w:rsid w:val="00B62A2F"/>
    <w:rsid w:val="00BA73A5"/>
    <w:rsid w:val="00BF0CD4"/>
    <w:rsid w:val="00CB1475"/>
    <w:rsid w:val="00D1493E"/>
    <w:rsid w:val="00D2095D"/>
    <w:rsid w:val="00E33D37"/>
    <w:rsid w:val="00F40D0C"/>
    <w:rsid w:val="00F8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B71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02B71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202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0EFB"/>
    <w:pPr>
      <w:ind w:left="720"/>
      <w:contextualSpacing/>
    </w:pPr>
  </w:style>
  <w:style w:type="paragraph" w:styleId="PlainText">
    <w:name w:val="Plain Text"/>
    <w:basedOn w:val="Normal"/>
    <w:link w:val="PlainTextChar"/>
    <w:rsid w:val="002358B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2358B8"/>
    <w:rPr>
      <w:rFonts w:ascii="Courier New" w:eastAsia="Times New Roman" w:hAnsi="Courier New" w:cs="Courier New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14C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B71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02B71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202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0EFB"/>
    <w:pPr>
      <w:ind w:left="720"/>
      <w:contextualSpacing/>
    </w:pPr>
  </w:style>
  <w:style w:type="paragraph" w:styleId="PlainText">
    <w:name w:val="Plain Text"/>
    <w:basedOn w:val="Normal"/>
    <w:link w:val="PlainTextChar"/>
    <w:rsid w:val="002358B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2358B8"/>
    <w:rPr>
      <w:rFonts w:ascii="Courier New" w:eastAsia="Times New Roman" w:hAnsi="Courier New" w:cs="Courier New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14C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hsank.27369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348382427</cp:lastModifiedBy>
  <cp:revision>11</cp:revision>
  <cp:lastPrinted>2016-03-27T05:25:00Z</cp:lastPrinted>
  <dcterms:created xsi:type="dcterms:W3CDTF">2016-03-26T14:22:00Z</dcterms:created>
  <dcterms:modified xsi:type="dcterms:W3CDTF">2017-04-10T05:35:00Z</dcterms:modified>
</cp:coreProperties>
</file>